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rFonts w:ascii="Georgia" w:hAnsi="Georgia"/>
        </w:rPr>
      </w:pPr>
      <w:r>
        <w:rPr>
          <w:rFonts w:ascii="Georgia" w:hAnsi="Georgia"/>
        </w:rPr>
        <w:t>AAL Sales Analysis – Q4 2020</w:t>
      </w:r>
    </w:p>
    <w:p>
      <w:pPr>
        <w:pStyle w:val="BodyText"/>
        <w:bidi w:val="0"/>
        <w:jc w:val="start"/>
        <w:rPr/>
      </w:pPr>
      <w:r>
        <w:rPr>
          <w:rStyle w:val="Emphasis"/>
          <w:rFonts w:ascii="Georgia" w:hAnsi="Georgia"/>
        </w:rPr>
        <w:t>(Project Write-Up)</w:t>
      </w:r>
    </w:p>
    <w:p>
      <w:pPr>
        <w:pStyle w:val="Heading2"/>
        <w:bidi w:val="0"/>
        <w:jc w:val="start"/>
        <w:rPr>
          <w:rFonts w:ascii="Georgia" w:hAnsi="Georgia"/>
        </w:rPr>
      </w:pPr>
      <w:r>
        <w:rPr>
          <w:rFonts w:ascii="Georgia" w:hAnsi="Georgia"/>
        </w:rPr>
        <w:t>1. Introduction</w:t>
      </w:r>
    </w:p>
    <w:p>
      <w:pPr>
        <w:pStyle w:val="BodyText"/>
        <w:bidi w:val="0"/>
        <w:jc w:val="start"/>
        <w:rPr>
          <w:rFonts w:ascii="Georgia" w:hAnsi="Georgia"/>
        </w:rPr>
      </w:pPr>
      <w:r>
        <w:rPr>
          <w:rFonts w:ascii="Georgia" w:hAnsi="Georgia"/>
        </w:rPr>
        <w:t>This project analyzes fourth-quarter sales data for AAL, a clothing brand operating across multiple states in Australia. The purpose of the analysis is to identify high-performing regions and demographic groups while providing insights that can assist the Sales and Marketing department in making data-driven decisions for future business expansion.</w:t>
      </w:r>
    </w:p>
    <w:p>
      <w:pPr>
        <w:pStyle w:val="BodyText"/>
        <w:bidi w:val="0"/>
        <w:jc w:val="start"/>
        <w:rPr>
          <w:rFonts w:ascii="Georgia" w:hAnsi="Georgia"/>
        </w:rPr>
      </w:pPr>
      <w:r>
        <w:rPr>
          <w:rFonts w:ascii="Georgia" w:hAnsi="Georgia"/>
        </w:rPr>
        <w:t>The dataset contains information about apparel sales across different states, demographic groups (Kids, Women, Men, and Seniors), time of day, and dates during the fourth quarter of 2020.</w:t>
      </w:r>
    </w:p>
    <w:p>
      <w:pPr>
        <w:pStyle w:val="BodyText"/>
        <w:bidi w:val="0"/>
        <w:jc w:val="start"/>
        <w:rPr>
          <w:rFonts w:ascii="Georgia" w:hAnsi="Georgia"/>
        </w:rPr>
      </w:pPr>
      <w:r>
        <w:rPr>
          <w:rFonts w:ascii="Georgia" w:hAnsi="Georgia"/>
        </w:rPr>
        <w:t>The analysis was performed using Python with the following libraries:</w:t>
      </w:r>
    </w:p>
    <w:p>
      <w:pPr>
        <w:pStyle w:val="BodyText"/>
        <w:numPr>
          <w:ilvl w:val="0"/>
          <w:numId w:val="2"/>
        </w:numPr>
        <w:tabs>
          <w:tab w:val="left" w:pos="709" w:leader="none"/>
        </w:tabs>
        <w:bidi w:val="0"/>
        <w:ind w:hanging="283" w:start="709"/>
        <w:jc w:val="start"/>
        <w:rPr>
          <w:rFonts w:ascii="Georgia" w:hAnsi="Georgia"/>
        </w:rPr>
      </w:pPr>
      <w:r>
        <w:rPr>
          <w:rFonts w:ascii="Georgia" w:hAnsi="Georgia"/>
        </w:rPr>
        <w:t>Pandas</w:t>
      </w:r>
    </w:p>
    <w:p>
      <w:pPr>
        <w:pStyle w:val="BodyText"/>
        <w:numPr>
          <w:ilvl w:val="0"/>
          <w:numId w:val="2"/>
        </w:numPr>
        <w:tabs>
          <w:tab w:val="left" w:pos="709" w:leader="none"/>
        </w:tabs>
        <w:bidi w:val="0"/>
        <w:ind w:hanging="283" w:start="709"/>
        <w:jc w:val="start"/>
        <w:rPr>
          <w:rFonts w:ascii="Georgia" w:hAnsi="Georgia"/>
        </w:rPr>
      </w:pPr>
      <w:r>
        <w:rPr>
          <w:rFonts w:ascii="Georgia" w:hAnsi="Georgia"/>
        </w:rPr>
        <w:t>NumPy</w:t>
      </w:r>
    </w:p>
    <w:p>
      <w:pPr>
        <w:pStyle w:val="BodyText"/>
        <w:numPr>
          <w:ilvl w:val="0"/>
          <w:numId w:val="2"/>
        </w:numPr>
        <w:tabs>
          <w:tab w:val="left" w:pos="709" w:leader="none"/>
        </w:tabs>
        <w:bidi w:val="0"/>
        <w:ind w:hanging="283" w:start="709"/>
        <w:jc w:val="start"/>
        <w:rPr>
          <w:rFonts w:ascii="Georgia" w:hAnsi="Georgia"/>
        </w:rPr>
      </w:pPr>
      <w:r>
        <w:rPr>
          <w:rFonts w:ascii="Georgia" w:hAnsi="Georgia"/>
        </w:rPr>
        <w:t>Matplotlib</w:t>
      </w:r>
    </w:p>
    <w:p>
      <w:pPr>
        <w:pStyle w:val="BodyText"/>
        <w:numPr>
          <w:ilvl w:val="0"/>
          <w:numId w:val="2"/>
        </w:numPr>
        <w:tabs>
          <w:tab w:val="left" w:pos="709" w:leader="none"/>
        </w:tabs>
        <w:bidi w:val="0"/>
        <w:ind w:hanging="283" w:start="709"/>
        <w:jc w:val="start"/>
        <w:rPr>
          <w:rFonts w:ascii="Georgia" w:hAnsi="Georgia"/>
        </w:rPr>
      </w:pPr>
      <w:r>
        <w:rPr>
          <w:rFonts w:ascii="Georgia" w:hAnsi="Georgia"/>
        </w:rPr>
        <w:t>Seaborn</w:t>
      </w:r>
    </w:p>
    <w:p>
      <w:pPr>
        <w:pStyle w:val="BodyText"/>
        <w:numPr>
          <w:ilvl w:val="0"/>
          <w:numId w:val="2"/>
        </w:numPr>
        <w:tabs>
          <w:tab w:val="left" w:pos="709" w:leader="none"/>
        </w:tabs>
        <w:bidi w:val="0"/>
        <w:ind w:hanging="283" w:start="709"/>
        <w:jc w:val="start"/>
        <w:rPr>
          <w:rFonts w:ascii="Georgia" w:hAnsi="Georgia"/>
        </w:rPr>
      </w:pPr>
      <w:r>
        <w:rPr>
          <w:rFonts w:ascii="Georgia" w:hAnsi="Georgia"/>
        </w:rPr>
        <w:t>Scikit-learn</w:t>
      </w:r>
    </w:p>
    <w:p>
      <w:pPr>
        <w:pStyle w:val="BodyText"/>
        <w:bidi w:val="0"/>
        <w:jc w:val="start"/>
        <w:rPr>
          <w:rFonts w:ascii="Georgia" w:hAnsi="Georgia"/>
        </w:rPr>
      </w:pPr>
      <w:r>
        <w:rPr>
          <w:rFonts w:ascii="Georgia" w:hAnsi="Georgia"/>
        </w:rPr>
        <w:t>Jupyter Notebook was used to integrate the code, visualizations, and explanations into a single analytical report.</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2. Data Wrangling</w:t>
      </w:r>
    </w:p>
    <w:p>
      <w:pPr>
        <w:pStyle w:val="BodyText"/>
        <w:bidi w:val="0"/>
        <w:jc w:val="start"/>
        <w:rPr>
          <w:rFonts w:ascii="Georgia" w:hAnsi="Georgia"/>
        </w:rPr>
      </w:pPr>
      <w:r>
        <w:rPr>
          <w:rFonts w:ascii="Georgia" w:hAnsi="Georgia"/>
        </w:rPr>
        <w:t>The first step involved loading the dataset into a Pandas DataFrame and inspecting its structure. Several functions were used to examine the dataset:</w:t>
      </w:r>
    </w:p>
    <w:p>
      <w:pPr>
        <w:pStyle w:val="BodyText"/>
        <w:numPr>
          <w:ilvl w:val="0"/>
          <w:numId w:val="3"/>
        </w:numPr>
        <w:tabs>
          <w:tab w:val="left" w:pos="709" w:leader="none"/>
        </w:tabs>
        <w:bidi w:val="0"/>
        <w:ind w:hanging="283" w:start="709"/>
        <w:jc w:val="start"/>
        <w:rPr/>
      </w:pPr>
      <w:r>
        <w:rPr>
          <w:rStyle w:val="SourceText"/>
          <w:rFonts w:ascii="Georgia" w:hAnsi="Georgia"/>
        </w:rPr>
        <w:t>head()</w:t>
      </w:r>
      <w:r>
        <w:rPr>
          <w:rFonts w:ascii="Georgia" w:hAnsi="Georgia"/>
        </w:rPr>
        <w:t xml:space="preserve"> to preview the first few rows</w:t>
      </w:r>
    </w:p>
    <w:p>
      <w:pPr>
        <w:pStyle w:val="BodyText"/>
        <w:numPr>
          <w:ilvl w:val="0"/>
          <w:numId w:val="3"/>
        </w:numPr>
        <w:tabs>
          <w:tab w:val="left" w:pos="709" w:leader="none"/>
        </w:tabs>
        <w:bidi w:val="0"/>
        <w:ind w:hanging="283" w:start="709"/>
        <w:jc w:val="start"/>
        <w:rPr/>
      </w:pPr>
      <w:r>
        <w:rPr>
          <w:rStyle w:val="SourceText"/>
          <w:rFonts w:ascii="Georgia" w:hAnsi="Georgia"/>
        </w:rPr>
        <w:t>info()</w:t>
      </w:r>
      <w:r>
        <w:rPr>
          <w:rFonts w:ascii="Georgia" w:hAnsi="Georgia"/>
        </w:rPr>
        <w:t xml:space="preserve"> to inspect column types and structure</w:t>
      </w:r>
    </w:p>
    <w:p>
      <w:pPr>
        <w:pStyle w:val="BodyText"/>
        <w:numPr>
          <w:ilvl w:val="0"/>
          <w:numId w:val="3"/>
        </w:numPr>
        <w:tabs>
          <w:tab w:val="left" w:pos="709" w:leader="none"/>
        </w:tabs>
        <w:bidi w:val="0"/>
        <w:ind w:hanging="283" w:start="709"/>
        <w:jc w:val="start"/>
        <w:rPr/>
      </w:pPr>
      <w:r>
        <w:rPr>
          <w:rStyle w:val="SourceText"/>
          <w:rFonts w:ascii="Georgia" w:hAnsi="Georgia"/>
        </w:rPr>
        <w:t>isna().sum()</w:t>
      </w:r>
      <w:r>
        <w:rPr>
          <w:rFonts w:ascii="Georgia" w:hAnsi="Georgia"/>
        </w:rPr>
        <w:t xml:space="preserve"> to check for missing values</w:t>
      </w:r>
    </w:p>
    <w:p>
      <w:pPr>
        <w:pStyle w:val="BodyText"/>
        <w:bidi w:val="0"/>
        <w:jc w:val="start"/>
        <w:rPr>
          <w:rFonts w:ascii="Georgia" w:hAnsi="Georgia"/>
        </w:rPr>
      </w:pPr>
      <w:r>
        <w:rPr>
          <w:rFonts w:ascii="Georgia" w:hAnsi="Georgia"/>
        </w:rPr>
        <w:t>This inspection confirmed that the dataset contained valid entries and no missing values requiring correction.</w:t>
      </w:r>
    </w:p>
    <w:p>
      <w:pPr>
        <w:pStyle w:val="BodyText"/>
        <w:bidi w:val="0"/>
        <w:jc w:val="start"/>
        <w:rPr>
          <w:rFonts w:ascii="Georgia" w:hAnsi="Georgia"/>
        </w:rPr>
      </w:pPr>
      <w:r>
        <w:rPr>
          <w:rFonts w:ascii="Georgia" w:hAnsi="Georgia"/>
        </w:rPr>
        <w:t>Because the dataset was already clean, no rows were removed and no imputation techniques were required.</w:t>
      </w:r>
    </w:p>
    <w:p>
      <w:pPr>
        <w:pStyle w:val="BodyText"/>
        <w:bidi w:val="0"/>
        <w:jc w:val="start"/>
        <w:rPr/>
      </w:pPr>
      <w:r>
        <w:rPr>
          <w:rFonts w:ascii="Georgia" w:hAnsi="Georgia"/>
        </w:rPr>
        <w:t>To preserve the original dataset, a copy of the data was created and stored in a new DataFrame (</w:t>
      </w:r>
      <w:r>
        <w:rPr>
          <w:rStyle w:val="SourceText"/>
          <w:rFonts w:ascii="Georgia" w:hAnsi="Georgia"/>
        </w:rPr>
        <w:t>df_clean</w:t>
      </w:r>
      <w:r>
        <w:rPr>
          <w:rFonts w:ascii="Georgia" w:hAnsi="Georgia"/>
        </w:rPr>
        <w:t>) which was used for all further analysis.</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3. Data Normalization</w:t>
      </w:r>
    </w:p>
    <w:p>
      <w:pPr>
        <w:pStyle w:val="BodyText"/>
        <w:bidi w:val="0"/>
        <w:jc w:val="start"/>
        <w:rPr/>
      </w:pPr>
      <w:r>
        <w:rPr>
          <w:rFonts w:ascii="Georgia" w:hAnsi="Georgia"/>
        </w:rPr>
        <w:t xml:space="preserve">Normalization was applied to the </w:t>
      </w:r>
      <w:r>
        <w:rPr>
          <w:rStyle w:val="Strong"/>
          <w:rFonts w:ascii="Georgia" w:hAnsi="Georgia"/>
        </w:rPr>
        <w:t>Unit</w:t>
      </w:r>
      <w:r>
        <w:rPr>
          <w:rFonts w:ascii="Georgia" w:hAnsi="Georgia"/>
        </w:rPr>
        <w:t xml:space="preserve"> and </w:t>
      </w:r>
      <w:r>
        <w:rPr>
          <w:rStyle w:val="Strong"/>
          <w:rFonts w:ascii="Georgia" w:hAnsi="Georgia"/>
        </w:rPr>
        <w:t>Sales</w:t>
      </w:r>
      <w:r>
        <w:rPr>
          <w:rFonts w:ascii="Georgia" w:hAnsi="Georgia"/>
        </w:rPr>
        <w:t xml:space="preserve"> columns using the MinMaxScaler method from the Scikit-learn library.</w:t>
      </w:r>
    </w:p>
    <w:p>
      <w:pPr>
        <w:pStyle w:val="BodyText"/>
        <w:bidi w:val="0"/>
        <w:jc w:val="start"/>
        <w:rPr>
          <w:rFonts w:ascii="Georgia" w:hAnsi="Georgia"/>
        </w:rPr>
      </w:pPr>
      <w:r>
        <w:rPr>
          <w:rFonts w:ascii="Georgia" w:hAnsi="Georgia"/>
        </w:rPr>
        <w:t>Normalization scales numerical values between 0 and 1, ensuring that variables with larger numeric ranges do not dominate the analysis. This helps make comparisons across features more meaningful.</w:t>
      </w:r>
    </w:p>
    <w:p>
      <w:pPr>
        <w:pStyle w:val="BodyText"/>
        <w:bidi w:val="0"/>
        <w:jc w:val="start"/>
        <w:rPr>
          <w:rFonts w:ascii="Georgia" w:hAnsi="Georgia"/>
        </w:rPr>
      </w:pPr>
      <w:r>
        <w:rPr>
          <w:rFonts w:ascii="Georgia" w:hAnsi="Georgia"/>
        </w:rPr>
        <w:t>The normalized values were stored as new columns:</w:t>
      </w:r>
    </w:p>
    <w:p>
      <w:pPr>
        <w:pStyle w:val="BodyText"/>
        <w:numPr>
          <w:ilvl w:val="0"/>
          <w:numId w:val="4"/>
        </w:numPr>
        <w:tabs>
          <w:tab w:val="left" w:pos="709" w:leader="none"/>
        </w:tabs>
        <w:bidi w:val="0"/>
        <w:ind w:hanging="283" w:start="709"/>
        <w:jc w:val="start"/>
        <w:rPr/>
      </w:pPr>
      <w:r>
        <w:rPr>
          <w:rStyle w:val="SourceText"/>
          <w:rFonts w:ascii="Georgia" w:hAnsi="Georgia"/>
        </w:rPr>
        <w:t>Unit_Normalized</w:t>
      </w:r>
    </w:p>
    <w:p>
      <w:pPr>
        <w:pStyle w:val="BodyText"/>
        <w:numPr>
          <w:ilvl w:val="0"/>
          <w:numId w:val="4"/>
        </w:numPr>
        <w:tabs>
          <w:tab w:val="left" w:pos="709" w:leader="none"/>
        </w:tabs>
        <w:bidi w:val="0"/>
        <w:ind w:hanging="283" w:start="709"/>
        <w:jc w:val="start"/>
        <w:rPr/>
      </w:pPr>
      <w:r>
        <w:rPr>
          <w:rStyle w:val="SourceText"/>
          <w:rFonts w:ascii="Georgia" w:hAnsi="Georgia"/>
        </w:rPr>
        <w:t>Sales_Normalized</w:t>
      </w:r>
    </w:p>
    <w:p>
      <w:pPr>
        <w:pStyle w:val="BodyText"/>
        <w:bidi w:val="0"/>
        <w:jc w:val="start"/>
        <w:rPr>
          <w:rFonts w:ascii="Georgia" w:hAnsi="Georgia"/>
        </w:rPr>
      </w:pPr>
      <w:r>
        <w:rPr>
          <w:rFonts w:ascii="Georgia" w:hAnsi="Georgia"/>
        </w:rPr>
        <w:t>This transformation prepared the dataset for fair comparison across different states, demographic groups, and time periods.</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4. Data Analysis</w:t>
      </w:r>
    </w:p>
    <w:p>
      <w:pPr>
        <w:pStyle w:val="BodyText"/>
        <w:bidi w:val="0"/>
        <w:jc w:val="start"/>
        <w:rPr/>
      </w:pPr>
      <w:r>
        <w:rPr>
          <w:rFonts w:ascii="Georgia" w:hAnsi="Georgia"/>
        </w:rPr>
        <w:t xml:space="preserve">Descriptive statistical analysis was performed on the </w:t>
      </w:r>
      <w:r>
        <w:rPr>
          <w:rStyle w:val="Strong"/>
          <w:rFonts w:ascii="Georgia" w:hAnsi="Georgia"/>
        </w:rPr>
        <w:t>Sales</w:t>
      </w:r>
      <w:r>
        <w:rPr>
          <w:rFonts w:ascii="Georgia" w:hAnsi="Georgia"/>
        </w:rPr>
        <w:t xml:space="preserve"> and </w:t>
      </w:r>
      <w:r>
        <w:rPr>
          <w:rStyle w:val="Strong"/>
          <w:rFonts w:ascii="Georgia" w:hAnsi="Georgia"/>
        </w:rPr>
        <w:t>Unit</w:t>
      </w:r>
      <w:r>
        <w:rPr>
          <w:rFonts w:ascii="Georgia" w:hAnsi="Georgia"/>
        </w:rPr>
        <w:t xml:space="preserve"> columns.</w:t>
      </w:r>
    </w:p>
    <w:p>
      <w:pPr>
        <w:pStyle w:val="BodyText"/>
        <w:bidi w:val="0"/>
        <w:jc w:val="start"/>
        <w:rPr>
          <w:rFonts w:ascii="Georgia" w:hAnsi="Georgia"/>
        </w:rPr>
      </w:pPr>
      <w:r>
        <w:rPr>
          <w:rFonts w:ascii="Georgia" w:hAnsi="Georgia"/>
        </w:rPr>
        <w:t>The following metrics were calculated:</w:t>
      </w:r>
    </w:p>
    <w:p>
      <w:pPr>
        <w:pStyle w:val="BodyText"/>
        <w:numPr>
          <w:ilvl w:val="0"/>
          <w:numId w:val="5"/>
        </w:numPr>
        <w:tabs>
          <w:tab w:val="left" w:pos="709" w:leader="none"/>
        </w:tabs>
        <w:bidi w:val="0"/>
        <w:ind w:hanging="283" w:start="709"/>
        <w:jc w:val="start"/>
        <w:rPr>
          <w:rFonts w:ascii="Georgia" w:hAnsi="Georgia"/>
        </w:rPr>
      </w:pPr>
      <w:r>
        <w:rPr>
          <w:rFonts w:ascii="Georgia" w:hAnsi="Georgia"/>
        </w:rPr>
        <w:t>Mean</w:t>
      </w:r>
    </w:p>
    <w:p>
      <w:pPr>
        <w:pStyle w:val="BodyText"/>
        <w:numPr>
          <w:ilvl w:val="0"/>
          <w:numId w:val="5"/>
        </w:numPr>
        <w:tabs>
          <w:tab w:val="left" w:pos="709" w:leader="none"/>
        </w:tabs>
        <w:bidi w:val="0"/>
        <w:ind w:hanging="283" w:start="709"/>
        <w:jc w:val="start"/>
        <w:rPr>
          <w:rFonts w:ascii="Georgia" w:hAnsi="Georgia"/>
        </w:rPr>
      </w:pPr>
      <w:r>
        <w:rPr>
          <w:rFonts w:ascii="Georgia" w:hAnsi="Georgia"/>
        </w:rPr>
        <w:t>Median</w:t>
      </w:r>
    </w:p>
    <w:p>
      <w:pPr>
        <w:pStyle w:val="BodyText"/>
        <w:numPr>
          <w:ilvl w:val="0"/>
          <w:numId w:val="5"/>
        </w:numPr>
        <w:tabs>
          <w:tab w:val="left" w:pos="709" w:leader="none"/>
        </w:tabs>
        <w:bidi w:val="0"/>
        <w:ind w:hanging="283" w:start="709"/>
        <w:jc w:val="start"/>
        <w:rPr>
          <w:rFonts w:ascii="Georgia" w:hAnsi="Georgia"/>
        </w:rPr>
      </w:pPr>
      <w:r>
        <w:rPr>
          <w:rFonts w:ascii="Georgia" w:hAnsi="Georgia"/>
        </w:rPr>
        <w:t>Mode</w:t>
      </w:r>
    </w:p>
    <w:p>
      <w:pPr>
        <w:pStyle w:val="BodyText"/>
        <w:numPr>
          <w:ilvl w:val="0"/>
          <w:numId w:val="5"/>
        </w:numPr>
        <w:tabs>
          <w:tab w:val="left" w:pos="709" w:leader="none"/>
        </w:tabs>
        <w:bidi w:val="0"/>
        <w:ind w:hanging="283" w:start="709"/>
        <w:jc w:val="start"/>
        <w:rPr>
          <w:rFonts w:ascii="Georgia" w:hAnsi="Georgia"/>
        </w:rPr>
      </w:pPr>
      <w:r>
        <w:rPr>
          <w:rFonts w:ascii="Georgia" w:hAnsi="Georgia"/>
        </w:rPr>
        <w:t>Standard Deviation</w:t>
      </w:r>
    </w:p>
    <w:p>
      <w:pPr>
        <w:pStyle w:val="BodyText"/>
        <w:bidi w:val="0"/>
        <w:jc w:val="start"/>
        <w:rPr>
          <w:rFonts w:ascii="Georgia" w:hAnsi="Georgia"/>
        </w:rPr>
      </w:pPr>
      <w:r>
        <w:rPr>
          <w:rFonts w:ascii="Georgia" w:hAnsi="Georgia"/>
        </w:rPr>
        <w:t>These statistics provide insight into the distribution of sales values and the variability of unit sales across the dataset.</w:t>
      </w:r>
    </w:p>
    <w:p>
      <w:pPr>
        <w:pStyle w:val="BodyText"/>
        <w:bidi w:val="0"/>
        <w:jc w:val="start"/>
        <w:rPr/>
      </w:pPr>
      <w:r>
        <w:rPr>
          <w:rFonts w:ascii="Georgia" w:hAnsi="Georgia"/>
        </w:rPr>
        <w:t xml:space="preserve">Additionally, group-level aggregation was performed using the Pandas </w:t>
      </w:r>
      <w:r>
        <w:rPr>
          <w:rStyle w:val="SourceText"/>
          <w:rFonts w:ascii="Georgia" w:hAnsi="Georgia"/>
        </w:rPr>
        <w:t>groupby()</w:t>
      </w:r>
      <w:r>
        <w:rPr>
          <w:rFonts w:ascii="Georgia" w:hAnsi="Georgia"/>
        </w:rPr>
        <w:t xml:space="preserve"> function. This allowed the dataset to be summarized based on categorical variables such as:</w:t>
      </w:r>
    </w:p>
    <w:p>
      <w:pPr>
        <w:pStyle w:val="BodyText"/>
        <w:numPr>
          <w:ilvl w:val="0"/>
          <w:numId w:val="6"/>
        </w:numPr>
        <w:tabs>
          <w:tab w:val="left" w:pos="709" w:leader="none"/>
        </w:tabs>
        <w:bidi w:val="0"/>
        <w:ind w:hanging="283" w:start="709"/>
        <w:jc w:val="start"/>
        <w:rPr>
          <w:rFonts w:ascii="Georgia" w:hAnsi="Georgia"/>
        </w:rPr>
      </w:pPr>
      <w:r>
        <w:rPr>
          <w:rFonts w:ascii="Georgia" w:hAnsi="Georgia"/>
        </w:rPr>
        <w:t>State</w:t>
      </w:r>
    </w:p>
    <w:p>
      <w:pPr>
        <w:pStyle w:val="BodyText"/>
        <w:numPr>
          <w:ilvl w:val="0"/>
          <w:numId w:val="6"/>
        </w:numPr>
        <w:tabs>
          <w:tab w:val="left" w:pos="709" w:leader="none"/>
        </w:tabs>
        <w:bidi w:val="0"/>
        <w:ind w:hanging="283" w:start="709"/>
        <w:jc w:val="start"/>
        <w:rPr>
          <w:rFonts w:ascii="Georgia" w:hAnsi="Georgia"/>
        </w:rPr>
      </w:pPr>
      <w:r>
        <w:rPr>
          <w:rFonts w:ascii="Georgia" w:hAnsi="Georgia"/>
        </w:rPr>
        <w:t>Demographic Group</w:t>
      </w:r>
    </w:p>
    <w:p>
      <w:pPr>
        <w:pStyle w:val="BodyText"/>
        <w:numPr>
          <w:ilvl w:val="0"/>
          <w:numId w:val="6"/>
        </w:numPr>
        <w:tabs>
          <w:tab w:val="left" w:pos="709" w:leader="none"/>
        </w:tabs>
        <w:bidi w:val="0"/>
        <w:ind w:hanging="283" w:start="709"/>
        <w:jc w:val="start"/>
        <w:rPr>
          <w:rFonts w:ascii="Georgia" w:hAnsi="Georgia"/>
        </w:rPr>
      </w:pPr>
      <w:r>
        <w:rPr>
          <w:rFonts w:ascii="Georgia" w:hAnsi="Georgia"/>
        </w:rPr>
        <w:t>Time of Day</w:t>
      </w:r>
    </w:p>
    <w:p>
      <w:pPr>
        <w:pStyle w:val="BodyText"/>
        <w:bidi w:val="0"/>
        <w:jc w:val="start"/>
        <w:rPr>
          <w:rFonts w:ascii="Georgia" w:hAnsi="Georgia"/>
        </w:rPr>
      </w:pPr>
      <w:r>
        <w:rPr>
          <w:rFonts w:ascii="Georgia" w:hAnsi="Georgia"/>
        </w:rPr>
        <w:t>The analysis identified the demographic group generating the highest total sales as well as the group generating the lowest sales.</w:t>
      </w:r>
    </w:p>
    <w:p>
      <w:pPr>
        <w:pStyle w:val="BodyText"/>
        <w:bidi w:val="0"/>
        <w:jc w:val="start"/>
        <w:rPr/>
      </w:pPr>
      <w:r>
        <w:rPr>
          <w:rFonts w:ascii="Georgia" w:hAnsi="Georgia"/>
        </w:rPr>
        <w:t xml:space="preserve">The </w:t>
      </w:r>
      <w:r>
        <w:rPr>
          <w:rStyle w:val="SourceText"/>
          <w:rFonts w:ascii="Georgia" w:hAnsi="Georgia"/>
        </w:rPr>
        <w:t>groupby()</w:t>
      </w:r>
      <w:r>
        <w:rPr>
          <w:rFonts w:ascii="Georgia" w:hAnsi="Georgia"/>
        </w:rPr>
        <w:t xml:space="preserve"> function proved effective for chunking the dataset into meaningful categories and calculating aggregate values for each category.</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5. Sales Reports</w:t>
      </w:r>
    </w:p>
    <w:p>
      <w:pPr>
        <w:pStyle w:val="BodyText"/>
        <w:bidi w:val="0"/>
        <w:jc w:val="start"/>
        <w:rPr>
          <w:rFonts w:ascii="Georgia" w:hAnsi="Georgia"/>
        </w:rPr>
      </w:pPr>
      <w:r>
        <w:rPr>
          <w:rFonts w:ascii="Georgia" w:hAnsi="Georgia"/>
        </w:rPr>
        <w:t>To better understand sales trends over time, sales reports were generated at several time intervals.</w:t>
      </w:r>
    </w:p>
    <w:p>
      <w:pPr>
        <w:pStyle w:val="BodyText"/>
        <w:bidi w:val="0"/>
        <w:jc w:val="start"/>
        <w:rPr>
          <w:rFonts w:ascii="Georgia" w:hAnsi="Georgia"/>
        </w:rPr>
      </w:pPr>
      <w:r>
        <w:rPr>
          <w:rFonts w:ascii="Georgia" w:hAnsi="Georgia"/>
        </w:rPr>
        <w:t>The dataset’s date column was converted into a datetime format, allowing additional time-based attributes to be extracted.</w:t>
      </w:r>
    </w:p>
    <w:p>
      <w:pPr>
        <w:pStyle w:val="BodyText"/>
        <w:bidi w:val="0"/>
        <w:jc w:val="start"/>
        <w:rPr>
          <w:rFonts w:ascii="Georgia" w:hAnsi="Georgia"/>
        </w:rPr>
      </w:pPr>
      <w:r>
        <w:rPr>
          <w:rFonts w:ascii="Georgia" w:hAnsi="Georgia"/>
        </w:rPr>
        <w:t>The following reports were generated:</w:t>
      </w:r>
    </w:p>
    <w:p>
      <w:pPr>
        <w:pStyle w:val="BodyText"/>
        <w:numPr>
          <w:ilvl w:val="0"/>
          <w:numId w:val="7"/>
        </w:numPr>
        <w:tabs>
          <w:tab w:val="left" w:pos="709" w:leader="none"/>
        </w:tabs>
        <w:bidi w:val="0"/>
        <w:ind w:hanging="283" w:start="709"/>
        <w:jc w:val="start"/>
        <w:rPr>
          <w:rFonts w:ascii="Georgia" w:hAnsi="Georgia"/>
        </w:rPr>
      </w:pPr>
      <w:r>
        <w:rPr>
          <w:rFonts w:ascii="Georgia" w:hAnsi="Georgia"/>
        </w:rPr>
        <w:t>Weekly sales report</w:t>
      </w:r>
    </w:p>
    <w:p>
      <w:pPr>
        <w:pStyle w:val="BodyText"/>
        <w:numPr>
          <w:ilvl w:val="0"/>
          <w:numId w:val="7"/>
        </w:numPr>
        <w:tabs>
          <w:tab w:val="left" w:pos="709" w:leader="none"/>
        </w:tabs>
        <w:bidi w:val="0"/>
        <w:ind w:hanging="283" w:start="709"/>
        <w:jc w:val="start"/>
        <w:rPr>
          <w:rFonts w:ascii="Georgia" w:hAnsi="Georgia"/>
        </w:rPr>
      </w:pPr>
      <w:r>
        <w:rPr>
          <w:rFonts w:ascii="Georgia" w:hAnsi="Georgia"/>
        </w:rPr>
        <w:t>Monthly sales report</w:t>
      </w:r>
    </w:p>
    <w:p>
      <w:pPr>
        <w:pStyle w:val="BodyText"/>
        <w:numPr>
          <w:ilvl w:val="0"/>
          <w:numId w:val="7"/>
        </w:numPr>
        <w:tabs>
          <w:tab w:val="left" w:pos="709" w:leader="none"/>
        </w:tabs>
        <w:bidi w:val="0"/>
        <w:ind w:hanging="283" w:start="709"/>
        <w:jc w:val="start"/>
        <w:rPr>
          <w:rFonts w:ascii="Georgia" w:hAnsi="Georgia"/>
        </w:rPr>
      </w:pPr>
      <w:r>
        <w:rPr>
          <w:rFonts w:ascii="Georgia" w:hAnsi="Georgia"/>
        </w:rPr>
        <w:t>Quarterly sales report</w:t>
      </w:r>
    </w:p>
    <w:p>
      <w:pPr>
        <w:pStyle w:val="BodyText"/>
        <w:bidi w:val="0"/>
        <w:jc w:val="start"/>
        <w:rPr>
          <w:rFonts w:ascii="Georgia" w:hAnsi="Georgia"/>
        </w:rPr>
      </w:pPr>
      <w:r>
        <w:rPr>
          <w:rFonts w:ascii="Georgia" w:hAnsi="Georgia"/>
        </w:rPr>
        <w:t>These reports summarize total unit sales and revenue over different time intervals, helping identify patterns and fluctuations in sales activity during the quarter.</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6. Data Visualization</w:t>
      </w:r>
    </w:p>
    <w:p>
      <w:pPr>
        <w:pStyle w:val="BodyText"/>
        <w:bidi w:val="0"/>
        <w:jc w:val="start"/>
        <w:rPr>
          <w:rFonts w:ascii="Georgia" w:hAnsi="Georgia"/>
        </w:rPr>
      </w:pPr>
      <w:r>
        <w:rPr>
          <w:rFonts w:ascii="Georgia" w:hAnsi="Georgia"/>
        </w:rPr>
        <w:t>Visualizations were created to help communicate insights from the dataset more effectively.</w:t>
      </w:r>
    </w:p>
    <w:p>
      <w:pPr>
        <w:pStyle w:val="BodyText"/>
        <w:bidi w:val="0"/>
        <w:jc w:val="start"/>
        <w:rPr>
          <w:rFonts w:ascii="Georgia" w:hAnsi="Georgia"/>
        </w:rPr>
      </w:pPr>
      <w:r>
        <w:rPr>
          <w:rFonts w:ascii="Georgia" w:hAnsi="Georgia"/>
        </w:rPr>
        <w:t>Seaborn and Matplotlib were used to generate the following charts:</w:t>
      </w:r>
    </w:p>
    <w:p>
      <w:pPr>
        <w:pStyle w:val="Heading3"/>
        <w:bidi w:val="0"/>
        <w:jc w:val="start"/>
        <w:rPr>
          <w:rFonts w:ascii="Georgia" w:hAnsi="Georgia"/>
        </w:rPr>
      </w:pPr>
      <w:r>
        <w:rPr>
          <w:rFonts w:ascii="Georgia" w:hAnsi="Georgia"/>
        </w:rPr>
        <w:t>State-Level Sales</w:t>
      </w:r>
    </w:p>
    <w:p>
      <w:pPr>
        <w:pStyle w:val="BodyText"/>
        <w:bidi w:val="0"/>
        <w:jc w:val="start"/>
        <w:rPr>
          <w:rFonts w:ascii="Georgia" w:hAnsi="Georgia"/>
        </w:rPr>
      </w:pPr>
      <w:r>
        <w:rPr>
          <w:rFonts w:ascii="Georgia" w:hAnsi="Georgia"/>
        </w:rPr>
        <w:t>A bar chart was used to compare total sales across different states.</w:t>
      </w:r>
    </w:p>
    <w:p>
      <w:pPr>
        <w:pStyle w:val="BodyText"/>
        <w:bidi w:val="0"/>
        <w:jc w:val="start"/>
        <w:rPr>
          <w:rFonts w:ascii="Georgia" w:hAnsi="Georgia"/>
        </w:rPr>
      </w:pPr>
      <w:r>
        <w:rPr>
          <w:rFonts w:ascii="Georgia" w:hAnsi="Georgia"/>
        </w:rPr>
        <w:t>This visualization highlights which states generate the highest revenue and which states may require additional marketing focus.</w:t>
      </w:r>
    </w:p>
    <w:p>
      <w:pPr>
        <w:pStyle w:val="Heading3"/>
        <w:bidi w:val="0"/>
        <w:jc w:val="start"/>
        <w:rPr>
          <w:rFonts w:ascii="Georgia" w:hAnsi="Georgia"/>
        </w:rPr>
      </w:pPr>
      <w:r>
        <w:rPr>
          <w:rFonts w:ascii="Georgia" w:hAnsi="Georgia"/>
        </w:rPr>
        <w:t>Group-Level Sales</w:t>
      </w:r>
    </w:p>
    <w:p>
      <w:pPr>
        <w:pStyle w:val="BodyText"/>
        <w:bidi w:val="0"/>
        <w:jc w:val="start"/>
        <w:rPr>
          <w:rFonts w:ascii="Georgia" w:hAnsi="Georgia"/>
        </w:rPr>
      </w:pPr>
      <w:r>
        <w:rPr>
          <w:rFonts w:ascii="Georgia" w:hAnsi="Georgia"/>
        </w:rPr>
        <w:t>Another bar chart was used to analyze sales across demographic groups:</w:t>
      </w:r>
    </w:p>
    <w:p>
      <w:pPr>
        <w:pStyle w:val="BodyText"/>
        <w:numPr>
          <w:ilvl w:val="0"/>
          <w:numId w:val="8"/>
        </w:numPr>
        <w:tabs>
          <w:tab w:val="left" w:pos="709" w:leader="none"/>
        </w:tabs>
        <w:bidi w:val="0"/>
        <w:ind w:hanging="283" w:start="709"/>
        <w:jc w:val="start"/>
        <w:rPr>
          <w:rFonts w:ascii="Georgia" w:hAnsi="Georgia"/>
        </w:rPr>
      </w:pPr>
      <w:r>
        <w:rPr>
          <w:rFonts w:ascii="Georgia" w:hAnsi="Georgia"/>
        </w:rPr>
        <w:t>Kids</w:t>
      </w:r>
    </w:p>
    <w:p>
      <w:pPr>
        <w:pStyle w:val="BodyText"/>
        <w:numPr>
          <w:ilvl w:val="0"/>
          <w:numId w:val="8"/>
        </w:numPr>
        <w:tabs>
          <w:tab w:val="left" w:pos="709" w:leader="none"/>
        </w:tabs>
        <w:bidi w:val="0"/>
        <w:ind w:hanging="283" w:start="709"/>
        <w:jc w:val="start"/>
        <w:rPr>
          <w:rFonts w:ascii="Georgia" w:hAnsi="Georgia"/>
        </w:rPr>
      </w:pPr>
      <w:r>
        <w:rPr>
          <w:rFonts w:ascii="Georgia" w:hAnsi="Georgia"/>
        </w:rPr>
        <w:t>Women</w:t>
      </w:r>
    </w:p>
    <w:p>
      <w:pPr>
        <w:pStyle w:val="BodyText"/>
        <w:numPr>
          <w:ilvl w:val="0"/>
          <w:numId w:val="8"/>
        </w:numPr>
        <w:tabs>
          <w:tab w:val="left" w:pos="709" w:leader="none"/>
        </w:tabs>
        <w:bidi w:val="0"/>
        <w:ind w:hanging="283" w:start="709"/>
        <w:jc w:val="start"/>
        <w:rPr>
          <w:rFonts w:ascii="Georgia" w:hAnsi="Georgia"/>
        </w:rPr>
      </w:pPr>
      <w:r>
        <w:rPr>
          <w:rFonts w:ascii="Georgia" w:hAnsi="Georgia"/>
        </w:rPr>
        <w:t>Men</w:t>
      </w:r>
    </w:p>
    <w:p>
      <w:pPr>
        <w:pStyle w:val="BodyText"/>
        <w:numPr>
          <w:ilvl w:val="0"/>
          <w:numId w:val="8"/>
        </w:numPr>
        <w:tabs>
          <w:tab w:val="left" w:pos="709" w:leader="none"/>
        </w:tabs>
        <w:bidi w:val="0"/>
        <w:ind w:hanging="283" w:start="709"/>
        <w:jc w:val="start"/>
        <w:rPr>
          <w:rFonts w:ascii="Georgia" w:hAnsi="Georgia"/>
        </w:rPr>
      </w:pPr>
      <w:r>
        <w:rPr>
          <w:rFonts w:ascii="Georgia" w:hAnsi="Georgia"/>
        </w:rPr>
        <w:t>Seniors</w:t>
      </w:r>
    </w:p>
    <w:p>
      <w:pPr>
        <w:pStyle w:val="BodyText"/>
        <w:bidi w:val="0"/>
        <w:jc w:val="start"/>
        <w:rPr>
          <w:rFonts w:ascii="Georgia" w:hAnsi="Georgia"/>
        </w:rPr>
      </w:pPr>
      <w:r>
        <w:rPr>
          <w:rFonts w:ascii="Georgia" w:hAnsi="Georgia"/>
        </w:rPr>
        <w:t>This chart identifies which demographic segment contributes the most to overall revenue.</w:t>
      </w:r>
    </w:p>
    <w:p>
      <w:pPr>
        <w:pStyle w:val="Heading3"/>
        <w:bidi w:val="0"/>
        <w:jc w:val="start"/>
        <w:rPr>
          <w:rFonts w:ascii="Georgia" w:hAnsi="Georgia"/>
        </w:rPr>
      </w:pPr>
      <w:r>
        <w:rPr>
          <w:rFonts w:ascii="Georgia" w:hAnsi="Georgia"/>
        </w:rPr>
        <w:t>Time-of-Day Analysis</w:t>
      </w:r>
    </w:p>
    <w:p>
      <w:pPr>
        <w:pStyle w:val="BodyText"/>
        <w:bidi w:val="0"/>
        <w:jc w:val="start"/>
        <w:rPr>
          <w:rFonts w:ascii="Georgia" w:hAnsi="Georgia"/>
        </w:rPr>
      </w:pPr>
      <w:r>
        <w:rPr>
          <w:rFonts w:ascii="Georgia" w:hAnsi="Georgia"/>
        </w:rPr>
        <w:t>Sales were also analyzed based on the time of day (Morning, Afternoon, and Evening). This helps identify peak purchasing periods that may benefit from targeted promotions.</w:t>
      </w:r>
    </w:p>
    <w:p>
      <w:pPr>
        <w:pStyle w:val="Heading3"/>
        <w:bidi w:val="0"/>
        <w:jc w:val="start"/>
        <w:rPr>
          <w:rFonts w:ascii="Georgia" w:hAnsi="Georgia"/>
        </w:rPr>
      </w:pPr>
      <w:r>
        <w:rPr>
          <w:rFonts w:ascii="Georgia" w:hAnsi="Georgia"/>
        </w:rPr>
        <w:t>Box Plot</w:t>
      </w:r>
    </w:p>
    <w:p>
      <w:pPr>
        <w:pStyle w:val="BodyText"/>
        <w:bidi w:val="0"/>
        <w:jc w:val="start"/>
        <w:rPr>
          <w:rFonts w:ascii="Georgia" w:hAnsi="Georgia"/>
        </w:rPr>
      </w:pPr>
      <w:r>
        <w:rPr>
          <w:rFonts w:ascii="Georgia" w:hAnsi="Georgia"/>
        </w:rPr>
        <w:t>A box plot was used to visualize the spread and distribution of sales and unit values. This plot highlights the median, quartiles, and potential outliers within the dataset.</w:t>
      </w:r>
    </w:p>
    <w:p>
      <w:pPr>
        <w:pStyle w:val="Heading3"/>
        <w:bidi w:val="0"/>
        <w:jc w:val="start"/>
        <w:rPr>
          <w:rFonts w:ascii="Georgia" w:hAnsi="Georgia"/>
        </w:rPr>
      </w:pPr>
      <w:r>
        <w:rPr>
          <w:rFonts w:ascii="Georgia" w:hAnsi="Georgia"/>
        </w:rPr>
        <w:t>Distribution Plot</w:t>
      </w:r>
    </w:p>
    <w:p>
      <w:pPr>
        <w:pStyle w:val="BodyText"/>
        <w:bidi w:val="0"/>
        <w:jc w:val="start"/>
        <w:rPr>
          <w:rFonts w:ascii="Georgia" w:hAnsi="Georgia"/>
        </w:rPr>
      </w:pPr>
      <w:r>
        <w:rPr>
          <w:rFonts w:ascii="Georgia" w:hAnsi="Georgia"/>
        </w:rPr>
        <w:t>A Seaborn distribution plot was used to visualize how sales values are distributed across the dataset.</w:t>
      </w:r>
    </w:p>
    <w:p>
      <w:pPr>
        <w:pStyle w:val="BodyText"/>
        <w:bidi w:val="0"/>
        <w:jc w:val="start"/>
        <w:rPr>
          <w:rFonts w:ascii="Georgia" w:hAnsi="Georgia"/>
        </w:rPr>
      </w:pPr>
      <w:r>
        <w:rPr>
          <w:rFonts w:ascii="Georgia" w:hAnsi="Georgia"/>
        </w:rPr>
        <w:t>This visualization provides additional insight into the overall spread of sales values.</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7. Insights and Recommendations</w:t>
      </w:r>
    </w:p>
    <w:p>
      <w:pPr>
        <w:pStyle w:val="Heading3"/>
        <w:bidi w:val="0"/>
        <w:jc w:val="start"/>
        <w:rPr>
          <w:rFonts w:ascii="Georgia" w:hAnsi="Georgia"/>
        </w:rPr>
      </w:pPr>
      <w:r>
        <w:rPr>
          <w:rFonts w:ascii="Georgia" w:hAnsi="Georgia"/>
        </w:rPr>
        <w:t>Key Findings</w:t>
      </w:r>
    </w:p>
    <w:p>
      <w:pPr>
        <w:pStyle w:val="BodyText"/>
        <w:bidi w:val="0"/>
        <w:jc w:val="start"/>
        <w:rPr>
          <w:rFonts w:ascii="Georgia" w:hAnsi="Georgia"/>
        </w:rPr>
      </w:pPr>
      <w:r>
        <w:rPr>
          <w:rFonts w:ascii="Georgia" w:hAnsi="Georgia"/>
        </w:rPr>
        <w:t>The analysis revealed several important insights:</w:t>
      </w:r>
    </w:p>
    <w:p>
      <w:pPr>
        <w:pStyle w:val="BodyText"/>
        <w:numPr>
          <w:ilvl w:val="0"/>
          <w:numId w:val="9"/>
        </w:numPr>
        <w:tabs>
          <w:tab w:val="left" w:pos="709" w:leader="none"/>
        </w:tabs>
        <w:bidi w:val="0"/>
        <w:ind w:hanging="283" w:start="709"/>
        <w:jc w:val="start"/>
        <w:rPr>
          <w:rFonts w:ascii="Georgia" w:hAnsi="Georgia"/>
        </w:rPr>
      </w:pPr>
      <w:r>
        <w:rPr>
          <w:rFonts w:ascii="Georgia" w:hAnsi="Georgia"/>
        </w:rPr>
        <w:t>Certain states generate significantly higher sales revenue than others.</w:t>
      </w:r>
    </w:p>
    <w:p>
      <w:pPr>
        <w:pStyle w:val="BodyText"/>
        <w:numPr>
          <w:ilvl w:val="0"/>
          <w:numId w:val="9"/>
        </w:numPr>
        <w:tabs>
          <w:tab w:val="left" w:pos="709" w:leader="none"/>
        </w:tabs>
        <w:bidi w:val="0"/>
        <w:ind w:hanging="283" w:start="709"/>
        <w:jc w:val="start"/>
        <w:rPr>
          <w:rFonts w:ascii="Georgia" w:hAnsi="Georgia"/>
        </w:rPr>
      </w:pPr>
      <w:r>
        <w:rPr>
          <w:rFonts w:ascii="Georgia" w:hAnsi="Georgia"/>
        </w:rPr>
        <w:t>Some demographic groups contribute a larger portion of overall sales.</w:t>
      </w:r>
    </w:p>
    <w:p>
      <w:pPr>
        <w:pStyle w:val="BodyText"/>
        <w:numPr>
          <w:ilvl w:val="0"/>
          <w:numId w:val="9"/>
        </w:numPr>
        <w:tabs>
          <w:tab w:val="left" w:pos="709" w:leader="none"/>
        </w:tabs>
        <w:bidi w:val="0"/>
        <w:ind w:hanging="283" w:start="709"/>
        <w:jc w:val="start"/>
        <w:rPr>
          <w:rFonts w:ascii="Georgia" w:hAnsi="Georgia"/>
        </w:rPr>
      </w:pPr>
      <w:r>
        <w:rPr>
          <w:rFonts w:ascii="Georgia" w:hAnsi="Georgia"/>
        </w:rPr>
        <w:t>Sales patterns vary depending on the time of day.</w:t>
      </w:r>
    </w:p>
    <w:p>
      <w:pPr>
        <w:pStyle w:val="BodyText"/>
        <w:numPr>
          <w:ilvl w:val="0"/>
          <w:numId w:val="9"/>
        </w:numPr>
        <w:tabs>
          <w:tab w:val="left" w:pos="709" w:leader="none"/>
        </w:tabs>
        <w:bidi w:val="0"/>
        <w:ind w:hanging="283" w:start="709"/>
        <w:jc w:val="start"/>
        <w:rPr>
          <w:rFonts w:ascii="Georgia" w:hAnsi="Georgia"/>
        </w:rPr>
      </w:pPr>
      <w:r>
        <w:rPr>
          <w:rFonts w:ascii="Georgia" w:hAnsi="Georgia"/>
        </w:rPr>
        <w:t>Sales data exhibits a measurable distribution with identifiable central tendencies and variability.</w:t>
      </w:r>
    </w:p>
    <w:p>
      <w:pPr>
        <w:pStyle w:val="Heading3"/>
        <w:bidi w:val="0"/>
        <w:jc w:val="start"/>
        <w:rPr>
          <w:rFonts w:ascii="Georgia" w:hAnsi="Georgia"/>
        </w:rPr>
      </w:pPr>
      <w:r>
        <w:rPr>
          <w:rFonts w:ascii="Georgia" w:hAnsi="Georgia"/>
        </w:rPr>
        <w:t>Recommendations</w:t>
      </w:r>
    </w:p>
    <w:p>
      <w:pPr>
        <w:pStyle w:val="BodyText"/>
        <w:bidi w:val="0"/>
        <w:jc w:val="start"/>
        <w:rPr>
          <w:rFonts w:ascii="Georgia" w:hAnsi="Georgia"/>
        </w:rPr>
      </w:pPr>
      <w:r>
        <w:rPr>
          <w:rFonts w:ascii="Georgia" w:hAnsi="Georgia"/>
        </w:rPr>
        <w:t>Based on the analysis, several recommendations can be made for the Sales and Marketing department:</w:t>
      </w:r>
    </w:p>
    <w:p>
      <w:pPr>
        <w:pStyle w:val="BodyText"/>
        <w:numPr>
          <w:ilvl w:val="0"/>
          <w:numId w:val="10"/>
        </w:numPr>
        <w:tabs>
          <w:tab w:val="left" w:pos="709" w:leader="none"/>
        </w:tabs>
        <w:bidi w:val="0"/>
        <w:ind w:hanging="283" w:start="709"/>
        <w:jc w:val="start"/>
        <w:rPr>
          <w:rFonts w:ascii="Georgia" w:hAnsi="Georgia"/>
        </w:rPr>
      </w:pPr>
      <w:r>
        <w:rPr>
          <w:rFonts w:ascii="Georgia" w:hAnsi="Georgia"/>
        </w:rPr>
        <w:t>Increase marketing initiatives in states with lower sales performance.</w:t>
      </w:r>
    </w:p>
    <w:p>
      <w:pPr>
        <w:pStyle w:val="BodyText"/>
        <w:numPr>
          <w:ilvl w:val="0"/>
          <w:numId w:val="10"/>
        </w:numPr>
        <w:tabs>
          <w:tab w:val="left" w:pos="709" w:leader="none"/>
        </w:tabs>
        <w:bidi w:val="0"/>
        <w:ind w:hanging="283" w:start="709"/>
        <w:jc w:val="start"/>
        <w:rPr>
          <w:rFonts w:ascii="Georgia" w:hAnsi="Georgia"/>
        </w:rPr>
      </w:pPr>
      <w:r>
        <w:rPr>
          <w:rFonts w:ascii="Georgia" w:hAnsi="Georgia"/>
        </w:rPr>
        <w:t>Focus advertising campaigns on the most profitable demographic segments.</w:t>
      </w:r>
    </w:p>
    <w:p>
      <w:pPr>
        <w:pStyle w:val="BodyText"/>
        <w:numPr>
          <w:ilvl w:val="0"/>
          <w:numId w:val="10"/>
        </w:numPr>
        <w:tabs>
          <w:tab w:val="left" w:pos="709" w:leader="none"/>
        </w:tabs>
        <w:bidi w:val="0"/>
        <w:ind w:hanging="283" w:start="709"/>
        <w:jc w:val="start"/>
        <w:rPr>
          <w:rFonts w:ascii="Georgia" w:hAnsi="Georgia"/>
        </w:rPr>
      </w:pPr>
      <w:r>
        <w:rPr>
          <w:rFonts w:ascii="Georgia" w:hAnsi="Georgia"/>
        </w:rPr>
        <w:t>Schedule promotional campaigns during peak purchasing hours.</w:t>
      </w:r>
    </w:p>
    <w:p>
      <w:pPr>
        <w:pStyle w:val="BodyText"/>
        <w:numPr>
          <w:ilvl w:val="0"/>
          <w:numId w:val="10"/>
        </w:numPr>
        <w:tabs>
          <w:tab w:val="left" w:pos="709" w:leader="none"/>
        </w:tabs>
        <w:bidi w:val="0"/>
        <w:ind w:hanging="283" w:start="709"/>
        <w:jc w:val="start"/>
        <w:rPr>
          <w:rFonts w:ascii="Georgia" w:hAnsi="Georgia"/>
        </w:rPr>
      </w:pPr>
      <w:r>
        <w:rPr>
          <w:rFonts w:ascii="Georgia" w:hAnsi="Georgia"/>
        </w:rPr>
        <w:t>Use insights from sales distribution patterns to guide inventory and product planning.</w:t>
      </w:r>
    </w:p>
    <w:p>
      <w:pPr>
        <w:pStyle w:val="BodyText"/>
        <w:bidi w:val="0"/>
        <w:jc w:val="start"/>
        <w:rPr>
          <w:rFonts w:ascii="Georgia" w:hAnsi="Georgia"/>
        </w:rPr>
      </w:pPr>
      <w:r>
        <w:rPr>
          <w:rFonts w:ascii="Georgia" w:hAnsi="Georgia"/>
        </w:rPr>
        <w:t>These strategies can help AAL optimize its sales programs and support informed business expansion decisions.</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Challenges Encountered</w:t>
      </w:r>
    </w:p>
    <w:p>
      <w:pPr>
        <w:pStyle w:val="BodyText"/>
        <w:bidi w:val="0"/>
        <w:jc w:val="start"/>
        <w:rPr>
          <w:rFonts w:ascii="Georgia" w:hAnsi="Georgia"/>
        </w:rPr>
      </w:pPr>
      <w:r>
        <w:rPr>
          <w:rFonts w:ascii="Georgia" w:hAnsi="Georgia"/>
        </w:rPr>
        <w:t>The dataset required minimal cleaning, which simplified the analysis process. One challenge encountered involved ensuring that time-based reporting was correctly generated by converting the date column into a datetime format and extracting week, month, and quarter values.</w:t>
      </w:r>
    </w:p>
    <w:p>
      <w:pPr>
        <w:pStyle w:val="BodyText"/>
        <w:bidi w:val="0"/>
        <w:jc w:val="start"/>
        <w:rPr>
          <w:rFonts w:ascii="Georgia" w:hAnsi="Georgia"/>
        </w:rPr>
      </w:pPr>
      <w:r>
        <w:rPr>
          <w:rFonts w:ascii="Georgia" w:hAnsi="Georgia"/>
        </w:rPr>
        <w:t>Another minor challenge involved organizing visualizations to ensure that charts were displayed clearly within the Jupyter Notebook environment.</w:t>
      </w:r>
    </w:p>
    <w:p>
      <w:pPr>
        <w:pStyle w:val="HorizontalLine"/>
        <w:bidi w:val="0"/>
        <w:jc w:val="start"/>
        <w:rPr>
          <w:rFonts w:ascii="Georgia" w:hAnsi="Georgia"/>
        </w:rPr>
      </w:pPr>
      <w:r>
        <w:rPr>
          <w:rFonts w:ascii="Georgia" w:hAnsi="Georgia"/>
        </w:rPr>
      </w:r>
    </w:p>
    <w:p>
      <w:pPr>
        <w:pStyle w:val="Heading1"/>
        <w:bidi w:val="0"/>
        <w:jc w:val="start"/>
        <w:rPr>
          <w:rFonts w:ascii="Georgia" w:hAnsi="Georgia"/>
        </w:rPr>
      </w:pPr>
      <w:r>
        <w:rPr>
          <w:rFonts w:ascii="Georgia" w:hAnsi="Georgia"/>
        </w:rPr>
        <w:t>Conclusion</w:t>
      </w:r>
    </w:p>
    <w:p>
      <w:pPr>
        <w:pStyle w:val="BodyText"/>
        <w:bidi w:val="0"/>
        <w:jc w:val="start"/>
        <w:rPr>
          <w:rFonts w:ascii="Georgia" w:hAnsi="Georgia"/>
        </w:rPr>
      </w:pPr>
      <w:r>
        <w:rPr>
          <w:rFonts w:ascii="Georgia" w:hAnsi="Georgia"/>
        </w:rPr>
        <w:t>This project demonstrates how Python-based data analysis tools can be used to extract meaningful insights from sales data. By combining data wrangling, statistical analysis, and visualization techniques, the project provides actionable insights that can assist AAL in improving its sales strategy and identifying future growth opportunities.</w:t>
      </w:r>
    </w:p>
    <w:p>
      <w:pPr>
        <w:pStyle w:val="Normal"/>
        <w:bidi w:val="0"/>
        <w:jc w:val="start"/>
        <w:rPr>
          <w:rFonts w:ascii="Georgia" w:hAnsi="Georgia"/>
        </w:rPr>
      </w:pPr>
      <w:r>
        <w:rPr>
          <w:rFonts w:ascii="Georgia" w:hAnsi="Georgia"/>
        </w:rPr>
      </w:r>
    </w:p>
    <w:sectPr>
      <w:headerReference w:type="even" r:id="rId2"/>
      <w:headerReference w:type="default" r:id="rId3"/>
      <w:headerReference w:type="first" r:id="rId4"/>
      <w:type w:val="nextPage"/>
      <w:pgSz w:w="12240" w:h="15840"/>
      <w:pgMar w:left="1134" w:right="1134" w:gutter="0" w:header="1134" w:top="300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Fonts w:ascii="Georgia" w:hAnsi="Georgia"/>
        <w:sz w:val="28"/>
        <w:szCs w:val="28"/>
      </w:rPr>
      <w:t>David Farmer</w:t>
    </w:r>
  </w:p>
  <w:p>
    <w:pPr>
      <w:pStyle w:val="Header"/>
      <w:bidi w:val="0"/>
      <w:jc w:val="start"/>
      <w:rPr>
        <w:rFonts w:ascii="Georgia" w:hAnsi="Georgia"/>
        <w:sz w:val="28"/>
        <w:szCs w:val="28"/>
      </w:rPr>
    </w:pPr>
    <w:r>
      <w:rPr>
        <w:rFonts w:ascii="Georgia" w:hAnsi="Georgia"/>
        <w:sz w:val="28"/>
        <w:szCs w:val="28"/>
      </w:rPr>
      <w:t>Microsoft AI Engineer Program</w:t>
    </w:r>
  </w:p>
  <w:p>
    <w:pPr>
      <w:pStyle w:val="Header"/>
      <w:bidi w:val="0"/>
      <w:jc w:val="start"/>
      <w:rPr>
        <w:rFonts w:ascii="Georgia" w:hAnsi="Georgia"/>
        <w:sz w:val="28"/>
        <w:szCs w:val="28"/>
      </w:rPr>
    </w:pPr>
    <w:r>
      <w:rPr>
        <w:rFonts w:ascii="Georgia" w:hAnsi="Georgia"/>
        <w:sz w:val="28"/>
        <w:szCs w:val="28"/>
      </w:rPr>
      <w:t>MS AI: Applied Data Science with Python</w:t>
    </w:r>
  </w:p>
  <w:p>
    <w:pPr>
      <w:pStyle w:val="Header"/>
      <w:bidi w:val="0"/>
      <w:jc w:val="start"/>
      <w:rPr>
        <w:rFonts w:ascii="Georgia" w:hAnsi="Georgia"/>
        <w:sz w:val="28"/>
        <w:szCs w:val="28"/>
      </w:rPr>
    </w:pPr>
    <w:r>
      <w:rPr>
        <w:rFonts w:ascii="Georgia" w:hAnsi="Georgia"/>
        <w:sz w:val="28"/>
        <w:szCs w:val="28"/>
      </w:rPr>
      <w:t>Sales Analysis of AAL Data</w:t>
    </w:r>
  </w:p>
  <w:p>
    <w:pPr>
      <w:pStyle w:val="Header"/>
      <w:bidi w:val="0"/>
      <w:jc w:val="start"/>
      <w:rPr>
        <w:rFonts w:ascii="Georgia" w:hAnsi="Georgia"/>
        <w:sz w:val="28"/>
        <w:szCs w:val="28"/>
      </w:rPr>
    </w:pPr>
    <w:r>
      <w:rPr>
        <w:rFonts w:ascii="Georgia" w:hAnsi="Georgia"/>
        <w:sz w:val="28"/>
        <w:szCs w:val="28"/>
      </w:rPr>
      <w:t>3/15/26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Fonts w:ascii="Georgia" w:hAnsi="Georgia"/>
        <w:sz w:val="28"/>
        <w:szCs w:val="28"/>
      </w:rPr>
      <w:t>David Farmer</w:t>
    </w:r>
  </w:p>
  <w:p>
    <w:pPr>
      <w:pStyle w:val="Header"/>
      <w:bidi w:val="0"/>
      <w:jc w:val="start"/>
      <w:rPr>
        <w:rFonts w:ascii="Georgia" w:hAnsi="Georgia"/>
        <w:sz w:val="28"/>
        <w:szCs w:val="28"/>
      </w:rPr>
    </w:pPr>
    <w:r>
      <w:rPr>
        <w:rFonts w:ascii="Georgia" w:hAnsi="Georgia"/>
        <w:sz w:val="28"/>
        <w:szCs w:val="28"/>
      </w:rPr>
      <w:t>Microsoft AI Engineer Program</w:t>
    </w:r>
  </w:p>
  <w:p>
    <w:pPr>
      <w:pStyle w:val="Header"/>
      <w:bidi w:val="0"/>
      <w:jc w:val="start"/>
      <w:rPr>
        <w:rFonts w:ascii="Georgia" w:hAnsi="Georgia"/>
        <w:sz w:val="28"/>
        <w:szCs w:val="28"/>
      </w:rPr>
    </w:pPr>
    <w:r>
      <w:rPr>
        <w:rFonts w:ascii="Georgia" w:hAnsi="Georgia"/>
        <w:sz w:val="28"/>
        <w:szCs w:val="28"/>
      </w:rPr>
      <w:t>MS AI: Applied Data Science with Python</w:t>
    </w:r>
  </w:p>
  <w:p>
    <w:pPr>
      <w:pStyle w:val="Header"/>
      <w:bidi w:val="0"/>
      <w:jc w:val="start"/>
      <w:rPr>
        <w:rFonts w:ascii="Georgia" w:hAnsi="Georgia"/>
        <w:sz w:val="28"/>
        <w:szCs w:val="28"/>
      </w:rPr>
    </w:pPr>
    <w:r>
      <w:rPr>
        <w:rFonts w:ascii="Georgia" w:hAnsi="Georgia"/>
        <w:sz w:val="28"/>
        <w:szCs w:val="28"/>
      </w:rPr>
      <w:t>Sales Analysis of AAL Data</w:t>
    </w:r>
  </w:p>
  <w:p>
    <w:pPr>
      <w:pStyle w:val="Header"/>
      <w:bidi w:val="0"/>
      <w:jc w:val="start"/>
      <w:rPr>
        <w:rFonts w:ascii="Georgia" w:hAnsi="Georgia"/>
        <w:sz w:val="28"/>
        <w:szCs w:val="28"/>
      </w:rPr>
    </w:pPr>
    <w:r>
      <w:rPr>
        <w:rFonts w:ascii="Georgia" w:hAnsi="Georgia"/>
        <w:sz w:val="28"/>
        <w:szCs w:val="28"/>
      </w:rPr>
      <w:t>3/15/26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LibreOffice/25.8.5.2$Windows_X86_64 LibreOffice_project/9c8b85f387cc00a89945a79c9e6239f32e450ac2</Application>
  <AppVersion>15.0000</AppVersion>
  <Pages>5</Pages>
  <Words>925</Words>
  <Characters>5453</Characters>
  <CharactersWithSpaces>6254</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2026-03-15T11:55:50Z</dcterms:created>
  <dc:creator/>
  <dc:description/>
  <dc:language>en-US</dc:language>
  <cp:lastModifiedBy/>
  <dcterms:modified xsi:type="dcterms:W3CDTF">2026-03-15T12:28:14Z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