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Sun- արև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sin- մեղք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poor- 1. խեղճ, 2. աղքատ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foreign- օտար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sparrow- ճնճղուկ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waterfall- ջրվեժ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river- գետ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infinity- հավերժություն, անվերջություն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infinite- անվերջ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to flow- հոսել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flowing- հոսող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law- օրենք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mother- մայր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father- հայր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parent- ծնող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grandmother- տատիկ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grandfather- պապիկ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grandparent- տատիկ կամ պապիկ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grandparents- տատիկ և պապիկ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daughter- դուստր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son- որդի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sister- քույր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brother- եղբայր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uncle- քեռի/ հորեղբայր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aunt- մորաքույր/ հորաքույր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mother-in-law- սկեսուր/ զոքանչ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father-in-law- սկեսրայր/ աներ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sister-in-law- տալ/ քենի նաև հարս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brother-in-law- տեգր/ աներձագ, քենակալ (բաջանաղ)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wife- կին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husband- ամուսին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cousin- մորաքրոջ/ հորաքրոջ/ քեռու/ հորեղբոր տղա/ աղջիկ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niece- քրոջ/ եղբոր աղջիկ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nephew-  քրոջ/ եղբոր տղա՝ եղբորորդի/ քեռորդի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family- father and mother I love you- ընտանիք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God- Աստված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godfather- կնքահայր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godmother- կնքամայր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Bible- Աստվածաշունչ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Khuran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= the Quran- Ղուրան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prist- քահանա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bishop- եպիսկոպոս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church- եկեղեցի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cross- խաչ, խաչափայտ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to cross- խաչել, խաչակնքել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shepherd- հովիվ, (Բրիտանական անգլերենում նշանակում է նաև հոգևոր հովիվ)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to pray- աղոթել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prayer- աղոթք, աղոթող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mosque- մզկիթ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