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BE6E" w14:textId="751ADD79" w:rsidR="00225285" w:rsidRPr="00225285" w:rsidRDefault="00225285" w:rsidP="00225285">
      <w:pPr>
        <w:jc w:val="center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B7192" wp14:editId="7C4B6588">
                <wp:simplePos x="0" y="0"/>
                <wp:positionH relativeFrom="margin">
                  <wp:posOffset>-285005</wp:posOffset>
                </wp:positionH>
                <wp:positionV relativeFrom="paragraph">
                  <wp:posOffset>6653</wp:posOffset>
                </wp:positionV>
                <wp:extent cx="6153150" cy="1908313"/>
                <wp:effectExtent l="0" t="0" r="57150" b="15875"/>
                <wp:wrapNone/>
                <wp:docPr id="1786503517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908313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188DF" w14:textId="77777777" w:rsidR="003C7CD0" w:rsidRDefault="00225285" w:rsidP="003C7CD0">
                            <w:pPr>
                              <w:ind w:left="2124" w:firstLine="708"/>
                              <w:rPr>
                                <w:color w:val="000000" w:themeColor="text1"/>
                              </w:rPr>
                            </w:pPr>
                            <w:r w:rsidRPr="0022528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Ingreso seguro a la plataforma</w:t>
                            </w:r>
                            <w:r w:rsidRPr="0022528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5CC6FF3" w14:textId="0B09A561" w:rsidR="00225285" w:rsidRPr="00225285" w:rsidRDefault="00225285" w:rsidP="003C7CD0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="00BC0BFB">
                              <w:rPr>
                                <w:color w:val="000000" w:themeColor="text1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</w:rPr>
                              <w:t>omo usuario</w:t>
                            </w:r>
                            <w:r w:rsidR="00BC0BFB">
                              <w:rPr>
                                <w:color w:val="000000" w:themeColor="text1"/>
                              </w:rPr>
                              <w:t xml:space="preserve"> s</w:t>
                            </w:r>
                            <w:r w:rsidR="00BC0BFB" w:rsidRPr="00225285">
                              <w:rPr>
                                <w:color w:val="000000" w:themeColor="text1"/>
                              </w:rPr>
                              <w:t>eseo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>acceder a la aplicación mediante credenciales seguras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(doble autentificación o código de seguridad)</w:t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="00BC0BFB">
                              <w:rPr>
                                <w:color w:val="000000" w:themeColor="text1"/>
                              </w:rPr>
                              <w:br/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>Para que se garantice la privacidad de la información y la integridad de las acciones realizadas en la plataforma.</w:t>
                            </w:r>
                          </w:p>
                          <w:p w14:paraId="06C5AA9C" w14:textId="3FA07B17" w:rsidR="00225285" w:rsidRPr="00225285" w:rsidRDefault="00225285" w:rsidP="002252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B7192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ángulo: esquina doblada 1" o:spid="_x0000_s1026" type="#_x0000_t65" style="position:absolute;left:0;text-align:left;margin-left:-22.45pt;margin-top:.5pt;width:484.5pt;height:150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" adj="18000" fillcolor="white [3212]" strokecolor="#030e13 [484]" strokeweight="1pt">
                <v:stroke joinstyle="miter"/>
                <v:textbox>
                  <w:txbxContent>
                    <w:p w14:paraId="7CF188DF" w14:textId="77777777" w:rsidR="003C7CD0" w:rsidRDefault="00225285" w:rsidP="003C7CD0">
                      <w:pPr>
                        <w:ind w:left="2124" w:firstLine="708"/>
                        <w:rPr>
                          <w:color w:val="000000" w:themeColor="text1"/>
                        </w:rPr>
                      </w:pPr>
                      <w:r w:rsidRPr="0022528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Ingreso seguro a la plataforma</w:t>
                      </w:r>
                      <w:r w:rsidRPr="00225285"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14:paraId="65CC6FF3" w14:textId="0B09A561" w:rsidR="00225285" w:rsidRPr="00225285" w:rsidRDefault="00225285" w:rsidP="003C7CD0">
                      <w:pPr>
                        <w:ind w:firstLine="708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br/>
                      </w:r>
                      <w:r w:rsidR="00BC0BFB">
                        <w:rPr>
                          <w:color w:val="000000" w:themeColor="text1"/>
                        </w:rPr>
                        <w:t>C</w:t>
                      </w:r>
                      <w:r>
                        <w:rPr>
                          <w:color w:val="000000" w:themeColor="text1"/>
                        </w:rPr>
                        <w:t>omo usuario</w:t>
                      </w:r>
                      <w:r w:rsidR="00BC0BFB">
                        <w:rPr>
                          <w:color w:val="000000" w:themeColor="text1"/>
                        </w:rPr>
                        <w:t xml:space="preserve"> s</w:t>
                      </w:r>
                      <w:r w:rsidR="00BC0BFB" w:rsidRPr="00225285">
                        <w:rPr>
                          <w:color w:val="000000" w:themeColor="text1"/>
                        </w:rPr>
                        <w:t>eseo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225285">
                        <w:rPr>
                          <w:color w:val="000000" w:themeColor="text1"/>
                        </w:rPr>
                        <w:t>acceder a la aplicación mediante credenciales seguras</w:t>
                      </w:r>
                      <w:r>
                        <w:rPr>
                          <w:color w:val="000000" w:themeColor="text1"/>
                        </w:rPr>
                        <w:t xml:space="preserve"> (doble autentificación o código de seguridad)</w:t>
                      </w:r>
                      <w:r w:rsidRPr="00225285">
                        <w:rPr>
                          <w:color w:val="000000" w:themeColor="text1"/>
                        </w:rPr>
                        <w:t xml:space="preserve">. </w:t>
                      </w:r>
                      <w:r w:rsidR="00BC0BFB">
                        <w:rPr>
                          <w:color w:val="000000" w:themeColor="text1"/>
                        </w:rPr>
                        <w:br/>
                      </w:r>
                      <w:r w:rsidRPr="00225285">
                        <w:rPr>
                          <w:color w:val="000000" w:themeColor="text1"/>
                        </w:rPr>
                        <w:t>Para que se garantice la privacidad de la información y la integridad de las acciones realizadas en la plataforma.</w:t>
                      </w:r>
                    </w:p>
                    <w:p w14:paraId="06C5AA9C" w14:textId="3FA07B17" w:rsidR="00225285" w:rsidRPr="00225285" w:rsidRDefault="00225285" w:rsidP="002252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95DA78" w14:textId="1D3406E4" w:rsidR="00225285" w:rsidRDefault="003C7CD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F916F1" wp14:editId="19F6135D">
                <wp:simplePos x="0" y="0"/>
                <wp:positionH relativeFrom="column">
                  <wp:posOffset>-302213</wp:posOffset>
                </wp:positionH>
                <wp:positionV relativeFrom="paragraph">
                  <wp:posOffset>161764</wp:posOffset>
                </wp:positionV>
                <wp:extent cx="6195534" cy="13648"/>
                <wp:effectExtent l="19050" t="19050" r="34290" b="24765"/>
                <wp:wrapNone/>
                <wp:docPr id="838723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534" cy="1364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608BA" id="Conector recto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8pt,12.75pt" to="464.0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74B17428" w14:textId="219FE4DA" w:rsidR="00225285" w:rsidRDefault="00BC0BF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7497A2" wp14:editId="37DC1A05">
                <wp:simplePos x="0" y="0"/>
                <wp:positionH relativeFrom="column">
                  <wp:posOffset>-310192</wp:posOffset>
                </wp:positionH>
                <wp:positionV relativeFrom="paragraph">
                  <wp:posOffset>2391877</wp:posOffset>
                </wp:positionV>
                <wp:extent cx="6173621" cy="8246"/>
                <wp:effectExtent l="19050" t="19050" r="36830" b="30480"/>
                <wp:wrapNone/>
                <wp:docPr id="117019460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3621" cy="824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910A6" id="Conector recto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4pt,188.35pt" to="461.7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61758D" wp14:editId="4541B9D4">
                <wp:simplePos x="0" y="0"/>
                <wp:positionH relativeFrom="margin">
                  <wp:align>center</wp:align>
                </wp:positionH>
                <wp:positionV relativeFrom="paragraph">
                  <wp:posOffset>1875036</wp:posOffset>
                </wp:positionV>
                <wp:extent cx="6153150" cy="2146852"/>
                <wp:effectExtent l="0" t="0" r="57150" b="25400"/>
                <wp:wrapNone/>
                <wp:docPr id="1016599515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146852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5CCF8" w14:textId="6FE6062D" w:rsidR="003C7CD0" w:rsidRPr="00225285" w:rsidRDefault="00225285" w:rsidP="003C7CD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2528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Consulta de precios por zona</w:t>
                            </w:r>
                            <w:r w:rsidRPr="0022528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C7CD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259B032F" w14:textId="39C30E55" w:rsidR="00225285" w:rsidRPr="00225285" w:rsidRDefault="00BC0BFB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 xml:space="preserve">omo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usuario </w:t>
                            </w:r>
                            <w:r>
                              <w:rPr>
                                <w:color w:val="000000" w:themeColor="text1"/>
                              </w:rPr>
                              <w:t>D</w:t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>eseo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>poder</w:t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 xml:space="preserve"> visualizar los precios vigentes según mi zona geográfica y tipo de combustible.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br/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 xml:space="preserve">Para que pueda 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 xml:space="preserve">ver si se </w:t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>cumpl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>e</w:t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 xml:space="preserve"> con la normativa de precios establecida por el gobierno nacional.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758D" id="_x0000_s1027" type="#_x0000_t65" style="position:absolute;margin-left:0;margin-top:147.65pt;width:484.5pt;height:169.0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" adj="18000" fillcolor="white [3212]" strokecolor="#030e13 [484]" strokeweight="1pt">
                <v:stroke joinstyle="miter"/>
                <v:textbox>
                  <w:txbxContent>
                    <w:p w14:paraId="1D45CCF8" w14:textId="6FE6062D" w:rsidR="003C7CD0" w:rsidRPr="00225285" w:rsidRDefault="00225285" w:rsidP="003C7CD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22528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Consulta de precios por zona</w:t>
                      </w:r>
                      <w:r w:rsidRPr="00225285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3C7CD0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</w:p>
                    <w:p w14:paraId="259B032F" w14:textId="39C30E55" w:rsidR="00225285" w:rsidRPr="00225285" w:rsidRDefault="00BC0BFB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  <w:r w:rsidR="00225285">
                        <w:rPr>
                          <w:color w:val="000000" w:themeColor="text1"/>
                        </w:rPr>
                        <w:t xml:space="preserve">omo </w:t>
                      </w:r>
                      <w:r w:rsidR="003C7CD0">
                        <w:rPr>
                          <w:color w:val="000000" w:themeColor="text1"/>
                        </w:rPr>
                        <w:t xml:space="preserve">usuario </w:t>
                      </w:r>
                      <w:r>
                        <w:rPr>
                          <w:color w:val="000000" w:themeColor="text1"/>
                        </w:rPr>
                        <w:t>D</w:t>
                      </w:r>
                      <w:r w:rsidRPr="00225285">
                        <w:rPr>
                          <w:color w:val="000000" w:themeColor="text1"/>
                        </w:rPr>
                        <w:t>eseo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225285">
                        <w:rPr>
                          <w:color w:val="000000" w:themeColor="text1"/>
                        </w:rPr>
                        <w:t>poder</w:t>
                      </w:r>
                      <w:r w:rsidR="00225285" w:rsidRPr="00225285">
                        <w:rPr>
                          <w:color w:val="000000" w:themeColor="text1"/>
                        </w:rPr>
                        <w:t xml:space="preserve"> visualizar los precios vigentes según mi zona geográfica y tipo de combustible.</w:t>
                      </w:r>
                      <w:r w:rsidR="00225285">
                        <w:rPr>
                          <w:color w:val="000000" w:themeColor="text1"/>
                        </w:rPr>
                        <w:t xml:space="preserve"> </w:t>
                      </w:r>
                      <w:r w:rsidR="003C7CD0">
                        <w:rPr>
                          <w:color w:val="000000" w:themeColor="text1"/>
                        </w:rPr>
                        <w:br/>
                      </w:r>
                      <w:r w:rsidR="00225285" w:rsidRPr="00225285">
                        <w:rPr>
                          <w:color w:val="000000" w:themeColor="text1"/>
                        </w:rPr>
                        <w:t xml:space="preserve">Para que pueda </w:t>
                      </w:r>
                      <w:r w:rsidR="00225285">
                        <w:rPr>
                          <w:color w:val="000000" w:themeColor="text1"/>
                        </w:rPr>
                        <w:t xml:space="preserve">ver si se </w:t>
                      </w:r>
                      <w:r w:rsidR="00225285" w:rsidRPr="00225285">
                        <w:rPr>
                          <w:color w:val="000000" w:themeColor="text1"/>
                        </w:rPr>
                        <w:t>cumpl</w:t>
                      </w:r>
                      <w:r w:rsidR="00225285">
                        <w:rPr>
                          <w:color w:val="000000" w:themeColor="text1"/>
                        </w:rPr>
                        <w:t>e</w:t>
                      </w:r>
                      <w:r w:rsidR="00225285" w:rsidRPr="00225285">
                        <w:rPr>
                          <w:color w:val="000000" w:themeColor="text1"/>
                        </w:rPr>
                        <w:t xml:space="preserve"> con la normativa de precios establecida por el gobierno nacional.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28A65" wp14:editId="7F2E931E">
                <wp:simplePos x="0" y="0"/>
                <wp:positionH relativeFrom="margin">
                  <wp:posOffset>-274164</wp:posOffset>
                </wp:positionH>
                <wp:positionV relativeFrom="paragraph">
                  <wp:posOffset>4592320</wp:posOffset>
                </wp:positionV>
                <wp:extent cx="6153150" cy="1948070"/>
                <wp:effectExtent l="0" t="0" r="57150" b="14605"/>
                <wp:wrapNone/>
                <wp:docPr id="1909215522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948070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17CA8" w14:textId="1A1C9F01" w:rsidR="003C7CD0" w:rsidRPr="003C7CD0" w:rsidRDefault="003C7CD0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3C7CD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Registro de inventario</w:t>
                            </w:r>
                            <w:r w:rsidRPr="003C7CD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47CF656" w14:textId="75324E5F" w:rsidR="003C7CD0" w:rsidRPr="003C7CD0" w:rsidRDefault="00BC0BFB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>omo estación de servicio/proveedor</w:t>
                            </w:r>
                            <w:r w:rsidRPr="00BC0BF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d</w:t>
                            </w:r>
                            <w:r w:rsidRPr="003C7CD0">
                              <w:rPr>
                                <w:color w:val="000000" w:themeColor="text1"/>
                              </w:rPr>
                              <w:t>eseo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 poder 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>cargar los datos de inventario por tipo de combustible y volumen.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br/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>Para que el sistema mantenga un control actualizado y preciso de las existencias en los tanques.</w:t>
                            </w:r>
                          </w:p>
                          <w:p w14:paraId="3497AE94" w14:textId="77777777"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8A65" id="_x0000_s1028" type="#_x0000_t65" style="position:absolute;margin-left:-21.6pt;margin-top:361.6pt;width:484.5pt;height:153.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" adj="18000" fillcolor="white [3212]" strokecolor="#030e13 [484]" strokeweight="1pt">
                <v:stroke joinstyle="miter"/>
                <v:textbox>
                  <w:txbxContent>
                    <w:p w14:paraId="21417CA8" w14:textId="1A1C9F01" w:rsidR="003C7CD0" w:rsidRPr="003C7CD0" w:rsidRDefault="003C7CD0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Pr="003C7CD0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Registro de inventario</w:t>
                      </w:r>
                      <w:r w:rsidRPr="003C7CD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</w:p>
                    <w:p w14:paraId="147CF656" w14:textId="75324E5F" w:rsidR="003C7CD0" w:rsidRPr="003C7CD0" w:rsidRDefault="00BC0BFB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  <w:r w:rsidR="003C7CD0">
                        <w:rPr>
                          <w:color w:val="000000" w:themeColor="text1"/>
                        </w:rPr>
                        <w:t>omo estación de servicio/proveedor</w:t>
                      </w:r>
                      <w:r w:rsidRPr="00BC0BFB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d</w:t>
                      </w:r>
                      <w:r w:rsidRPr="003C7CD0">
                        <w:rPr>
                          <w:color w:val="000000" w:themeColor="text1"/>
                        </w:rPr>
                        <w:t>eseo</w:t>
                      </w:r>
                      <w:r w:rsidR="003C7CD0">
                        <w:rPr>
                          <w:color w:val="000000" w:themeColor="text1"/>
                        </w:rPr>
                        <w:t xml:space="preserve"> poder </w:t>
                      </w:r>
                      <w:r w:rsidR="003C7CD0" w:rsidRPr="003C7CD0">
                        <w:rPr>
                          <w:color w:val="000000" w:themeColor="text1"/>
                        </w:rPr>
                        <w:t>cargar los datos de inventario por tipo de combustible y volumen.</w:t>
                      </w:r>
                      <w:r w:rsidR="003C7CD0">
                        <w:rPr>
                          <w:color w:val="000000" w:themeColor="text1"/>
                        </w:rPr>
                        <w:br/>
                      </w:r>
                      <w:r w:rsidR="003C7CD0" w:rsidRPr="003C7CD0">
                        <w:rPr>
                          <w:color w:val="000000" w:themeColor="text1"/>
                        </w:rPr>
                        <w:t>Para que el sistema mantenga un control actualizado y preciso de las existencias en los tanques.</w:t>
                      </w:r>
                    </w:p>
                    <w:p w14:paraId="3497AE94" w14:textId="77777777" w:rsidR="00225285" w:rsidRDefault="0022528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7A8228" wp14:editId="20B65EC3">
                <wp:simplePos x="0" y="0"/>
                <wp:positionH relativeFrom="column">
                  <wp:posOffset>-303757</wp:posOffset>
                </wp:positionH>
                <wp:positionV relativeFrom="paragraph">
                  <wp:posOffset>5064675</wp:posOffset>
                </wp:positionV>
                <wp:extent cx="6185140" cy="8998"/>
                <wp:effectExtent l="19050" t="19050" r="25400" b="29210"/>
                <wp:wrapNone/>
                <wp:docPr id="34856731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5140" cy="899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83C0E" id="Conector recto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9pt,398.8pt" to="463.1pt,3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" strokecolor="black [3213]" strokeweight="2.25pt">
                <v:stroke joinstyle="miter"/>
              </v:line>
            </w:pict>
          </mc:Fallback>
        </mc:AlternateContent>
      </w:r>
      <w:r w:rsidR="00225285">
        <w:br w:type="page"/>
      </w:r>
    </w:p>
    <w:p w14:paraId="5C6A29DD" w14:textId="2AB0F69C" w:rsidR="00225285" w:rsidRDefault="00214C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04830" wp14:editId="560DDACB">
                <wp:simplePos x="0" y="0"/>
                <wp:positionH relativeFrom="margin">
                  <wp:align>center</wp:align>
                </wp:positionH>
                <wp:positionV relativeFrom="paragraph">
                  <wp:posOffset>2484</wp:posOffset>
                </wp:positionV>
                <wp:extent cx="6153150" cy="2156603"/>
                <wp:effectExtent l="0" t="0" r="57150" b="15240"/>
                <wp:wrapNone/>
                <wp:docPr id="1525692531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156603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66F37" w14:textId="77777777" w:rsidR="003C7CD0" w:rsidRDefault="003C7CD0" w:rsidP="003C7CD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7CD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Notificación de cambios normativos </w:t>
                            </w:r>
                          </w:p>
                          <w:p w14:paraId="7776FD20" w14:textId="77777777" w:rsidR="003C7CD0" w:rsidRDefault="003C7CD0" w:rsidP="003C7CD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7E0A5A7" w14:textId="0455DC9F" w:rsidR="003C7CD0" w:rsidRPr="003C7CD0" w:rsidRDefault="00BC0BFB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>omo usuario y estación de servicio (proveedor)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</w:t>
                            </w:r>
                            <w:r w:rsidRPr="003C7CD0">
                              <w:rPr>
                                <w:color w:val="000000" w:themeColor="text1"/>
                              </w:rPr>
                              <w:t>eseo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>recibir alertas automáticas cuando cambien las tarifas o se emitan nuevas resoluciones de precios.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br/>
                              <w:t xml:space="preserve">Para que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el cliente sepa las razones del incremento o decremento junto a cumplir con 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 xml:space="preserve">la operación de venta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>para que se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 xml:space="preserve"> ajuste de inmediato a los cambios legales y regulatorios.</w:t>
                            </w:r>
                          </w:p>
                          <w:p w14:paraId="4C266A9A" w14:textId="77777777" w:rsidR="00225285" w:rsidRPr="00225285" w:rsidRDefault="00225285" w:rsidP="002252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4830" id="_x0000_s1029" type="#_x0000_t65" style="position:absolute;margin-left:0;margin-top:.2pt;width:484.5pt;height:169.8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" adj="18000" fillcolor="white [3212]" strokecolor="#030e13 [484]" strokeweight="1pt">
                <v:stroke joinstyle="miter"/>
                <v:textbox>
                  <w:txbxContent>
                    <w:p w14:paraId="23266F37" w14:textId="77777777" w:rsidR="003C7CD0" w:rsidRDefault="003C7CD0" w:rsidP="003C7CD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3C7CD0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Notificación de cambios normativos </w:t>
                      </w:r>
                    </w:p>
                    <w:p w14:paraId="7776FD20" w14:textId="77777777" w:rsidR="003C7CD0" w:rsidRDefault="003C7CD0" w:rsidP="003C7CD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7E0A5A7" w14:textId="0455DC9F" w:rsidR="003C7CD0" w:rsidRPr="003C7CD0" w:rsidRDefault="00BC0BFB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  <w:r w:rsidR="003C7CD0">
                        <w:rPr>
                          <w:color w:val="000000" w:themeColor="text1"/>
                        </w:rPr>
                        <w:t>omo usuario y estación de servicio (proveedor)</w:t>
                      </w:r>
                      <w:r>
                        <w:rPr>
                          <w:color w:val="000000" w:themeColor="text1"/>
                        </w:rPr>
                        <w:t xml:space="preserve"> d</w:t>
                      </w:r>
                      <w:r w:rsidRPr="003C7CD0">
                        <w:rPr>
                          <w:color w:val="000000" w:themeColor="text1"/>
                        </w:rPr>
                        <w:t>eseo</w:t>
                      </w:r>
                      <w:r w:rsidR="003C7CD0">
                        <w:rPr>
                          <w:color w:val="000000" w:themeColor="text1"/>
                        </w:rPr>
                        <w:t xml:space="preserve"> </w:t>
                      </w:r>
                      <w:r w:rsidR="003C7CD0" w:rsidRPr="003C7CD0">
                        <w:rPr>
                          <w:color w:val="000000" w:themeColor="text1"/>
                        </w:rPr>
                        <w:t>recibir alertas automáticas cuando cambien las tarifas o se emitan nuevas resoluciones de precios.</w:t>
                      </w:r>
                      <w:r w:rsidR="003C7CD0" w:rsidRPr="003C7CD0">
                        <w:rPr>
                          <w:color w:val="000000" w:themeColor="text1"/>
                        </w:rPr>
                        <w:br/>
                        <w:t xml:space="preserve">Para que </w:t>
                      </w:r>
                      <w:r w:rsidR="003C7CD0">
                        <w:rPr>
                          <w:color w:val="000000" w:themeColor="text1"/>
                        </w:rPr>
                        <w:t xml:space="preserve">el cliente sepa las razones del incremento o decremento junto a cumplir con </w:t>
                      </w:r>
                      <w:r w:rsidR="003C7CD0" w:rsidRPr="003C7CD0">
                        <w:rPr>
                          <w:color w:val="000000" w:themeColor="text1"/>
                        </w:rPr>
                        <w:t xml:space="preserve">la operación de venta </w:t>
                      </w:r>
                      <w:r w:rsidR="003C7CD0">
                        <w:rPr>
                          <w:color w:val="000000" w:themeColor="text1"/>
                        </w:rPr>
                        <w:t>para que se</w:t>
                      </w:r>
                      <w:r w:rsidR="003C7CD0" w:rsidRPr="003C7CD0">
                        <w:rPr>
                          <w:color w:val="000000" w:themeColor="text1"/>
                        </w:rPr>
                        <w:t xml:space="preserve"> ajuste de inmediato a los cambios legales y regulatorios.</w:t>
                      </w:r>
                    </w:p>
                    <w:p w14:paraId="4C266A9A" w14:textId="77777777" w:rsidR="00225285" w:rsidRPr="00225285" w:rsidRDefault="00225285" w:rsidP="002252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808BC8" w14:textId="5F9322F5" w:rsidR="00214C96" w:rsidRDefault="00214C9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358EFF" wp14:editId="7D919147">
                <wp:simplePos x="0" y="0"/>
                <wp:positionH relativeFrom="margin">
                  <wp:align>center</wp:align>
                </wp:positionH>
                <wp:positionV relativeFrom="paragraph">
                  <wp:posOffset>3238164</wp:posOffset>
                </wp:positionV>
                <wp:extent cx="6152096" cy="0"/>
                <wp:effectExtent l="0" t="19050" r="20320" b="19050"/>
                <wp:wrapNone/>
                <wp:docPr id="104670903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209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9605C" id="Conector recto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4.95pt" to="484.4pt,2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A895BF" wp14:editId="2842B2C8">
                <wp:simplePos x="0" y="0"/>
                <wp:positionH relativeFrom="margin">
                  <wp:posOffset>-291057</wp:posOffset>
                </wp:positionH>
                <wp:positionV relativeFrom="paragraph">
                  <wp:posOffset>2749322</wp:posOffset>
                </wp:positionV>
                <wp:extent cx="6153150" cy="2104846"/>
                <wp:effectExtent l="0" t="0" r="57150" b="10160"/>
                <wp:wrapNone/>
                <wp:docPr id="1821884143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104846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E43EB" w14:textId="77777777" w:rsidR="00BC0BFB" w:rsidRDefault="00BC0BFB" w:rsidP="00BC0BF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C0BF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Alertas de reabastecimiento crítico</w:t>
                            </w:r>
                          </w:p>
                          <w:p w14:paraId="6035F50F" w14:textId="77777777" w:rsidR="00BC0BFB" w:rsidRPr="00BC0BFB" w:rsidRDefault="00BC0BFB" w:rsidP="00BC0BF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8ABCECE" w14:textId="0ADAC4EC" w:rsidR="00BC0BFB" w:rsidRPr="00BC0BFB" w:rsidRDefault="00BC0BFB" w:rsidP="00BC0BFB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0BFB">
                              <w:rPr>
                                <w:color w:val="000000" w:themeColor="text1"/>
                              </w:rPr>
                              <w:t>Como estación de servicio deseo recibir una notificación automática cuando el nivel de combustible en los tanques baje de un umbral mínimo configurado.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BC0BFB">
                              <w:rPr>
                                <w:color w:val="000000" w:themeColor="text1"/>
                              </w:rPr>
                              <w:t>Para que se pueda gestionar el pedido al distribuidor mayorista a tiempo y evitar la interrupción del servicio al público.</w:t>
                            </w:r>
                          </w:p>
                          <w:p w14:paraId="14759029" w14:textId="77777777" w:rsidR="00225285" w:rsidRPr="00225285" w:rsidRDefault="00225285" w:rsidP="002252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95BF" id="_x0000_s1030" type="#_x0000_t65" style="position:absolute;margin-left:-22.9pt;margin-top:216.5pt;width:484.5pt;height:165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" adj="18000" fillcolor="white [3212]" strokecolor="#030e13 [484]" strokeweight="1pt">
                <v:stroke joinstyle="miter"/>
                <v:textbox>
                  <w:txbxContent>
                    <w:p w14:paraId="186E43EB" w14:textId="77777777" w:rsidR="00BC0BFB" w:rsidRDefault="00BC0BFB" w:rsidP="00BC0BF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BC0BF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Alertas de reabastecimiento crítico</w:t>
                      </w:r>
                    </w:p>
                    <w:p w14:paraId="6035F50F" w14:textId="77777777" w:rsidR="00BC0BFB" w:rsidRPr="00BC0BFB" w:rsidRDefault="00BC0BFB" w:rsidP="00BC0BF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8ABCECE" w14:textId="0ADAC4EC" w:rsidR="00BC0BFB" w:rsidRPr="00BC0BFB" w:rsidRDefault="00BC0BFB" w:rsidP="00BC0BFB">
                      <w:pPr>
                        <w:rPr>
                          <w:color w:val="000000" w:themeColor="text1"/>
                        </w:rPr>
                      </w:pPr>
                      <w:r w:rsidRPr="00BC0BFB">
                        <w:rPr>
                          <w:color w:val="000000" w:themeColor="text1"/>
                        </w:rPr>
                        <w:t>Como estación de servicio deseo recibir una notificación automática cuando el nivel de combustible en los tanques baje de un umbral mínimo configurado.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BC0BFB">
                        <w:rPr>
                          <w:color w:val="000000" w:themeColor="text1"/>
                        </w:rPr>
                        <w:t>Para que se pueda gestionar el pedido al distribuidor mayorista a tiempo y evitar la interrupción del servicio al público.</w:t>
                      </w:r>
                    </w:p>
                    <w:p w14:paraId="14759029" w14:textId="77777777" w:rsidR="00225285" w:rsidRPr="00225285" w:rsidRDefault="00225285" w:rsidP="002252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8CC633" wp14:editId="7F3C21E9">
                <wp:simplePos x="0" y="0"/>
                <wp:positionH relativeFrom="margin">
                  <wp:align>center</wp:align>
                </wp:positionH>
                <wp:positionV relativeFrom="paragraph">
                  <wp:posOffset>210305</wp:posOffset>
                </wp:positionV>
                <wp:extent cx="6141085" cy="0"/>
                <wp:effectExtent l="0" t="19050" r="31115" b="19050"/>
                <wp:wrapThrough wrapText="bothSides">
                  <wp:wrapPolygon edited="0">
                    <wp:start x="0" y="-1"/>
                    <wp:lineTo x="0" y="-1"/>
                    <wp:lineTo x="21642" y="-1"/>
                    <wp:lineTo x="21642" y="-1"/>
                    <wp:lineTo x="0" y="-1"/>
                  </wp:wrapPolygon>
                </wp:wrapThrough>
                <wp:docPr id="170305769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108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17919" id="Conector recto 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55pt" to="483.5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" strokecolor="black [3200]" strokeweight="2.25pt">
                <v:stroke joinstyle="miter"/>
                <w10:wrap type="through" anchorx="margin"/>
              </v:lin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41E3E89" w14:textId="6BB0F855" w:rsidR="00214C96" w:rsidRDefault="00214C96">
      <w:r>
        <w:br w:type="page"/>
      </w:r>
    </w:p>
    <w:p w14:paraId="308E318D" w14:textId="60506B1B" w:rsidR="00214C96" w:rsidRPr="00214C96" w:rsidRDefault="00214C96" w:rsidP="00214C96">
      <w:pPr>
        <w:rPr>
          <w:b/>
          <w:bCs/>
        </w:rPr>
      </w:pPr>
      <w:r w:rsidRPr="00214C96">
        <w:rPr>
          <w:b/>
          <w:bCs/>
        </w:rPr>
        <w:lastRenderedPageBreak/>
        <w:t>Historia</w:t>
      </w:r>
      <w:r>
        <w:rPr>
          <w:b/>
          <w:bCs/>
        </w:rPr>
        <w:t xml:space="preserve"> de Usuario</w:t>
      </w:r>
      <w:r w:rsidRPr="00214C96">
        <w:rPr>
          <w:b/>
          <w:bCs/>
        </w:rPr>
        <w:t xml:space="preserve"> 1: Ingreso seguro a la plataforma</w:t>
      </w:r>
    </w:p>
    <w:p w14:paraId="2955ACAD" w14:textId="19F09CAA" w:rsidR="00214C96" w:rsidRPr="00214C96" w:rsidRDefault="00214C96" w:rsidP="00214C96">
      <w:pPr>
        <w:numPr>
          <w:ilvl w:val="0"/>
          <w:numId w:val="6"/>
        </w:numPr>
      </w:pPr>
      <w:r w:rsidRPr="00214C96">
        <w:rPr>
          <w:b/>
          <w:bCs/>
        </w:rPr>
        <w:t>Evaluación</w:t>
      </w:r>
      <w:r>
        <w:rPr>
          <w:b/>
          <w:bCs/>
        </w:rPr>
        <w:t xml:space="preserve"> </w:t>
      </w:r>
      <w:r w:rsidRPr="00214C96">
        <w:t>(Likert 1-5)</w:t>
      </w:r>
      <w:r w:rsidRPr="00214C96">
        <w:rPr>
          <w:b/>
          <w:bCs/>
        </w:rPr>
        <w:t>:</w:t>
      </w:r>
    </w:p>
    <w:p w14:paraId="56CE4096" w14:textId="77777777" w:rsidR="00214C96" w:rsidRPr="00214C96" w:rsidRDefault="00214C96" w:rsidP="00214C96">
      <w:pPr>
        <w:numPr>
          <w:ilvl w:val="1"/>
          <w:numId w:val="6"/>
        </w:numPr>
      </w:pPr>
      <w:r w:rsidRPr="00214C96">
        <w:rPr>
          <w:b/>
          <w:bCs/>
        </w:rPr>
        <w:t>I:</w:t>
      </w:r>
      <w:r w:rsidRPr="00214C96">
        <w:t xml:space="preserve"> 5 – Es independiente de las funciones operativas de combustible.</w:t>
      </w:r>
    </w:p>
    <w:p w14:paraId="4190AF3B" w14:textId="77777777" w:rsidR="00214C96" w:rsidRPr="00214C96" w:rsidRDefault="00214C96" w:rsidP="00214C96">
      <w:pPr>
        <w:numPr>
          <w:ilvl w:val="1"/>
          <w:numId w:val="6"/>
        </w:numPr>
      </w:pPr>
      <w:r w:rsidRPr="00214C96">
        <w:rPr>
          <w:b/>
          <w:bCs/>
        </w:rPr>
        <w:t>N:</w:t>
      </w:r>
      <w:r w:rsidRPr="00214C96">
        <w:t xml:space="preserve"> 4 – Define "doble autentificación" como ejemplo, pero permite negociar el método exacto.</w:t>
      </w:r>
    </w:p>
    <w:p w14:paraId="669F441F" w14:textId="77777777" w:rsidR="00214C96" w:rsidRPr="00214C96" w:rsidRDefault="00214C96" w:rsidP="00214C96">
      <w:pPr>
        <w:numPr>
          <w:ilvl w:val="1"/>
          <w:numId w:val="6"/>
        </w:numPr>
      </w:pPr>
      <w:r w:rsidRPr="00214C96">
        <w:rPr>
          <w:b/>
          <w:bCs/>
        </w:rPr>
        <w:t>V:</w:t>
      </w:r>
      <w:r w:rsidRPr="00214C96">
        <w:t xml:space="preserve"> 5 – Crucial para la seguridad y privacidad exigida en el proyecto.</w:t>
      </w:r>
    </w:p>
    <w:p w14:paraId="0705435D" w14:textId="77777777" w:rsidR="00214C96" w:rsidRPr="00214C96" w:rsidRDefault="00214C96" w:rsidP="00214C96">
      <w:pPr>
        <w:numPr>
          <w:ilvl w:val="1"/>
          <w:numId w:val="6"/>
        </w:numPr>
      </w:pPr>
      <w:r w:rsidRPr="00214C96">
        <w:rPr>
          <w:b/>
          <w:bCs/>
        </w:rPr>
        <w:t>E:</w:t>
      </w:r>
      <w:r w:rsidRPr="00214C96">
        <w:t xml:space="preserve"> 4 – El equipo puede estimar fácilmente la implementación de un </w:t>
      </w:r>
      <w:proofErr w:type="spellStart"/>
      <w:r w:rsidRPr="00214C96">
        <w:t>login</w:t>
      </w:r>
      <w:proofErr w:type="spellEnd"/>
      <w:r w:rsidRPr="00214C96">
        <w:t xml:space="preserve"> seguro.</w:t>
      </w:r>
    </w:p>
    <w:p w14:paraId="6FF6020D" w14:textId="77777777" w:rsidR="00214C96" w:rsidRPr="00214C96" w:rsidRDefault="00214C96" w:rsidP="00214C96">
      <w:pPr>
        <w:numPr>
          <w:ilvl w:val="1"/>
          <w:numId w:val="6"/>
        </w:numPr>
      </w:pPr>
      <w:r w:rsidRPr="00214C96">
        <w:rPr>
          <w:b/>
          <w:bCs/>
        </w:rPr>
        <w:t>S:</w:t>
      </w:r>
      <w:r w:rsidRPr="00214C96">
        <w:t xml:space="preserve"> 4 – Es una tarea acotada.</w:t>
      </w:r>
    </w:p>
    <w:p w14:paraId="4BB9A090" w14:textId="77777777" w:rsidR="00214C96" w:rsidRPr="00214C96" w:rsidRDefault="00214C96" w:rsidP="00214C96">
      <w:pPr>
        <w:numPr>
          <w:ilvl w:val="1"/>
          <w:numId w:val="6"/>
        </w:numPr>
      </w:pPr>
      <w:r w:rsidRPr="00214C96">
        <w:rPr>
          <w:b/>
          <w:bCs/>
        </w:rPr>
        <w:t>T:</w:t>
      </w:r>
      <w:r w:rsidRPr="00214C96">
        <w:t xml:space="preserve"> 5 – Se puede probar intentando ingresar con y sin los factores de seguridad.</w:t>
      </w:r>
    </w:p>
    <w:p w14:paraId="2B518742" w14:textId="77777777" w:rsidR="00214C96" w:rsidRPr="00214C96" w:rsidRDefault="00214C96" w:rsidP="00214C96">
      <w:pPr>
        <w:numPr>
          <w:ilvl w:val="0"/>
          <w:numId w:val="6"/>
        </w:numPr>
      </w:pPr>
      <w:r w:rsidRPr="00214C96">
        <w:rPr>
          <w:b/>
          <w:bCs/>
        </w:rPr>
        <w:t>Justificación:</w:t>
      </w:r>
      <w:r w:rsidRPr="00214C96">
        <w:t xml:space="preserve"> Cumple con la mayoría de los criterios; es una funcionalidad base necesaria y bien definida.</w:t>
      </w:r>
    </w:p>
    <w:p w14:paraId="71BECBBC" w14:textId="41D2EBDA" w:rsidR="00214C96" w:rsidRPr="00214C96" w:rsidRDefault="00214C96" w:rsidP="00214C96">
      <w:pPr>
        <w:rPr>
          <w:b/>
          <w:bCs/>
        </w:rPr>
      </w:pPr>
      <w:r w:rsidRPr="00214C96">
        <w:rPr>
          <w:b/>
          <w:bCs/>
        </w:rPr>
        <w:t>Historia</w:t>
      </w:r>
      <w:r>
        <w:rPr>
          <w:b/>
          <w:bCs/>
        </w:rPr>
        <w:t xml:space="preserve"> de Usuario</w:t>
      </w:r>
      <w:r w:rsidRPr="00214C96">
        <w:rPr>
          <w:b/>
          <w:bCs/>
        </w:rPr>
        <w:t xml:space="preserve"> 2: Consulta de precios por zona</w:t>
      </w:r>
    </w:p>
    <w:p w14:paraId="348BA7C9" w14:textId="77777777" w:rsidR="00214C96" w:rsidRPr="00214C96" w:rsidRDefault="00214C96" w:rsidP="00214C96">
      <w:pPr>
        <w:numPr>
          <w:ilvl w:val="0"/>
          <w:numId w:val="7"/>
        </w:numPr>
      </w:pPr>
      <w:r w:rsidRPr="00214C96">
        <w:rPr>
          <w:b/>
          <w:bCs/>
        </w:rPr>
        <w:t xml:space="preserve">Evaluación </w:t>
      </w:r>
      <w:r w:rsidRPr="00214C96">
        <w:t>(Likert 1-5)</w:t>
      </w:r>
      <w:r w:rsidRPr="00214C96">
        <w:rPr>
          <w:b/>
          <w:bCs/>
        </w:rPr>
        <w:t>:</w:t>
      </w:r>
    </w:p>
    <w:p w14:paraId="6CB08775" w14:textId="77777777" w:rsidR="00214C96" w:rsidRPr="00214C96" w:rsidRDefault="00214C96" w:rsidP="00214C96">
      <w:pPr>
        <w:numPr>
          <w:ilvl w:val="1"/>
          <w:numId w:val="7"/>
        </w:numPr>
      </w:pPr>
      <w:r w:rsidRPr="00214C96">
        <w:rPr>
          <w:b/>
          <w:bCs/>
        </w:rPr>
        <w:t>I:</w:t>
      </w:r>
      <w:r w:rsidRPr="00214C96">
        <w:t xml:space="preserve"> 4 – Puede depender de que existan zonas ya configuradas en el sistema.</w:t>
      </w:r>
    </w:p>
    <w:p w14:paraId="4B49919C" w14:textId="77777777" w:rsidR="00214C96" w:rsidRPr="00214C96" w:rsidRDefault="00214C96" w:rsidP="00214C96">
      <w:pPr>
        <w:numPr>
          <w:ilvl w:val="1"/>
          <w:numId w:val="7"/>
        </w:numPr>
      </w:pPr>
      <w:r w:rsidRPr="00214C96">
        <w:rPr>
          <w:b/>
          <w:bCs/>
        </w:rPr>
        <w:t>N:</w:t>
      </w:r>
      <w:r w:rsidRPr="00214C96">
        <w:t xml:space="preserve"> 5 – No especifica cómo se visualiza (mapa, lista, etc.), permitiendo negociación.</w:t>
      </w:r>
    </w:p>
    <w:p w14:paraId="6063DC1F" w14:textId="77777777" w:rsidR="00214C96" w:rsidRPr="00214C96" w:rsidRDefault="00214C96" w:rsidP="00214C96">
      <w:pPr>
        <w:numPr>
          <w:ilvl w:val="1"/>
          <w:numId w:val="7"/>
        </w:numPr>
      </w:pPr>
      <w:r w:rsidRPr="00214C96">
        <w:rPr>
          <w:b/>
          <w:bCs/>
        </w:rPr>
        <w:t>V:</w:t>
      </w:r>
      <w:r w:rsidRPr="00214C96">
        <w:t xml:space="preserve"> 5 – Alto valor para el cumplimiento del Decreto 1428 de 2025.</w:t>
      </w:r>
    </w:p>
    <w:p w14:paraId="720071EB" w14:textId="77777777" w:rsidR="00214C96" w:rsidRPr="00214C96" w:rsidRDefault="00214C96" w:rsidP="00214C96">
      <w:pPr>
        <w:numPr>
          <w:ilvl w:val="1"/>
          <w:numId w:val="7"/>
        </w:numPr>
      </w:pPr>
      <w:r w:rsidRPr="00214C96">
        <w:rPr>
          <w:b/>
          <w:bCs/>
        </w:rPr>
        <w:t>E:</w:t>
      </w:r>
      <w:r w:rsidRPr="00214C96">
        <w:t xml:space="preserve"> 5 – Fácil de estimar basándose en consultas de base de datos.</w:t>
      </w:r>
    </w:p>
    <w:p w14:paraId="161F2A5A" w14:textId="77777777" w:rsidR="00214C96" w:rsidRPr="00214C96" w:rsidRDefault="00214C96" w:rsidP="00214C96">
      <w:pPr>
        <w:numPr>
          <w:ilvl w:val="1"/>
          <w:numId w:val="7"/>
        </w:numPr>
      </w:pPr>
      <w:r w:rsidRPr="00214C96">
        <w:rPr>
          <w:b/>
          <w:bCs/>
        </w:rPr>
        <w:t>S:</w:t>
      </w:r>
      <w:r w:rsidRPr="00214C96">
        <w:t xml:space="preserve"> 5 – Funcionalidad puntual y pequeña.</w:t>
      </w:r>
    </w:p>
    <w:p w14:paraId="44A87A6A" w14:textId="77777777" w:rsidR="00214C96" w:rsidRPr="00214C96" w:rsidRDefault="00214C96" w:rsidP="00214C96">
      <w:pPr>
        <w:numPr>
          <w:ilvl w:val="1"/>
          <w:numId w:val="7"/>
        </w:numPr>
      </w:pPr>
      <w:r w:rsidRPr="00214C96">
        <w:rPr>
          <w:b/>
          <w:bCs/>
        </w:rPr>
        <w:t>T:</w:t>
      </w:r>
      <w:r w:rsidRPr="00214C96">
        <w:t xml:space="preserve"> 5 – Se prueba consultando una zona específica y validando el precio contra la norma.</w:t>
      </w:r>
    </w:p>
    <w:p w14:paraId="0E6D056F" w14:textId="77777777" w:rsidR="00214C96" w:rsidRPr="00214C96" w:rsidRDefault="00214C96" w:rsidP="00214C96">
      <w:pPr>
        <w:numPr>
          <w:ilvl w:val="0"/>
          <w:numId w:val="7"/>
        </w:numPr>
      </w:pPr>
      <w:r w:rsidRPr="00214C96">
        <w:rPr>
          <w:b/>
          <w:bCs/>
        </w:rPr>
        <w:t>Justificación:</w:t>
      </w:r>
      <w:r w:rsidRPr="00214C96">
        <w:t xml:space="preserve"> Muy sólida. El valor regulatorio es el eje central de esta historia.</w:t>
      </w:r>
    </w:p>
    <w:p w14:paraId="2DEDEC37" w14:textId="77777777" w:rsidR="00214C96" w:rsidRDefault="00214C96" w:rsidP="00214C96">
      <w:pPr>
        <w:rPr>
          <w:b/>
          <w:bCs/>
        </w:rPr>
      </w:pPr>
    </w:p>
    <w:p w14:paraId="59508A40" w14:textId="77777777" w:rsidR="00214C96" w:rsidRDefault="00214C96" w:rsidP="00214C96">
      <w:pPr>
        <w:rPr>
          <w:b/>
          <w:bCs/>
        </w:rPr>
      </w:pPr>
    </w:p>
    <w:p w14:paraId="566BA4E0" w14:textId="77777777" w:rsidR="00214C96" w:rsidRDefault="00214C96" w:rsidP="00214C96">
      <w:pPr>
        <w:rPr>
          <w:b/>
          <w:bCs/>
        </w:rPr>
      </w:pPr>
    </w:p>
    <w:p w14:paraId="07762D66" w14:textId="01D4A932" w:rsidR="00214C96" w:rsidRPr="00214C96" w:rsidRDefault="00214C96" w:rsidP="00214C96">
      <w:pPr>
        <w:rPr>
          <w:b/>
          <w:bCs/>
        </w:rPr>
      </w:pPr>
      <w:r w:rsidRPr="00214C96">
        <w:rPr>
          <w:b/>
          <w:bCs/>
        </w:rPr>
        <w:lastRenderedPageBreak/>
        <w:t>Historia</w:t>
      </w:r>
      <w:r>
        <w:rPr>
          <w:b/>
          <w:bCs/>
        </w:rPr>
        <w:t xml:space="preserve"> de Usuario</w:t>
      </w:r>
      <w:r w:rsidRPr="00214C96">
        <w:rPr>
          <w:b/>
          <w:bCs/>
        </w:rPr>
        <w:t xml:space="preserve"> 3: Registro de inventario</w:t>
      </w:r>
    </w:p>
    <w:p w14:paraId="4865C336" w14:textId="30DF38C7" w:rsidR="00214C96" w:rsidRPr="00214C96" w:rsidRDefault="00214C96" w:rsidP="00214C96">
      <w:pPr>
        <w:numPr>
          <w:ilvl w:val="0"/>
          <w:numId w:val="8"/>
        </w:numPr>
      </w:pPr>
      <w:r w:rsidRPr="00214C96">
        <w:rPr>
          <w:b/>
          <w:bCs/>
        </w:rPr>
        <w:t xml:space="preserve">Evaluación </w:t>
      </w:r>
      <w:r w:rsidRPr="00214C96">
        <w:t>(Likert 1-5)</w:t>
      </w:r>
      <w:r w:rsidRPr="00214C96">
        <w:rPr>
          <w:b/>
          <w:bCs/>
        </w:rPr>
        <w:t>:</w:t>
      </w:r>
    </w:p>
    <w:p w14:paraId="02FEB774" w14:textId="77777777" w:rsidR="00214C96" w:rsidRPr="00214C96" w:rsidRDefault="00214C96" w:rsidP="00214C96">
      <w:pPr>
        <w:numPr>
          <w:ilvl w:val="1"/>
          <w:numId w:val="8"/>
        </w:numPr>
      </w:pPr>
      <w:r w:rsidRPr="00214C96">
        <w:rPr>
          <w:b/>
          <w:bCs/>
        </w:rPr>
        <w:t>I:</w:t>
      </w:r>
      <w:r w:rsidRPr="00214C96">
        <w:t xml:space="preserve"> 5 – Se puede desarrollar sin depender de la consulta de precios o el </w:t>
      </w:r>
      <w:proofErr w:type="spellStart"/>
      <w:r w:rsidRPr="00214C96">
        <w:t>login</w:t>
      </w:r>
      <w:proofErr w:type="spellEnd"/>
      <w:r w:rsidRPr="00214C96">
        <w:t>.</w:t>
      </w:r>
    </w:p>
    <w:p w14:paraId="00D07F89" w14:textId="77777777" w:rsidR="00214C96" w:rsidRPr="00214C96" w:rsidRDefault="00214C96" w:rsidP="00214C96">
      <w:pPr>
        <w:numPr>
          <w:ilvl w:val="1"/>
          <w:numId w:val="8"/>
        </w:numPr>
      </w:pPr>
      <w:r w:rsidRPr="00214C96">
        <w:rPr>
          <w:b/>
          <w:bCs/>
        </w:rPr>
        <w:t>N:</w:t>
      </w:r>
      <w:r w:rsidRPr="00214C96">
        <w:t xml:space="preserve"> 4 – Captura la esencia (carga de datos) sin detallar la interfaz.</w:t>
      </w:r>
    </w:p>
    <w:p w14:paraId="59B96C8F" w14:textId="77777777" w:rsidR="00214C96" w:rsidRPr="00214C96" w:rsidRDefault="00214C96" w:rsidP="00214C96">
      <w:pPr>
        <w:numPr>
          <w:ilvl w:val="1"/>
          <w:numId w:val="8"/>
        </w:numPr>
      </w:pPr>
      <w:r w:rsidRPr="00214C96">
        <w:rPr>
          <w:b/>
          <w:bCs/>
        </w:rPr>
        <w:t>V:</w:t>
      </w:r>
      <w:r w:rsidRPr="00214C96">
        <w:t xml:space="preserve"> 5 – Fundamental para el control operativo de las estaciones.</w:t>
      </w:r>
    </w:p>
    <w:p w14:paraId="398686DB" w14:textId="77777777" w:rsidR="00214C96" w:rsidRPr="00214C96" w:rsidRDefault="00214C96" w:rsidP="00214C96">
      <w:pPr>
        <w:numPr>
          <w:ilvl w:val="1"/>
          <w:numId w:val="8"/>
        </w:numPr>
      </w:pPr>
      <w:r w:rsidRPr="00214C96">
        <w:rPr>
          <w:b/>
          <w:bCs/>
        </w:rPr>
        <w:t>E:</w:t>
      </w:r>
      <w:r w:rsidRPr="00214C96">
        <w:t xml:space="preserve"> 5 – Requerimiento estándar de entrada de datos.</w:t>
      </w:r>
    </w:p>
    <w:p w14:paraId="78F04F47" w14:textId="77777777" w:rsidR="00214C96" w:rsidRPr="00214C96" w:rsidRDefault="00214C96" w:rsidP="00214C96">
      <w:pPr>
        <w:numPr>
          <w:ilvl w:val="1"/>
          <w:numId w:val="8"/>
        </w:numPr>
      </w:pPr>
      <w:r w:rsidRPr="00214C96">
        <w:rPr>
          <w:b/>
          <w:bCs/>
        </w:rPr>
        <w:t>S:</w:t>
      </w:r>
      <w:r w:rsidRPr="00214C96">
        <w:t xml:space="preserve"> 5 – Alcance bien definido y limitado.</w:t>
      </w:r>
    </w:p>
    <w:p w14:paraId="361E6130" w14:textId="77777777" w:rsidR="00214C96" w:rsidRPr="00214C96" w:rsidRDefault="00214C96" w:rsidP="00214C96">
      <w:pPr>
        <w:numPr>
          <w:ilvl w:val="1"/>
          <w:numId w:val="8"/>
        </w:numPr>
      </w:pPr>
      <w:r w:rsidRPr="00214C96">
        <w:rPr>
          <w:b/>
          <w:bCs/>
        </w:rPr>
        <w:t>T:</w:t>
      </w:r>
      <w:r w:rsidRPr="00214C96">
        <w:t xml:space="preserve"> 5 – </w:t>
      </w:r>
      <w:proofErr w:type="spellStart"/>
      <w:r w:rsidRPr="00214C96">
        <w:t>Testeable</w:t>
      </w:r>
      <w:proofErr w:type="spellEnd"/>
      <w:r w:rsidRPr="00214C96">
        <w:t xml:space="preserve"> mediante la verificación del saldo en tanques tras la carga.</w:t>
      </w:r>
    </w:p>
    <w:p w14:paraId="468334CC" w14:textId="77777777" w:rsidR="00214C96" w:rsidRPr="00214C96" w:rsidRDefault="00214C96" w:rsidP="00214C96">
      <w:pPr>
        <w:numPr>
          <w:ilvl w:val="0"/>
          <w:numId w:val="8"/>
        </w:numPr>
      </w:pPr>
      <w:r w:rsidRPr="00214C96">
        <w:rPr>
          <w:b/>
          <w:bCs/>
        </w:rPr>
        <w:t>Justificación:</w:t>
      </w:r>
      <w:r w:rsidRPr="00214C96">
        <w:t xml:space="preserve"> Cumple perfectamente los criterios INVEST al ser una acción atómica y valiosa.</w:t>
      </w:r>
    </w:p>
    <w:p w14:paraId="328D3F17" w14:textId="1D6364E8" w:rsidR="00214C96" w:rsidRPr="00214C96" w:rsidRDefault="00214C96" w:rsidP="00214C96">
      <w:pPr>
        <w:rPr>
          <w:b/>
          <w:bCs/>
        </w:rPr>
      </w:pPr>
      <w:r w:rsidRPr="00214C96">
        <w:rPr>
          <w:b/>
          <w:bCs/>
        </w:rPr>
        <w:t>Historia</w:t>
      </w:r>
      <w:r>
        <w:rPr>
          <w:b/>
          <w:bCs/>
        </w:rPr>
        <w:t xml:space="preserve"> de Usuario</w:t>
      </w:r>
      <w:r w:rsidRPr="00214C96">
        <w:rPr>
          <w:b/>
          <w:bCs/>
        </w:rPr>
        <w:t xml:space="preserve"> 4: Notificación de cambios normativos</w:t>
      </w:r>
    </w:p>
    <w:p w14:paraId="5438A844" w14:textId="6A0809FC" w:rsidR="00214C96" w:rsidRPr="00214C96" w:rsidRDefault="00214C96" w:rsidP="00214C96">
      <w:pPr>
        <w:numPr>
          <w:ilvl w:val="0"/>
          <w:numId w:val="9"/>
        </w:numPr>
      </w:pPr>
      <w:r w:rsidRPr="00214C96">
        <w:rPr>
          <w:b/>
          <w:bCs/>
        </w:rPr>
        <w:t xml:space="preserve">Evaluación </w:t>
      </w:r>
      <w:r w:rsidRPr="00214C96">
        <w:t>(Likert 1-5)</w:t>
      </w:r>
      <w:r w:rsidRPr="00214C96">
        <w:rPr>
          <w:b/>
          <w:bCs/>
        </w:rPr>
        <w:t>:</w:t>
      </w:r>
    </w:p>
    <w:p w14:paraId="1C9C25BA" w14:textId="77777777" w:rsidR="00214C96" w:rsidRPr="00214C96" w:rsidRDefault="00214C96" w:rsidP="00214C96">
      <w:pPr>
        <w:numPr>
          <w:ilvl w:val="1"/>
          <w:numId w:val="9"/>
        </w:numPr>
      </w:pPr>
      <w:r w:rsidRPr="00214C96">
        <w:rPr>
          <w:b/>
          <w:bCs/>
        </w:rPr>
        <w:t>I:</w:t>
      </w:r>
      <w:r w:rsidRPr="00214C96">
        <w:t xml:space="preserve"> 4 – Depende de que el sistema detecte cambios en los precios.</w:t>
      </w:r>
    </w:p>
    <w:p w14:paraId="2D600F10" w14:textId="04A1992F" w:rsidR="00214C96" w:rsidRPr="00214C96" w:rsidRDefault="00214C96" w:rsidP="00214C96">
      <w:pPr>
        <w:numPr>
          <w:ilvl w:val="1"/>
          <w:numId w:val="9"/>
        </w:numPr>
      </w:pPr>
      <w:r w:rsidRPr="00214C96">
        <w:rPr>
          <w:b/>
          <w:bCs/>
        </w:rPr>
        <w:t>N:</w:t>
      </w:r>
      <w:r w:rsidRPr="00214C96">
        <w:t xml:space="preserve"> 4 – Permite negociar si la alerta es por correo, SMS</w:t>
      </w:r>
      <w:r>
        <w:t xml:space="preserve">, </w:t>
      </w:r>
      <w:r w:rsidRPr="00214C96">
        <w:t>notificación</w:t>
      </w:r>
      <w:r>
        <w:t xml:space="preserve"> o si no se quiere recibir la </w:t>
      </w:r>
      <w:proofErr w:type="gramStart"/>
      <w:r>
        <w:t>alerta</w:t>
      </w:r>
      <w:r w:rsidRPr="00214C96">
        <w:t xml:space="preserve"> .</w:t>
      </w:r>
      <w:proofErr w:type="gramEnd"/>
    </w:p>
    <w:p w14:paraId="592E9F05" w14:textId="77777777" w:rsidR="00214C96" w:rsidRPr="00214C96" w:rsidRDefault="00214C96" w:rsidP="00214C96">
      <w:pPr>
        <w:numPr>
          <w:ilvl w:val="1"/>
          <w:numId w:val="9"/>
        </w:numPr>
      </w:pPr>
      <w:r w:rsidRPr="00214C96">
        <w:rPr>
          <w:b/>
          <w:bCs/>
        </w:rPr>
        <w:t>V:</w:t>
      </w:r>
      <w:r w:rsidRPr="00214C96">
        <w:t xml:space="preserve"> 4 – Valiosa, aunque el beneficio descrito en la historia es un poco extenso y mezcla roles.</w:t>
      </w:r>
    </w:p>
    <w:p w14:paraId="6C976439" w14:textId="77777777" w:rsidR="00214C96" w:rsidRPr="00214C96" w:rsidRDefault="00214C96" w:rsidP="00214C96">
      <w:pPr>
        <w:numPr>
          <w:ilvl w:val="1"/>
          <w:numId w:val="9"/>
        </w:numPr>
      </w:pPr>
      <w:r w:rsidRPr="00214C96">
        <w:rPr>
          <w:b/>
          <w:bCs/>
        </w:rPr>
        <w:t>E:</w:t>
      </w:r>
      <w:r w:rsidRPr="00214C96">
        <w:t xml:space="preserve"> 4 – Estimable como un servicio de mensajería o </w:t>
      </w:r>
      <w:proofErr w:type="spellStart"/>
      <w:r w:rsidRPr="00214C96">
        <w:t>triggers</w:t>
      </w:r>
      <w:proofErr w:type="spellEnd"/>
      <w:r w:rsidRPr="00214C96">
        <w:t>.</w:t>
      </w:r>
    </w:p>
    <w:p w14:paraId="06ECBDA5" w14:textId="77777777" w:rsidR="00214C96" w:rsidRPr="00214C96" w:rsidRDefault="00214C96" w:rsidP="00214C96">
      <w:pPr>
        <w:numPr>
          <w:ilvl w:val="1"/>
          <w:numId w:val="9"/>
        </w:numPr>
      </w:pPr>
      <w:r w:rsidRPr="00214C96">
        <w:rPr>
          <w:b/>
          <w:bCs/>
        </w:rPr>
        <w:t>S:</w:t>
      </w:r>
      <w:r w:rsidRPr="00214C96">
        <w:t xml:space="preserve"> 3 – Podría crecer si se incluyen múltiples canales de comunicación.</w:t>
      </w:r>
    </w:p>
    <w:p w14:paraId="43341BD0" w14:textId="77777777" w:rsidR="00214C96" w:rsidRPr="00214C96" w:rsidRDefault="00214C96" w:rsidP="00214C96">
      <w:pPr>
        <w:numPr>
          <w:ilvl w:val="1"/>
          <w:numId w:val="9"/>
        </w:numPr>
      </w:pPr>
      <w:r w:rsidRPr="00214C96">
        <w:rPr>
          <w:b/>
          <w:bCs/>
        </w:rPr>
        <w:t>T:</w:t>
      </w:r>
      <w:r w:rsidRPr="00214C96">
        <w:t xml:space="preserve"> 4 – Se prueba modificando un precio y verificando la recepción del mensaje.</w:t>
      </w:r>
    </w:p>
    <w:p w14:paraId="411BCF3B" w14:textId="77777777" w:rsidR="00214C96" w:rsidRPr="00214C96" w:rsidRDefault="00214C96" w:rsidP="00214C96">
      <w:pPr>
        <w:numPr>
          <w:ilvl w:val="0"/>
          <w:numId w:val="9"/>
        </w:numPr>
      </w:pPr>
      <w:r w:rsidRPr="00214C96">
        <w:rPr>
          <w:b/>
          <w:bCs/>
        </w:rPr>
        <w:t>Justificación:</w:t>
      </w:r>
      <w:r w:rsidRPr="00214C96">
        <w:t xml:space="preserve"> Es buena, pero se recomienda separar los motivos del "Para que" para que sean más directos.</w:t>
      </w:r>
    </w:p>
    <w:p w14:paraId="0F2395DF" w14:textId="77777777" w:rsidR="00214C96" w:rsidRDefault="00214C96" w:rsidP="00214C96">
      <w:pPr>
        <w:rPr>
          <w:b/>
          <w:bCs/>
        </w:rPr>
      </w:pPr>
    </w:p>
    <w:p w14:paraId="281CDAE0" w14:textId="77777777" w:rsidR="00214C96" w:rsidRDefault="00214C96" w:rsidP="00214C96">
      <w:pPr>
        <w:rPr>
          <w:b/>
          <w:bCs/>
        </w:rPr>
      </w:pPr>
    </w:p>
    <w:p w14:paraId="4CCF824B" w14:textId="77777777" w:rsidR="00214C96" w:rsidRDefault="00214C96" w:rsidP="00214C96">
      <w:pPr>
        <w:rPr>
          <w:b/>
          <w:bCs/>
        </w:rPr>
      </w:pPr>
    </w:p>
    <w:p w14:paraId="62E9EE03" w14:textId="76058516" w:rsidR="00214C96" w:rsidRPr="00214C96" w:rsidRDefault="00214C96" w:rsidP="00214C96">
      <w:pPr>
        <w:rPr>
          <w:b/>
          <w:bCs/>
        </w:rPr>
      </w:pPr>
      <w:r w:rsidRPr="00214C96">
        <w:rPr>
          <w:b/>
          <w:bCs/>
        </w:rPr>
        <w:lastRenderedPageBreak/>
        <w:t>Historia</w:t>
      </w:r>
      <w:r>
        <w:rPr>
          <w:b/>
          <w:bCs/>
        </w:rPr>
        <w:t xml:space="preserve"> de Usuario</w:t>
      </w:r>
      <w:r w:rsidRPr="00214C96">
        <w:rPr>
          <w:b/>
          <w:bCs/>
        </w:rPr>
        <w:t xml:space="preserve"> 5: Alertas de reabastecimiento crítico</w:t>
      </w:r>
    </w:p>
    <w:p w14:paraId="5AFC3B9F" w14:textId="0DC77134" w:rsidR="00214C96" w:rsidRPr="00214C96" w:rsidRDefault="00214C96" w:rsidP="00214C96">
      <w:pPr>
        <w:numPr>
          <w:ilvl w:val="0"/>
          <w:numId w:val="10"/>
        </w:numPr>
      </w:pPr>
      <w:r w:rsidRPr="00214C96">
        <w:rPr>
          <w:b/>
          <w:bCs/>
        </w:rPr>
        <w:t xml:space="preserve">Evaluación </w:t>
      </w:r>
      <w:r w:rsidRPr="00214C96">
        <w:t>(Likert 1-5)</w:t>
      </w:r>
      <w:r w:rsidRPr="00214C96">
        <w:rPr>
          <w:b/>
          <w:bCs/>
        </w:rPr>
        <w:t>:</w:t>
      </w:r>
    </w:p>
    <w:p w14:paraId="19881B54" w14:textId="77777777" w:rsidR="00214C96" w:rsidRPr="00214C96" w:rsidRDefault="00214C96" w:rsidP="00214C96">
      <w:pPr>
        <w:numPr>
          <w:ilvl w:val="1"/>
          <w:numId w:val="10"/>
        </w:numPr>
      </w:pPr>
      <w:r w:rsidRPr="00214C96">
        <w:rPr>
          <w:b/>
          <w:bCs/>
        </w:rPr>
        <w:t>I:</w:t>
      </w:r>
      <w:r w:rsidRPr="00214C96">
        <w:t xml:space="preserve"> 4 – Depende de la historia de "Registro de inventario".</w:t>
      </w:r>
    </w:p>
    <w:p w14:paraId="158D33D2" w14:textId="77777777" w:rsidR="00214C96" w:rsidRPr="00214C96" w:rsidRDefault="00214C96" w:rsidP="00214C96">
      <w:pPr>
        <w:numPr>
          <w:ilvl w:val="1"/>
          <w:numId w:val="10"/>
        </w:numPr>
      </w:pPr>
      <w:r w:rsidRPr="00214C96">
        <w:rPr>
          <w:b/>
          <w:bCs/>
        </w:rPr>
        <w:t>N:</w:t>
      </w:r>
      <w:r w:rsidRPr="00214C96">
        <w:t xml:space="preserve"> 5 – No especifica el umbral ni el medio, dejando espacio a la discusión.</w:t>
      </w:r>
    </w:p>
    <w:p w14:paraId="6509ABA5" w14:textId="77777777" w:rsidR="00214C96" w:rsidRPr="00214C96" w:rsidRDefault="00214C96" w:rsidP="00214C96">
      <w:pPr>
        <w:numPr>
          <w:ilvl w:val="1"/>
          <w:numId w:val="10"/>
        </w:numPr>
      </w:pPr>
      <w:r w:rsidRPr="00214C96">
        <w:rPr>
          <w:b/>
          <w:bCs/>
        </w:rPr>
        <w:t>V:</w:t>
      </w:r>
      <w:r w:rsidRPr="00214C96">
        <w:t xml:space="preserve"> 5 – Evita la interrupción del servicio, un valor crítico para el negocio.</w:t>
      </w:r>
    </w:p>
    <w:p w14:paraId="3F0AC729" w14:textId="77777777" w:rsidR="00214C96" w:rsidRPr="00214C96" w:rsidRDefault="00214C96" w:rsidP="00214C96">
      <w:pPr>
        <w:numPr>
          <w:ilvl w:val="1"/>
          <w:numId w:val="10"/>
        </w:numPr>
      </w:pPr>
      <w:r w:rsidRPr="00214C96">
        <w:rPr>
          <w:b/>
          <w:bCs/>
        </w:rPr>
        <w:t>E:</w:t>
      </w:r>
      <w:r w:rsidRPr="00214C96">
        <w:t xml:space="preserve"> 5 – Lógica de comparación simple.</w:t>
      </w:r>
    </w:p>
    <w:p w14:paraId="1B875127" w14:textId="77777777" w:rsidR="00214C96" w:rsidRPr="00214C96" w:rsidRDefault="00214C96" w:rsidP="00214C96">
      <w:pPr>
        <w:numPr>
          <w:ilvl w:val="1"/>
          <w:numId w:val="10"/>
        </w:numPr>
      </w:pPr>
      <w:r w:rsidRPr="00214C96">
        <w:rPr>
          <w:b/>
          <w:bCs/>
        </w:rPr>
        <w:t>S:</w:t>
      </w:r>
      <w:r w:rsidRPr="00214C96">
        <w:t xml:space="preserve"> 5 – Es una funcionalidad pequeña y específica.</w:t>
      </w:r>
    </w:p>
    <w:p w14:paraId="3141162B" w14:textId="77777777" w:rsidR="00214C96" w:rsidRPr="00214C96" w:rsidRDefault="00214C96" w:rsidP="00214C96">
      <w:pPr>
        <w:numPr>
          <w:ilvl w:val="1"/>
          <w:numId w:val="10"/>
        </w:numPr>
      </w:pPr>
      <w:r w:rsidRPr="00214C96">
        <w:rPr>
          <w:b/>
          <w:bCs/>
        </w:rPr>
        <w:t>T:</w:t>
      </w:r>
      <w:r w:rsidRPr="00214C96">
        <w:t xml:space="preserve"> 5 – Se prueba bajando artificialmente el nivel de combustible.</w:t>
      </w:r>
    </w:p>
    <w:p w14:paraId="28FC30A9" w14:textId="77777777" w:rsidR="00214C96" w:rsidRPr="00214C96" w:rsidRDefault="00214C96" w:rsidP="00214C96">
      <w:pPr>
        <w:numPr>
          <w:ilvl w:val="0"/>
          <w:numId w:val="10"/>
        </w:numPr>
      </w:pPr>
      <w:r w:rsidRPr="00214C96">
        <w:rPr>
          <w:b/>
          <w:bCs/>
        </w:rPr>
        <w:t>Justificación:</w:t>
      </w:r>
      <w:r w:rsidRPr="00214C96">
        <w:t xml:space="preserve"> Excelente calidad. Aborda una necesidad operativa real con criterios de éxito claros.</w:t>
      </w:r>
    </w:p>
    <w:p w14:paraId="7EE72599" w14:textId="7EE90BF9" w:rsidR="00714A47" w:rsidRDefault="00714A47"/>
    <w:p w14:paraId="782FB031" w14:textId="67010961" w:rsidR="00214C96" w:rsidRDefault="00214C96">
      <w:pPr>
        <w:rPr>
          <w:b/>
          <w:bCs/>
          <w:sz w:val="32"/>
          <w:szCs w:val="32"/>
        </w:rPr>
      </w:pPr>
      <w:r w:rsidRPr="00214C96">
        <w:rPr>
          <w:b/>
          <w:bCs/>
          <w:sz w:val="32"/>
          <w:szCs w:val="32"/>
        </w:rPr>
        <w:t xml:space="preserve">Reajuste a la Historia de Usuario 4: </w:t>
      </w:r>
    </w:p>
    <w:p w14:paraId="5A73406F" w14:textId="7F6C2559" w:rsidR="00214C96" w:rsidRPr="00214C96" w:rsidRDefault="00214C96">
      <w:r w:rsidRPr="00214C96">
        <w:t xml:space="preserve">Ahora la hacemos muchos mas concreta y cumpliendo </w:t>
      </w:r>
      <w:r>
        <w:t xml:space="preserve">los criterios INVEST, </w:t>
      </w:r>
      <w:r w:rsidR="00087EC1">
        <w:t xml:space="preserve">mejorando la claridad para el rol y haciéndola </w:t>
      </w:r>
      <w:proofErr w:type="spellStart"/>
      <w:r w:rsidR="00087EC1">
        <w:t>mas</w:t>
      </w:r>
      <w:proofErr w:type="spellEnd"/>
      <w:r w:rsidR="00087EC1">
        <w:t xml:space="preserve"> pequeña.</w:t>
      </w:r>
    </w:p>
    <w:p w14:paraId="154094D5" w14:textId="4926395B" w:rsidR="00214C96" w:rsidRDefault="00214C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358CD3" wp14:editId="532B9435">
                <wp:simplePos x="0" y="0"/>
                <wp:positionH relativeFrom="column">
                  <wp:posOffset>15420</wp:posOffset>
                </wp:positionH>
                <wp:positionV relativeFrom="paragraph">
                  <wp:posOffset>241947</wp:posOffset>
                </wp:positionV>
                <wp:extent cx="5814203" cy="2725947"/>
                <wp:effectExtent l="0" t="0" r="53340" b="17780"/>
                <wp:wrapNone/>
                <wp:docPr id="1574208981" name="Rectángulo: esquina doblad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203" cy="2725947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81022" w14:textId="4B37568B" w:rsidR="00214C96" w:rsidRPr="00214C96" w:rsidRDefault="00214C96" w:rsidP="00214C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14C9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Notificación de cambios normativos y de precios</w:t>
                            </w:r>
                          </w:p>
                          <w:p w14:paraId="2E9E1F4A" w14:textId="77777777" w:rsidR="00214C96" w:rsidRDefault="00214C96" w:rsidP="00214C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B2C69E7" w14:textId="51A087B3" w:rsidR="00214C96" w:rsidRPr="00214C96" w:rsidRDefault="00214C96" w:rsidP="00214C96">
                            <w:pPr>
                              <w:rPr>
                                <w:color w:val="000000" w:themeColor="text1"/>
                              </w:rPr>
                            </w:pPr>
                            <w:r w:rsidRPr="00214C96">
                              <w:rPr>
                                <w:color w:val="000000" w:themeColor="text1"/>
                              </w:rPr>
                              <w:t>Como</w:t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t>Operador de la Estación de Servicio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</w:t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t xml:space="preserve">eseo </w:t>
                            </w:r>
                            <w:r>
                              <w:rPr>
                                <w:color w:val="000000" w:themeColor="text1"/>
                              </w:rPr>
                              <w:t>r</w:t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t>ecibir alertas automáticas e inmediatas cuando se publiquen cambios en las tarifas o nuevas resoluciones de precios.</w:t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br/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t>Para que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p</w:t>
                            </w:r>
                            <w:r w:rsidRPr="00214C96">
                              <w:rPr>
                                <w:color w:val="000000" w:themeColor="text1"/>
                              </w:rPr>
                              <w:t>ueda ajustar los precios de venta en el sistema de inmediato, garantizando el cumplimiento legal y evitando sanciones por desactualización.</w:t>
                            </w:r>
                          </w:p>
                          <w:p w14:paraId="1D4D8FCA" w14:textId="77777777" w:rsidR="00214C96" w:rsidRDefault="00214C96" w:rsidP="00214C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58CD3" id="Rectángulo: esquina doblada 11" o:spid="_x0000_s1031" type="#_x0000_t65" style="position:absolute;margin-left:1.2pt;margin-top:19.05pt;width:457.8pt;height:214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" adj="18000" fillcolor="white [3212]" strokecolor="black [3213]" strokeweight="1pt">
                <v:stroke joinstyle="miter"/>
                <v:textbox>
                  <w:txbxContent>
                    <w:p w14:paraId="30281022" w14:textId="4B37568B" w:rsidR="00214C96" w:rsidRPr="00214C96" w:rsidRDefault="00214C96" w:rsidP="00214C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214C9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Notificación de cambios normativos y de precios</w:t>
                      </w:r>
                    </w:p>
                    <w:p w14:paraId="2E9E1F4A" w14:textId="77777777" w:rsidR="00214C96" w:rsidRDefault="00214C96" w:rsidP="00214C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B2C69E7" w14:textId="51A087B3" w:rsidR="00214C96" w:rsidRPr="00214C96" w:rsidRDefault="00214C96" w:rsidP="00214C96">
                      <w:pPr>
                        <w:rPr>
                          <w:color w:val="000000" w:themeColor="text1"/>
                        </w:rPr>
                      </w:pPr>
                      <w:r w:rsidRPr="00214C96">
                        <w:rPr>
                          <w:color w:val="000000" w:themeColor="text1"/>
                        </w:rPr>
                        <w:t>Como</w:t>
                      </w:r>
                      <w:r w:rsidRPr="00214C96">
                        <w:rPr>
                          <w:color w:val="000000" w:themeColor="text1"/>
                        </w:rPr>
                        <w:t xml:space="preserve"> </w:t>
                      </w:r>
                      <w:r w:rsidRPr="00214C96">
                        <w:rPr>
                          <w:color w:val="000000" w:themeColor="text1"/>
                        </w:rPr>
                        <w:t>Operador de la Estación de Servicio</w:t>
                      </w:r>
                      <w:r>
                        <w:rPr>
                          <w:color w:val="000000" w:themeColor="text1"/>
                        </w:rPr>
                        <w:t xml:space="preserve"> d</w:t>
                      </w:r>
                      <w:r w:rsidRPr="00214C96">
                        <w:rPr>
                          <w:color w:val="000000" w:themeColor="text1"/>
                        </w:rPr>
                        <w:t xml:space="preserve">eseo </w:t>
                      </w:r>
                      <w:r>
                        <w:rPr>
                          <w:color w:val="000000" w:themeColor="text1"/>
                        </w:rPr>
                        <w:t>r</w:t>
                      </w:r>
                      <w:r w:rsidRPr="00214C96">
                        <w:rPr>
                          <w:color w:val="000000" w:themeColor="text1"/>
                        </w:rPr>
                        <w:t>ecibir alertas automáticas e inmediatas cuando se publiquen cambios en las tarifas o nuevas resoluciones de precios.</w:t>
                      </w:r>
                      <w:r w:rsidRPr="00214C96">
                        <w:rPr>
                          <w:color w:val="000000" w:themeColor="text1"/>
                        </w:rPr>
                        <w:br/>
                      </w:r>
                      <w:r w:rsidRPr="00214C96">
                        <w:rPr>
                          <w:color w:val="000000" w:themeColor="text1"/>
                        </w:rPr>
                        <w:t>Para que</w:t>
                      </w:r>
                      <w:r>
                        <w:rPr>
                          <w:color w:val="000000" w:themeColor="text1"/>
                        </w:rPr>
                        <w:t xml:space="preserve"> p</w:t>
                      </w:r>
                      <w:r w:rsidRPr="00214C96">
                        <w:rPr>
                          <w:color w:val="000000" w:themeColor="text1"/>
                        </w:rPr>
                        <w:t>ueda ajustar los precios de venta en el sistema de inmediato, garantizando el cumplimiento legal y evitando sanciones por desactualización.</w:t>
                      </w:r>
                    </w:p>
                    <w:p w14:paraId="1D4D8FCA" w14:textId="77777777" w:rsidR="00214C96" w:rsidRDefault="00214C96" w:rsidP="00214C9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7F2D7E" w14:textId="76286D09" w:rsidR="00214C96" w:rsidRDefault="00214C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EBE118" wp14:editId="7BD53593">
                <wp:simplePos x="0" y="0"/>
                <wp:positionH relativeFrom="column">
                  <wp:posOffset>6792</wp:posOffset>
                </wp:positionH>
                <wp:positionV relativeFrom="paragraph">
                  <wp:posOffset>345033</wp:posOffset>
                </wp:positionV>
                <wp:extent cx="5822687" cy="8626"/>
                <wp:effectExtent l="19050" t="19050" r="26035" b="29845"/>
                <wp:wrapNone/>
                <wp:docPr id="2093229923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2687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1D546" id="Conector recto 12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27.15pt" to="459.0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" strokecolor="black [3213]" strokeweight="2.25pt">
                <v:stroke joinstyle="miter"/>
              </v:line>
            </w:pict>
          </mc:Fallback>
        </mc:AlternateContent>
      </w:r>
    </w:p>
    <w:p w14:paraId="6EAE9AA3" w14:textId="77777777" w:rsidR="00214C96" w:rsidRDefault="00214C96">
      <w:pPr>
        <w:rPr>
          <w:b/>
          <w:bCs/>
          <w:sz w:val="32"/>
          <w:szCs w:val="32"/>
        </w:rPr>
      </w:pPr>
    </w:p>
    <w:p w14:paraId="5E7E087C" w14:textId="77777777" w:rsidR="00214C96" w:rsidRPr="00214C96" w:rsidRDefault="00214C96">
      <w:pPr>
        <w:rPr>
          <w:b/>
          <w:bCs/>
          <w:sz w:val="32"/>
          <w:szCs w:val="32"/>
        </w:rPr>
      </w:pPr>
    </w:p>
    <w:sectPr w:rsidR="00214C96" w:rsidRPr="00214C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823C" w14:textId="77777777" w:rsidR="000867EF" w:rsidRDefault="000867EF" w:rsidP="00225285">
      <w:pPr>
        <w:spacing w:after="0" w:line="240" w:lineRule="auto"/>
      </w:pPr>
      <w:r>
        <w:separator/>
      </w:r>
    </w:p>
  </w:endnote>
  <w:endnote w:type="continuationSeparator" w:id="0">
    <w:p w14:paraId="5041BFDC" w14:textId="77777777" w:rsidR="000867EF" w:rsidRDefault="000867EF" w:rsidP="0022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02170" w14:textId="77777777" w:rsidR="000867EF" w:rsidRDefault="000867EF" w:rsidP="00225285">
      <w:pPr>
        <w:spacing w:after="0" w:line="240" w:lineRule="auto"/>
      </w:pPr>
      <w:r>
        <w:separator/>
      </w:r>
    </w:p>
  </w:footnote>
  <w:footnote w:type="continuationSeparator" w:id="0">
    <w:p w14:paraId="4618D306" w14:textId="77777777" w:rsidR="000867EF" w:rsidRDefault="000867EF" w:rsidP="0022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255"/>
    <w:multiLevelType w:val="multilevel"/>
    <w:tmpl w:val="65E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4FA"/>
    <w:multiLevelType w:val="multilevel"/>
    <w:tmpl w:val="73C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B14EC"/>
    <w:multiLevelType w:val="multilevel"/>
    <w:tmpl w:val="BCE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3F81"/>
    <w:multiLevelType w:val="multilevel"/>
    <w:tmpl w:val="E1AA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810E9"/>
    <w:multiLevelType w:val="multilevel"/>
    <w:tmpl w:val="BBA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72C43"/>
    <w:multiLevelType w:val="multilevel"/>
    <w:tmpl w:val="602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F79EA"/>
    <w:multiLevelType w:val="multilevel"/>
    <w:tmpl w:val="B4C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502D9"/>
    <w:multiLevelType w:val="multilevel"/>
    <w:tmpl w:val="EA6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03CAB"/>
    <w:multiLevelType w:val="multilevel"/>
    <w:tmpl w:val="337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F59CC"/>
    <w:multiLevelType w:val="multilevel"/>
    <w:tmpl w:val="50D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11362">
    <w:abstractNumId w:val="2"/>
  </w:num>
  <w:num w:numId="2" w16cid:durableId="1101730139">
    <w:abstractNumId w:val="0"/>
  </w:num>
  <w:num w:numId="3" w16cid:durableId="251090345">
    <w:abstractNumId w:val="1"/>
  </w:num>
  <w:num w:numId="4" w16cid:durableId="1789661568">
    <w:abstractNumId w:val="8"/>
  </w:num>
  <w:num w:numId="5" w16cid:durableId="1114134909">
    <w:abstractNumId w:val="3"/>
  </w:num>
  <w:num w:numId="6" w16cid:durableId="1066688309">
    <w:abstractNumId w:val="9"/>
  </w:num>
  <w:num w:numId="7" w16cid:durableId="424229841">
    <w:abstractNumId w:val="4"/>
  </w:num>
  <w:num w:numId="8" w16cid:durableId="1482503424">
    <w:abstractNumId w:val="6"/>
  </w:num>
  <w:num w:numId="9" w16cid:durableId="1041246356">
    <w:abstractNumId w:val="5"/>
  </w:num>
  <w:num w:numId="10" w16cid:durableId="541359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85"/>
    <w:rsid w:val="00065FB1"/>
    <w:rsid w:val="000867EF"/>
    <w:rsid w:val="00087EC1"/>
    <w:rsid w:val="00214C96"/>
    <w:rsid w:val="00225285"/>
    <w:rsid w:val="002A128C"/>
    <w:rsid w:val="003C7CD0"/>
    <w:rsid w:val="00707226"/>
    <w:rsid w:val="00714A47"/>
    <w:rsid w:val="00762D4A"/>
    <w:rsid w:val="00941AF7"/>
    <w:rsid w:val="00A54BBB"/>
    <w:rsid w:val="00BC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BFC55"/>
  <w15:chartTrackingRefBased/>
  <w15:docId w15:val="{3B7E54E4-6D76-4185-A2B6-80F7CFEF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C96"/>
  </w:style>
  <w:style w:type="paragraph" w:styleId="Ttulo1">
    <w:name w:val="heading 1"/>
    <w:basedOn w:val="Normal"/>
    <w:next w:val="Normal"/>
    <w:link w:val="Ttulo1Car"/>
    <w:uiPriority w:val="9"/>
    <w:qFormat/>
    <w:rsid w:val="0022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2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52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5285"/>
  </w:style>
  <w:style w:type="paragraph" w:styleId="Piedepgina">
    <w:name w:val="footer"/>
    <w:basedOn w:val="Normal"/>
    <w:link w:val="PiedepginaCar"/>
    <w:uiPriority w:val="99"/>
    <w:unhideWhenUsed/>
    <w:rsid w:val="002252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5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Chacon Herrera</dc:creator>
  <cp:keywords/>
  <dc:description/>
  <cp:lastModifiedBy>David Santiago Chacon Herrera</cp:lastModifiedBy>
  <cp:revision>4</cp:revision>
  <cp:lastPrinted>2026-02-10T14:22:00Z</cp:lastPrinted>
  <dcterms:created xsi:type="dcterms:W3CDTF">2026-02-10T14:21:00Z</dcterms:created>
  <dcterms:modified xsi:type="dcterms:W3CDTF">2026-02-10T14:23:00Z</dcterms:modified>
</cp:coreProperties>
</file>