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Context for upload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Source: `тендерска_документација_01279-2026_20260206105329.pdf`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**Institution name:** Провери рачно - институција не е јасно дефинирана. [low]</w:t>
      </w:r>
    </w:p>
    <w:p>
      <w:r>
        <w:rPr>
          <w:sz w:val="22"/>
        </w:rPr>
        <w:t xml:space="preserve">**Procedure type:** Поедноставена отворена постапка [high, source=1.5]</w:t>
      </w:r>
    </w:p>
    <w:p>
      <w:r>
        <w:rPr>
          <w:sz w:val="22"/>
        </w:rPr>
        <w:t xml:space="preserve">**Subject of procurement:** Предмет на постапката за јавна набавка 1.3.1.Предмет на постапката за јавната набавка извршување услуги - Услуги од интернет за ЦУК и РЦУК за 24 месеци –2026/2028 година. [high, source=1.3]</w:t>
      </w:r>
    </w:p>
    <w:p>
      <w:r>
        <w:rPr>
          <w:sz w:val="22"/>
        </w:rPr>
        <w:t xml:space="preserve">**Award method notes:** Договорот за јавна набавка ќе се додели со примена на поедноставена отворена постапка. [high, source=1.6.1]</w:t>
      </w:r>
    </w:p>
    <w:p>
      <w:r>
        <w:rPr>
          <w:sz w:val="22"/>
        </w:rPr>
        <w:t xml:space="preserve">**Offer price notes:** Цена на понудата 3.4.1.Во цената на понудата треба да се засметани сите трошоци и попусти на вкупната цена на понудата, изразена во денари, без ДДВ кој се искажува посебно. [high, source=3.4]</w:t>
      </w:r>
    </w:p>
    <w:p>
      <w:r>
        <w:rPr>
          <w:sz w:val="22"/>
        </w:rPr>
        <w:t xml:space="preserve">**Offer elements:** Елементи на понудата [high, source=4.3]</w:t>
      </w:r>
    </w:p>
    <w:p>
      <w:r>
        <w:rPr>
          <w:sz w:val="22"/>
        </w:rPr>
        <w:t xml:space="preserve">**Bidder eligibility criteria:** Утврдување способност 5.1.1.Во постапката за јавна набавка ќе може да учествуваат економски оператори за кои, договорниот орган преку придружната документација утврдува: -дека не постојат причини за исклучување од пос... [high, source=5.1]</w:t>
      </w:r>
    </w:p>
    <w:p>
      <w:r>
        <w:rPr>
          <w:sz w:val="22"/>
        </w:rPr>
        <w:t xml:space="preserve">**Exclusion grounds:** Причини за исклучување од постапката 5.2.1.Договорниот орган ќе го исклучи од постапката за јавна набавка економскиот оператор: 1)доколку утврди дека на економскиот оператор или на лицето кое е член на управниот или н... [high, source=5.2]</w:t>
      </w:r>
    </w:p>
    <w:p>
      <w:r>
        <w:rPr>
          <w:sz w:val="22"/>
        </w:rPr>
        <w:t xml:space="preserve">**Qualitative selection conditions:** Услови за квалитативен избор 5.3.1.Способност за вршење на професионална дејност 5.3.1.1.Право на учество во постапката има секој економски оператор кој е регистриран како физичко или правно лице за вршење на дејноста... [high, source=5.3]</w:t>
      </w:r>
    </w:p>
    <w:p>
      <w:r>
        <w:rPr>
          <w:sz w:val="22"/>
        </w:rPr>
        <w:t xml:space="preserve">**Technical/professional ability:** Провери рачно - Понудата треба да е составена од следниве елементи -финансиска понуда, -техничка понуда со бараните прилози кон техничката понуда -изјава за сериозност на понудата (Прилог 2), -изјава за докажување способност или доку... [low, source=4.3.1]</w:t>
      </w:r>
    </w:p>
    <w:p>
      <w:r>
        <w:rPr>
          <w:sz w:val="22"/>
        </w:rPr>
        <w:t xml:space="preserve">**Quality standards:** Подизведување 4.4.1.Понудувачот може дел од договорот за јавна набавка да додели на подизведувач. [medium, source=4.4]</w:t>
      </w:r>
    </w:p>
    <w:p>
      <w:r>
        <w:rPr>
          <w:sz w:val="22"/>
        </w:rPr>
        <w:t xml:space="preserve">**Best offer criterion:** УТВРДУВАЊЕ СПОСОБНОСТ [medium, source=5]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Additional hidden conditions (top 10)</w:t>
      </w:r>
    </w:p>
    <w:p>
      <w:r>
        <w:rPr>
          <w:sz w:val="22"/>
        </w:rPr>
        <w:t xml:space="preserve">• 1.  Сите СИМ картички да бидат во иста група во рамките на компани јата (CUG) и по линија задолжително да има неограничени бесплатни минути секој месец за разговори во рамките на компанијата  Моменталните претплатнички... (page 1)</w:t>
      </w:r>
    </w:p>
    <w:p>
      <w:r>
        <w:rPr>
          <w:sz w:val="22"/>
        </w:rPr>
        <w:t xml:space="preserve">• 2. Пакет 5 - РЕШЕНИЕ ЗА БЕКУП НА ПОДАТОЦИ Задолжителни барања за решение за бекуп на податоци:  Цената на месечна претплата за решението за бекап на податоци не смее да биде повисока од 1.990,00 денари без вклучен ДДВ. (page 5)</w:t>
      </w:r>
    </w:p>
    <w:p>
      <w:r>
        <w:rPr>
          <w:sz w:val="22"/>
        </w:rPr>
        <w:t xml:space="preserve">• 3. КРИТЕРИУМИ: - Услугата да се врши 24 часа на ден, 7 дена во неделата кон сите фиксни и мобилни мрежи. (page 2)</w:t>
      </w:r>
    </w:p>
    <w:p>
      <w:r>
        <w:rPr>
          <w:sz w:val="22"/>
        </w:rPr>
        <w:t xml:space="preserve">• 4.  Цената на месечна претплата не смее да биде повисока 21.000.00 денари без вклучен ДДВ. (page 4)</w:t>
      </w:r>
    </w:p>
    <w:p>
      <w:r>
        <w:rPr>
          <w:sz w:val="22"/>
        </w:rPr>
        <w:t xml:space="preserve">• 5.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Министерство...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