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BDE30" w14:textId="746679D9" w:rsidR="00802DF8" w:rsidRDefault="00AF140E" w:rsidP="00F90D1D">
      <w:pPr>
        <w:pStyle w:val="Subtitle"/>
        <w:jc w:val="center"/>
      </w:pPr>
      <w:r>
        <w:rPr>
          <w:noProof/>
        </w:rPr>
        <w:drawing>
          <wp:inline distT="0" distB="0" distL="0" distR="0" wp14:anchorId="1A5D7757" wp14:editId="49EC977F">
            <wp:extent cx="1504464" cy="51954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604" cy="52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0E35C" w14:textId="77777777" w:rsidR="00F90D1D" w:rsidRDefault="00F90D1D" w:rsidP="00F90D1D">
      <w:pPr>
        <w:rPr>
          <w:rStyle w:val="IntenseEmphasis"/>
        </w:rPr>
      </w:pPr>
    </w:p>
    <w:p w14:paraId="5477C8A7" w14:textId="052A6A25" w:rsidR="00802DF8" w:rsidRPr="00F90D1D" w:rsidRDefault="00802DF8" w:rsidP="00F90D1D">
      <w:pPr>
        <w:pStyle w:val="Subtitle"/>
        <w:rPr>
          <w:rStyle w:val="Strong"/>
        </w:rPr>
      </w:pPr>
      <w:r w:rsidRPr="00F90D1D">
        <w:rPr>
          <w:rStyle w:val="Strong"/>
        </w:rPr>
        <w:t>Investing just go</w:t>
      </w:r>
      <w:r w:rsidR="00F71DD9">
        <w:rPr>
          <w:rStyle w:val="Strong"/>
        </w:rPr>
        <w:t>t a lot more</w:t>
      </w:r>
      <w:r w:rsidRPr="00F90D1D">
        <w:rPr>
          <w:rStyle w:val="Strong"/>
        </w:rPr>
        <w:t xml:space="preserve"> interesting.</w:t>
      </w:r>
    </w:p>
    <w:p w14:paraId="5AC8AE14" w14:textId="730C4A0A" w:rsidR="001969DA" w:rsidRPr="00AF140E" w:rsidRDefault="00802DF8" w:rsidP="00802DF8">
      <w:proofErr w:type="spellStart"/>
      <w:r w:rsidRPr="00E32C1C">
        <w:rPr>
          <w:i/>
          <w:sz w:val="24"/>
          <w:szCs w:val="24"/>
        </w:rPr>
        <w:t>MyBit</w:t>
      </w:r>
      <w:proofErr w:type="spellEnd"/>
      <w:r w:rsidRPr="00E32C1C">
        <w:rPr>
          <w:i/>
          <w:sz w:val="24"/>
          <w:szCs w:val="24"/>
        </w:rPr>
        <w:t xml:space="preserve"> Go</w:t>
      </w:r>
      <w:r>
        <w:t xml:space="preserve"> is a next generation investment platform built for the </w:t>
      </w:r>
      <w:r w:rsidRPr="00782243">
        <w:rPr>
          <w:i/>
        </w:rPr>
        <w:t>IOT economy</w:t>
      </w:r>
      <w:r>
        <w:t>. It allows anyone to securely invest any amount of capital in high value IOT assets with minimal fees and real-time revenue distributions</w:t>
      </w:r>
    </w:p>
    <w:p w14:paraId="0F924144" w14:textId="78DE8DEA" w:rsidR="00AF140E" w:rsidRPr="00B6511D" w:rsidRDefault="00802DF8" w:rsidP="00802DF8">
      <w:pPr>
        <w:rPr>
          <w:b/>
        </w:rPr>
      </w:pPr>
      <w:r w:rsidRPr="00B6511D">
        <w:rPr>
          <w:b/>
        </w:rPr>
        <w:t>What’s an IOT asset?</w:t>
      </w:r>
    </w:p>
    <w:p w14:paraId="7A4FC0D7" w14:textId="0952D7EA" w:rsidR="001969DA" w:rsidRPr="00D72B03" w:rsidRDefault="00802DF8" w:rsidP="00802DF8">
      <w:r>
        <w:t xml:space="preserve">An </w:t>
      </w:r>
      <w:r w:rsidRPr="00543D20">
        <w:rPr>
          <w:i/>
        </w:rPr>
        <w:t>IoT asset</w:t>
      </w:r>
      <w:r>
        <w:t xml:space="preserve"> is an asset that can connect to the internet of things (IOT)</w:t>
      </w:r>
      <w:r w:rsidR="00DD36D5">
        <w:t xml:space="preserve">. </w:t>
      </w:r>
      <w:r w:rsidR="00543D20">
        <w:t>Rapidly p</w:t>
      </w:r>
      <w:r w:rsidR="001D28E3">
        <w:t>rogress</w:t>
      </w:r>
      <w:r w:rsidR="00AC4E88">
        <w:t>ing</w:t>
      </w:r>
      <w:r w:rsidR="00C92DD3">
        <w:t xml:space="preserve"> technology</w:t>
      </w:r>
      <w:r>
        <w:t xml:space="preserve"> </w:t>
      </w:r>
      <w:r w:rsidR="009D2A90">
        <w:t xml:space="preserve">is </w:t>
      </w:r>
      <w:r w:rsidR="00C92DD3">
        <w:t>creating</w:t>
      </w:r>
      <w:r>
        <w:t xml:space="preserve"> what is known as </w:t>
      </w:r>
      <w:r w:rsidR="00D11BCE">
        <w:t>‘</w:t>
      </w:r>
      <w:r w:rsidR="00543D20" w:rsidRPr="00543D20">
        <w:rPr>
          <w:i/>
        </w:rPr>
        <w:t>The</w:t>
      </w:r>
      <w:r w:rsidR="00543D20">
        <w:t xml:space="preserve"> </w:t>
      </w:r>
      <w:r w:rsidR="00D3600C" w:rsidRPr="00D3600C">
        <w:rPr>
          <w:i/>
        </w:rPr>
        <w:t>Automation</w:t>
      </w:r>
      <w:r w:rsidR="00543D20">
        <w:rPr>
          <w:i/>
        </w:rPr>
        <w:t xml:space="preserve"> era</w:t>
      </w:r>
      <w:r w:rsidR="00D11BCE">
        <w:rPr>
          <w:i/>
        </w:rPr>
        <w:t>’</w:t>
      </w:r>
      <w:r w:rsidR="00543D20">
        <w:rPr>
          <w:i/>
        </w:rPr>
        <w:t xml:space="preserve"> </w:t>
      </w:r>
      <w:r w:rsidR="00F90D1D" w:rsidRPr="00F90D1D">
        <w:t>in</w:t>
      </w:r>
      <w:r w:rsidR="00F90D1D">
        <w:rPr>
          <w:i/>
        </w:rPr>
        <w:t xml:space="preserve"> </w:t>
      </w:r>
      <w:r w:rsidR="00543D20" w:rsidRPr="00543D20">
        <w:t xml:space="preserve">which </w:t>
      </w:r>
      <w:r w:rsidR="00E8604B">
        <w:t>IOT assets are</w:t>
      </w:r>
      <w:r w:rsidR="00543D20">
        <w:rPr>
          <w:i/>
        </w:rPr>
        <w:t xml:space="preserve"> </w:t>
      </w:r>
      <w:r>
        <w:t xml:space="preserve">recasting the </w:t>
      </w:r>
      <w:r w:rsidR="00543D20">
        <w:t xml:space="preserve">modern </w:t>
      </w:r>
      <w:r>
        <w:t>investment landscape</w:t>
      </w:r>
      <w:r>
        <w:t xml:space="preserve"> </w:t>
      </w:r>
      <w:r w:rsidR="00DB5272">
        <w:t>through</w:t>
      </w:r>
      <w:r w:rsidR="00543D20">
        <w:t xml:space="preserve"> </w:t>
      </w:r>
      <w:r w:rsidR="00E8604B">
        <w:t>their ability</w:t>
      </w:r>
      <w:r w:rsidR="00543D20">
        <w:t xml:space="preserve"> to</w:t>
      </w:r>
      <w:r w:rsidR="00782243">
        <w:t xml:space="preserve"> autonomously</w:t>
      </w:r>
      <w:r w:rsidR="001D28E3">
        <w:t xml:space="preserve"> </w:t>
      </w:r>
      <w:r>
        <w:t>generate</w:t>
      </w:r>
      <w:r w:rsidR="008F5E20">
        <w:t xml:space="preserve"> </w:t>
      </w:r>
      <w:r>
        <w:t>revenue</w:t>
      </w:r>
      <w:r>
        <w:t>.</w:t>
      </w:r>
    </w:p>
    <w:p w14:paraId="0F70898E" w14:textId="43143C07" w:rsidR="001969DA" w:rsidRPr="00B6511D" w:rsidRDefault="00802DF8" w:rsidP="00802DF8">
      <w:pPr>
        <w:rPr>
          <w:b/>
        </w:rPr>
      </w:pPr>
      <w:r w:rsidRPr="00B6511D">
        <w:rPr>
          <w:b/>
        </w:rPr>
        <w:t>How?</w:t>
      </w:r>
    </w:p>
    <w:p w14:paraId="1AA1180B" w14:textId="722739F2" w:rsidR="00802DF8" w:rsidRDefault="00802DF8" w:rsidP="00802DF8">
      <w:r>
        <w:t xml:space="preserve">Take a Bitcoin ATM </w:t>
      </w:r>
      <w:r w:rsidR="00DC4CCE">
        <w:t xml:space="preserve">as </w:t>
      </w:r>
      <w:r w:rsidR="0065261E">
        <w:t>an</w:t>
      </w:r>
      <w:r>
        <w:t xml:space="preserve"> example –once produced and installed</w:t>
      </w:r>
      <w:r w:rsidR="00396E02">
        <w:t>,</w:t>
      </w:r>
      <w:r>
        <w:t xml:space="preserve"> </w:t>
      </w:r>
      <w:r w:rsidR="00F33D1B">
        <w:t>they</w:t>
      </w:r>
      <w:r>
        <w:t xml:space="preserve"> provide a valuable service with </w:t>
      </w:r>
      <w:r w:rsidR="00C16FA0">
        <w:t xml:space="preserve">virtually </w:t>
      </w:r>
      <w:r>
        <w:t>no further human input. Provided the location is viable,</w:t>
      </w:r>
      <w:r w:rsidR="00F33D1B">
        <w:t xml:space="preserve"> Bitcoin ATM’s</w:t>
      </w:r>
      <w:r>
        <w:t xml:space="preserve"> can generate</w:t>
      </w:r>
      <w:r w:rsidR="00B254CB">
        <w:t xml:space="preserve"> revenue equating to</w:t>
      </w:r>
      <w:r>
        <w:t xml:space="preserve"> multiple</w:t>
      </w:r>
      <w:r w:rsidR="006158BF">
        <w:t xml:space="preserve"> times </w:t>
      </w:r>
      <w:r w:rsidR="00F33D1B">
        <w:t>what they cost to produce</w:t>
      </w:r>
      <w:r w:rsidR="00B254CB">
        <w:t xml:space="preserve"> within a short period</w:t>
      </w:r>
      <w:r w:rsidR="00256F86">
        <w:t xml:space="preserve"> of time</w:t>
      </w:r>
      <w:r w:rsidR="006158BF">
        <w:t xml:space="preserve">. </w:t>
      </w:r>
      <w:r w:rsidR="0065261E">
        <w:t>IOT devices like these</w:t>
      </w:r>
      <w:r>
        <w:t xml:space="preserve"> </w:t>
      </w:r>
      <w:r w:rsidR="009F0A24">
        <w:t>bring</w:t>
      </w:r>
      <w:r w:rsidR="00C16FA0">
        <w:t xml:space="preserve"> new</w:t>
      </w:r>
      <w:r w:rsidR="006158BF">
        <w:t xml:space="preserve"> </w:t>
      </w:r>
      <w:r w:rsidR="0065261E">
        <w:t>investment</w:t>
      </w:r>
      <w:r w:rsidR="00DD36D5">
        <w:t xml:space="preserve"> </w:t>
      </w:r>
      <w:r w:rsidR="000A10A8">
        <w:t>opportunit</w:t>
      </w:r>
      <w:r w:rsidR="0065261E">
        <w:t>ies</w:t>
      </w:r>
      <w:r w:rsidR="000A10A8">
        <w:t xml:space="preserve"> </w:t>
      </w:r>
      <w:r w:rsidR="003B39E1">
        <w:t>much better</w:t>
      </w:r>
      <w:r w:rsidR="000A10A8">
        <w:t xml:space="preserve"> than most</w:t>
      </w:r>
      <w:r>
        <w:t xml:space="preserve"> options available</w:t>
      </w:r>
      <w:r w:rsidR="009E5C77">
        <w:t xml:space="preserve"> </w:t>
      </w:r>
      <w:r w:rsidR="00C16FA0">
        <w:t>traditionally</w:t>
      </w:r>
      <w:r w:rsidR="009C0F7C">
        <w:t>.</w:t>
      </w:r>
    </w:p>
    <w:p w14:paraId="29F7BB46" w14:textId="77777777" w:rsidR="001969DA" w:rsidRDefault="001969DA" w:rsidP="00802DF8"/>
    <w:p w14:paraId="41F61482" w14:textId="187DA0C9" w:rsidR="001969DA" w:rsidRDefault="001969DA" w:rsidP="001969DA">
      <w:pPr>
        <w:jc w:val="center"/>
      </w:pPr>
      <w:r>
        <w:rPr>
          <w:noProof/>
        </w:rPr>
        <w:drawing>
          <wp:inline distT="0" distB="0" distL="0" distR="0" wp14:anchorId="268E0587" wp14:editId="1ADC0A2A">
            <wp:extent cx="2507673" cy="238376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723" cy="242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A82F" w14:textId="77777777" w:rsidR="00AF140E" w:rsidRDefault="00AF140E" w:rsidP="00AF140E">
      <w:pPr>
        <w:rPr>
          <w:b/>
        </w:rPr>
      </w:pPr>
    </w:p>
    <w:p w14:paraId="70ECEC28" w14:textId="60A5F250" w:rsidR="001969DA" w:rsidRPr="001969DA" w:rsidRDefault="00802DF8" w:rsidP="00802DF8">
      <w:pPr>
        <w:rPr>
          <w:b/>
        </w:rPr>
      </w:pPr>
      <w:r w:rsidRPr="00B6511D">
        <w:rPr>
          <w:b/>
        </w:rPr>
        <w:t xml:space="preserve">Where does </w:t>
      </w:r>
      <w:proofErr w:type="spellStart"/>
      <w:r>
        <w:rPr>
          <w:b/>
        </w:rPr>
        <w:t>M</w:t>
      </w:r>
      <w:r w:rsidRPr="00B6511D">
        <w:rPr>
          <w:b/>
        </w:rPr>
        <w:t>y</w:t>
      </w:r>
      <w:r>
        <w:rPr>
          <w:b/>
        </w:rPr>
        <w:t>B</w:t>
      </w:r>
      <w:r w:rsidRPr="00B6511D">
        <w:rPr>
          <w:b/>
        </w:rPr>
        <w:t>it</w:t>
      </w:r>
      <w:proofErr w:type="spellEnd"/>
      <w:r w:rsidRPr="00B6511D">
        <w:rPr>
          <w:b/>
        </w:rPr>
        <w:t xml:space="preserve"> </w:t>
      </w:r>
      <w:r>
        <w:rPr>
          <w:b/>
        </w:rPr>
        <w:t xml:space="preserve">GO </w:t>
      </w:r>
      <w:r w:rsidRPr="00B6511D">
        <w:rPr>
          <w:b/>
        </w:rPr>
        <w:t>come in?</w:t>
      </w:r>
    </w:p>
    <w:p w14:paraId="2B35801E" w14:textId="1802D25B" w:rsidR="00186C51" w:rsidRDefault="00802DF8" w:rsidP="00802DF8">
      <w:r>
        <w:t>To capitalise on the ROI potential of IOT devices</w:t>
      </w:r>
      <w:r w:rsidR="00E76E1E">
        <w:t xml:space="preserve"> today</w:t>
      </w:r>
      <w:r w:rsidR="003C2023">
        <w:t>,</w:t>
      </w:r>
      <w:r>
        <w:t xml:space="preserve"> </w:t>
      </w:r>
      <w:r w:rsidR="00B97E5B">
        <w:t>an entire asset must be</w:t>
      </w:r>
      <w:r>
        <w:t xml:space="preserve"> purchase</w:t>
      </w:r>
      <w:r w:rsidR="00B97E5B">
        <w:t>d</w:t>
      </w:r>
      <w:r w:rsidR="00A1469C">
        <w:t xml:space="preserve"> and manage</w:t>
      </w:r>
      <w:r w:rsidR="00B97E5B">
        <w:t>d</w:t>
      </w:r>
      <w:r>
        <w:t xml:space="preserve"> </w:t>
      </w:r>
      <w:r w:rsidR="00B97E5B">
        <w:t>directly</w:t>
      </w:r>
      <w:r w:rsidR="00DD6BC3">
        <w:t xml:space="preserve">. This </w:t>
      </w:r>
      <w:r w:rsidR="006A2BB5">
        <w:t xml:space="preserve">is </w:t>
      </w:r>
      <w:r w:rsidR="00FF1593">
        <w:t>a complicated and</w:t>
      </w:r>
      <w:r w:rsidR="00AC4314">
        <w:t xml:space="preserve"> </w:t>
      </w:r>
      <w:r w:rsidR="006A2BB5">
        <w:t xml:space="preserve">expensive </w:t>
      </w:r>
      <w:r w:rsidR="00FF1593">
        <w:t xml:space="preserve">process that </w:t>
      </w:r>
      <w:r w:rsidR="00DD6BC3">
        <w:t>requires</w:t>
      </w:r>
      <w:r>
        <w:t xml:space="preserve"> either a large capital investment or going into debt, not to mention carrying out</w:t>
      </w:r>
      <w:r w:rsidR="00876593">
        <w:t xml:space="preserve"> the</w:t>
      </w:r>
      <w:r>
        <w:t xml:space="preserve"> due diligence </w:t>
      </w:r>
      <w:r w:rsidR="00BF1134">
        <w:t xml:space="preserve">and maintenance </w:t>
      </w:r>
      <w:r w:rsidR="00C5355B">
        <w:t>required to manage</w:t>
      </w:r>
      <w:r>
        <w:t xml:space="preserve"> the asset effectively.</w:t>
      </w:r>
    </w:p>
    <w:p w14:paraId="19D89734" w14:textId="0594C8A7" w:rsidR="00DB5272" w:rsidRDefault="00802DF8" w:rsidP="00802DF8">
      <w:proofErr w:type="spellStart"/>
      <w:r w:rsidRPr="00AF140E">
        <w:rPr>
          <w:i/>
        </w:rPr>
        <w:t>MyBit</w:t>
      </w:r>
      <w:proofErr w:type="spellEnd"/>
      <w:r w:rsidRPr="00AF140E">
        <w:rPr>
          <w:i/>
        </w:rPr>
        <w:t xml:space="preserve"> GO</w:t>
      </w:r>
      <w:r w:rsidRPr="00186C51">
        <w:t xml:space="preserve"> implements a fractional ownership model</w:t>
      </w:r>
      <w:r w:rsidR="003479C0">
        <w:t xml:space="preserve"> into the IOT economy</w:t>
      </w:r>
      <w:r w:rsidRPr="00186C51">
        <w:t xml:space="preserve">, </w:t>
      </w:r>
      <w:r w:rsidR="00DF61B4" w:rsidRPr="00186C51">
        <w:t>enabling anyone to</w:t>
      </w:r>
      <w:r w:rsidRPr="00186C51">
        <w:t xml:space="preserve"> safe</w:t>
      </w:r>
      <w:r w:rsidR="00DF61B4" w:rsidRPr="00186C51">
        <w:t>ly</w:t>
      </w:r>
      <w:r w:rsidRPr="00186C51">
        <w:t xml:space="preserve"> and </w:t>
      </w:r>
      <w:r w:rsidR="00DF61B4" w:rsidRPr="00186C51">
        <w:t>conveniently</w:t>
      </w:r>
      <w:r w:rsidRPr="00186C51">
        <w:t xml:space="preserve"> invest any amount of capital in prospective IOT asset installations around the world.</w:t>
      </w:r>
      <w:r w:rsidR="00E82C78">
        <w:t xml:space="preserve"> </w:t>
      </w:r>
      <w:r>
        <w:t xml:space="preserve">This is made possible </w:t>
      </w:r>
      <w:r w:rsidR="007B24E4">
        <w:t xml:space="preserve">by </w:t>
      </w:r>
      <w:r>
        <w:t>connecting</w:t>
      </w:r>
      <w:r w:rsidR="006541B8">
        <w:t xml:space="preserve"> thousands of</w:t>
      </w:r>
      <w:r>
        <w:t xml:space="preserve"> investors with verified asset producers and </w:t>
      </w:r>
      <w:r>
        <w:lastRenderedPageBreak/>
        <w:t>managers</w:t>
      </w:r>
      <w:r w:rsidR="007B24E4">
        <w:t xml:space="preserve"> </w:t>
      </w:r>
      <w:r w:rsidR="00DB794D">
        <w:t>through specific asset listings</w:t>
      </w:r>
      <w:r w:rsidR="003C2023">
        <w:t xml:space="preserve"> on the platform</w:t>
      </w:r>
      <w:r w:rsidR="007B24E4">
        <w:t xml:space="preserve">, </w:t>
      </w:r>
      <w:r>
        <w:t xml:space="preserve">then fractionating and recording </w:t>
      </w:r>
      <w:r w:rsidRPr="001974E3">
        <w:rPr>
          <w:i/>
        </w:rPr>
        <w:t>ownership</w:t>
      </w:r>
      <w:r>
        <w:t xml:space="preserve"> of the assets on the blockchain. </w:t>
      </w:r>
    </w:p>
    <w:p w14:paraId="45905B27" w14:textId="26390B45" w:rsidR="006F3323" w:rsidRDefault="00802DF8" w:rsidP="00802DF8">
      <w:r>
        <w:t xml:space="preserve">As </w:t>
      </w:r>
      <w:r w:rsidR="00082EFE">
        <w:t>assets generate</w:t>
      </w:r>
      <w:r>
        <w:t xml:space="preserve"> revenue in the economy, </w:t>
      </w:r>
      <w:proofErr w:type="spellStart"/>
      <w:r w:rsidRPr="002C5D02">
        <w:rPr>
          <w:i/>
        </w:rPr>
        <w:t>MyBit</w:t>
      </w:r>
      <w:proofErr w:type="spellEnd"/>
      <w:r w:rsidRPr="002C5D02">
        <w:rPr>
          <w:i/>
        </w:rPr>
        <w:t xml:space="preserve"> GO </w:t>
      </w:r>
      <w:r>
        <w:t>seamlessly distributes</w:t>
      </w:r>
      <w:r w:rsidR="00330449">
        <w:t xml:space="preserve"> asset</w:t>
      </w:r>
      <w:r>
        <w:t xml:space="preserve"> </w:t>
      </w:r>
      <w:r w:rsidR="00983F42">
        <w:t>specific</w:t>
      </w:r>
      <w:r>
        <w:t xml:space="preserve"> revenue streams back to investors proportional to their equity, giving </w:t>
      </w:r>
      <w:proofErr w:type="spellStart"/>
      <w:r w:rsidRPr="002C5D02">
        <w:rPr>
          <w:i/>
        </w:rPr>
        <w:t>MyBit</w:t>
      </w:r>
      <w:proofErr w:type="spellEnd"/>
      <w:r w:rsidRPr="002C5D02">
        <w:rPr>
          <w:i/>
        </w:rPr>
        <w:t xml:space="preserve"> GO</w:t>
      </w:r>
      <w:r>
        <w:t xml:space="preserve"> user’s full exposure to the IOT investment ecosystem with maximum convenience, minimal fees and</w:t>
      </w:r>
      <w:r w:rsidRPr="000934D8">
        <w:rPr>
          <w:i/>
        </w:rPr>
        <w:t xml:space="preserve"> NO</w:t>
      </w:r>
      <w:r>
        <w:t xml:space="preserve"> barriers to entry.</w:t>
      </w:r>
    </w:p>
    <w:p w14:paraId="12B91A9F" w14:textId="77777777" w:rsidR="00802DF8" w:rsidRDefault="00802DF8" w:rsidP="00802DF8">
      <w:pPr>
        <w:rPr>
          <w:b/>
        </w:rPr>
      </w:pPr>
      <w:r w:rsidRPr="00B6511D">
        <w:rPr>
          <w:b/>
        </w:rPr>
        <w:t>Wh</w:t>
      </w:r>
      <w:r>
        <w:rPr>
          <w:b/>
        </w:rPr>
        <w:t>y</w:t>
      </w:r>
      <w:r w:rsidRPr="00B6511D">
        <w:rPr>
          <w:b/>
        </w:rPr>
        <w:t xml:space="preserve"> does this matter?</w:t>
      </w:r>
    </w:p>
    <w:p w14:paraId="2664F9E4" w14:textId="4835FDF3" w:rsidR="00802DF8" w:rsidRDefault="00545225" w:rsidP="00802DF8">
      <w:r>
        <w:t>With machines</w:t>
      </w:r>
      <w:r w:rsidR="0024402A">
        <w:t xml:space="preserve"> </w:t>
      </w:r>
      <w:r w:rsidR="00DC1A73">
        <w:t>taking over as the main actors in the economy</w:t>
      </w:r>
      <w:r w:rsidR="00DC1A73">
        <w:t xml:space="preserve">, the </w:t>
      </w:r>
      <w:r w:rsidR="00802DF8">
        <w:t>ROI associated with</w:t>
      </w:r>
      <w:r>
        <w:t xml:space="preserve"> IOT assets</w:t>
      </w:r>
      <w:r w:rsidR="00802DF8">
        <w:t xml:space="preserve"> is set to increase dramatically. </w:t>
      </w:r>
      <w:r w:rsidR="001F50BD">
        <w:t>Now o</w:t>
      </w:r>
      <w:r w:rsidR="002B609F">
        <w:t xml:space="preserve">n track </w:t>
      </w:r>
      <w:r w:rsidR="00577709">
        <w:t xml:space="preserve">to be </w:t>
      </w:r>
      <w:r w:rsidR="0068329A">
        <w:t>working more hours than humans by 2025</w:t>
      </w:r>
      <w:r w:rsidR="00577709">
        <w:t xml:space="preserve">, </w:t>
      </w:r>
      <w:r w:rsidR="00802DF8">
        <w:t>machines are becoming more efficient tha</w:t>
      </w:r>
      <w:r w:rsidR="002B609F">
        <w:t>n</w:t>
      </w:r>
      <w:r w:rsidR="00802DF8">
        <w:t xml:space="preserve"> </w:t>
      </w:r>
      <w:r w:rsidR="001F50BD">
        <w:t>people</w:t>
      </w:r>
      <w:r w:rsidR="00802DF8">
        <w:t xml:space="preserve"> </w:t>
      </w:r>
      <w:r w:rsidR="00F322E4">
        <w:t>in</w:t>
      </w:r>
      <w:r w:rsidR="00802DF8">
        <w:t xml:space="preserve"> generating </w:t>
      </w:r>
      <w:r w:rsidR="00F322E4">
        <w:t xml:space="preserve">economic </w:t>
      </w:r>
      <w:r w:rsidR="00802DF8">
        <w:t>value</w:t>
      </w:r>
      <w:r w:rsidR="002B609F">
        <w:t>.</w:t>
      </w:r>
      <w:r w:rsidR="00384109">
        <w:t xml:space="preserve"> </w:t>
      </w:r>
    </w:p>
    <w:p w14:paraId="108D3B68" w14:textId="497B1DB4" w:rsidR="003D42EB" w:rsidRPr="00D72B03" w:rsidRDefault="00987107" w:rsidP="00802DF8">
      <w:r>
        <w:rPr>
          <w:i/>
        </w:rPr>
        <w:t>Ownership is critical</w:t>
      </w:r>
      <w:r w:rsidR="004F521C">
        <w:t xml:space="preserve">; as IOT assets increasingly outcompete human capital in the labour market, </w:t>
      </w:r>
      <w:r w:rsidR="000C3007">
        <w:t xml:space="preserve">IOT asset </w:t>
      </w:r>
      <w:r w:rsidR="0080375E">
        <w:t xml:space="preserve">ownership disparity </w:t>
      </w:r>
      <w:r w:rsidR="00572D08">
        <w:t>will</w:t>
      </w:r>
      <w:r w:rsidR="004F521C">
        <w:t xml:space="preserve"> </w:t>
      </w:r>
      <w:r w:rsidR="0080375E">
        <w:t>drive a</w:t>
      </w:r>
      <w:r w:rsidR="004F521C">
        <w:t xml:space="preserve"> </w:t>
      </w:r>
      <w:r w:rsidR="0030336F">
        <w:t>set</w:t>
      </w:r>
      <w:r w:rsidR="004F521C">
        <w:t xml:space="preserve"> of unnecessary </w:t>
      </w:r>
      <w:r w:rsidR="000C3007">
        <w:t xml:space="preserve">social </w:t>
      </w:r>
      <w:r w:rsidR="004F521C">
        <w:t>problems</w:t>
      </w:r>
      <w:r w:rsidR="0080375E">
        <w:t xml:space="preserve">. </w:t>
      </w:r>
      <w:r w:rsidR="004F521C">
        <w:t xml:space="preserve">Along with UBI (universal basic income), extensively distributing </w:t>
      </w:r>
      <w:r w:rsidR="004A0667">
        <w:t xml:space="preserve">IOT asset </w:t>
      </w:r>
      <w:r w:rsidR="004F521C">
        <w:t xml:space="preserve">ownership is key to offsetting the </w:t>
      </w:r>
      <w:r w:rsidR="00F91C9C">
        <w:t>negative aspects</w:t>
      </w:r>
      <w:r w:rsidR="004F521C">
        <w:t xml:space="preserve"> associated with</w:t>
      </w:r>
      <w:r w:rsidR="00D50B2B">
        <w:t xml:space="preserve"> </w:t>
      </w:r>
      <w:r w:rsidR="004F521C">
        <w:t xml:space="preserve">automation </w:t>
      </w:r>
      <w:r w:rsidR="00C51365">
        <w:t>wh</w:t>
      </w:r>
      <w:bookmarkStart w:id="0" w:name="_GoBack"/>
      <w:bookmarkEnd w:id="0"/>
      <w:r w:rsidR="00C51365">
        <w:t>ile</w:t>
      </w:r>
      <w:r w:rsidR="00D50B2B">
        <w:t xml:space="preserve"> maximising the positive aspects.</w:t>
      </w:r>
    </w:p>
    <w:p w14:paraId="0AD37673" w14:textId="19BA0637" w:rsidR="00802DF8" w:rsidRPr="001B363D" w:rsidRDefault="00802DF8" w:rsidP="00802DF8">
      <w:pPr>
        <w:rPr>
          <w:b/>
        </w:rPr>
      </w:pPr>
      <w:r w:rsidRPr="001B363D">
        <w:rPr>
          <w:b/>
        </w:rPr>
        <w:t xml:space="preserve">Why </w:t>
      </w:r>
      <w:proofErr w:type="spellStart"/>
      <w:r w:rsidRPr="001B363D">
        <w:rPr>
          <w:b/>
        </w:rPr>
        <w:t>MyBit</w:t>
      </w:r>
      <w:proofErr w:type="spellEnd"/>
      <w:r w:rsidRPr="001B363D">
        <w:rPr>
          <w:b/>
        </w:rPr>
        <w:t xml:space="preserve"> Go?</w:t>
      </w:r>
    </w:p>
    <w:p w14:paraId="663FDA6D" w14:textId="71F34EEA" w:rsidR="00852640" w:rsidRDefault="0024402A" w:rsidP="00802DF8">
      <w:r>
        <w:t>If</w:t>
      </w:r>
      <w:r w:rsidR="00B63A6A">
        <w:t xml:space="preserve"> </w:t>
      </w:r>
      <w:proofErr w:type="spellStart"/>
      <w:r w:rsidR="009A085D" w:rsidRPr="00AF140E">
        <w:rPr>
          <w:i/>
        </w:rPr>
        <w:t>MyBit</w:t>
      </w:r>
      <w:proofErr w:type="spellEnd"/>
      <w:r w:rsidR="009A085D" w:rsidRPr="00AF140E">
        <w:rPr>
          <w:i/>
        </w:rPr>
        <w:t xml:space="preserve"> GO</w:t>
      </w:r>
      <w:r w:rsidR="009A085D">
        <w:t xml:space="preserve"> </w:t>
      </w:r>
      <w:r>
        <w:t xml:space="preserve">were </w:t>
      </w:r>
      <w:r w:rsidR="00E82C78">
        <w:t xml:space="preserve">not </w:t>
      </w:r>
      <w:r w:rsidR="00B63A6A">
        <w:t>i</w:t>
      </w:r>
      <w:r w:rsidR="009A085D">
        <w:t>ntegrated</w:t>
      </w:r>
      <w:r w:rsidR="00CE670D">
        <w:t xml:space="preserve"> into the IOT economy</w:t>
      </w:r>
      <w:r w:rsidR="00802DF8">
        <w:t>,</w:t>
      </w:r>
      <w:r>
        <w:t xml:space="preserve"> the</w:t>
      </w:r>
      <w:r w:rsidR="00802DF8">
        <w:t xml:space="preserve"> </w:t>
      </w:r>
      <w:r w:rsidR="00802DF8" w:rsidRPr="00A96D03">
        <w:rPr>
          <w:i/>
        </w:rPr>
        <w:t>centralised human management</w:t>
      </w:r>
      <w:r w:rsidR="00802DF8">
        <w:t xml:space="preserve"> </w:t>
      </w:r>
      <w:r w:rsidR="00802DF8" w:rsidRPr="00C249A2">
        <w:t xml:space="preserve">of broker functions </w:t>
      </w:r>
      <w:r w:rsidR="00802DF8">
        <w:t xml:space="preserve">would </w:t>
      </w:r>
      <w:r w:rsidR="00464031">
        <w:t>inevitably</w:t>
      </w:r>
      <w:r w:rsidR="006F3323">
        <w:t xml:space="preserve"> venture into the space</w:t>
      </w:r>
      <w:r w:rsidR="00802DF8">
        <w:t xml:space="preserve">. </w:t>
      </w:r>
      <w:r w:rsidR="00402A84">
        <w:t>On top of being unnecessary, t</w:t>
      </w:r>
      <w:r w:rsidR="00802DF8">
        <w:t xml:space="preserve">his is an inefficient </w:t>
      </w:r>
      <w:r w:rsidR="000D56A4">
        <w:t xml:space="preserve">and </w:t>
      </w:r>
      <w:r w:rsidR="00464031">
        <w:t xml:space="preserve">opaque system </w:t>
      </w:r>
      <w:r w:rsidR="00450C3B">
        <w:t>with</w:t>
      </w:r>
      <w:r w:rsidR="00464031">
        <w:t xml:space="preserve"> </w:t>
      </w:r>
      <w:r w:rsidR="00802DF8">
        <w:t>large fees, enormous entry barriers</w:t>
      </w:r>
      <w:r w:rsidR="006F3323">
        <w:t xml:space="preserve">, heavy </w:t>
      </w:r>
      <w:r w:rsidR="006F3323">
        <w:rPr>
          <w:rFonts w:cstheme="minorHAnsi"/>
          <w:shd w:val="clear" w:color="auto" w:fill="FFFFFF"/>
        </w:rPr>
        <w:t>b</w:t>
      </w:r>
      <w:r w:rsidR="006F3323" w:rsidRPr="006F3323">
        <w:rPr>
          <w:rFonts w:cstheme="minorHAnsi"/>
          <w:shd w:val="clear" w:color="auto" w:fill="FFFFFF"/>
        </w:rPr>
        <w:t>ureaucracy</w:t>
      </w:r>
      <w:r w:rsidR="006F3323">
        <w:t xml:space="preserve"> </w:t>
      </w:r>
      <w:r w:rsidR="00802DF8">
        <w:t>and a multitude of counterparty</w:t>
      </w:r>
      <w:r w:rsidR="0033260A">
        <w:t xml:space="preserve"> risks</w:t>
      </w:r>
      <w:r w:rsidR="00963646">
        <w:t>; all of which contribute to</w:t>
      </w:r>
      <w:r w:rsidR="0039160C">
        <w:t xml:space="preserve"> mass exclusion.</w:t>
      </w:r>
      <w:r w:rsidR="00A64A43">
        <w:t xml:space="preserve"> </w:t>
      </w:r>
    </w:p>
    <w:p w14:paraId="49677C2C" w14:textId="11199D77" w:rsidR="002C272C" w:rsidRPr="002C272C" w:rsidRDefault="00802DF8" w:rsidP="00802DF8">
      <w:proofErr w:type="spellStart"/>
      <w:r w:rsidRPr="002C5D02">
        <w:rPr>
          <w:i/>
        </w:rPr>
        <w:t>MyBit</w:t>
      </w:r>
      <w:proofErr w:type="spellEnd"/>
      <w:r w:rsidRPr="002C5D02">
        <w:rPr>
          <w:i/>
        </w:rPr>
        <w:t xml:space="preserve"> GO</w:t>
      </w:r>
      <w:r w:rsidR="002C58E3">
        <w:t xml:space="preserve"> is a decentralised application that</w:t>
      </w:r>
      <w:r>
        <w:t xml:space="preserve"> provides permission</w:t>
      </w:r>
      <w:r w:rsidR="00421619">
        <w:t>-</w:t>
      </w:r>
      <w:r>
        <w:t>less access to investment opportunities in the IOT sector, ensuring</w:t>
      </w:r>
      <w:r w:rsidR="00D106C1">
        <w:t xml:space="preserve"> </w:t>
      </w:r>
      <w:r w:rsidR="00963646">
        <w:t>that</w:t>
      </w:r>
      <w:r>
        <w:t xml:space="preserve"> the revenue </w:t>
      </w:r>
      <w:r w:rsidR="00B90F32">
        <w:t xml:space="preserve">streams </w:t>
      </w:r>
      <w:r>
        <w:t xml:space="preserve">associated with IOT assets </w:t>
      </w:r>
      <w:r w:rsidR="0017694C">
        <w:t>become</w:t>
      </w:r>
      <w:r>
        <w:t xml:space="preserve"> decentralised. </w:t>
      </w:r>
    </w:p>
    <w:p w14:paraId="5643CA0A" w14:textId="1B5FE882" w:rsidR="00457DA7" w:rsidRDefault="00CD43FC" w:rsidP="00802DF8">
      <w:pPr>
        <w:rPr>
          <w:b/>
        </w:rPr>
      </w:pPr>
      <w:r w:rsidRPr="00CD43FC">
        <w:rPr>
          <w:b/>
        </w:rPr>
        <w:t>Is it secure?</w:t>
      </w:r>
    </w:p>
    <w:p w14:paraId="281D532F" w14:textId="00DD650E" w:rsidR="00071AEB" w:rsidRDefault="00A86371" w:rsidP="00802DF8">
      <w:r w:rsidRPr="0004110E">
        <w:t>Absolutely</w:t>
      </w:r>
      <w:r w:rsidR="00CF32DD" w:rsidRPr="0004110E">
        <w:rPr>
          <w:b/>
        </w:rPr>
        <w:t>.</w:t>
      </w:r>
      <w:r w:rsidR="00CF32DD" w:rsidRPr="0004110E">
        <w:t xml:space="preserve"> </w:t>
      </w:r>
      <w:proofErr w:type="spellStart"/>
      <w:r w:rsidR="00071AEB" w:rsidRPr="0004110E">
        <w:t>MyBit</w:t>
      </w:r>
      <w:proofErr w:type="spellEnd"/>
      <w:r w:rsidR="00071AEB">
        <w:t xml:space="preserve"> GO is more secure than </w:t>
      </w:r>
      <w:r w:rsidR="000E22E5">
        <w:t>most</w:t>
      </w:r>
      <w:r w:rsidR="00071AEB">
        <w:t xml:space="preserve"> other system</w:t>
      </w:r>
      <w:r w:rsidR="003A6D17">
        <w:t>s</w:t>
      </w:r>
      <w:r w:rsidR="00071AEB">
        <w:t xml:space="preserve"> used to manage investments today.</w:t>
      </w:r>
      <w:r w:rsidR="00071AEB">
        <w:t xml:space="preserve"> B</w:t>
      </w:r>
      <w:r w:rsidR="00CF32DD">
        <w:t>uilt on Ethereu</w:t>
      </w:r>
      <w:r>
        <w:t>m</w:t>
      </w:r>
      <w:r w:rsidR="00C977BD">
        <w:t>,</w:t>
      </w:r>
      <w:r>
        <w:t xml:space="preserve"> </w:t>
      </w:r>
      <w:r w:rsidR="00C977BD">
        <w:t>it</w:t>
      </w:r>
      <w:r w:rsidR="00CF32DD">
        <w:t xml:space="preserve"> utilises </w:t>
      </w:r>
      <w:r w:rsidR="00E75DC9">
        <w:t>all</w:t>
      </w:r>
      <w:r w:rsidR="002F3409">
        <w:t xml:space="preserve"> the necessary components</w:t>
      </w:r>
      <w:r w:rsidR="00852640">
        <w:t xml:space="preserve"> needed</w:t>
      </w:r>
      <w:r w:rsidR="002F3409">
        <w:t xml:space="preserve"> to</w:t>
      </w:r>
      <w:r w:rsidR="009B32BF">
        <w:t xml:space="preserve"> ensure </w:t>
      </w:r>
      <w:r w:rsidR="00CF4140">
        <w:t xml:space="preserve">that </w:t>
      </w:r>
      <w:r>
        <w:t>crowdfunding</w:t>
      </w:r>
      <w:r w:rsidR="009B32BF">
        <w:t xml:space="preserve"> procedures</w:t>
      </w:r>
      <w:r>
        <w:t xml:space="preserve">, ownership </w:t>
      </w:r>
      <w:r w:rsidR="00CF32DD">
        <w:t>records and revenue distribution contracts</w:t>
      </w:r>
      <w:r w:rsidR="00CF4140">
        <w:t xml:space="preserve"> </w:t>
      </w:r>
      <w:r w:rsidR="00071AEB">
        <w:t xml:space="preserve">are </w:t>
      </w:r>
      <w:r w:rsidR="00CF4140">
        <w:t>secured</w:t>
      </w:r>
      <w:r w:rsidR="00306D71">
        <w:t xml:space="preserve"> on</w:t>
      </w:r>
      <w:r w:rsidR="00071AEB">
        <w:t xml:space="preserve"> the blockchain</w:t>
      </w:r>
      <w:r w:rsidR="00E37A0D">
        <w:t xml:space="preserve">. </w:t>
      </w:r>
    </w:p>
    <w:p w14:paraId="23D37F3A" w14:textId="57F54483" w:rsidR="00071AEB" w:rsidRPr="00071AEB" w:rsidRDefault="00071AEB" w:rsidP="00802DF8">
      <w:pPr>
        <w:rPr>
          <w:b/>
        </w:rPr>
      </w:pPr>
      <w:r w:rsidRPr="00071AEB">
        <w:rPr>
          <w:b/>
        </w:rPr>
        <w:t>What about the Assets?</w:t>
      </w:r>
    </w:p>
    <w:p w14:paraId="5C3B2FB2" w14:textId="77777777" w:rsidR="00BA239A" w:rsidRDefault="00E42937" w:rsidP="00802DF8">
      <w:r>
        <w:t>T</w:t>
      </w:r>
      <w:r w:rsidR="00A32E54">
        <w:t xml:space="preserve">he </w:t>
      </w:r>
      <w:proofErr w:type="spellStart"/>
      <w:r w:rsidR="00A32E54">
        <w:t>MyBit</w:t>
      </w:r>
      <w:proofErr w:type="spellEnd"/>
      <w:r w:rsidR="00A32E54">
        <w:t xml:space="preserve"> </w:t>
      </w:r>
      <w:r w:rsidR="00AF140E">
        <w:t xml:space="preserve">team </w:t>
      </w:r>
      <w:r w:rsidR="0032216E">
        <w:t xml:space="preserve">ensures that </w:t>
      </w:r>
      <w:r w:rsidRPr="00E42937">
        <w:rPr>
          <w:i/>
        </w:rPr>
        <w:t>I</w:t>
      </w:r>
      <w:r w:rsidRPr="0054588B">
        <w:rPr>
          <w:i/>
        </w:rPr>
        <w:t>OT asset partner</w:t>
      </w:r>
      <w:r w:rsidR="0032216E">
        <w:rPr>
          <w:i/>
        </w:rPr>
        <w:t>s</w:t>
      </w:r>
      <w:r>
        <w:rPr>
          <w:i/>
        </w:rPr>
        <w:t xml:space="preserve"> </w:t>
      </w:r>
      <w:r w:rsidRPr="00E42937">
        <w:t xml:space="preserve">who supply </w:t>
      </w:r>
      <w:r w:rsidR="00FB2E3B">
        <w:t>assets to the ecosystem</w:t>
      </w:r>
      <w:r w:rsidR="00AF140E">
        <w:t xml:space="preserve"> first</w:t>
      </w:r>
      <w:r w:rsidR="00A32E54">
        <w:t xml:space="preserve"> meet extensive criteria before</w:t>
      </w:r>
      <w:r w:rsidR="00A32E54">
        <w:t xml:space="preserve"> </w:t>
      </w:r>
      <w:r w:rsidR="00A32E54">
        <w:t>becoming</w:t>
      </w:r>
      <w:r w:rsidR="00A32E54">
        <w:t xml:space="preserve"> </w:t>
      </w:r>
      <w:r w:rsidR="00896EB1">
        <w:t xml:space="preserve">approved </w:t>
      </w:r>
      <w:r w:rsidR="00A32E54">
        <w:t>partners of the platform</w:t>
      </w:r>
      <w:r w:rsidR="00A32E54">
        <w:t xml:space="preserve">. The </w:t>
      </w:r>
      <w:r w:rsidR="009B32BF">
        <w:t>sole focus</w:t>
      </w:r>
      <w:r w:rsidR="00A32E54">
        <w:t xml:space="preserve"> of this process is to ensure </w:t>
      </w:r>
      <w:r w:rsidR="00510F9D">
        <w:t xml:space="preserve">that </w:t>
      </w:r>
      <w:r w:rsidR="00A32E54">
        <w:t xml:space="preserve">all </w:t>
      </w:r>
      <w:r w:rsidR="008F4493">
        <w:t>assets</w:t>
      </w:r>
      <w:r w:rsidR="009B32BF">
        <w:t xml:space="preserve"> bring</w:t>
      </w:r>
      <w:r w:rsidR="0054588B">
        <w:t xml:space="preserve"> the </w:t>
      </w:r>
      <w:r w:rsidR="0054588B" w:rsidRPr="00C16FA0">
        <w:rPr>
          <w:i/>
        </w:rPr>
        <w:t>Highest ROI</w:t>
      </w:r>
      <w:r w:rsidR="0054588B">
        <w:t xml:space="preserve"> </w:t>
      </w:r>
      <w:r w:rsidR="00510F9D">
        <w:t xml:space="preserve">potential </w:t>
      </w:r>
      <w:r w:rsidR="0054588B">
        <w:t xml:space="preserve">with the </w:t>
      </w:r>
      <w:r w:rsidR="0054588B" w:rsidRPr="00C16FA0">
        <w:rPr>
          <w:i/>
        </w:rPr>
        <w:t>Lowest Risk</w:t>
      </w:r>
      <w:r w:rsidR="009B32BF">
        <w:t xml:space="preserve"> to </w:t>
      </w:r>
      <w:r w:rsidR="00281C39">
        <w:t xml:space="preserve">investors </w:t>
      </w:r>
      <w:r w:rsidR="00A32E54">
        <w:t xml:space="preserve">over </w:t>
      </w:r>
      <w:r w:rsidR="00F978AB">
        <w:t>all time frames</w:t>
      </w:r>
      <w:r w:rsidR="005636E7">
        <w:t>.</w:t>
      </w:r>
      <w:r w:rsidR="00F978AB">
        <w:t xml:space="preserve"> </w:t>
      </w:r>
    </w:p>
    <w:p w14:paraId="363BCC41" w14:textId="2D621944" w:rsidR="00DB09FE" w:rsidRPr="00D72B03" w:rsidRDefault="00510F9D" w:rsidP="00802DF8">
      <w:r>
        <w:t>Also,</w:t>
      </w:r>
      <w:r w:rsidR="00BC6C50">
        <w:t xml:space="preserve"> </w:t>
      </w:r>
      <w:r w:rsidR="00BA239A" w:rsidRPr="00256F86">
        <w:rPr>
          <w:i/>
        </w:rPr>
        <w:t>insurance</w:t>
      </w:r>
      <w:r w:rsidR="00256F86" w:rsidRPr="00256F86">
        <w:t xml:space="preserve"> is a big part of the platform</w:t>
      </w:r>
      <w:r w:rsidR="00447B3A" w:rsidRPr="00256F86">
        <w:t xml:space="preserve">. </w:t>
      </w:r>
      <w:proofErr w:type="spellStart"/>
      <w:r w:rsidR="002B2ACD">
        <w:t>MyBit</w:t>
      </w:r>
      <w:proofErr w:type="spellEnd"/>
      <w:r w:rsidR="002B2ACD">
        <w:t xml:space="preserve"> GO </w:t>
      </w:r>
      <w:r w:rsidR="00C24DBA">
        <w:t>integrates</w:t>
      </w:r>
      <w:r w:rsidR="002B2ACD">
        <w:t xml:space="preserve"> </w:t>
      </w:r>
      <w:r w:rsidR="00BA239A">
        <w:t xml:space="preserve">policies </w:t>
      </w:r>
      <w:r w:rsidR="002B2ACD">
        <w:t xml:space="preserve">that </w:t>
      </w:r>
      <w:r>
        <w:t xml:space="preserve">are </w:t>
      </w:r>
      <w:r w:rsidR="00BC6C50">
        <w:t>professionally</w:t>
      </w:r>
      <w:r w:rsidR="00BC6C50">
        <w:t xml:space="preserve"> tailored to the specific asset </w:t>
      </w:r>
      <w:r>
        <w:t xml:space="preserve">with premiums seamlessly integrated in a transparent way that best suits investors. </w:t>
      </w:r>
    </w:p>
    <w:p w14:paraId="1FEB3EFB" w14:textId="227D2687" w:rsidR="00995ECD" w:rsidRPr="00995ECD" w:rsidRDefault="00995ECD" w:rsidP="00802DF8">
      <w:pPr>
        <w:rPr>
          <w:b/>
        </w:rPr>
      </w:pPr>
      <w:r w:rsidRPr="00995ECD">
        <w:rPr>
          <w:b/>
        </w:rPr>
        <w:t>And the asset managers?</w:t>
      </w:r>
    </w:p>
    <w:p w14:paraId="03017192" w14:textId="4966BFA5" w:rsidR="006158BF" w:rsidRPr="00AF140E" w:rsidRDefault="00A86371" w:rsidP="00802DF8">
      <w:r w:rsidRPr="0054588B">
        <w:rPr>
          <w:i/>
        </w:rPr>
        <w:t>Asset</w:t>
      </w:r>
      <w:r w:rsidR="00CF32DD" w:rsidRPr="0054588B">
        <w:rPr>
          <w:i/>
        </w:rPr>
        <w:t xml:space="preserve"> managers</w:t>
      </w:r>
      <w:r w:rsidR="00E42937" w:rsidRPr="00E42937">
        <w:t xml:space="preserve"> compete </w:t>
      </w:r>
      <w:r w:rsidR="00E42937">
        <w:t xml:space="preserve">in an open market </w:t>
      </w:r>
      <w:r w:rsidR="00E42937" w:rsidRPr="00E42937">
        <w:t>to manage assets for investors</w:t>
      </w:r>
      <w:r w:rsidR="00D10FA4">
        <w:t xml:space="preserve">. </w:t>
      </w:r>
      <w:r w:rsidR="00B2485C">
        <w:t>N</w:t>
      </w:r>
      <w:r w:rsidR="009B32BF">
        <w:t>ot only</w:t>
      </w:r>
      <w:r w:rsidR="00CF32DD">
        <w:t xml:space="preserve"> </w:t>
      </w:r>
      <w:r w:rsidR="00B2485C">
        <w:t xml:space="preserve">are asset managers </w:t>
      </w:r>
      <w:r w:rsidR="00CF32DD">
        <w:t xml:space="preserve">verified </w:t>
      </w:r>
      <w:r>
        <w:t>before participating in the ecosystem</w:t>
      </w:r>
      <w:r w:rsidR="00DA5BA3">
        <w:t xml:space="preserve"> but</w:t>
      </w:r>
      <w:r w:rsidR="00D10FA4">
        <w:t xml:space="preserve"> are </w:t>
      </w:r>
      <w:r w:rsidR="003A6D17">
        <w:t xml:space="preserve">also </w:t>
      </w:r>
      <w:r w:rsidR="00D10FA4">
        <w:t xml:space="preserve">subject to a dynamic </w:t>
      </w:r>
      <w:r>
        <w:t xml:space="preserve">reputation </w:t>
      </w:r>
      <w:r w:rsidR="007E20F0">
        <w:t xml:space="preserve">system </w:t>
      </w:r>
      <w:r w:rsidR="00B2485C">
        <w:t xml:space="preserve">native to </w:t>
      </w:r>
      <w:r>
        <w:t>the platform</w:t>
      </w:r>
      <w:r w:rsidR="00CF32DD">
        <w:t>.</w:t>
      </w:r>
      <w:r w:rsidR="00D10FA4">
        <w:t xml:space="preserve"> Additionally,</w:t>
      </w:r>
      <w:r w:rsidR="00DA5BA3">
        <w:t xml:space="preserve"> asset</w:t>
      </w:r>
      <w:r w:rsidR="00D10FA4">
        <w:t xml:space="preserve"> managers are </w:t>
      </w:r>
      <w:r w:rsidR="00D10FA4">
        <w:t xml:space="preserve">required to post a security deposit </w:t>
      </w:r>
      <w:r w:rsidR="00D10FA4">
        <w:t>as collateral to ensure investors are protected through an incentive structure.</w:t>
      </w:r>
    </w:p>
    <w:p w14:paraId="72DC42E6" w14:textId="06FF592F" w:rsidR="006158BF" w:rsidRDefault="006158BF" w:rsidP="00802DF8"/>
    <w:p w14:paraId="0D0D1BA5" w14:textId="77777777" w:rsidR="006158BF" w:rsidRDefault="006158BF" w:rsidP="00802DF8"/>
    <w:p w14:paraId="2F804455" w14:textId="284CD165" w:rsidR="00331293" w:rsidRPr="00331293" w:rsidRDefault="00DD30C5" w:rsidP="00DD30C5">
      <w:pPr>
        <w:jc w:val="center"/>
      </w:pPr>
      <w:r>
        <w:rPr>
          <w:noProof/>
        </w:rPr>
        <w:drawing>
          <wp:inline distT="0" distB="0" distL="0" distR="0" wp14:anchorId="2609CA83" wp14:editId="4EF6F547">
            <wp:extent cx="4479636" cy="3359727"/>
            <wp:effectExtent l="0" t="0" r="0" b="0"/>
            <wp:docPr id="6" name="Picture 6" descr="Image result for community my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community mybi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102" cy="337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F574F" w14:textId="4AEA4BED" w:rsidR="00DD30C5" w:rsidRDefault="00DD30C5" w:rsidP="00802DF8">
      <w:pPr>
        <w:rPr>
          <w:b/>
        </w:rPr>
      </w:pPr>
    </w:p>
    <w:p w14:paraId="196FABC6" w14:textId="77777777" w:rsidR="006158BF" w:rsidRDefault="006158BF" w:rsidP="00802DF8">
      <w:pPr>
        <w:rPr>
          <w:b/>
        </w:rPr>
      </w:pPr>
    </w:p>
    <w:p w14:paraId="02EFE8B7" w14:textId="77777777" w:rsidR="009A123B" w:rsidRDefault="00802DF8" w:rsidP="00802DF8">
      <w:pPr>
        <w:rPr>
          <w:b/>
        </w:rPr>
      </w:pPr>
      <w:r w:rsidRPr="00575954">
        <w:rPr>
          <w:b/>
        </w:rPr>
        <w:t>How do I get involved?</w:t>
      </w:r>
    </w:p>
    <w:p w14:paraId="2BA373F9" w14:textId="70868DC5" w:rsidR="009A123B" w:rsidRDefault="006F2500" w:rsidP="00802DF8">
      <w:proofErr w:type="spellStart"/>
      <w:r>
        <w:t>MyBit</w:t>
      </w:r>
      <w:proofErr w:type="spellEnd"/>
      <w:r>
        <w:t xml:space="preserve"> GO</w:t>
      </w:r>
      <w:r w:rsidR="009A123B">
        <w:t xml:space="preserve"> </w:t>
      </w:r>
      <w:r w:rsidR="00FE0081">
        <w:t>is</w:t>
      </w:r>
      <w:r w:rsidR="003E1725">
        <w:t xml:space="preserve"> </w:t>
      </w:r>
      <w:r w:rsidR="00802DF8">
        <w:t xml:space="preserve">currently in alpha phase on the Ethereum </w:t>
      </w:r>
      <w:proofErr w:type="spellStart"/>
      <w:r w:rsidR="00802DF8">
        <w:t>ropsten</w:t>
      </w:r>
      <w:proofErr w:type="spellEnd"/>
      <w:r w:rsidR="00802DF8">
        <w:t xml:space="preserve"> test</w:t>
      </w:r>
      <w:r w:rsidR="00E74A1D">
        <w:t>-</w:t>
      </w:r>
      <w:r w:rsidR="00802DF8">
        <w:t>net</w:t>
      </w:r>
      <w:r w:rsidR="00FE0081">
        <w:t xml:space="preserve"> and is available to</w:t>
      </w:r>
      <w:r w:rsidR="003E1725">
        <w:t xml:space="preserve"> </w:t>
      </w:r>
      <w:hyperlink r:id="rId7" w:history="1">
        <w:r w:rsidR="00FE0081" w:rsidRPr="00FE0081">
          <w:rPr>
            <w:rStyle w:val="Hyperlink"/>
          </w:rPr>
          <w:t>t</w:t>
        </w:r>
        <w:r w:rsidR="002C5D02" w:rsidRPr="00FE0081">
          <w:rPr>
            <w:rStyle w:val="Hyperlink"/>
          </w:rPr>
          <w:t>ry</w:t>
        </w:r>
        <w:r w:rsidR="009A123B">
          <w:rPr>
            <w:rStyle w:val="Hyperlink"/>
          </w:rPr>
          <w:t xml:space="preserve"> </w:t>
        </w:r>
        <w:r w:rsidR="00FE0081" w:rsidRPr="00FE0081">
          <w:rPr>
            <w:rStyle w:val="Hyperlink"/>
          </w:rPr>
          <w:t>here</w:t>
        </w:r>
      </w:hyperlink>
      <w:r>
        <w:t xml:space="preserve">. </w:t>
      </w:r>
    </w:p>
    <w:p w14:paraId="3990FCC5" w14:textId="598EA4D5" w:rsidR="009A123B" w:rsidRDefault="00B40C13" w:rsidP="00802DF8">
      <w:r>
        <w:t>To learn more about</w:t>
      </w:r>
      <w:r w:rsidR="009A123B">
        <w:t xml:space="preserve"> </w:t>
      </w:r>
      <w:r w:rsidR="009A123B">
        <w:t>how it works</w:t>
      </w:r>
      <w:r w:rsidR="009A123B">
        <w:t xml:space="preserve"> y</w:t>
      </w:r>
      <w:r w:rsidR="009A123B">
        <w:t xml:space="preserve">ou can visit the </w:t>
      </w:r>
      <w:hyperlink r:id="rId8" w:history="1">
        <w:r w:rsidR="009A123B" w:rsidRPr="00CD6934">
          <w:rPr>
            <w:rStyle w:val="Hyperlink"/>
          </w:rPr>
          <w:t>web</w:t>
        </w:r>
        <w:r w:rsidR="009A123B" w:rsidRPr="00CD6934">
          <w:rPr>
            <w:rStyle w:val="Hyperlink"/>
          </w:rPr>
          <w:t>s</w:t>
        </w:r>
        <w:r w:rsidR="009A123B" w:rsidRPr="00CD6934">
          <w:rPr>
            <w:rStyle w:val="Hyperlink"/>
          </w:rPr>
          <w:t>ite</w:t>
        </w:r>
      </w:hyperlink>
      <w:r w:rsidR="009A123B">
        <w:t xml:space="preserve">, or </w:t>
      </w:r>
      <w:r w:rsidR="005A0117">
        <w:t>you can find information</w:t>
      </w:r>
      <w:r w:rsidR="009A123B">
        <w:t xml:space="preserve"> about</w:t>
      </w:r>
      <w:r>
        <w:t xml:space="preserve"> </w:t>
      </w:r>
      <w:r w:rsidR="00FE0081">
        <w:t>the</w:t>
      </w:r>
      <w:r>
        <w:t xml:space="preserve"> </w:t>
      </w:r>
      <w:hyperlink r:id="rId9" w:anchor="top" w:history="1">
        <w:r w:rsidRPr="005A0117">
          <w:rPr>
            <w:rStyle w:val="Hyperlink"/>
          </w:rPr>
          <w:t>team</w:t>
        </w:r>
      </w:hyperlink>
      <w:r>
        <w:t xml:space="preserve"> and the </w:t>
      </w:r>
      <w:proofErr w:type="spellStart"/>
      <w:r>
        <w:t>MyBit</w:t>
      </w:r>
      <w:proofErr w:type="spellEnd"/>
      <w:r>
        <w:t xml:space="preserve"> Network </w:t>
      </w:r>
      <w:hyperlink r:id="rId10" w:history="1">
        <w:r w:rsidRPr="00B40C13">
          <w:rPr>
            <w:rStyle w:val="Hyperlink"/>
          </w:rPr>
          <w:t>he</w:t>
        </w:r>
        <w:r w:rsidRPr="00B40C13">
          <w:rPr>
            <w:rStyle w:val="Hyperlink"/>
          </w:rPr>
          <w:t>r</w:t>
        </w:r>
        <w:r w:rsidRPr="00B40C13">
          <w:rPr>
            <w:rStyle w:val="Hyperlink"/>
          </w:rPr>
          <w:t>e</w:t>
        </w:r>
      </w:hyperlink>
      <w:r w:rsidR="009A123B">
        <w:t>.</w:t>
      </w:r>
    </w:p>
    <w:p w14:paraId="0116C31F" w14:textId="45917E75" w:rsidR="00802DF8" w:rsidRDefault="009A123B" w:rsidP="00802DF8">
      <w:r>
        <w:t>Lastly, feel free to</w:t>
      </w:r>
      <w:r w:rsidR="00694C53">
        <w:t xml:space="preserve"> j</w:t>
      </w:r>
      <w:r w:rsidR="00802DF8">
        <w:t xml:space="preserve">oin the friendly </w:t>
      </w:r>
      <w:hyperlink r:id="rId11" w:history="1">
        <w:r w:rsidR="00802DF8" w:rsidRPr="00CD6934">
          <w:rPr>
            <w:rStyle w:val="Hyperlink"/>
          </w:rPr>
          <w:t>telegram</w:t>
        </w:r>
      </w:hyperlink>
      <w:r w:rsidR="00802DF8">
        <w:t xml:space="preserve"> community to</w:t>
      </w:r>
      <w:r w:rsidR="002C5D02">
        <w:t xml:space="preserve"> </w:t>
      </w:r>
      <w:r w:rsidR="00802DF8">
        <w:t>ask question</w:t>
      </w:r>
      <w:r w:rsidR="002C5D02">
        <w:t>s,</w:t>
      </w:r>
      <w:r w:rsidR="00802DF8">
        <w:t xml:space="preserve"> </w:t>
      </w:r>
      <w:r w:rsidR="006F2500">
        <w:t xml:space="preserve">read </w:t>
      </w:r>
      <w:r w:rsidR="00802DF8">
        <w:t>the latest updates</w:t>
      </w:r>
      <w:r w:rsidR="006F2500">
        <w:t>,</w:t>
      </w:r>
      <w:r w:rsidR="002C5D02">
        <w:t xml:space="preserve"> and get involved in the future of investing!</w:t>
      </w:r>
      <w:r w:rsidR="00802DF8">
        <w:t xml:space="preserve"> </w:t>
      </w:r>
    </w:p>
    <w:p w14:paraId="61483F35" w14:textId="530D5A41" w:rsidR="00802DF8" w:rsidRDefault="00802DF8" w:rsidP="00DD30C5">
      <w:pPr>
        <w:jc w:val="center"/>
      </w:pPr>
    </w:p>
    <w:p w14:paraId="4ED0A78A" w14:textId="77777777" w:rsidR="005B0B8A" w:rsidRDefault="005B0B8A"/>
    <w:sectPr w:rsidR="005B0B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DF8"/>
    <w:rsid w:val="00030E63"/>
    <w:rsid w:val="000363B0"/>
    <w:rsid w:val="0004110E"/>
    <w:rsid w:val="00047F57"/>
    <w:rsid w:val="00071AEB"/>
    <w:rsid w:val="00073F57"/>
    <w:rsid w:val="00082EFE"/>
    <w:rsid w:val="00085B6E"/>
    <w:rsid w:val="000A10A8"/>
    <w:rsid w:val="000A39D7"/>
    <w:rsid w:val="000C3007"/>
    <w:rsid w:val="000D0FA6"/>
    <w:rsid w:val="000D5183"/>
    <w:rsid w:val="000D56A4"/>
    <w:rsid w:val="000E22E5"/>
    <w:rsid w:val="0015443B"/>
    <w:rsid w:val="001577DA"/>
    <w:rsid w:val="00164FB5"/>
    <w:rsid w:val="0017694C"/>
    <w:rsid w:val="00186C51"/>
    <w:rsid w:val="001969DA"/>
    <w:rsid w:val="00196C86"/>
    <w:rsid w:val="001A0087"/>
    <w:rsid w:val="001A37E9"/>
    <w:rsid w:val="001D28E3"/>
    <w:rsid w:val="001D3B2A"/>
    <w:rsid w:val="001E3D06"/>
    <w:rsid w:val="001F50BD"/>
    <w:rsid w:val="00202152"/>
    <w:rsid w:val="002111B2"/>
    <w:rsid w:val="002134AC"/>
    <w:rsid w:val="002324CB"/>
    <w:rsid w:val="0024402A"/>
    <w:rsid w:val="00255D9F"/>
    <w:rsid w:val="00256F86"/>
    <w:rsid w:val="00281C39"/>
    <w:rsid w:val="002A34EB"/>
    <w:rsid w:val="002B2ACD"/>
    <w:rsid w:val="002B609F"/>
    <w:rsid w:val="002C0CBB"/>
    <w:rsid w:val="002C272C"/>
    <w:rsid w:val="002C58E3"/>
    <w:rsid w:val="002C5D02"/>
    <w:rsid w:val="002F3409"/>
    <w:rsid w:val="0030336F"/>
    <w:rsid w:val="00306D71"/>
    <w:rsid w:val="0032216E"/>
    <w:rsid w:val="00330449"/>
    <w:rsid w:val="00331293"/>
    <w:rsid w:val="0033260A"/>
    <w:rsid w:val="003479C0"/>
    <w:rsid w:val="00353C35"/>
    <w:rsid w:val="00371969"/>
    <w:rsid w:val="00384109"/>
    <w:rsid w:val="0039160C"/>
    <w:rsid w:val="00396E02"/>
    <w:rsid w:val="003A6D17"/>
    <w:rsid w:val="003B39E1"/>
    <w:rsid w:val="003C2023"/>
    <w:rsid w:val="003C6C2A"/>
    <w:rsid w:val="003D42EB"/>
    <w:rsid w:val="003E1725"/>
    <w:rsid w:val="003E78ED"/>
    <w:rsid w:val="00402A84"/>
    <w:rsid w:val="00415B58"/>
    <w:rsid w:val="00421619"/>
    <w:rsid w:val="00447B3A"/>
    <w:rsid w:val="00450C3B"/>
    <w:rsid w:val="00457DA7"/>
    <w:rsid w:val="00464031"/>
    <w:rsid w:val="004A0667"/>
    <w:rsid w:val="004C5431"/>
    <w:rsid w:val="004F521C"/>
    <w:rsid w:val="00502AFE"/>
    <w:rsid w:val="00510F9D"/>
    <w:rsid w:val="005261E0"/>
    <w:rsid w:val="00535480"/>
    <w:rsid w:val="00543D20"/>
    <w:rsid w:val="00545225"/>
    <w:rsid w:val="0054588B"/>
    <w:rsid w:val="005544CE"/>
    <w:rsid w:val="005636E7"/>
    <w:rsid w:val="00572D08"/>
    <w:rsid w:val="0057347C"/>
    <w:rsid w:val="00577709"/>
    <w:rsid w:val="005A0117"/>
    <w:rsid w:val="005B0B8A"/>
    <w:rsid w:val="005C4113"/>
    <w:rsid w:val="005E7F64"/>
    <w:rsid w:val="006158BF"/>
    <w:rsid w:val="0065261E"/>
    <w:rsid w:val="006541B8"/>
    <w:rsid w:val="0068329A"/>
    <w:rsid w:val="00694C53"/>
    <w:rsid w:val="006976C1"/>
    <w:rsid w:val="006A2BB5"/>
    <w:rsid w:val="006A752E"/>
    <w:rsid w:val="006B33AA"/>
    <w:rsid w:val="006B4A40"/>
    <w:rsid w:val="006C45C3"/>
    <w:rsid w:val="006F2500"/>
    <w:rsid w:val="006F3323"/>
    <w:rsid w:val="006F5912"/>
    <w:rsid w:val="007177EF"/>
    <w:rsid w:val="00782243"/>
    <w:rsid w:val="007B24E4"/>
    <w:rsid w:val="007D7DF3"/>
    <w:rsid w:val="007E20F0"/>
    <w:rsid w:val="00802DF8"/>
    <w:rsid w:val="0080375E"/>
    <w:rsid w:val="00803C46"/>
    <w:rsid w:val="00815E46"/>
    <w:rsid w:val="00826AA5"/>
    <w:rsid w:val="00852640"/>
    <w:rsid w:val="00876593"/>
    <w:rsid w:val="0089240F"/>
    <w:rsid w:val="00896816"/>
    <w:rsid w:val="00896EB1"/>
    <w:rsid w:val="008B7EDE"/>
    <w:rsid w:val="008D3606"/>
    <w:rsid w:val="008F4493"/>
    <w:rsid w:val="008F5E20"/>
    <w:rsid w:val="008F6A98"/>
    <w:rsid w:val="008F6BC8"/>
    <w:rsid w:val="009066FF"/>
    <w:rsid w:val="00915BCE"/>
    <w:rsid w:val="00954B5E"/>
    <w:rsid w:val="00963646"/>
    <w:rsid w:val="00971CC1"/>
    <w:rsid w:val="00983F42"/>
    <w:rsid w:val="00987107"/>
    <w:rsid w:val="00995ECD"/>
    <w:rsid w:val="009A085D"/>
    <w:rsid w:val="009A123B"/>
    <w:rsid w:val="009A4563"/>
    <w:rsid w:val="009A5346"/>
    <w:rsid w:val="009B32BF"/>
    <w:rsid w:val="009B5801"/>
    <w:rsid w:val="009C0F7C"/>
    <w:rsid w:val="009D12CE"/>
    <w:rsid w:val="009D2A90"/>
    <w:rsid w:val="009E5C77"/>
    <w:rsid w:val="009F0A24"/>
    <w:rsid w:val="00A1469C"/>
    <w:rsid w:val="00A23077"/>
    <w:rsid w:val="00A32E54"/>
    <w:rsid w:val="00A64A43"/>
    <w:rsid w:val="00A86371"/>
    <w:rsid w:val="00A90C6E"/>
    <w:rsid w:val="00A96D03"/>
    <w:rsid w:val="00AB0525"/>
    <w:rsid w:val="00AB2830"/>
    <w:rsid w:val="00AC4314"/>
    <w:rsid w:val="00AC4E88"/>
    <w:rsid w:val="00AE0D3A"/>
    <w:rsid w:val="00AF140E"/>
    <w:rsid w:val="00AF580F"/>
    <w:rsid w:val="00B2485C"/>
    <w:rsid w:val="00B254CB"/>
    <w:rsid w:val="00B32E7D"/>
    <w:rsid w:val="00B40C13"/>
    <w:rsid w:val="00B63A6A"/>
    <w:rsid w:val="00B8017E"/>
    <w:rsid w:val="00B85955"/>
    <w:rsid w:val="00B90F32"/>
    <w:rsid w:val="00B9797E"/>
    <w:rsid w:val="00B97E5B"/>
    <w:rsid w:val="00BA239A"/>
    <w:rsid w:val="00BC4BA5"/>
    <w:rsid w:val="00BC6C50"/>
    <w:rsid w:val="00BE0CF8"/>
    <w:rsid w:val="00BE296E"/>
    <w:rsid w:val="00BF1134"/>
    <w:rsid w:val="00C16FA0"/>
    <w:rsid w:val="00C20F29"/>
    <w:rsid w:val="00C249A2"/>
    <w:rsid w:val="00C24DBA"/>
    <w:rsid w:val="00C51365"/>
    <w:rsid w:val="00C5355B"/>
    <w:rsid w:val="00C64732"/>
    <w:rsid w:val="00C90144"/>
    <w:rsid w:val="00C92DD3"/>
    <w:rsid w:val="00C977BD"/>
    <w:rsid w:val="00CC2088"/>
    <w:rsid w:val="00CC7924"/>
    <w:rsid w:val="00CD43FC"/>
    <w:rsid w:val="00CD6934"/>
    <w:rsid w:val="00CE670D"/>
    <w:rsid w:val="00CF32DD"/>
    <w:rsid w:val="00CF4140"/>
    <w:rsid w:val="00D106C1"/>
    <w:rsid w:val="00D10FA4"/>
    <w:rsid w:val="00D11BCE"/>
    <w:rsid w:val="00D3600C"/>
    <w:rsid w:val="00D50B2B"/>
    <w:rsid w:val="00D72B03"/>
    <w:rsid w:val="00D82436"/>
    <w:rsid w:val="00D94B73"/>
    <w:rsid w:val="00DA5350"/>
    <w:rsid w:val="00DA5BA3"/>
    <w:rsid w:val="00DB09FE"/>
    <w:rsid w:val="00DB5272"/>
    <w:rsid w:val="00DB794D"/>
    <w:rsid w:val="00DC1A73"/>
    <w:rsid w:val="00DC4CCE"/>
    <w:rsid w:val="00DD30C5"/>
    <w:rsid w:val="00DD36D5"/>
    <w:rsid w:val="00DD54EA"/>
    <w:rsid w:val="00DD6BC3"/>
    <w:rsid w:val="00DF61B4"/>
    <w:rsid w:val="00E20489"/>
    <w:rsid w:val="00E25D11"/>
    <w:rsid w:val="00E32C1C"/>
    <w:rsid w:val="00E37A0D"/>
    <w:rsid w:val="00E42937"/>
    <w:rsid w:val="00E555F3"/>
    <w:rsid w:val="00E601D4"/>
    <w:rsid w:val="00E74A1D"/>
    <w:rsid w:val="00E75DC9"/>
    <w:rsid w:val="00E76E1E"/>
    <w:rsid w:val="00E820C0"/>
    <w:rsid w:val="00E828C6"/>
    <w:rsid w:val="00E82C78"/>
    <w:rsid w:val="00E8604B"/>
    <w:rsid w:val="00F15F97"/>
    <w:rsid w:val="00F25924"/>
    <w:rsid w:val="00F2678A"/>
    <w:rsid w:val="00F322E4"/>
    <w:rsid w:val="00F33D1B"/>
    <w:rsid w:val="00F358EC"/>
    <w:rsid w:val="00F71DD9"/>
    <w:rsid w:val="00F90D1D"/>
    <w:rsid w:val="00F91C9C"/>
    <w:rsid w:val="00F96F24"/>
    <w:rsid w:val="00F978AB"/>
    <w:rsid w:val="00FA5707"/>
    <w:rsid w:val="00FB2E3B"/>
    <w:rsid w:val="00FE0081"/>
    <w:rsid w:val="00FE6B6D"/>
    <w:rsid w:val="00FF1593"/>
    <w:rsid w:val="00FF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7535E"/>
  <w15:chartTrackingRefBased/>
  <w15:docId w15:val="{EC28C326-1C13-4420-8B41-BD8CB3A00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D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02DF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02DF8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802DF8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B63A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3A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E7D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C27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2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F90D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ybit.io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app.mybit.io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hyperlink" Target="https://t.me/mybitio." TargetMode="External"/><Relationship Id="rId5" Type="http://schemas.openxmlformats.org/officeDocument/2006/relationships/image" Target="media/image2.png"/><Relationship Id="rId10" Type="http://schemas.openxmlformats.org/officeDocument/2006/relationships/hyperlink" Target="http://mybit.io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mybit.io/about-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3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Unknown</cp:lastModifiedBy>
  <cp:revision>80</cp:revision>
  <dcterms:created xsi:type="dcterms:W3CDTF">2018-10-22T05:35:00Z</dcterms:created>
  <dcterms:modified xsi:type="dcterms:W3CDTF">2018-10-22T10:19:00Z</dcterms:modified>
</cp:coreProperties>
</file>