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b2uqdo2yimu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yi73fdrrhbi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54h11iqwei6a" w:id="2"/>
      <w:bookmarkEnd w:id="2"/>
      <w:r w:rsidDel="00000000" w:rsidR="00000000" w:rsidRPr="00000000">
        <w:rPr>
          <w:sz w:val="72"/>
          <w:szCs w:val="72"/>
          <w:rtl w:val="0"/>
        </w:rPr>
        <w:t xml:space="preserve">David’s SHOP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David Águeda Roblas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Concepteur-développeur informatique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16/12/2015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461577" cy="4024313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1577" cy="402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NEXT FORMATION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p2fuydm9c2xm" w:id="3"/>
      <w:bookmarkEnd w:id="3"/>
      <w:r w:rsidDel="00000000" w:rsidR="00000000" w:rsidRPr="00000000">
        <w:rPr>
          <w:rtl w:val="0"/>
        </w:rPr>
        <w:t xml:space="preserve">Sommaire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67w861sv81wg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Graphiques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gr5l6n2vdpki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UML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sdvmterg6ju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8if8a4mylyu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Login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try8qzue9h8g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Choix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dpxh53hvgpe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Tâches réalisées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590vbs3f7v8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Remarque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a8r6rrk9fgf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jeh98q5zlhw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67w861sv81wg" w:id="6"/>
      <w:bookmarkEnd w:id="6"/>
      <w:r w:rsidDel="00000000" w:rsidR="00000000" w:rsidRPr="00000000">
        <w:rPr>
          <w:rtl w:val="0"/>
        </w:rPr>
        <w:t xml:space="preserve">Graphiques 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gr5l6n2vdpki" w:id="7"/>
      <w:bookmarkEnd w:id="7"/>
      <w:r w:rsidDel="00000000" w:rsidR="00000000" w:rsidRPr="00000000">
        <w:rPr>
          <w:rtl w:val="0"/>
        </w:rPr>
        <w:t xml:space="preserve">UML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Voici le graphique de cas d'utilisation pour un utilisateur anonyme.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2981325" cy="2695575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Voici le graphique de cas d'utilisation pour un utilisateur.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2714625" cy="4600575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Voici le graphique de cas d'utilisation pour un utilisateur avec le rôle d’administrateur.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2876550" cy="3743325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Voici un schéma d’un algorithme pour faire un achat.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3505200" cy="6981825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98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Graphique MCD de la base de données.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31200" cy="26924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sdvmterg6ju7" w:id="8"/>
      <w:bookmarkEnd w:id="8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Pour faire l’installation de cette application il suffit d’exécuter le fichier install.php et de suivre les instructions à l'écran.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8if8a4mylyu2" w:id="9"/>
      <w:bookmarkEnd w:id="9"/>
      <w:r w:rsidDel="00000000" w:rsidR="00000000" w:rsidRPr="00000000">
        <w:rPr>
          <w:rtl w:val="0"/>
        </w:rPr>
        <w:t xml:space="preserve">Login Password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Les identifiants pour faire des tests dans le logiciel sont les suivants 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identifiant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mot de 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rôle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administrateur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utilisateur lambda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try8qzue9h8g" w:id="10"/>
      <w:bookmarkEnd w:id="10"/>
      <w:r w:rsidDel="00000000" w:rsidR="00000000" w:rsidRPr="00000000">
        <w:rPr>
          <w:rtl w:val="0"/>
        </w:rPr>
        <w:t xml:space="preserve">Choix techniques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Même si j’ai des notions sur des frameworks comme Symfony ou Codeigniter, pour ce projet j’ai choisi de créer mon propre framework.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Pour justifier mon choix, je dois dire que je n’utilise pas au quotidien les frameworks précédents et le processus d’apprentissage m’aurait fait perdre du temps dans des délais aussi serrés.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Créer mon propre framework m’a permis aussi de démontrer mes capacités techniques en Php.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dpxh53hvgpe0" w:id="11"/>
      <w:bookmarkEnd w:id="11"/>
      <w:r w:rsidDel="00000000" w:rsidR="00000000" w:rsidRPr="00000000">
        <w:rPr>
          <w:rtl w:val="0"/>
        </w:rPr>
        <w:t xml:space="preserve">Tâches réalisées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1 - Pour que l’interface soit responsive, j’ai intégré la librairie Boostrap de Twitter dans mon projet. 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2 - La consultation du catalogue des produits se fait grâce à une liste qui permet de trier par Catégorie et rechercher par Nom de produit. J’ai réalisé cette tâche avec une requête SQL.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3 - Pour consulter une fiche article il suffit de sélectionner un produit dans la liste et cliquer sur le bouton “more”.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4 - La gestion d’un panier persistant a été réalisée avec les cookies du navigateur. J’ai utilisé javascript et php pour gérer cet élément.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5 - Pour cette tâche (création de compte utilisateur) et d’autres tâches concernant la création, modification et suppression de données dans la base de données, j’ai créé des classes en php.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6 - La création de commandes est l’une des tâches que je n’ai pas réalisée.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7 - Pour la gestion de l’identification j’ai assigné un rôle administrateur ou client à chaque utilisateur. Différentes pages seront affichées pour chaque rôle. Dans le formulaire pour s’identifier j’ai mis en place un widget de Jquery.ui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8 - Dans la rubrique d’administration j’ai eu le temps de faire la gestion des produits et de leurs images. Les images sont gérées avec Ajax par le biais de Jquery.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590vbs3f7v82" w:id="12"/>
      <w:bookmarkEnd w:id="12"/>
      <w:r w:rsidDel="00000000" w:rsidR="00000000" w:rsidRPr="00000000">
        <w:rPr>
          <w:rtl w:val="0"/>
        </w:rPr>
        <w:t xml:space="preserve">Remarque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Sur linux il est important de donner les permissions de lecture et écriture.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11" w:type="default"/>
      <w:footerReference r:id="rId12" w:type="first"/>
      <w:pgSz w:h="16834" w:w="11909"/>
      <w:pgMar w:bottom="1440" w:top="1440" w:left="1440" w:right="144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  <w:t xml:space="preserve">David Águeda Roblas Next Formation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2.xml"/><Relationship Id="rId10" Type="http://schemas.openxmlformats.org/officeDocument/2006/relationships/image" Target="media/image10.png"/><Relationship Id="rId12" Type="http://schemas.openxmlformats.org/officeDocument/2006/relationships/footer" Target="footer1.xml"/><Relationship Id="rId9" Type="http://schemas.openxmlformats.org/officeDocument/2006/relationships/image" Target="media/image07.png"/><Relationship Id="rId5" Type="http://schemas.openxmlformats.org/officeDocument/2006/relationships/image" Target="media/image11.png"/><Relationship Id="rId6" Type="http://schemas.openxmlformats.org/officeDocument/2006/relationships/image" Target="media/image06.png"/><Relationship Id="rId7" Type="http://schemas.openxmlformats.org/officeDocument/2006/relationships/image" Target="media/image09.png"/><Relationship Id="rId8" Type="http://schemas.openxmlformats.org/officeDocument/2006/relationships/image" Target="media/image08.png"/></Relationships>
</file>