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9452" w14:textId="77777777" w:rsidR="00C571DD" w:rsidRPr="00AD353C" w:rsidRDefault="00FF6756" w:rsidP="00FF6756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AD353C">
        <w:rPr>
          <w:rFonts w:asciiTheme="minorHAnsi" w:hAnsiTheme="minorHAnsi" w:cstheme="minorHAnsi"/>
          <w:b/>
          <w:sz w:val="24"/>
          <w:szCs w:val="24"/>
        </w:rPr>
        <w:t>QUESTION 68</w:t>
      </w:r>
    </w:p>
    <w:p w14:paraId="07ACFA9E" w14:textId="1F3F776F" w:rsidR="00FF6756" w:rsidRPr="00AD353C" w:rsidRDefault="00FF6756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3DF7D85" w14:textId="77777777" w:rsidR="00424A82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A company is migrating an application from on-premises servers to Amazon EC2 instances. </w:t>
      </w:r>
    </w:p>
    <w:p w14:paraId="524B07B1" w14:textId="77777777" w:rsidR="00C571DD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As part of the migration design requirements, a solutions architect must implement infrastructure metric alarms. </w:t>
      </w:r>
    </w:p>
    <w:p w14:paraId="0B998B68" w14:textId="77777777" w:rsidR="00C571DD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The company does not need to take action if CPU utilization increases to more than 50% for a short burst of time. </w:t>
      </w:r>
    </w:p>
    <w:p w14:paraId="017EB0EC" w14:textId="2372F123" w:rsidR="00424A82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However, if the CPU utilization increases to more than 50% and read IOPS on the disk are high at the same time, the company needs to act as soon as possible. </w:t>
      </w:r>
    </w:p>
    <w:p w14:paraId="213A34A6" w14:textId="77777777" w:rsidR="00424A82" w:rsidRPr="00AD353C" w:rsidRDefault="00424A82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</w:p>
    <w:p w14:paraId="121733C7" w14:textId="7455F8E4" w:rsidR="00FF6756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The solutions architect also must reduce false alarms. </w:t>
      </w:r>
    </w:p>
    <w:p w14:paraId="1F2A0B7F" w14:textId="77777777" w:rsidR="00FF6756" w:rsidRPr="00AD353C" w:rsidRDefault="00FF6756" w:rsidP="00FF6756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07D570" w14:textId="77777777" w:rsidR="00FF6756" w:rsidRPr="00AD353C" w:rsidRDefault="00FF6756" w:rsidP="00FF6756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What should the solutions architect do to meet these requirements? </w:t>
      </w:r>
    </w:p>
    <w:p w14:paraId="6693FC68" w14:textId="77777777" w:rsidR="00FF6756" w:rsidRPr="00AD353C" w:rsidRDefault="00FF6756" w:rsidP="00FF6756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5A50386" w14:textId="77777777" w:rsidR="00C571DD" w:rsidRPr="00AD353C" w:rsidRDefault="00FF6756" w:rsidP="00FF6756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>Create Amazon CloudWatch composite alarms where possible.</w:t>
      </w:r>
    </w:p>
    <w:p w14:paraId="56471000" w14:textId="1C85D765" w:rsidR="00FF6756" w:rsidRPr="00AD353C" w:rsidRDefault="00FF6756" w:rsidP="00C571DD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DAFDDA" w14:textId="77777777" w:rsidR="00C571DD" w:rsidRPr="00AD353C" w:rsidRDefault="00FF6756" w:rsidP="00FF6756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>Create Amazon CloudWatch dashboards to visualize the metrics and react to issues quickly.</w:t>
      </w:r>
    </w:p>
    <w:p w14:paraId="51494B1E" w14:textId="77777777" w:rsidR="00C571DD" w:rsidRPr="00AD353C" w:rsidRDefault="00C571DD" w:rsidP="00C571D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7146B49" w14:textId="77777777" w:rsidR="00C571DD" w:rsidRPr="00AD353C" w:rsidRDefault="00FF6756" w:rsidP="00FF6756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>Create Amazon CloudWatch Synthetics canaries to monitor the application and raise an alarm.</w:t>
      </w:r>
    </w:p>
    <w:p w14:paraId="1564B919" w14:textId="77777777" w:rsidR="00C571DD" w:rsidRPr="00AD353C" w:rsidRDefault="00C571DD" w:rsidP="00C571DD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34694EF" w14:textId="77777777" w:rsidR="00FF6756" w:rsidRPr="00AD353C" w:rsidRDefault="00FF6756" w:rsidP="00FF6756">
      <w:pPr>
        <w:numPr>
          <w:ilvl w:val="0"/>
          <w:numId w:val="1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sz w:val="24"/>
          <w:szCs w:val="24"/>
        </w:rPr>
        <w:t xml:space="preserve">Create single Amazon CloudWatch metric alarms with multiple metric thresholds where possible. </w:t>
      </w:r>
    </w:p>
    <w:p w14:paraId="55CC68D1" w14:textId="77777777" w:rsidR="00FF6756" w:rsidRPr="00AD353C" w:rsidRDefault="00FF6756" w:rsidP="00FF6756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DDE0B85" w14:textId="3F268F23" w:rsidR="00FF6756" w:rsidRPr="00AD353C" w:rsidRDefault="00FF6756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AD353C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AD353C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454DF4B3" w14:textId="5AB15FB3" w:rsidR="004F1949" w:rsidRDefault="004F1949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0FFF4E45" w14:textId="77777777" w:rsidR="005C25C8" w:rsidRDefault="005C25C8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1ECC863A" w14:textId="77777777" w:rsidR="005C25C8" w:rsidRDefault="005C25C8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48E01866" w14:textId="77777777" w:rsidR="005C25C8" w:rsidRDefault="005C25C8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32E1F795" w14:textId="77777777" w:rsidR="005C25C8" w:rsidRDefault="005C25C8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295B7BE8" w14:textId="77777777" w:rsidR="005C25C8" w:rsidRPr="00E12E91" w:rsidRDefault="005C25C8" w:rsidP="005C25C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>QUESTION 175</w:t>
      </w:r>
    </w:p>
    <w:p w14:paraId="35AD49F9" w14:textId="77777777" w:rsidR="005C25C8" w:rsidRPr="00E12E91" w:rsidRDefault="005C25C8" w:rsidP="005C25C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3FBB55D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company is launching a new application and will display application metrics on an Amazon CloudWatch dashboard. </w:t>
      </w:r>
    </w:p>
    <w:p w14:paraId="7A699DCD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company's product manager needs to access this dashboard periodically. </w:t>
      </w:r>
    </w:p>
    <w:p w14:paraId="40D7CCB1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The product manager does not have an AWS account. </w:t>
      </w:r>
    </w:p>
    <w:p w14:paraId="31D468A9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 solution architect must provide access to the product manager by following the principle of least privilege. </w:t>
      </w:r>
    </w:p>
    <w:p w14:paraId="3CBFE460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</w:p>
    <w:p w14:paraId="28A90D92" w14:textId="77777777" w:rsidR="005C25C8" w:rsidRPr="00E12E91" w:rsidRDefault="005C25C8" w:rsidP="005C25C8">
      <w:pPr>
        <w:ind w:left="25" w:right="754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787A5395" w14:textId="77777777" w:rsidR="005C25C8" w:rsidRPr="00E12E91" w:rsidRDefault="005C25C8" w:rsidP="005C25C8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7E56827" w14:textId="77777777" w:rsidR="005C25C8" w:rsidRPr="00E12E91" w:rsidRDefault="005C25C8" w:rsidP="005C25C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Share the dashboard from the CloudWatch console.  </w:t>
      </w:r>
    </w:p>
    <w:p w14:paraId="06D95EBD" w14:textId="77777777" w:rsidR="005C25C8" w:rsidRPr="00E12E91" w:rsidRDefault="005C25C8" w:rsidP="005C25C8">
      <w:pPr>
        <w:ind w:left="386" w:right="95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Enter the product manager's email address, and complete the sharing steps.  </w:t>
      </w:r>
    </w:p>
    <w:p w14:paraId="5C141F79" w14:textId="77777777" w:rsidR="005C25C8" w:rsidRPr="00E12E91" w:rsidRDefault="005C25C8" w:rsidP="005C25C8">
      <w:pPr>
        <w:ind w:left="386" w:right="95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lastRenderedPageBreak/>
        <w:t>Provide a shareable link for the dashboard to the product manager.</w:t>
      </w:r>
    </w:p>
    <w:p w14:paraId="0B08423F" w14:textId="77777777" w:rsidR="005C25C8" w:rsidRPr="00E12E91" w:rsidRDefault="005C25C8" w:rsidP="005C25C8">
      <w:pPr>
        <w:ind w:left="386" w:right="95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E223D5" w14:textId="77777777" w:rsidR="005C25C8" w:rsidRPr="00E12E91" w:rsidRDefault="005C25C8" w:rsidP="005C25C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IAM user specifically for the product manager.  </w:t>
      </w:r>
    </w:p>
    <w:p w14:paraId="3C857E04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Attach the CloudWatch Read Only Access managed policy to the user.  </w:t>
      </w:r>
    </w:p>
    <w:p w14:paraId="68403EE9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Share the new login credential with the product manager.  </w:t>
      </w:r>
    </w:p>
    <w:p w14:paraId="03BA5A39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Share the browser URL of the correct dashboard with the product manager.</w:t>
      </w:r>
    </w:p>
    <w:p w14:paraId="1F23ED90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  <w:lang w:val="en-US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5D7146" w14:textId="77777777" w:rsidR="005C25C8" w:rsidRPr="00E12E91" w:rsidRDefault="005C25C8" w:rsidP="005C25C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Create an IAM user for the company's employees. </w:t>
      </w:r>
    </w:p>
    <w:p w14:paraId="5BCF5A9A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Attach the View Only Access AWS managed policy to the IAM user. </w:t>
      </w:r>
    </w:p>
    <w:p w14:paraId="3CD3AD6C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Share the new login credentials with the product manager.  </w:t>
      </w:r>
    </w:p>
    <w:p w14:paraId="1FB0DC28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>Ask the product manager to navigate to the CloudWatch console and locate the dashboard by name in the Dashboards section.</w:t>
      </w:r>
    </w:p>
    <w:p w14:paraId="5EFAAECA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10676E" w14:textId="77777777" w:rsidR="005C25C8" w:rsidRPr="00E12E91" w:rsidRDefault="005C25C8" w:rsidP="005C25C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Deploy a bastion server in a public subnet.  </w:t>
      </w:r>
    </w:p>
    <w:p w14:paraId="5A5CBDF4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When the product manager requires access to the dashboard, start the server and share the RDP credentials.  </w:t>
      </w:r>
    </w:p>
    <w:p w14:paraId="32F00F0F" w14:textId="77777777" w:rsidR="005C25C8" w:rsidRPr="00E12E91" w:rsidRDefault="005C25C8" w:rsidP="005C25C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sz w:val="24"/>
          <w:szCs w:val="24"/>
        </w:rPr>
        <w:t xml:space="preserve">On the bastion server, ensure that the browser is configured to open the dashboard URL with cached AWS credentials that have appropriate permissions to view the dashboard. </w:t>
      </w:r>
    </w:p>
    <w:p w14:paraId="3E7E8EFC" w14:textId="77777777" w:rsidR="005C25C8" w:rsidRPr="00E12E91" w:rsidRDefault="005C25C8" w:rsidP="005C25C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18403FE7" w14:textId="77777777" w:rsidR="005C25C8" w:rsidRPr="00E12E91" w:rsidRDefault="005C25C8" w:rsidP="005C25C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E12E91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E12E91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3B14D5D1" w14:textId="77777777" w:rsidR="005C25C8" w:rsidRPr="00AD353C" w:rsidRDefault="005C25C8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61B14CB6" w14:textId="69D8D787" w:rsidR="004F1949" w:rsidRPr="00AD353C" w:rsidRDefault="004F1949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3ED14816" w14:textId="77777777" w:rsidR="004F1949" w:rsidRPr="00AD353C" w:rsidRDefault="004F1949" w:rsidP="00FF6756">
      <w:pPr>
        <w:ind w:left="-5" w:right="7246"/>
        <w:rPr>
          <w:rFonts w:asciiTheme="minorHAnsi" w:hAnsiTheme="minorHAnsi" w:cstheme="minorHAnsi"/>
          <w:sz w:val="24"/>
          <w:szCs w:val="24"/>
        </w:rPr>
      </w:pPr>
    </w:p>
    <w:p w14:paraId="1639E3BA" w14:textId="77777777" w:rsidR="00732251" w:rsidRPr="00AD353C" w:rsidRDefault="00732251">
      <w:pPr>
        <w:rPr>
          <w:rFonts w:asciiTheme="minorHAnsi" w:hAnsiTheme="minorHAnsi" w:cstheme="minorHAnsi"/>
          <w:sz w:val="24"/>
          <w:szCs w:val="24"/>
        </w:rPr>
      </w:pPr>
    </w:p>
    <w:sectPr w:rsidR="00732251" w:rsidRPr="00AD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EF3"/>
    <w:multiLevelType w:val="hybridMultilevel"/>
    <w:tmpl w:val="4C52699A"/>
    <w:lvl w:ilvl="0" w:tplc="CB2E2B80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2CED2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D4FAEA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2E7FC8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F8C808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72B00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70E9D2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446EA8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26076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EC56AC"/>
    <w:multiLevelType w:val="hybridMultilevel"/>
    <w:tmpl w:val="92E8314C"/>
    <w:lvl w:ilvl="0" w:tplc="AF56EE1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38AEE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BCA0AE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E34E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EAA65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60AA8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CBAFE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5C22DE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2AA3AE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5423484">
    <w:abstractNumId w:val="1"/>
  </w:num>
  <w:num w:numId="2" w16cid:durableId="56807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4"/>
    <w:rsid w:val="00424A82"/>
    <w:rsid w:val="004F1949"/>
    <w:rsid w:val="005C25C8"/>
    <w:rsid w:val="00732251"/>
    <w:rsid w:val="00AD353C"/>
    <w:rsid w:val="00C571DD"/>
    <w:rsid w:val="00E10B04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D2A6"/>
  <w15:chartTrackingRefBased/>
  <w15:docId w15:val="{5EC050C4-65DF-48DE-8FCC-6B94068C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56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8</cp:revision>
  <dcterms:created xsi:type="dcterms:W3CDTF">2022-11-30T08:15:00Z</dcterms:created>
  <dcterms:modified xsi:type="dcterms:W3CDTF">2023-01-14T08:50:00Z</dcterms:modified>
</cp:coreProperties>
</file>