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1B7C" w14:textId="77777777" w:rsidR="00143E5D" w:rsidRDefault="00143E5D" w:rsidP="00214501">
      <w:pPr>
        <w:widowControl w:val="0"/>
        <w:pBdr>
          <w:top w:val="nil"/>
          <w:left w:val="nil"/>
          <w:bottom w:val="nil"/>
          <w:right w:val="nil"/>
          <w:between w:val="nil"/>
        </w:pBdr>
        <w:spacing w:after="120" w:line="276" w:lineRule="auto"/>
        <w:rPr>
          <w:rFonts w:ascii="Arial" w:eastAsia="Arial" w:hAnsi="Arial" w:cs="Arial"/>
          <w:color w:val="000000"/>
        </w:rPr>
      </w:pPr>
    </w:p>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3897DDEB" w14:textId="77777777">
        <w:trPr>
          <w:trHeight w:val="861"/>
        </w:trPr>
        <w:tc>
          <w:tcPr>
            <w:tcW w:w="8494" w:type="dxa"/>
          </w:tcPr>
          <w:p w14:paraId="01A52C0F" w14:textId="77777777" w:rsidR="00143E5D" w:rsidRDefault="00143E5D" w:rsidP="00214501">
            <w:pPr>
              <w:spacing w:after="120"/>
            </w:pPr>
          </w:p>
        </w:tc>
      </w:tr>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9"/>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39991119" w:rsidR="00143E5D" w:rsidRDefault="00F45CC3" w:rsidP="00214501">
            <w:pPr>
              <w:spacing w:after="120"/>
              <w:jc w:val="center"/>
              <w:rPr>
                <w:color w:val="00B0F0"/>
              </w:rPr>
            </w:pPr>
            <w:r w:rsidRPr="00F45CC3">
              <w:rPr>
                <w:rFonts w:ascii="Libre Franklin Medium" w:eastAsia="Libre Franklin Medium" w:hAnsi="Libre Franklin Medium" w:cs="Libre Franklin Medium"/>
                <w:b/>
                <w:color w:val="00B0F0"/>
                <w:sz w:val="64"/>
                <w:szCs w:val="64"/>
              </w:rPr>
              <w:t xml:space="preserve">ITV </w:t>
            </w:r>
            <w:proofErr w:type="spellStart"/>
            <w:r w:rsidRPr="00F45CC3">
              <w:rPr>
                <w:rFonts w:ascii="Libre Franklin Medium" w:eastAsia="Libre Franklin Medium" w:hAnsi="Libre Franklin Medium" w:cs="Libre Franklin Medium"/>
                <w:b/>
                <w:color w:val="00B0F0"/>
                <w:sz w:val="64"/>
                <w:szCs w:val="64"/>
              </w:rPr>
              <w:t>CyL</w:t>
            </w:r>
            <w:proofErr w:type="spellEnd"/>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67E595C6"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Autor: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18DBE4BA"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Tutor</w:t>
            </w:r>
            <w:r w:rsidR="00101EEB">
              <w:rPr>
                <w:rFonts w:ascii="Libre Franklin Medium" w:eastAsia="Libre Franklin Medium" w:hAnsi="Libre Franklin Medium" w:cs="Libre Franklin Medium"/>
                <w:sz w:val="28"/>
                <w:szCs w:val="28"/>
              </w:rPr>
              <w:t>a</w:t>
            </w:r>
            <w:r w:rsidRPr="005A2EC9">
              <w:rPr>
                <w:rFonts w:ascii="Libre Franklin Medium" w:eastAsia="Libre Franklin Medium" w:hAnsi="Libre Franklin Medium" w:cs="Libre Franklin Medium"/>
                <w:sz w:val="28"/>
                <w:szCs w:val="28"/>
              </w:rPr>
              <w:t xml:space="preserve">s: </w:t>
            </w:r>
            <w:r w:rsidR="00640D7D" w:rsidRPr="005A2EC9">
              <w:rPr>
                <w:rFonts w:ascii="Libre Franklin Medium" w:eastAsia="Libre Franklin Medium" w:hAnsi="Libre Franklin Medium" w:cs="Libre Franklin Medium"/>
                <w:sz w:val="28"/>
                <w:szCs w:val="28"/>
              </w:rPr>
              <w:t>A</w:t>
            </w:r>
            <w:r w:rsidR="00101EEB">
              <w:rPr>
                <w:rFonts w:ascii="Libre Franklin Medium" w:eastAsia="Libre Franklin Medium" w:hAnsi="Libre Franklin Medium" w:cs="Libre Franklin Medium"/>
                <w:sz w:val="28"/>
                <w:szCs w:val="28"/>
              </w:rPr>
              <w:t>i</w:t>
            </w:r>
            <w:r w:rsidR="00640D7D" w:rsidRPr="005A2EC9">
              <w:rPr>
                <w:rFonts w:ascii="Libre Franklin Medium" w:eastAsia="Libre Franklin Medium" w:hAnsi="Libre Franklin Medium" w:cs="Libre Franklin Medium"/>
                <w:sz w:val="28"/>
                <w:szCs w:val="28"/>
              </w:rPr>
              <w:t>da Rodríguez</w:t>
            </w:r>
            <w:r w:rsidR="00101EEB">
              <w:rPr>
                <w:rFonts w:ascii="Libre Franklin Medium" w:eastAsia="Libre Franklin Medium" w:hAnsi="Libre Franklin Medium" w:cs="Libre Franklin Medium"/>
                <w:sz w:val="28"/>
                <w:szCs w:val="28"/>
              </w:rPr>
              <w:t xml:space="preserve"> Zorrilla</w:t>
            </w:r>
            <w:r w:rsidR="00640D7D" w:rsidRPr="005A2EC9">
              <w:rPr>
                <w:rFonts w:ascii="Libre Franklin Medium" w:eastAsia="Libre Franklin Medium" w:hAnsi="Libre Franklin Medium" w:cs="Libre Franklin Medium"/>
                <w:sz w:val="28"/>
                <w:szCs w:val="28"/>
              </w:rPr>
              <w:t xml:space="preserve"> y Elena Sarmentero</w:t>
            </w:r>
            <w:r w:rsidR="00101EEB">
              <w:rPr>
                <w:rFonts w:ascii="Libre Franklin Medium" w:eastAsia="Libre Franklin Medium" w:hAnsi="Libre Franklin Medium" w:cs="Libre Franklin Medium"/>
                <w:sz w:val="28"/>
                <w:szCs w:val="28"/>
              </w:rPr>
              <w:t xml:space="preserve"> Medina</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10"/>
          <w:footerReference w:type="default" r:id="rId11"/>
          <w:headerReference w:type="first" r:id="rId12"/>
          <w:footerReference w:type="first" r:id="rId13"/>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7C9071A5" w14:textId="3A79B6BB" w:rsidR="00776610"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8993324" w:history="1">
            <w:r w:rsidR="00776610" w:rsidRPr="001A1188">
              <w:rPr>
                <w:rStyle w:val="Hipervnculo"/>
                <w:noProof/>
              </w:rPr>
              <w:t>1. INTRODUCCIÓN</w:t>
            </w:r>
            <w:r w:rsidR="00776610">
              <w:rPr>
                <w:noProof/>
                <w:webHidden/>
              </w:rPr>
              <w:tab/>
            </w:r>
            <w:r w:rsidR="00776610">
              <w:rPr>
                <w:noProof/>
                <w:webHidden/>
              </w:rPr>
              <w:fldChar w:fldCharType="begin"/>
            </w:r>
            <w:r w:rsidR="00776610">
              <w:rPr>
                <w:noProof/>
                <w:webHidden/>
              </w:rPr>
              <w:instrText xml:space="preserve"> PAGEREF _Toc228993324 \h </w:instrText>
            </w:r>
            <w:r w:rsidR="00776610">
              <w:rPr>
                <w:noProof/>
                <w:webHidden/>
              </w:rPr>
            </w:r>
            <w:r w:rsidR="00776610">
              <w:rPr>
                <w:noProof/>
                <w:webHidden/>
              </w:rPr>
              <w:fldChar w:fldCharType="separate"/>
            </w:r>
            <w:r w:rsidR="006E432E">
              <w:rPr>
                <w:noProof/>
                <w:webHidden/>
              </w:rPr>
              <w:t>3</w:t>
            </w:r>
            <w:r w:rsidR="00776610">
              <w:rPr>
                <w:noProof/>
                <w:webHidden/>
              </w:rPr>
              <w:fldChar w:fldCharType="end"/>
            </w:r>
          </w:hyperlink>
        </w:p>
        <w:p w14:paraId="4C64D0BC" w14:textId="0EFFF998"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25" w:history="1">
            <w:r w:rsidRPr="001A1188">
              <w:rPr>
                <w:rStyle w:val="Hipervnculo"/>
                <w:noProof/>
              </w:rPr>
              <w:t>2. FASE DE ANÁLISIS</w:t>
            </w:r>
            <w:r>
              <w:rPr>
                <w:noProof/>
                <w:webHidden/>
              </w:rPr>
              <w:tab/>
            </w:r>
            <w:r>
              <w:rPr>
                <w:noProof/>
                <w:webHidden/>
              </w:rPr>
              <w:fldChar w:fldCharType="begin"/>
            </w:r>
            <w:r>
              <w:rPr>
                <w:noProof/>
                <w:webHidden/>
              </w:rPr>
              <w:instrText xml:space="preserve"> PAGEREF _Toc228993325 \h </w:instrText>
            </w:r>
            <w:r>
              <w:rPr>
                <w:noProof/>
                <w:webHidden/>
              </w:rPr>
            </w:r>
            <w:r>
              <w:rPr>
                <w:noProof/>
                <w:webHidden/>
              </w:rPr>
              <w:fldChar w:fldCharType="separate"/>
            </w:r>
            <w:r w:rsidR="006E432E">
              <w:rPr>
                <w:noProof/>
                <w:webHidden/>
              </w:rPr>
              <w:t>5</w:t>
            </w:r>
            <w:r>
              <w:rPr>
                <w:noProof/>
                <w:webHidden/>
              </w:rPr>
              <w:fldChar w:fldCharType="end"/>
            </w:r>
          </w:hyperlink>
        </w:p>
        <w:p w14:paraId="52A897A2" w14:textId="3A357E30" w:rsidR="00776610" w:rsidRDefault="00776610">
          <w:pPr>
            <w:pStyle w:val="TDC2"/>
            <w:tabs>
              <w:tab w:val="right" w:leader="dot" w:pos="8494"/>
            </w:tabs>
            <w:rPr>
              <w:rFonts w:eastAsiaTheme="minorEastAsia"/>
              <w:noProof/>
              <w:sz w:val="24"/>
              <w:szCs w:val="24"/>
              <w:lang w:eastAsia="es-ES"/>
            </w:rPr>
          </w:pPr>
          <w:hyperlink w:anchor="_Toc228993326" w:history="1">
            <w:r w:rsidRPr="001A1188">
              <w:rPr>
                <w:rStyle w:val="Hipervnculo"/>
                <w:noProof/>
              </w:rPr>
              <w:t>2.1 Descripción de los actores y roles</w:t>
            </w:r>
            <w:r>
              <w:rPr>
                <w:noProof/>
                <w:webHidden/>
              </w:rPr>
              <w:tab/>
            </w:r>
            <w:r>
              <w:rPr>
                <w:noProof/>
                <w:webHidden/>
              </w:rPr>
              <w:fldChar w:fldCharType="begin"/>
            </w:r>
            <w:r>
              <w:rPr>
                <w:noProof/>
                <w:webHidden/>
              </w:rPr>
              <w:instrText xml:space="preserve"> PAGEREF _Toc228993326 \h </w:instrText>
            </w:r>
            <w:r>
              <w:rPr>
                <w:noProof/>
                <w:webHidden/>
              </w:rPr>
            </w:r>
            <w:r>
              <w:rPr>
                <w:noProof/>
                <w:webHidden/>
              </w:rPr>
              <w:fldChar w:fldCharType="separate"/>
            </w:r>
            <w:r w:rsidR="006E432E">
              <w:rPr>
                <w:noProof/>
                <w:webHidden/>
              </w:rPr>
              <w:t>5</w:t>
            </w:r>
            <w:r>
              <w:rPr>
                <w:noProof/>
                <w:webHidden/>
              </w:rPr>
              <w:fldChar w:fldCharType="end"/>
            </w:r>
          </w:hyperlink>
        </w:p>
        <w:p w14:paraId="28CE0BCD" w14:textId="36865E3F" w:rsidR="00776610" w:rsidRDefault="00776610">
          <w:pPr>
            <w:pStyle w:val="TDC2"/>
            <w:tabs>
              <w:tab w:val="right" w:leader="dot" w:pos="8494"/>
            </w:tabs>
            <w:rPr>
              <w:rFonts w:eastAsiaTheme="minorEastAsia"/>
              <w:noProof/>
              <w:sz w:val="24"/>
              <w:szCs w:val="24"/>
              <w:lang w:eastAsia="es-ES"/>
            </w:rPr>
          </w:pPr>
          <w:hyperlink w:anchor="_Toc228993327" w:history="1">
            <w:r w:rsidRPr="001A1188">
              <w:rPr>
                <w:rStyle w:val="Hipervnculo"/>
                <w:noProof/>
              </w:rPr>
              <w:t>2.2 Especificación de requisitos</w:t>
            </w:r>
            <w:r>
              <w:rPr>
                <w:noProof/>
                <w:webHidden/>
              </w:rPr>
              <w:tab/>
            </w:r>
            <w:r>
              <w:rPr>
                <w:noProof/>
                <w:webHidden/>
              </w:rPr>
              <w:fldChar w:fldCharType="begin"/>
            </w:r>
            <w:r>
              <w:rPr>
                <w:noProof/>
                <w:webHidden/>
              </w:rPr>
              <w:instrText xml:space="preserve"> PAGEREF _Toc228993327 \h </w:instrText>
            </w:r>
            <w:r>
              <w:rPr>
                <w:noProof/>
                <w:webHidden/>
              </w:rPr>
            </w:r>
            <w:r>
              <w:rPr>
                <w:noProof/>
                <w:webHidden/>
              </w:rPr>
              <w:fldChar w:fldCharType="separate"/>
            </w:r>
            <w:r w:rsidR="006E432E">
              <w:rPr>
                <w:noProof/>
                <w:webHidden/>
              </w:rPr>
              <w:t>5</w:t>
            </w:r>
            <w:r>
              <w:rPr>
                <w:noProof/>
                <w:webHidden/>
              </w:rPr>
              <w:fldChar w:fldCharType="end"/>
            </w:r>
          </w:hyperlink>
        </w:p>
        <w:p w14:paraId="03A78B2C" w14:textId="78CD709D" w:rsidR="00776610" w:rsidRDefault="00776610">
          <w:pPr>
            <w:pStyle w:val="TDC3"/>
            <w:tabs>
              <w:tab w:val="right" w:leader="dot" w:pos="8494"/>
            </w:tabs>
            <w:rPr>
              <w:rFonts w:eastAsiaTheme="minorEastAsia"/>
              <w:noProof/>
              <w:sz w:val="24"/>
              <w:szCs w:val="24"/>
              <w:lang w:eastAsia="es-ES"/>
            </w:rPr>
          </w:pPr>
          <w:hyperlink w:anchor="_Toc228993328" w:history="1">
            <w:r w:rsidRPr="001A1188">
              <w:rPr>
                <w:rStyle w:val="Hipervnculo"/>
                <w:noProof/>
              </w:rPr>
              <w:t>2.2.1 Requisitos Funcionales</w:t>
            </w:r>
            <w:r>
              <w:rPr>
                <w:noProof/>
                <w:webHidden/>
              </w:rPr>
              <w:tab/>
            </w:r>
            <w:r>
              <w:rPr>
                <w:noProof/>
                <w:webHidden/>
              </w:rPr>
              <w:fldChar w:fldCharType="begin"/>
            </w:r>
            <w:r>
              <w:rPr>
                <w:noProof/>
                <w:webHidden/>
              </w:rPr>
              <w:instrText xml:space="preserve"> PAGEREF _Toc228993328 \h </w:instrText>
            </w:r>
            <w:r>
              <w:rPr>
                <w:noProof/>
                <w:webHidden/>
              </w:rPr>
            </w:r>
            <w:r>
              <w:rPr>
                <w:noProof/>
                <w:webHidden/>
              </w:rPr>
              <w:fldChar w:fldCharType="separate"/>
            </w:r>
            <w:r w:rsidR="006E432E">
              <w:rPr>
                <w:noProof/>
                <w:webHidden/>
              </w:rPr>
              <w:t>5</w:t>
            </w:r>
            <w:r>
              <w:rPr>
                <w:noProof/>
                <w:webHidden/>
              </w:rPr>
              <w:fldChar w:fldCharType="end"/>
            </w:r>
          </w:hyperlink>
        </w:p>
        <w:p w14:paraId="4D92C657" w14:textId="1DFB6D51" w:rsidR="00776610" w:rsidRDefault="00776610">
          <w:pPr>
            <w:pStyle w:val="TDC3"/>
            <w:tabs>
              <w:tab w:val="right" w:leader="dot" w:pos="8494"/>
            </w:tabs>
            <w:rPr>
              <w:rFonts w:eastAsiaTheme="minorEastAsia"/>
              <w:noProof/>
              <w:sz w:val="24"/>
              <w:szCs w:val="24"/>
              <w:lang w:eastAsia="es-ES"/>
            </w:rPr>
          </w:pPr>
          <w:hyperlink w:anchor="_Toc228993329" w:history="1">
            <w:r w:rsidRPr="001A1188">
              <w:rPr>
                <w:rStyle w:val="Hipervnculo"/>
                <w:noProof/>
              </w:rPr>
              <w:t>2.2.2 Requisitos no funcionales</w:t>
            </w:r>
            <w:r>
              <w:rPr>
                <w:noProof/>
                <w:webHidden/>
              </w:rPr>
              <w:tab/>
            </w:r>
            <w:r>
              <w:rPr>
                <w:noProof/>
                <w:webHidden/>
              </w:rPr>
              <w:fldChar w:fldCharType="begin"/>
            </w:r>
            <w:r>
              <w:rPr>
                <w:noProof/>
                <w:webHidden/>
              </w:rPr>
              <w:instrText xml:space="preserve"> PAGEREF _Toc228993329 \h </w:instrText>
            </w:r>
            <w:r>
              <w:rPr>
                <w:noProof/>
                <w:webHidden/>
              </w:rPr>
            </w:r>
            <w:r>
              <w:rPr>
                <w:noProof/>
                <w:webHidden/>
              </w:rPr>
              <w:fldChar w:fldCharType="separate"/>
            </w:r>
            <w:r w:rsidR="006E432E">
              <w:rPr>
                <w:noProof/>
                <w:webHidden/>
              </w:rPr>
              <w:t>7</w:t>
            </w:r>
            <w:r>
              <w:rPr>
                <w:noProof/>
                <w:webHidden/>
              </w:rPr>
              <w:fldChar w:fldCharType="end"/>
            </w:r>
          </w:hyperlink>
        </w:p>
        <w:p w14:paraId="12CFC9A8" w14:textId="212E1CAE"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30" w:history="1">
            <w:r w:rsidRPr="001A1188">
              <w:rPr>
                <w:rStyle w:val="Hipervnculo"/>
                <w:noProof/>
              </w:rPr>
              <w:t>3. FASE DE DISEÑO</w:t>
            </w:r>
            <w:r>
              <w:rPr>
                <w:noProof/>
                <w:webHidden/>
              </w:rPr>
              <w:tab/>
            </w:r>
            <w:r>
              <w:rPr>
                <w:noProof/>
                <w:webHidden/>
              </w:rPr>
              <w:fldChar w:fldCharType="begin"/>
            </w:r>
            <w:r>
              <w:rPr>
                <w:noProof/>
                <w:webHidden/>
              </w:rPr>
              <w:instrText xml:space="preserve"> PAGEREF _Toc228993330 \h </w:instrText>
            </w:r>
            <w:r>
              <w:rPr>
                <w:noProof/>
                <w:webHidden/>
              </w:rPr>
            </w:r>
            <w:r>
              <w:rPr>
                <w:noProof/>
                <w:webHidden/>
              </w:rPr>
              <w:fldChar w:fldCharType="separate"/>
            </w:r>
            <w:r w:rsidR="006E432E">
              <w:rPr>
                <w:noProof/>
                <w:webHidden/>
              </w:rPr>
              <w:t>10</w:t>
            </w:r>
            <w:r>
              <w:rPr>
                <w:noProof/>
                <w:webHidden/>
              </w:rPr>
              <w:fldChar w:fldCharType="end"/>
            </w:r>
          </w:hyperlink>
        </w:p>
        <w:p w14:paraId="4877E189" w14:textId="32BC7942" w:rsidR="00776610" w:rsidRDefault="00776610">
          <w:pPr>
            <w:pStyle w:val="TDC2"/>
            <w:tabs>
              <w:tab w:val="right" w:leader="dot" w:pos="8494"/>
            </w:tabs>
            <w:rPr>
              <w:rFonts w:eastAsiaTheme="minorEastAsia"/>
              <w:noProof/>
              <w:sz w:val="24"/>
              <w:szCs w:val="24"/>
              <w:lang w:eastAsia="es-ES"/>
            </w:rPr>
          </w:pPr>
          <w:hyperlink w:anchor="_Toc228993331" w:history="1">
            <w:r w:rsidRPr="001A1188">
              <w:rPr>
                <w:rStyle w:val="Hipervnculo"/>
                <w:noProof/>
              </w:rPr>
              <w:t>3.1 Casos de uso</w:t>
            </w:r>
            <w:r>
              <w:rPr>
                <w:noProof/>
                <w:webHidden/>
              </w:rPr>
              <w:tab/>
            </w:r>
            <w:r>
              <w:rPr>
                <w:noProof/>
                <w:webHidden/>
              </w:rPr>
              <w:fldChar w:fldCharType="begin"/>
            </w:r>
            <w:r>
              <w:rPr>
                <w:noProof/>
                <w:webHidden/>
              </w:rPr>
              <w:instrText xml:space="preserve"> PAGEREF _Toc228993331 \h </w:instrText>
            </w:r>
            <w:r>
              <w:rPr>
                <w:noProof/>
                <w:webHidden/>
              </w:rPr>
            </w:r>
            <w:r>
              <w:rPr>
                <w:noProof/>
                <w:webHidden/>
              </w:rPr>
              <w:fldChar w:fldCharType="separate"/>
            </w:r>
            <w:r w:rsidR="006E432E">
              <w:rPr>
                <w:noProof/>
                <w:webHidden/>
              </w:rPr>
              <w:t>10</w:t>
            </w:r>
            <w:r>
              <w:rPr>
                <w:noProof/>
                <w:webHidden/>
              </w:rPr>
              <w:fldChar w:fldCharType="end"/>
            </w:r>
          </w:hyperlink>
        </w:p>
        <w:p w14:paraId="3A1424C1" w14:textId="1AC77729" w:rsidR="00776610" w:rsidRDefault="00776610">
          <w:pPr>
            <w:pStyle w:val="TDC2"/>
            <w:tabs>
              <w:tab w:val="right" w:leader="dot" w:pos="8494"/>
            </w:tabs>
            <w:rPr>
              <w:rFonts w:eastAsiaTheme="minorEastAsia"/>
              <w:noProof/>
              <w:sz w:val="24"/>
              <w:szCs w:val="24"/>
              <w:lang w:eastAsia="es-ES"/>
            </w:rPr>
          </w:pPr>
          <w:hyperlink w:anchor="_Toc228993332" w:history="1">
            <w:r w:rsidRPr="001A1188">
              <w:rPr>
                <w:rStyle w:val="Hipervnculo"/>
                <w:noProof/>
              </w:rPr>
              <w:t>3.2 Análisis de persistencia</w:t>
            </w:r>
            <w:r>
              <w:rPr>
                <w:noProof/>
                <w:webHidden/>
              </w:rPr>
              <w:tab/>
            </w:r>
            <w:r>
              <w:rPr>
                <w:noProof/>
                <w:webHidden/>
              </w:rPr>
              <w:fldChar w:fldCharType="begin"/>
            </w:r>
            <w:r>
              <w:rPr>
                <w:noProof/>
                <w:webHidden/>
              </w:rPr>
              <w:instrText xml:space="preserve"> PAGEREF _Toc228993332 \h </w:instrText>
            </w:r>
            <w:r>
              <w:rPr>
                <w:noProof/>
                <w:webHidden/>
              </w:rPr>
            </w:r>
            <w:r>
              <w:rPr>
                <w:noProof/>
                <w:webHidden/>
              </w:rPr>
              <w:fldChar w:fldCharType="separate"/>
            </w:r>
            <w:r w:rsidR="006E432E">
              <w:rPr>
                <w:noProof/>
                <w:webHidden/>
              </w:rPr>
              <w:t>11</w:t>
            </w:r>
            <w:r>
              <w:rPr>
                <w:noProof/>
                <w:webHidden/>
              </w:rPr>
              <w:fldChar w:fldCharType="end"/>
            </w:r>
          </w:hyperlink>
        </w:p>
        <w:p w14:paraId="31D2CDBD" w14:textId="632B7458" w:rsidR="00776610" w:rsidRDefault="00776610">
          <w:pPr>
            <w:pStyle w:val="TDC3"/>
            <w:tabs>
              <w:tab w:val="right" w:leader="dot" w:pos="8494"/>
            </w:tabs>
            <w:rPr>
              <w:rFonts w:eastAsiaTheme="minorEastAsia"/>
              <w:noProof/>
              <w:sz w:val="24"/>
              <w:szCs w:val="24"/>
              <w:lang w:eastAsia="es-ES"/>
            </w:rPr>
          </w:pPr>
          <w:hyperlink w:anchor="_Toc228993333" w:history="1">
            <w:r w:rsidRPr="001A1188">
              <w:rPr>
                <w:rStyle w:val="Hipervnculo"/>
                <w:noProof/>
              </w:rPr>
              <w:t>3.2.1 Diagrama Entidad-Relación</w:t>
            </w:r>
            <w:r>
              <w:rPr>
                <w:noProof/>
                <w:webHidden/>
              </w:rPr>
              <w:tab/>
            </w:r>
            <w:r>
              <w:rPr>
                <w:noProof/>
                <w:webHidden/>
              </w:rPr>
              <w:fldChar w:fldCharType="begin"/>
            </w:r>
            <w:r>
              <w:rPr>
                <w:noProof/>
                <w:webHidden/>
              </w:rPr>
              <w:instrText xml:space="preserve"> PAGEREF _Toc228993333 \h </w:instrText>
            </w:r>
            <w:r>
              <w:rPr>
                <w:noProof/>
                <w:webHidden/>
              </w:rPr>
            </w:r>
            <w:r>
              <w:rPr>
                <w:noProof/>
                <w:webHidden/>
              </w:rPr>
              <w:fldChar w:fldCharType="separate"/>
            </w:r>
            <w:r w:rsidR="006E432E">
              <w:rPr>
                <w:noProof/>
                <w:webHidden/>
              </w:rPr>
              <w:t>11</w:t>
            </w:r>
            <w:r>
              <w:rPr>
                <w:noProof/>
                <w:webHidden/>
              </w:rPr>
              <w:fldChar w:fldCharType="end"/>
            </w:r>
          </w:hyperlink>
        </w:p>
        <w:p w14:paraId="7F2BAC64" w14:textId="3ED7B508" w:rsidR="00776610" w:rsidRDefault="00776610">
          <w:pPr>
            <w:pStyle w:val="TDC2"/>
            <w:tabs>
              <w:tab w:val="right" w:leader="dot" w:pos="8494"/>
            </w:tabs>
            <w:rPr>
              <w:rFonts w:eastAsiaTheme="minorEastAsia"/>
              <w:noProof/>
              <w:sz w:val="24"/>
              <w:szCs w:val="24"/>
              <w:lang w:eastAsia="es-ES"/>
            </w:rPr>
          </w:pPr>
          <w:hyperlink w:anchor="_Toc228993334" w:history="1">
            <w:r w:rsidRPr="001A1188">
              <w:rPr>
                <w:rStyle w:val="Hipervnculo"/>
                <w:noProof/>
              </w:rPr>
              <w:t>3.3 Diseño funcional y lógica del sistema</w:t>
            </w:r>
            <w:r>
              <w:rPr>
                <w:noProof/>
                <w:webHidden/>
              </w:rPr>
              <w:tab/>
            </w:r>
            <w:r>
              <w:rPr>
                <w:noProof/>
                <w:webHidden/>
              </w:rPr>
              <w:fldChar w:fldCharType="begin"/>
            </w:r>
            <w:r>
              <w:rPr>
                <w:noProof/>
                <w:webHidden/>
              </w:rPr>
              <w:instrText xml:space="preserve"> PAGEREF _Toc228993334 \h </w:instrText>
            </w:r>
            <w:r>
              <w:rPr>
                <w:noProof/>
                <w:webHidden/>
              </w:rPr>
            </w:r>
            <w:r>
              <w:rPr>
                <w:noProof/>
                <w:webHidden/>
              </w:rPr>
              <w:fldChar w:fldCharType="separate"/>
            </w:r>
            <w:r w:rsidR="006E432E">
              <w:rPr>
                <w:noProof/>
                <w:webHidden/>
              </w:rPr>
              <w:t>12</w:t>
            </w:r>
            <w:r>
              <w:rPr>
                <w:noProof/>
                <w:webHidden/>
              </w:rPr>
              <w:fldChar w:fldCharType="end"/>
            </w:r>
          </w:hyperlink>
        </w:p>
        <w:p w14:paraId="49816546" w14:textId="1366215D" w:rsidR="00776610" w:rsidRDefault="00776610">
          <w:pPr>
            <w:pStyle w:val="TDC3"/>
            <w:tabs>
              <w:tab w:val="right" w:leader="dot" w:pos="8494"/>
            </w:tabs>
            <w:rPr>
              <w:rFonts w:eastAsiaTheme="minorEastAsia"/>
              <w:noProof/>
              <w:sz w:val="24"/>
              <w:szCs w:val="24"/>
              <w:lang w:eastAsia="es-ES"/>
            </w:rPr>
          </w:pPr>
          <w:hyperlink w:anchor="_Toc228993335" w:history="1">
            <w:r w:rsidRPr="001A1188">
              <w:rPr>
                <w:rStyle w:val="Hipervnculo"/>
                <w:noProof/>
              </w:rPr>
              <w:t>3.3.1 Arquitectura del sistema</w:t>
            </w:r>
            <w:r>
              <w:rPr>
                <w:noProof/>
                <w:webHidden/>
              </w:rPr>
              <w:tab/>
            </w:r>
            <w:r>
              <w:rPr>
                <w:noProof/>
                <w:webHidden/>
              </w:rPr>
              <w:fldChar w:fldCharType="begin"/>
            </w:r>
            <w:r>
              <w:rPr>
                <w:noProof/>
                <w:webHidden/>
              </w:rPr>
              <w:instrText xml:space="preserve"> PAGEREF _Toc228993335 \h </w:instrText>
            </w:r>
            <w:r>
              <w:rPr>
                <w:noProof/>
                <w:webHidden/>
              </w:rPr>
            </w:r>
            <w:r>
              <w:rPr>
                <w:noProof/>
                <w:webHidden/>
              </w:rPr>
              <w:fldChar w:fldCharType="separate"/>
            </w:r>
            <w:r w:rsidR="006E432E">
              <w:rPr>
                <w:noProof/>
                <w:webHidden/>
              </w:rPr>
              <w:t>12</w:t>
            </w:r>
            <w:r>
              <w:rPr>
                <w:noProof/>
                <w:webHidden/>
              </w:rPr>
              <w:fldChar w:fldCharType="end"/>
            </w:r>
          </w:hyperlink>
        </w:p>
        <w:p w14:paraId="04170C78" w14:textId="0BD7DD81" w:rsidR="00776610" w:rsidRDefault="00776610">
          <w:pPr>
            <w:pStyle w:val="TDC3"/>
            <w:tabs>
              <w:tab w:val="right" w:leader="dot" w:pos="8494"/>
            </w:tabs>
            <w:rPr>
              <w:rFonts w:eastAsiaTheme="minorEastAsia"/>
              <w:noProof/>
              <w:sz w:val="24"/>
              <w:szCs w:val="24"/>
              <w:lang w:eastAsia="es-ES"/>
            </w:rPr>
          </w:pPr>
          <w:hyperlink w:anchor="_Toc228993336" w:history="1">
            <w:r w:rsidRPr="001A1188">
              <w:rPr>
                <w:rStyle w:val="Hipervnculo"/>
                <w:noProof/>
              </w:rPr>
              <w:t>3.3.2 Scripts desarrollados</w:t>
            </w:r>
            <w:r>
              <w:rPr>
                <w:noProof/>
                <w:webHidden/>
              </w:rPr>
              <w:tab/>
            </w:r>
            <w:r>
              <w:rPr>
                <w:noProof/>
                <w:webHidden/>
              </w:rPr>
              <w:fldChar w:fldCharType="begin"/>
            </w:r>
            <w:r>
              <w:rPr>
                <w:noProof/>
                <w:webHidden/>
              </w:rPr>
              <w:instrText xml:space="preserve"> PAGEREF _Toc228993336 \h </w:instrText>
            </w:r>
            <w:r>
              <w:rPr>
                <w:noProof/>
                <w:webHidden/>
              </w:rPr>
            </w:r>
            <w:r>
              <w:rPr>
                <w:noProof/>
                <w:webHidden/>
              </w:rPr>
              <w:fldChar w:fldCharType="separate"/>
            </w:r>
            <w:r w:rsidR="006E432E">
              <w:rPr>
                <w:noProof/>
                <w:webHidden/>
              </w:rPr>
              <w:t>14</w:t>
            </w:r>
            <w:r>
              <w:rPr>
                <w:noProof/>
                <w:webHidden/>
              </w:rPr>
              <w:fldChar w:fldCharType="end"/>
            </w:r>
          </w:hyperlink>
        </w:p>
        <w:p w14:paraId="03460980" w14:textId="7E9E3284" w:rsidR="00776610" w:rsidRDefault="00776610">
          <w:pPr>
            <w:pStyle w:val="TDC2"/>
            <w:tabs>
              <w:tab w:val="right" w:leader="dot" w:pos="8494"/>
            </w:tabs>
            <w:rPr>
              <w:rFonts w:eastAsiaTheme="minorEastAsia"/>
              <w:noProof/>
              <w:sz w:val="24"/>
              <w:szCs w:val="24"/>
              <w:lang w:eastAsia="es-ES"/>
            </w:rPr>
          </w:pPr>
          <w:hyperlink w:anchor="_Toc228993337" w:history="1">
            <w:r w:rsidRPr="001A1188">
              <w:rPr>
                <w:rStyle w:val="Hipervnculo"/>
                <w:noProof/>
              </w:rPr>
              <w:t>3.4 Análisis diseño interfaz</w:t>
            </w:r>
            <w:r>
              <w:rPr>
                <w:noProof/>
                <w:webHidden/>
              </w:rPr>
              <w:tab/>
            </w:r>
            <w:r>
              <w:rPr>
                <w:noProof/>
                <w:webHidden/>
              </w:rPr>
              <w:fldChar w:fldCharType="begin"/>
            </w:r>
            <w:r>
              <w:rPr>
                <w:noProof/>
                <w:webHidden/>
              </w:rPr>
              <w:instrText xml:space="preserve"> PAGEREF _Toc228993337 \h </w:instrText>
            </w:r>
            <w:r>
              <w:rPr>
                <w:noProof/>
                <w:webHidden/>
              </w:rPr>
            </w:r>
            <w:r>
              <w:rPr>
                <w:noProof/>
                <w:webHidden/>
              </w:rPr>
              <w:fldChar w:fldCharType="separate"/>
            </w:r>
            <w:r w:rsidR="006E432E">
              <w:rPr>
                <w:noProof/>
                <w:webHidden/>
              </w:rPr>
              <w:t>18</w:t>
            </w:r>
            <w:r>
              <w:rPr>
                <w:noProof/>
                <w:webHidden/>
              </w:rPr>
              <w:fldChar w:fldCharType="end"/>
            </w:r>
          </w:hyperlink>
        </w:p>
        <w:p w14:paraId="30E725EE" w14:textId="76D6472A" w:rsidR="00776610" w:rsidRDefault="00776610">
          <w:pPr>
            <w:pStyle w:val="TDC3"/>
            <w:tabs>
              <w:tab w:val="right" w:leader="dot" w:pos="8494"/>
            </w:tabs>
            <w:rPr>
              <w:rFonts w:eastAsiaTheme="minorEastAsia"/>
              <w:noProof/>
              <w:sz w:val="24"/>
              <w:szCs w:val="24"/>
              <w:lang w:eastAsia="es-ES"/>
            </w:rPr>
          </w:pPr>
          <w:hyperlink w:anchor="_Toc228993338" w:history="1">
            <w:r w:rsidRPr="001A1188">
              <w:rPr>
                <w:rStyle w:val="Hipervnculo"/>
                <w:noProof/>
              </w:rPr>
              <w:t xml:space="preserve">3.4.1 Elección de </w:t>
            </w:r>
            <w:r w:rsidRPr="001A1188">
              <w:rPr>
                <w:rStyle w:val="Hipervnculo"/>
                <w:i/>
                <w:noProof/>
              </w:rPr>
              <w:t xml:space="preserve">JAVAFX </w:t>
            </w:r>
            <w:r w:rsidRPr="001A1188">
              <w:rPr>
                <w:rStyle w:val="Hipervnculo"/>
                <w:noProof/>
              </w:rPr>
              <w:t>y herramientas de desarrollo</w:t>
            </w:r>
            <w:r>
              <w:rPr>
                <w:noProof/>
                <w:webHidden/>
              </w:rPr>
              <w:tab/>
            </w:r>
            <w:r>
              <w:rPr>
                <w:noProof/>
                <w:webHidden/>
              </w:rPr>
              <w:fldChar w:fldCharType="begin"/>
            </w:r>
            <w:r>
              <w:rPr>
                <w:noProof/>
                <w:webHidden/>
              </w:rPr>
              <w:instrText xml:space="preserve"> PAGEREF _Toc228993338 \h </w:instrText>
            </w:r>
            <w:r>
              <w:rPr>
                <w:noProof/>
                <w:webHidden/>
              </w:rPr>
            </w:r>
            <w:r>
              <w:rPr>
                <w:noProof/>
                <w:webHidden/>
              </w:rPr>
              <w:fldChar w:fldCharType="separate"/>
            </w:r>
            <w:r w:rsidR="006E432E">
              <w:rPr>
                <w:noProof/>
                <w:webHidden/>
              </w:rPr>
              <w:t>18</w:t>
            </w:r>
            <w:r>
              <w:rPr>
                <w:noProof/>
                <w:webHidden/>
              </w:rPr>
              <w:fldChar w:fldCharType="end"/>
            </w:r>
          </w:hyperlink>
        </w:p>
        <w:p w14:paraId="2EA6D84E" w14:textId="7AC8EE01" w:rsidR="00776610" w:rsidRDefault="00776610">
          <w:pPr>
            <w:pStyle w:val="TDC3"/>
            <w:tabs>
              <w:tab w:val="right" w:leader="dot" w:pos="8494"/>
            </w:tabs>
            <w:rPr>
              <w:rFonts w:eastAsiaTheme="minorEastAsia"/>
              <w:noProof/>
              <w:sz w:val="24"/>
              <w:szCs w:val="24"/>
              <w:lang w:eastAsia="es-ES"/>
            </w:rPr>
          </w:pPr>
          <w:hyperlink w:anchor="_Toc228993339" w:history="1">
            <w:r w:rsidRPr="001A1188">
              <w:rPr>
                <w:rStyle w:val="Hipervnculo"/>
                <w:noProof/>
              </w:rPr>
              <w:t>3.4.2 Conexión con la base de datos</w:t>
            </w:r>
            <w:r>
              <w:rPr>
                <w:noProof/>
                <w:webHidden/>
              </w:rPr>
              <w:tab/>
            </w:r>
            <w:r>
              <w:rPr>
                <w:noProof/>
                <w:webHidden/>
              </w:rPr>
              <w:fldChar w:fldCharType="begin"/>
            </w:r>
            <w:r>
              <w:rPr>
                <w:noProof/>
                <w:webHidden/>
              </w:rPr>
              <w:instrText xml:space="preserve"> PAGEREF _Toc228993339 \h </w:instrText>
            </w:r>
            <w:r>
              <w:rPr>
                <w:noProof/>
                <w:webHidden/>
              </w:rPr>
            </w:r>
            <w:r>
              <w:rPr>
                <w:noProof/>
                <w:webHidden/>
              </w:rPr>
              <w:fldChar w:fldCharType="separate"/>
            </w:r>
            <w:r w:rsidR="006E432E">
              <w:rPr>
                <w:noProof/>
                <w:webHidden/>
              </w:rPr>
              <w:t>19</w:t>
            </w:r>
            <w:r>
              <w:rPr>
                <w:noProof/>
                <w:webHidden/>
              </w:rPr>
              <w:fldChar w:fldCharType="end"/>
            </w:r>
          </w:hyperlink>
        </w:p>
        <w:p w14:paraId="51C505B2" w14:textId="7FA2713B" w:rsidR="00776610" w:rsidRDefault="00776610">
          <w:pPr>
            <w:pStyle w:val="TDC3"/>
            <w:tabs>
              <w:tab w:val="right" w:leader="dot" w:pos="8494"/>
            </w:tabs>
            <w:rPr>
              <w:rFonts w:eastAsiaTheme="minorEastAsia"/>
              <w:noProof/>
              <w:sz w:val="24"/>
              <w:szCs w:val="24"/>
              <w:lang w:eastAsia="es-ES"/>
            </w:rPr>
          </w:pPr>
          <w:hyperlink w:anchor="_Toc228993340" w:history="1">
            <w:r w:rsidRPr="001A1188">
              <w:rPr>
                <w:rStyle w:val="Hipervnculo"/>
                <w:noProof/>
              </w:rPr>
              <w:t xml:space="preserve">3.4.3 Arquitectura del </w:t>
            </w:r>
            <w:r w:rsidRPr="001A1188">
              <w:rPr>
                <w:rStyle w:val="Hipervnculo"/>
                <w:i/>
                <w:noProof/>
              </w:rPr>
              <w:t>frontend</w:t>
            </w:r>
            <w:r>
              <w:rPr>
                <w:noProof/>
                <w:webHidden/>
              </w:rPr>
              <w:tab/>
            </w:r>
            <w:r>
              <w:rPr>
                <w:noProof/>
                <w:webHidden/>
              </w:rPr>
              <w:fldChar w:fldCharType="begin"/>
            </w:r>
            <w:r>
              <w:rPr>
                <w:noProof/>
                <w:webHidden/>
              </w:rPr>
              <w:instrText xml:space="preserve"> PAGEREF _Toc228993340 \h </w:instrText>
            </w:r>
            <w:r>
              <w:rPr>
                <w:noProof/>
                <w:webHidden/>
              </w:rPr>
            </w:r>
            <w:r>
              <w:rPr>
                <w:noProof/>
                <w:webHidden/>
              </w:rPr>
              <w:fldChar w:fldCharType="separate"/>
            </w:r>
            <w:r w:rsidR="006E432E">
              <w:rPr>
                <w:noProof/>
                <w:webHidden/>
              </w:rPr>
              <w:t>19</w:t>
            </w:r>
            <w:r>
              <w:rPr>
                <w:noProof/>
                <w:webHidden/>
              </w:rPr>
              <w:fldChar w:fldCharType="end"/>
            </w:r>
          </w:hyperlink>
        </w:p>
        <w:p w14:paraId="0E7863F2" w14:textId="091113B1" w:rsidR="00776610" w:rsidRDefault="00776610">
          <w:pPr>
            <w:pStyle w:val="TDC3"/>
            <w:tabs>
              <w:tab w:val="right" w:leader="dot" w:pos="8494"/>
            </w:tabs>
            <w:rPr>
              <w:rFonts w:eastAsiaTheme="minorEastAsia"/>
              <w:noProof/>
              <w:sz w:val="24"/>
              <w:szCs w:val="24"/>
              <w:lang w:eastAsia="es-ES"/>
            </w:rPr>
          </w:pPr>
          <w:hyperlink w:anchor="_Toc228993341" w:history="1">
            <w:r w:rsidRPr="001A1188">
              <w:rPr>
                <w:rStyle w:val="Hipervnculo"/>
                <w:noProof/>
              </w:rPr>
              <w:t>3.4.4 Prototipo de Baja Fidelidad</w:t>
            </w:r>
            <w:r>
              <w:rPr>
                <w:noProof/>
                <w:webHidden/>
              </w:rPr>
              <w:tab/>
            </w:r>
            <w:r>
              <w:rPr>
                <w:noProof/>
                <w:webHidden/>
              </w:rPr>
              <w:fldChar w:fldCharType="begin"/>
            </w:r>
            <w:r>
              <w:rPr>
                <w:noProof/>
                <w:webHidden/>
              </w:rPr>
              <w:instrText xml:space="preserve"> PAGEREF _Toc228993341 \h </w:instrText>
            </w:r>
            <w:r>
              <w:rPr>
                <w:noProof/>
                <w:webHidden/>
              </w:rPr>
            </w:r>
            <w:r>
              <w:rPr>
                <w:noProof/>
                <w:webHidden/>
              </w:rPr>
              <w:fldChar w:fldCharType="separate"/>
            </w:r>
            <w:r w:rsidR="006E432E">
              <w:rPr>
                <w:noProof/>
                <w:webHidden/>
              </w:rPr>
              <w:t>20</w:t>
            </w:r>
            <w:r>
              <w:rPr>
                <w:noProof/>
                <w:webHidden/>
              </w:rPr>
              <w:fldChar w:fldCharType="end"/>
            </w:r>
          </w:hyperlink>
        </w:p>
        <w:p w14:paraId="3B9EEC11" w14:textId="17257758" w:rsidR="00776610" w:rsidRDefault="00776610">
          <w:pPr>
            <w:pStyle w:val="TDC3"/>
            <w:tabs>
              <w:tab w:val="right" w:leader="dot" w:pos="8494"/>
            </w:tabs>
            <w:rPr>
              <w:rFonts w:eastAsiaTheme="minorEastAsia"/>
              <w:noProof/>
              <w:sz w:val="24"/>
              <w:szCs w:val="24"/>
              <w:lang w:eastAsia="es-ES"/>
            </w:rPr>
          </w:pPr>
          <w:hyperlink w:anchor="_Toc228993342" w:history="1">
            <w:r w:rsidRPr="001A1188">
              <w:rPr>
                <w:rStyle w:val="Hipervnculo"/>
                <w:noProof/>
              </w:rPr>
              <w:t>3.4.5 Prototipo de Media Fidelidad</w:t>
            </w:r>
            <w:r>
              <w:rPr>
                <w:noProof/>
                <w:webHidden/>
              </w:rPr>
              <w:tab/>
            </w:r>
            <w:r>
              <w:rPr>
                <w:noProof/>
                <w:webHidden/>
              </w:rPr>
              <w:fldChar w:fldCharType="begin"/>
            </w:r>
            <w:r>
              <w:rPr>
                <w:noProof/>
                <w:webHidden/>
              </w:rPr>
              <w:instrText xml:space="preserve"> PAGEREF _Toc228993342 \h </w:instrText>
            </w:r>
            <w:r>
              <w:rPr>
                <w:noProof/>
                <w:webHidden/>
              </w:rPr>
            </w:r>
            <w:r>
              <w:rPr>
                <w:noProof/>
                <w:webHidden/>
              </w:rPr>
              <w:fldChar w:fldCharType="separate"/>
            </w:r>
            <w:r w:rsidR="006E432E">
              <w:rPr>
                <w:noProof/>
                <w:webHidden/>
              </w:rPr>
              <w:t>20</w:t>
            </w:r>
            <w:r>
              <w:rPr>
                <w:noProof/>
                <w:webHidden/>
              </w:rPr>
              <w:fldChar w:fldCharType="end"/>
            </w:r>
          </w:hyperlink>
        </w:p>
        <w:p w14:paraId="5AD32802" w14:textId="46D12CB6"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3" w:history="1">
            <w:r w:rsidRPr="001A1188">
              <w:rPr>
                <w:rStyle w:val="Hipervnculo"/>
                <w:noProof/>
              </w:rPr>
              <w:t>4. FASE DE PRUEBAS</w:t>
            </w:r>
            <w:r>
              <w:rPr>
                <w:noProof/>
                <w:webHidden/>
              </w:rPr>
              <w:tab/>
            </w:r>
            <w:r>
              <w:rPr>
                <w:noProof/>
                <w:webHidden/>
              </w:rPr>
              <w:fldChar w:fldCharType="begin"/>
            </w:r>
            <w:r>
              <w:rPr>
                <w:noProof/>
                <w:webHidden/>
              </w:rPr>
              <w:instrText xml:space="preserve"> PAGEREF _Toc228993343 \h </w:instrText>
            </w:r>
            <w:r>
              <w:rPr>
                <w:noProof/>
                <w:webHidden/>
              </w:rPr>
            </w:r>
            <w:r>
              <w:rPr>
                <w:noProof/>
                <w:webHidden/>
              </w:rPr>
              <w:fldChar w:fldCharType="separate"/>
            </w:r>
            <w:r w:rsidR="006E432E">
              <w:rPr>
                <w:noProof/>
                <w:webHidden/>
              </w:rPr>
              <w:t>21</w:t>
            </w:r>
            <w:r>
              <w:rPr>
                <w:noProof/>
                <w:webHidden/>
              </w:rPr>
              <w:fldChar w:fldCharType="end"/>
            </w:r>
          </w:hyperlink>
        </w:p>
        <w:p w14:paraId="71B2BAC7" w14:textId="283CD987"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4" w:history="1">
            <w:r w:rsidRPr="001A1188">
              <w:rPr>
                <w:rStyle w:val="Hipervnculo"/>
                <w:noProof/>
              </w:rPr>
              <w:t>5. DESPLIEGUE DE LA APLICACIÓN</w:t>
            </w:r>
            <w:r>
              <w:rPr>
                <w:noProof/>
                <w:webHidden/>
              </w:rPr>
              <w:tab/>
            </w:r>
            <w:r>
              <w:rPr>
                <w:noProof/>
                <w:webHidden/>
              </w:rPr>
              <w:fldChar w:fldCharType="begin"/>
            </w:r>
            <w:r>
              <w:rPr>
                <w:noProof/>
                <w:webHidden/>
              </w:rPr>
              <w:instrText xml:space="preserve"> PAGEREF _Toc228993344 \h </w:instrText>
            </w:r>
            <w:r>
              <w:rPr>
                <w:noProof/>
                <w:webHidden/>
              </w:rPr>
            </w:r>
            <w:r>
              <w:rPr>
                <w:noProof/>
                <w:webHidden/>
              </w:rPr>
              <w:fldChar w:fldCharType="separate"/>
            </w:r>
            <w:r w:rsidR="006E432E">
              <w:rPr>
                <w:noProof/>
                <w:webHidden/>
              </w:rPr>
              <w:t>22</w:t>
            </w:r>
            <w:r>
              <w:rPr>
                <w:noProof/>
                <w:webHidden/>
              </w:rPr>
              <w:fldChar w:fldCharType="end"/>
            </w:r>
          </w:hyperlink>
        </w:p>
        <w:p w14:paraId="70B44D44" w14:textId="67C4D617"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5" w:history="1">
            <w:r w:rsidRPr="001A1188">
              <w:rPr>
                <w:rStyle w:val="Hipervnculo"/>
                <w:noProof/>
              </w:rPr>
              <w:t>6. DOCUMENTACIÓN DE LA APLICACIÓN</w:t>
            </w:r>
            <w:r>
              <w:rPr>
                <w:noProof/>
                <w:webHidden/>
              </w:rPr>
              <w:tab/>
            </w:r>
            <w:r>
              <w:rPr>
                <w:noProof/>
                <w:webHidden/>
              </w:rPr>
              <w:fldChar w:fldCharType="begin"/>
            </w:r>
            <w:r>
              <w:rPr>
                <w:noProof/>
                <w:webHidden/>
              </w:rPr>
              <w:instrText xml:space="preserve"> PAGEREF _Toc228993345 \h </w:instrText>
            </w:r>
            <w:r>
              <w:rPr>
                <w:noProof/>
                <w:webHidden/>
              </w:rPr>
            </w:r>
            <w:r>
              <w:rPr>
                <w:noProof/>
                <w:webHidden/>
              </w:rPr>
              <w:fldChar w:fldCharType="separate"/>
            </w:r>
            <w:r w:rsidR="006E432E">
              <w:rPr>
                <w:noProof/>
                <w:webHidden/>
              </w:rPr>
              <w:t>23</w:t>
            </w:r>
            <w:r>
              <w:rPr>
                <w:noProof/>
                <w:webHidden/>
              </w:rPr>
              <w:fldChar w:fldCharType="end"/>
            </w:r>
          </w:hyperlink>
        </w:p>
        <w:p w14:paraId="500515F9" w14:textId="70568E0A"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6" w:history="1">
            <w:r w:rsidRPr="001A1188">
              <w:rPr>
                <w:rStyle w:val="Hipervnculo"/>
                <w:noProof/>
              </w:rPr>
              <w:t>7. CONCLUSIONES</w:t>
            </w:r>
            <w:r>
              <w:rPr>
                <w:noProof/>
                <w:webHidden/>
              </w:rPr>
              <w:tab/>
            </w:r>
            <w:r>
              <w:rPr>
                <w:noProof/>
                <w:webHidden/>
              </w:rPr>
              <w:fldChar w:fldCharType="begin"/>
            </w:r>
            <w:r>
              <w:rPr>
                <w:noProof/>
                <w:webHidden/>
              </w:rPr>
              <w:instrText xml:space="preserve"> PAGEREF _Toc228993346 \h </w:instrText>
            </w:r>
            <w:r>
              <w:rPr>
                <w:noProof/>
                <w:webHidden/>
              </w:rPr>
            </w:r>
            <w:r>
              <w:rPr>
                <w:noProof/>
                <w:webHidden/>
              </w:rPr>
              <w:fldChar w:fldCharType="separate"/>
            </w:r>
            <w:r w:rsidR="006E432E">
              <w:rPr>
                <w:noProof/>
                <w:webHidden/>
              </w:rPr>
              <w:t>24</w:t>
            </w:r>
            <w:r>
              <w:rPr>
                <w:noProof/>
                <w:webHidden/>
              </w:rPr>
              <w:fldChar w:fldCharType="end"/>
            </w:r>
          </w:hyperlink>
        </w:p>
        <w:p w14:paraId="6E28DD6D" w14:textId="29E19889"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7" w:history="1">
            <w:r w:rsidRPr="001A1188">
              <w:rPr>
                <w:rStyle w:val="Hipervnculo"/>
                <w:noProof/>
              </w:rPr>
              <w:t>8. BIBLIOGRAFÍA</w:t>
            </w:r>
            <w:r>
              <w:rPr>
                <w:noProof/>
                <w:webHidden/>
              </w:rPr>
              <w:tab/>
            </w:r>
            <w:r>
              <w:rPr>
                <w:noProof/>
                <w:webHidden/>
              </w:rPr>
              <w:fldChar w:fldCharType="begin"/>
            </w:r>
            <w:r>
              <w:rPr>
                <w:noProof/>
                <w:webHidden/>
              </w:rPr>
              <w:instrText xml:space="preserve"> PAGEREF _Toc228993347 \h </w:instrText>
            </w:r>
            <w:r>
              <w:rPr>
                <w:noProof/>
                <w:webHidden/>
              </w:rPr>
            </w:r>
            <w:r>
              <w:rPr>
                <w:noProof/>
                <w:webHidden/>
              </w:rPr>
              <w:fldChar w:fldCharType="separate"/>
            </w:r>
            <w:r w:rsidR="006E432E">
              <w:rPr>
                <w:noProof/>
                <w:webHidden/>
              </w:rPr>
              <w:t>25</w:t>
            </w:r>
            <w:r>
              <w:rPr>
                <w:noProof/>
                <w:webHidden/>
              </w:rPr>
              <w:fldChar w:fldCharType="end"/>
            </w:r>
          </w:hyperlink>
        </w:p>
        <w:p w14:paraId="30C394FC" w14:textId="1AD7FBF6"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8" w:history="1">
            <w:r w:rsidRPr="001A1188">
              <w:rPr>
                <w:rStyle w:val="Hipervnculo"/>
                <w:noProof/>
              </w:rPr>
              <w:t>ANEXOS</w:t>
            </w:r>
            <w:r>
              <w:rPr>
                <w:noProof/>
                <w:webHidden/>
              </w:rPr>
              <w:tab/>
            </w:r>
            <w:r>
              <w:rPr>
                <w:noProof/>
                <w:webHidden/>
              </w:rPr>
              <w:fldChar w:fldCharType="begin"/>
            </w:r>
            <w:r>
              <w:rPr>
                <w:noProof/>
                <w:webHidden/>
              </w:rPr>
              <w:instrText xml:space="preserve"> PAGEREF _Toc228993348 \h </w:instrText>
            </w:r>
            <w:r>
              <w:rPr>
                <w:noProof/>
                <w:webHidden/>
              </w:rPr>
            </w:r>
            <w:r>
              <w:rPr>
                <w:noProof/>
                <w:webHidden/>
              </w:rPr>
              <w:fldChar w:fldCharType="separate"/>
            </w:r>
            <w:r w:rsidR="006E432E">
              <w:rPr>
                <w:noProof/>
                <w:webHidden/>
              </w:rPr>
              <w:t>27</w:t>
            </w:r>
            <w:r>
              <w:rPr>
                <w:noProof/>
                <w:webHidden/>
              </w:rPr>
              <w:fldChar w:fldCharType="end"/>
            </w:r>
          </w:hyperlink>
        </w:p>
        <w:p w14:paraId="5A376116" w14:textId="76DF544A" w:rsidR="00776610" w:rsidRDefault="00776610">
          <w:pPr>
            <w:pStyle w:val="TDC2"/>
            <w:tabs>
              <w:tab w:val="right" w:leader="dot" w:pos="8494"/>
            </w:tabs>
            <w:rPr>
              <w:rFonts w:eastAsiaTheme="minorEastAsia"/>
              <w:noProof/>
              <w:sz w:val="24"/>
              <w:szCs w:val="24"/>
              <w:lang w:eastAsia="es-ES"/>
            </w:rPr>
          </w:pPr>
          <w:hyperlink w:anchor="_Toc228993349" w:history="1">
            <w:r w:rsidRPr="001A1188">
              <w:rPr>
                <w:rStyle w:val="Hipervnculo"/>
                <w:noProof/>
              </w:rPr>
              <w:t>Anexo I – Desarrollo de las tareas realizadas</w:t>
            </w:r>
            <w:r>
              <w:rPr>
                <w:noProof/>
                <w:webHidden/>
              </w:rPr>
              <w:tab/>
            </w:r>
            <w:r>
              <w:rPr>
                <w:noProof/>
                <w:webHidden/>
              </w:rPr>
              <w:fldChar w:fldCharType="begin"/>
            </w:r>
            <w:r>
              <w:rPr>
                <w:noProof/>
                <w:webHidden/>
              </w:rPr>
              <w:instrText xml:space="preserve"> PAGEREF _Toc228993349 \h </w:instrText>
            </w:r>
            <w:r>
              <w:rPr>
                <w:noProof/>
                <w:webHidden/>
              </w:rPr>
            </w:r>
            <w:r>
              <w:rPr>
                <w:noProof/>
                <w:webHidden/>
              </w:rPr>
              <w:fldChar w:fldCharType="separate"/>
            </w:r>
            <w:r w:rsidR="006E432E">
              <w:rPr>
                <w:noProof/>
                <w:webHidden/>
              </w:rPr>
              <w:t>27</w:t>
            </w:r>
            <w:r>
              <w:rPr>
                <w:noProof/>
                <w:webHidden/>
              </w:rPr>
              <w:fldChar w:fldCharType="end"/>
            </w:r>
          </w:hyperlink>
        </w:p>
        <w:p w14:paraId="19946528" w14:textId="6B3A51E0" w:rsidR="00776610" w:rsidRDefault="00776610">
          <w:pPr>
            <w:pStyle w:val="TDC2"/>
            <w:tabs>
              <w:tab w:val="right" w:leader="dot" w:pos="8494"/>
            </w:tabs>
            <w:rPr>
              <w:rFonts w:eastAsiaTheme="minorEastAsia"/>
              <w:noProof/>
              <w:sz w:val="24"/>
              <w:szCs w:val="24"/>
              <w:lang w:eastAsia="es-ES"/>
            </w:rPr>
          </w:pPr>
          <w:hyperlink w:anchor="_Toc228993350" w:history="1">
            <w:r w:rsidRPr="001A1188">
              <w:rPr>
                <w:rStyle w:val="Hipervnculo"/>
                <w:noProof/>
              </w:rPr>
              <w:t>Anexo II – Uso de la Inteligencia Artificial en el desarrollo del proyecto</w:t>
            </w:r>
            <w:r>
              <w:rPr>
                <w:noProof/>
                <w:webHidden/>
              </w:rPr>
              <w:tab/>
            </w:r>
            <w:r>
              <w:rPr>
                <w:noProof/>
                <w:webHidden/>
              </w:rPr>
              <w:fldChar w:fldCharType="begin"/>
            </w:r>
            <w:r>
              <w:rPr>
                <w:noProof/>
                <w:webHidden/>
              </w:rPr>
              <w:instrText xml:space="preserve"> PAGEREF _Toc228993350 \h </w:instrText>
            </w:r>
            <w:r>
              <w:rPr>
                <w:noProof/>
                <w:webHidden/>
              </w:rPr>
            </w:r>
            <w:r>
              <w:rPr>
                <w:noProof/>
                <w:webHidden/>
              </w:rPr>
              <w:fldChar w:fldCharType="separate"/>
            </w:r>
            <w:r w:rsidR="006E432E">
              <w:rPr>
                <w:noProof/>
                <w:webHidden/>
              </w:rPr>
              <w:t>27</w:t>
            </w:r>
            <w:r>
              <w:rPr>
                <w:noProof/>
                <w:webHidden/>
              </w:rPr>
              <w:fldChar w:fldCharType="end"/>
            </w:r>
          </w:hyperlink>
        </w:p>
        <w:p w14:paraId="6CF9730A" w14:textId="287D5D2B" w:rsidR="00776610" w:rsidRDefault="00776610">
          <w:pPr>
            <w:pStyle w:val="TDC3"/>
            <w:tabs>
              <w:tab w:val="right" w:leader="dot" w:pos="8494"/>
            </w:tabs>
            <w:rPr>
              <w:rFonts w:eastAsiaTheme="minorEastAsia"/>
              <w:noProof/>
              <w:sz w:val="24"/>
              <w:szCs w:val="24"/>
              <w:lang w:eastAsia="es-ES"/>
            </w:rPr>
          </w:pPr>
          <w:hyperlink w:anchor="_Toc228993351" w:history="1">
            <w:r w:rsidRPr="001A1188">
              <w:rPr>
                <w:rStyle w:val="Hipervnculo"/>
                <w:noProof/>
              </w:rPr>
              <w:t>1. Herramientas de inteligencia artificial utilizadas</w:t>
            </w:r>
            <w:r>
              <w:rPr>
                <w:noProof/>
                <w:webHidden/>
              </w:rPr>
              <w:tab/>
            </w:r>
            <w:r>
              <w:rPr>
                <w:noProof/>
                <w:webHidden/>
              </w:rPr>
              <w:fldChar w:fldCharType="begin"/>
            </w:r>
            <w:r>
              <w:rPr>
                <w:noProof/>
                <w:webHidden/>
              </w:rPr>
              <w:instrText xml:space="preserve"> PAGEREF _Toc228993351 \h </w:instrText>
            </w:r>
            <w:r>
              <w:rPr>
                <w:noProof/>
                <w:webHidden/>
              </w:rPr>
            </w:r>
            <w:r>
              <w:rPr>
                <w:noProof/>
                <w:webHidden/>
              </w:rPr>
              <w:fldChar w:fldCharType="separate"/>
            </w:r>
            <w:r w:rsidR="006E432E">
              <w:rPr>
                <w:noProof/>
                <w:webHidden/>
              </w:rPr>
              <w:t>27</w:t>
            </w:r>
            <w:r>
              <w:rPr>
                <w:noProof/>
                <w:webHidden/>
              </w:rPr>
              <w:fldChar w:fldCharType="end"/>
            </w:r>
          </w:hyperlink>
        </w:p>
        <w:p w14:paraId="38BF39B9" w14:textId="776D4E08" w:rsidR="00776610" w:rsidRDefault="00776610">
          <w:pPr>
            <w:pStyle w:val="TDC3"/>
            <w:tabs>
              <w:tab w:val="right" w:leader="dot" w:pos="8494"/>
            </w:tabs>
            <w:rPr>
              <w:rFonts w:eastAsiaTheme="minorEastAsia"/>
              <w:noProof/>
              <w:sz w:val="24"/>
              <w:szCs w:val="24"/>
              <w:lang w:eastAsia="es-ES"/>
            </w:rPr>
          </w:pPr>
          <w:hyperlink w:anchor="_Toc228993352" w:history="1">
            <w:r w:rsidRPr="001A1188">
              <w:rPr>
                <w:rStyle w:val="Hipervnculo"/>
                <w:noProof/>
              </w:rPr>
              <w:t>2. Momentos del proyecto en los que se han utilizado</w:t>
            </w:r>
            <w:r>
              <w:rPr>
                <w:noProof/>
                <w:webHidden/>
              </w:rPr>
              <w:tab/>
            </w:r>
            <w:r>
              <w:rPr>
                <w:noProof/>
                <w:webHidden/>
              </w:rPr>
              <w:fldChar w:fldCharType="begin"/>
            </w:r>
            <w:r>
              <w:rPr>
                <w:noProof/>
                <w:webHidden/>
              </w:rPr>
              <w:instrText xml:space="preserve"> PAGEREF _Toc228993352 \h </w:instrText>
            </w:r>
            <w:r>
              <w:rPr>
                <w:noProof/>
                <w:webHidden/>
              </w:rPr>
            </w:r>
            <w:r>
              <w:rPr>
                <w:noProof/>
                <w:webHidden/>
              </w:rPr>
              <w:fldChar w:fldCharType="separate"/>
            </w:r>
            <w:r w:rsidR="006E432E">
              <w:rPr>
                <w:noProof/>
                <w:webHidden/>
              </w:rPr>
              <w:t>27</w:t>
            </w:r>
            <w:r>
              <w:rPr>
                <w:noProof/>
                <w:webHidden/>
              </w:rPr>
              <w:fldChar w:fldCharType="end"/>
            </w:r>
          </w:hyperlink>
        </w:p>
        <w:p w14:paraId="1B16480C" w14:textId="5880F8A4" w:rsidR="00776610" w:rsidRDefault="00776610">
          <w:pPr>
            <w:pStyle w:val="TDC3"/>
            <w:tabs>
              <w:tab w:val="right" w:leader="dot" w:pos="8494"/>
            </w:tabs>
            <w:rPr>
              <w:rFonts w:eastAsiaTheme="minorEastAsia"/>
              <w:noProof/>
              <w:sz w:val="24"/>
              <w:szCs w:val="24"/>
              <w:lang w:eastAsia="es-ES"/>
            </w:rPr>
          </w:pPr>
          <w:hyperlink w:anchor="_Toc228993353" w:history="1">
            <w:r w:rsidRPr="001A1188">
              <w:rPr>
                <w:rStyle w:val="Hipervnculo"/>
                <w:noProof/>
              </w:rPr>
              <w:t>3. Reporte de Promts</w:t>
            </w:r>
            <w:r>
              <w:rPr>
                <w:noProof/>
                <w:webHidden/>
              </w:rPr>
              <w:tab/>
            </w:r>
            <w:r>
              <w:rPr>
                <w:noProof/>
                <w:webHidden/>
              </w:rPr>
              <w:fldChar w:fldCharType="begin"/>
            </w:r>
            <w:r>
              <w:rPr>
                <w:noProof/>
                <w:webHidden/>
              </w:rPr>
              <w:instrText xml:space="preserve"> PAGEREF _Toc228993353 \h </w:instrText>
            </w:r>
            <w:r>
              <w:rPr>
                <w:noProof/>
                <w:webHidden/>
              </w:rPr>
            </w:r>
            <w:r>
              <w:rPr>
                <w:noProof/>
                <w:webHidden/>
              </w:rPr>
              <w:fldChar w:fldCharType="separate"/>
            </w:r>
            <w:r w:rsidR="006E432E">
              <w:rPr>
                <w:noProof/>
                <w:webHidden/>
              </w:rPr>
              <w:t>28</w:t>
            </w:r>
            <w:r>
              <w:rPr>
                <w:noProof/>
                <w:webHidden/>
              </w:rPr>
              <w:fldChar w:fldCharType="end"/>
            </w:r>
          </w:hyperlink>
        </w:p>
        <w:p w14:paraId="40D6C608" w14:textId="7AE04700" w:rsidR="00776610" w:rsidRDefault="00776610">
          <w:pPr>
            <w:pStyle w:val="TDC3"/>
            <w:tabs>
              <w:tab w:val="right" w:leader="dot" w:pos="8494"/>
            </w:tabs>
            <w:rPr>
              <w:rFonts w:eastAsiaTheme="minorEastAsia"/>
              <w:noProof/>
              <w:sz w:val="24"/>
              <w:szCs w:val="24"/>
              <w:lang w:eastAsia="es-ES"/>
            </w:rPr>
          </w:pPr>
          <w:hyperlink w:anchor="_Toc228993354" w:history="1">
            <w:r w:rsidRPr="001A1188">
              <w:rPr>
                <w:rStyle w:val="Hipervnculo"/>
                <w:noProof/>
              </w:rPr>
              <w:t>4. Aportación de la IA al proyecto</w:t>
            </w:r>
            <w:r>
              <w:rPr>
                <w:noProof/>
                <w:webHidden/>
              </w:rPr>
              <w:tab/>
            </w:r>
            <w:r>
              <w:rPr>
                <w:noProof/>
                <w:webHidden/>
              </w:rPr>
              <w:fldChar w:fldCharType="begin"/>
            </w:r>
            <w:r>
              <w:rPr>
                <w:noProof/>
                <w:webHidden/>
              </w:rPr>
              <w:instrText xml:space="preserve"> PAGEREF _Toc228993354 \h </w:instrText>
            </w:r>
            <w:r>
              <w:rPr>
                <w:noProof/>
                <w:webHidden/>
              </w:rPr>
            </w:r>
            <w:r>
              <w:rPr>
                <w:noProof/>
                <w:webHidden/>
              </w:rPr>
              <w:fldChar w:fldCharType="separate"/>
            </w:r>
            <w:r w:rsidR="006E432E">
              <w:rPr>
                <w:noProof/>
                <w:webHidden/>
              </w:rPr>
              <w:t>33</w:t>
            </w:r>
            <w:r>
              <w:rPr>
                <w:noProof/>
                <w:webHidden/>
              </w:rPr>
              <w:fldChar w:fldCharType="end"/>
            </w:r>
          </w:hyperlink>
        </w:p>
        <w:p w14:paraId="5B307CF2" w14:textId="0A77FA4D" w:rsidR="0002535D" w:rsidRPr="000071CE" w:rsidRDefault="00A93691" w:rsidP="000071CE">
          <w:pPr>
            <w:spacing w:after="120"/>
            <w:rPr>
              <w:b/>
              <w:bCs/>
            </w:rPr>
          </w:pPr>
          <w:r>
            <w:rPr>
              <w:b/>
              <w:bCs/>
            </w:rPr>
            <w:fldChar w:fldCharType="end"/>
          </w:r>
        </w:p>
      </w:sdtContent>
    </w:sdt>
    <w:p w14:paraId="2094EC91" w14:textId="30675F5F" w:rsidR="00143E5D" w:rsidRDefault="000B59FE" w:rsidP="000B59FE">
      <w:pPr>
        <w:pStyle w:val="Ttulo1"/>
        <w:jc w:val="both"/>
      </w:pPr>
      <w:bookmarkStart w:id="1" w:name="_Toc228993324"/>
      <w:r>
        <w:lastRenderedPageBreak/>
        <w:t xml:space="preserve">1. </w:t>
      </w:r>
      <w:r w:rsidR="00A93691">
        <w:t>INTRODUCCIÓN</w:t>
      </w:r>
      <w:bookmarkEnd w:id="1"/>
    </w:p>
    <w:p w14:paraId="2F13D4FE" w14:textId="77777777" w:rsidR="0002535D" w:rsidRPr="00337458" w:rsidRDefault="0002535D" w:rsidP="00214501">
      <w:pPr>
        <w:spacing w:after="120"/>
        <w:jc w:val="both"/>
      </w:pPr>
      <w:r w:rsidRPr="00337458">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7977E7EC" w14:textId="4EAE357C" w:rsidR="00101EEB" w:rsidRDefault="0002535D" w:rsidP="00214501">
      <w:pPr>
        <w:spacing w:after="120"/>
        <w:jc w:val="both"/>
      </w:pPr>
      <w:r w:rsidRPr="0002535D">
        <w:t xml:space="preserve">El presente Trabajo de Fin de Ciclo recoge el desarrollo de </w:t>
      </w:r>
      <w:r w:rsidR="00F45CC3" w:rsidRPr="00F45CC3">
        <w:rPr>
          <w:b/>
        </w:rPr>
        <w:t xml:space="preserve">ITV </w:t>
      </w:r>
      <w:proofErr w:type="spellStart"/>
      <w:r w:rsidR="00F45CC3" w:rsidRPr="00F45CC3">
        <w:rPr>
          <w:b/>
        </w:rPr>
        <w:t>CyL</w:t>
      </w:r>
      <w:proofErr w:type="spellEnd"/>
      <w:r w:rsidRPr="0002535D">
        <w:t xml:space="preserve">, una aplicación de escritorio orientada a la gestión de inspecciones técnicas de vehículos en el ámbito de Castilla y León. </w:t>
      </w:r>
      <w:r w:rsidR="00337458">
        <w:t>D</w:t>
      </w:r>
      <w:r w:rsidRPr="0002535D">
        <w:t xml:space="preserve">esde el principio teníamos claro que queríamos desarrollar </w:t>
      </w:r>
      <w:r w:rsidR="00101EEB">
        <w:t>un producto</w:t>
      </w:r>
      <w:r w:rsidRPr="0002535D">
        <w:t xml:space="preserve"> relacionado con vehículos y datos</w:t>
      </w:r>
      <w:r w:rsidR="00337458">
        <w:t>, tomando como</w:t>
      </w:r>
      <w:r w:rsidRPr="0002535D">
        <w:t xml:space="preserve"> punto de partida la base de datos</w:t>
      </w:r>
      <w:r w:rsidR="00337458">
        <w:t xml:space="preserve"> que, de forma anonimizada, pu</w:t>
      </w:r>
      <w:r w:rsidRPr="0002535D">
        <w:t>blica mensualmente la Dirección General de Tráfico con todos los vehículos matriculados en España</w:t>
      </w:r>
      <w:r w:rsidR="00337458">
        <w:t>. Tras barajar</w:t>
      </w:r>
      <w:r w:rsidRPr="0002535D">
        <w:t xml:space="preserve"> varias idea</w:t>
      </w:r>
      <w:r w:rsidR="00337458">
        <w:t>s (</w:t>
      </w:r>
      <w:r w:rsidRPr="0002535D">
        <w:t>estudio del parque automovilístico español, aplicación de gestión de multas, concesionario con taller integrado</w:t>
      </w:r>
      <w:r w:rsidR="00337458">
        <w:t>), f</w:t>
      </w:r>
      <w:r w:rsidRPr="0002535D">
        <w:t xml:space="preserve">inalmente nos decidimos por una aplicación de ITV por varias razones. </w:t>
      </w:r>
    </w:p>
    <w:p w14:paraId="4E56A341" w14:textId="46E27A3A" w:rsidR="0002535D" w:rsidRPr="0002535D" w:rsidRDefault="0002535D" w:rsidP="00214501">
      <w:pPr>
        <w:spacing w:after="120"/>
        <w:jc w:val="both"/>
      </w:pPr>
      <w:r w:rsidRPr="0002535D">
        <w:t xml:space="preserve">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w:t>
      </w:r>
      <w:proofErr w:type="gramStart"/>
      <w:r w:rsidRPr="0002535D">
        <w:t>Y</w:t>
      </w:r>
      <w:proofErr w:type="gramEnd"/>
      <w:r w:rsidRPr="0002535D">
        <w:t xml:space="preserve"> por último, el proyecto nos permitía cumplir todos los requisitos académicos del ciclo, especialmente en lo que respecta al trabajo con bases de datos relacionales, que en este caso cobran un papel central, tanto en el </w:t>
      </w:r>
      <w:proofErr w:type="spellStart"/>
      <w:r w:rsidR="00953730" w:rsidRPr="00953730">
        <w:rPr>
          <w:i/>
        </w:rPr>
        <w:t>backend</w:t>
      </w:r>
      <w:proofErr w:type="spellEnd"/>
      <w:r w:rsidRPr="0002535D">
        <w:t xml:space="preserve"> como en el </w:t>
      </w:r>
      <w:proofErr w:type="spellStart"/>
      <w:r w:rsidR="00953730" w:rsidRPr="00953730">
        <w:rPr>
          <w:i/>
        </w:rPr>
        <w:t>frontend</w:t>
      </w:r>
      <w:proofErr w:type="spellEnd"/>
      <w:r w:rsidRPr="0002535D">
        <w:t>.</w:t>
      </w:r>
    </w:p>
    <w:p w14:paraId="5A0F7306" w14:textId="77777777" w:rsidR="00D00B2F" w:rsidRDefault="0002535D" w:rsidP="00214501">
      <w:pPr>
        <w:spacing w:after="120"/>
        <w:jc w:val="both"/>
      </w:pPr>
      <w:r w:rsidRPr="0002535D">
        <w:t>El proyecto</w:t>
      </w:r>
      <w:r w:rsidR="00D00B2F">
        <w:t xml:space="preserve"> desarrollado supone un </w:t>
      </w:r>
      <w:r w:rsidRPr="0002535D">
        <w:t>ejercicio práctico de integración de tecnologías —</w:t>
      </w:r>
      <w:proofErr w:type="spellStart"/>
      <w:r w:rsidR="00953730" w:rsidRPr="00953730">
        <w:rPr>
          <w:i/>
        </w:rPr>
        <w:t>backend</w:t>
      </w:r>
      <w:proofErr w:type="spellEnd"/>
      <w:r w:rsidRPr="0002535D">
        <w:t xml:space="preserve"> automatizado, base de datos relacional e interfaz gráfica para escritorio— aplicadas a un caso de uso real y cotidiano, centralizando tanto la gestión de los datos del parque vehicular como el registro de las inspecciones realizadas. </w:t>
      </w:r>
    </w:p>
    <w:p w14:paraId="35830087" w14:textId="569CC215" w:rsidR="005017A4" w:rsidRDefault="005017A4" w:rsidP="00214501">
      <w:pPr>
        <w:spacing w:after="120"/>
        <w:jc w:val="both"/>
      </w:pPr>
      <w:r w:rsidRPr="005017A4">
        <w:t xml:space="preserve">La solución desarrollada combina un </w:t>
      </w:r>
      <w:proofErr w:type="spellStart"/>
      <w:r w:rsidRPr="005017A4">
        <w:rPr>
          <w:i/>
          <w:iCs/>
        </w:rPr>
        <w:t>backend</w:t>
      </w:r>
      <w:proofErr w:type="spellEnd"/>
      <w:r w:rsidRPr="005017A4">
        <w:t xml:space="preserve"> automatizado en Python desplegado en </w:t>
      </w:r>
      <w:proofErr w:type="spellStart"/>
      <w:r w:rsidRPr="005017A4">
        <w:t>PythonAnywhere</w:t>
      </w:r>
      <w:proofErr w:type="spellEnd"/>
      <w:r w:rsidRPr="005017A4">
        <w:t xml:space="preserve">, que se encarga de descargar, procesar e insertar mensualmente los datos de la DGT en una base de datos MySQL, con una aplicación de escritorio en </w:t>
      </w:r>
      <w:proofErr w:type="spellStart"/>
      <w:r w:rsidRPr="005017A4">
        <w:t>JavaFX</w:t>
      </w:r>
      <w:proofErr w:type="spellEnd"/>
      <w:r w:rsidRPr="005017A4">
        <w:t xml:space="preserve"> que actúa como interfaz de usuario para los técnicos y administradores de la estación de ITV.</w:t>
      </w:r>
    </w:p>
    <w:p w14:paraId="1AB26C04" w14:textId="27CAD322" w:rsidR="005017A4" w:rsidRDefault="005017A4" w:rsidP="00214501">
      <w:pPr>
        <w:spacing w:after="120"/>
        <w:jc w:val="both"/>
      </w:pPr>
      <w:r>
        <w:t>De esta manera, los principales objetivos que se han abordado en el presente trabajo son los siguientes:</w:t>
      </w:r>
    </w:p>
    <w:p w14:paraId="214FC4BB" w14:textId="649FD167" w:rsidR="005017A4" w:rsidRPr="005017A4" w:rsidRDefault="005017A4" w:rsidP="005017A4">
      <w:pPr>
        <w:pStyle w:val="Prrafodelista"/>
        <w:numPr>
          <w:ilvl w:val="0"/>
          <w:numId w:val="19"/>
        </w:numPr>
        <w:spacing w:after="120"/>
        <w:jc w:val="both"/>
        <w:rPr>
          <w:lang w:val="es-ES"/>
        </w:rPr>
      </w:pPr>
      <w:r w:rsidRPr="005017A4">
        <w:rPr>
          <w:lang w:val="es-ES"/>
        </w:rPr>
        <w:t>Automatizar la descarga, procesado e inserción mensual de los datos del parque de vehículos de Castilla y León publicados por la DGT.</w:t>
      </w:r>
    </w:p>
    <w:p w14:paraId="156A6117" w14:textId="77777777" w:rsidR="005017A4" w:rsidRPr="005017A4" w:rsidRDefault="005017A4" w:rsidP="005017A4">
      <w:pPr>
        <w:pStyle w:val="Prrafodelista"/>
        <w:numPr>
          <w:ilvl w:val="0"/>
          <w:numId w:val="19"/>
        </w:numPr>
        <w:spacing w:after="120"/>
        <w:jc w:val="both"/>
        <w:rPr>
          <w:lang w:val="es-ES"/>
        </w:rPr>
      </w:pPr>
      <w:r w:rsidRPr="005017A4">
        <w:rPr>
          <w:lang w:val="es-ES"/>
        </w:rPr>
        <w:t>Diseñar e implementar un sistema de identificación de vehículos a partir de datos anónimos, generando matrículas únicas y reproducibles mediante funciones de hash criptográfico.</w:t>
      </w:r>
    </w:p>
    <w:p w14:paraId="0C3AF02F" w14:textId="7E915983" w:rsidR="005017A4" w:rsidRPr="005017A4" w:rsidRDefault="005017A4" w:rsidP="005017A4">
      <w:pPr>
        <w:pStyle w:val="Prrafodelista"/>
        <w:numPr>
          <w:ilvl w:val="0"/>
          <w:numId w:val="19"/>
        </w:numPr>
        <w:spacing w:after="120"/>
        <w:jc w:val="both"/>
        <w:rPr>
          <w:lang w:val="es-ES"/>
        </w:rPr>
      </w:pPr>
      <w:r w:rsidRPr="005017A4">
        <w:rPr>
          <w:lang w:val="es-ES"/>
        </w:rPr>
        <w:t>Desarrollar una base de datos relacional que centralice la información de vehículos, clientes, inspecciones y usuarios del sistema.</w:t>
      </w:r>
    </w:p>
    <w:p w14:paraId="4C1D0208" w14:textId="4527AA21" w:rsidR="005017A4" w:rsidRPr="005017A4" w:rsidRDefault="005017A4" w:rsidP="005017A4">
      <w:pPr>
        <w:pStyle w:val="Prrafodelista"/>
        <w:numPr>
          <w:ilvl w:val="0"/>
          <w:numId w:val="19"/>
        </w:numPr>
        <w:spacing w:after="120"/>
        <w:jc w:val="both"/>
        <w:rPr>
          <w:lang w:val="es-ES"/>
        </w:rPr>
      </w:pPr>
      <w:r w:rsidRPr="005017A4">
        <w:rPr>
          <w:lang w:val="es-ES"/>
        </w:rPr>
        <w:lastRenderedPageBreak/>
        <w:t>Desarrollar una aplicación de escritorio funcional que permita a los técnicos realizar y registrar inspecciones completas, incluyendo la emisión de un informe en PDF.</w:t>
      </w:r>
    </w:p>
    <w:p w14:paraId="0FE3C746" w14:textId="43936735" w:rsidR="005017A4" w:rsidRPr="005017A4" w:rsidRDefault="005017A4" w:rsidP="005017A4">
      <w:pPr>
        <w:pStyle w:val="Prrafodelista"/>
        <w:numPr>
          <w:ilvl w:val="0"/>
          <w:numId w:val="19"/>
        </w:numPr>
        <w:spacing w:after="120"/>
        <w:jc w:val="both"/>
        <w:rPr>
          <w:lang w:val="es-ES"/>
        </w:rPr>
      </w:pPr>
      <w:r w:rsidRPr="005017A4">
        <w:rPr>
          <w:lang w:val="es-ES"/>
        </w:rPr>
        <w:t>Implementar un sistema de acceso por roles que diferencie las funcionalidades disponibles para técnicos y administradores.</w:t>
      </w:r>
    </w:p>
    <w:p w14:paraId="356BD8B9" w14:textId="7E46E2BA" w:rsidR="0002535D" w:rsidRDefault="0002535D" w:rsidP="00214501">
      <w:pPr>
        <w:spacing w:after="120"/>
        <w:jc w:val="both"/>
      </w:pPr>
      <w:r w:rsidRPr="0002535D">
        <w:t xml:space="preserve">A lo largo de este documento </w:t>
      </w:r>
      <w:r w:rsidR="00D00B2F">
        <w:t>se describirá</w:t>
      </w:r>
      <w:r w:rsidRPr="0002535D">
        <w:t xml:space="preserve">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28993325"/>
      <w:r>
        <w:lastRenderedPageBreak/>
        <w:t xml:space="preserve">2. </w:t>
      </w:r>
      <w:r w:rsidR="00A93691">
        <w:t>FASE DE ANÁLISIS</w:t>
      </w:r>
      <w:bookmarkEnd w:id="2"/>
    </w:p>
    <w:p w14:paraId="1768E19B" w14:textId="11B36829" w:rsidR="007140FD" w:rsidRDefault="00A1618A" w:rsidP="00214501">
      <w:pPr>
        <w:spacing w:after="120"/>
        <w:jc w:val="both"/>
      </w:pPr>
      <w:r w:rsidRPr="00A1618A">
        <w:t xml:space="preserve">En este apartado se recoge el análisis previo al desarrollo de </w:t>
      </w:r>
      <w:r w:rsidR="00F45CC3" w:rsidRPr="00F45CC3">
        <w:rPr>
          <w:b/>
        </w:rPr>
        <w:t xml:space="preserve">ITV </w:t>
      </w:r>
      <w:proofErr w:type="spellStart"/>
      <w:r w:rsidR="00F45CC3" w:rsidRPr="00F45CC3">
        <w:rPr>
          <w:b/>
        </w:rPr>
        <w:t>CyL</w:t>
      </w:r>
      <w:proofErr w:type="spellEnd"/>
      <w:r w:rsidRPr="00A1618A">
        <w:t xml:space="preserve">. En primer lugar, se describen los actores que </w:t>
      </w:r>
      <w:r w:rsidR="005017A4">
        <w:t>forman parte d</w:t>
      </w:r>
      <w:r w:rsidRPr="00A1618A">
        <w:t>el sistema y sus roles. A continuación, se especifican los requisitos del proyecto, tanto funcionales como no funcionales, que han servido de base para las decisiones de diseño y desarrollo tomadas a lo largo del trabajo.</w:t>
      </w:r>
    </w:p>
    <w:p w14:paraId="2FB2D809" w14:textId="77777777" w:rsidR="00A1618A" w:rsidRDefault="00A1618A" w:rsidP="00214501">
      <w:pPr>
        <w:spacing w:after="120"/>
        <w:jc w:val="both"/>
      </w:pPr>
    </w:p>
    <w:p w14:paraId="05471861" w14:textId="0575BC4F" w:rsidR="00A93691" w:rsidRDefault="00A93691" w:rsidP="00214501">
      <w:pPr>
        <w:pStyle w:val="Ttulo2"/>
        <w:spacing w:after="120"/>
        <w:ind w:firstLine="720"/>
      </w:pPr>
      <w:bookmarkStart w:id="3" w:name="_Toc228993326"/>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5E923109" w14:textId="29BAD83A" w:rsidR="00A1618A" w:rsidRDefault="000353B2" w:rsidP="00214501">
      <w:pPr>
        <w:pStyle w:val="Prrafodelista"/>
        <w:numPr>
          <w:ilvl w:val="0"/>
          <w:numId w:val="5"/>
        </w:numPr>
        <w:spacing w:after="120"/>
        <w:jc w:val="both"/>
      </w:pPr>
      <w:r>
        <w:t>T</w:t>
      </w:r>
      <w:r w:rsidR="00A93691">
        <w:t>écnico</w:t>
      </w:r>
      <w:r>
        <w:t>:</w:t>
      </w:r>
      <w:r w:rsidR="00A93691">
        <w:t xml:space="preserve"> es el </w:t>
      </w:r>
      <w:r>
        <w:t>perfil que describe a los empleados encargados de realizar las inspecciones</w:t>
      </w:r>
      <w:r w:rsidR="00A93691">
        <w:t>. Su función principal es llevar a cabo las inspecciones técnicas de vehículos, registrar sus resultados y consultar sus propios datos personales. No tiene acceso a la gestión de otros usuarios.</w:t>
      </w:r>
    </w:p>
    <w:p w14:paraId="33965D33" w14:textId="7AB0903C" w:rsidR="00A1618A" w:rsidRDefault="000353B2" w:rsidP="00214501">
      <w:pPr>
        <w:pStyle w:val="Prrafodelista"/>
        <w:numPr>
          <w:ilvl w:val="0"/>
          <w:numId w:val="5"/>
        </w:numPr>
        <w:spacing w:after="120"/>
        <w:jc w:val="both"/>
      </w:pPr>
      <w:r>
        <w:t>A</w:t>
      </w:r>
      <w:r w:rsidR="00A1618A" w:rsidRPr="00A1618A">
        <w:t>dministrador</w:t>
      </w:r>
      <w:r>
        <w:t>: empleados que</w:t>
      </w:r>
      <w:r w:rsidR="00A1618A" w:rsidRPr="00A1618A">
        <w:t xml:space="preserve"> dispone</w:t>
      </w:r>
      <w:r>
        <w:t>n</w:t>
      </w:r>
      <w:r w:rsidR="00A1618A" w:rsidRPr="00A1618A">
        <w:t xml:space="preserve"> de acceso a la gestión completa de usuarios del sistema: puede consultar el listado de usuarios registrados y dar de alta, modificar y dar de baja a los miembros del equipo.</w:t>
      </w:r>
    </w:p>
    <w:p w14:paraId="2903E358" w14:textId="608D9B9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28993327"/>
      <w:r>
        <w:t>2.2 Especificación de requisitos</w:t>
      </w:r>
      <w:bookmarkEnd w:id="4"/>
    </w:p>
    <w:p w14:paraId="3235C42D" w14:textId="77777777" w:rsidR="000353B2" w:rsidRDefault="00A93691" w:rsidP="00214501">
      <w:pPr>
        <w:spacing w:after="120"/>
        <w:jc w:val="both"/>
      </w:pPr>
      <w:r>
        <w:t>Los requisitos se han establecido a partir del análisis de</w:t>
      </w:r>
      <w:r w:rsidR="000353B2">
        <w:t xml:space="preserve"> los casos de uso</w:t>
      </w:r>
      <w:r>
        <w:t xml:space="preserve"> y de los objetivos del proyecto. Para fijar las prioridades se ha utilizado una escala de tres niveles: </w:t>
      </w:r>
    </w:p>
    <w:p w14:paraId="7E931791" w14:textId="3D53FB57" w:rsidR="000353B2" w:rsidRDefault="00A93691" w:rsidP="000353B2">
      <w:pPr>
        <w:pStyle w:val="Prrafodelista"/>
        <w:numPr>
          <w:ilvl w:val="0"/>
          <w:numId w:val="20"/>
        </w:numPr>
        <w:spacing w:after="120"/>
        <w:jc w:val="both"/>
      </w:pPr>
      <w:r>
        <w:t>Al</w:t>
      </w:r>
      <w:r w:rsidR="000353B2">
        <w:t xml:space="preserve">ta: </w:t>
      </w:r>
      <w:r>
        <w:t xml:space="preserve">para los </w:t>
      </w:r>
      <w:proofErr w:type="gramStart"/>
      <w:r w:rsidR="000353B2">
        <w:t>requisitos</w:t>
      </w:r>
      <w:r>
        <w:t xml:space="preserve"> </w:t>
      </w:r>
      <w:r w:rsidR="000353B2">
        <w:t>imprescindibles</w:t>
      </w:r>
      <w:proofErr w:type="gramEnd"/>
      <w:r w:rsidR="000353B2">
        <w:t xml:space="preserve">, </w:t>
      </w:r>
      <w:r>
        <w:t>sin los cuales el sistema no puede funcionar correctamente</w:t>
      </w:r>
      <w:r w:rsidR="000353B2">
        <w:t>.</w:t>
      </w:r>
    </w:p>
    <w:p w14:paraId="599EA3FC" w14:textId="77777777" w:rsidR="000353B2" w:rsidRDefault="00A93691" w:rsidP="000353B2">
      <w:pPr>
        <w:pStyle w:val="Prrafodelista"/>
        <w:numPr>
          <w:ilvl w:val="0"/>
          <w:numId w:val="20"/>
        </w:numPr>
        <w:spacing w:after="120"/>
        <w:jc w:val="both"/>
      </w:pPr>
      <w:r>
        <w:t>Media</w:t>
      </w:r>
      <w:r w:rsidR="000353B2">
        <w:t>:</w:t>
      </w:r>
      <w:r>
        <w:t xml:space="preserve"> para los requisitos importantes pero que no bloquean el funcionamiento básico</w:t>
      </w:r>
      <w:r w:rsidR="000353B2">
        <w:t>.</w:t>
      </w:r>
    </w:p>
    <w:p w14:paraId="10A61C72" w14:textId="5E9E05C0" w:rsidR="00A93691" w:rsidRDefault="00A93691" w:rsidP="000353B2">
      <w:pPr>
        <w:pStyle w:val="Prrafodelista"/>
        <w:numPr>
          <w:ilvl w:val="0"/>
          <w:numId w:val="20"/>
        </w:numPr>
        <w:spacing w:after="120"/>
        <w:jc w:val="both"/>
      </w:pPr>
      <w:r>
        <w:t>Baja</w:t>
      </w:r>
      <w:r w:rsidR="000353B2">
        <w:t>:</w:t>
      </w:r>
      <w:r>
        <w:t xml:space="preserve"> para los requisitos deseables que pueden abordarse en fases posteriores del desarrollo.</w:t>
      </w:r>
    </w:p>
    <w:p w14:paraId="7BD3C8F6" w14:textId="684767F3" w:rsidR="00A93691" w:rsidRDefault="00A93691" w:rsidP="00214501">
      <w:pPr>
        <w:pStyle w:val="Ttulo3"/>
        <w:spacing w:after="120"/>
      </w:pPr>
      <w:bookmarkStart w:id="5" w:name="_Toc228993328"/>
      <w:r>
        <w:t>2.2.1 Requisitos Funcionales</w:t>
      </w:r>
      <w:bookmarkEnd w:id="5"/>
    </w:p>
    <w:p w14:paraId="428584B2" w14:textId="7F36F2B9" w:rsidR="00A93691" w:rsidRDefault="00A93691" w:rsidP="00214501">
      <w:pPr>
        <w:spacing w:after="120"/>
        <w:jc w:val="both"/>
      </w:pPr>
      <w:r>
        <w:t xml:space="preserve">Los requisitos funcionales describen las capacidades y comportamientos que el sistema debe ofrecer. </w:t>
      </w:r>
      <w:r w:rsidR="000353B2">
        <w:t>En la siguiente tabla se pueden encontrar</w:t>
      </w:r>
      <w:r>
        <w:t xml:space="preserve"> siguiendo el flujo natural del proyecto: primero los relacionados con el </w:t>
      </w:r>
      <w:proofErr w:type="spellStart"/>
      <w:r w:rsidR="00953730" w:rsidRPr="00953730">
        <w:rPr>
          <w:i/>
        </w:rPr>
        <w:t>backend</w:t>
      </w:r>
      <w:proofErr w:type="spellEnd"/>
      <w:r>
        <w:t xml:space="preserve"> y el procesado de datos de la DGT, y después los relacionados con la aplicación de escritorio.</w:t>
      </w:r>
    </w:p>
    <w:tbl>
      <w:tblPr>
        <w:tblStyle w:val="Tablaconcuadrcula5oscura-nfasis5"/>
        <w:tblW w:w="8614" w:type="dxa"/>
        <w:tblLook w:val="04A0" w:firstRow="1" w:lastRow="0" w:firstColumn="1" w:lastColumn="0" w:noHBand="0" w:noVBand="1"/>
      </w:tblPr>
      <w:tblGrid>
        <w:gridCol w:w="784"/>
        <w:gridCol w:w="1924"/>
        <w:gridCol w:w="4768"/>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2E3CB55B" w:rsidR="00A93691"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 xml:space="preserve">El sistema debe disponer de un servidor remoto en la nube desde el que ejecutar los scripts del </w:t>
            </w:r>
            <w:proofErr w:type="spellStart"/>
            <w:r w:rsidRPr="000911D4">
              <w:rPr>
                <w:i/>
                <w:iCs/>
                <w:lang w:val="es"/>
              </w:rPr>
              <w:t>backend</w:t>
            </w:r>
            <w:proofErr w:type="spellEnd"/>
            <w:r w:rsidRPr="000911D4">
              <w:rPr>
                <w:lang w:val="es"/>
              </w:rP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lastRenderedPageBreak/>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712B7BF0" w:rsidR="00A93691"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disponer de una base de datos en la nube accesible desde la aplicación de escritorio.</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7A998BB1" w14:textId="2911673D" w:rsidR="00A93691"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extraer únicamente los datos correspondientes a las nueve provincias de Castilla y León.</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27E7BEDA" w:rsidR="00A93691" w:rsidRPr="0024185B"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procesar los datos extraídos, limpiar los valores incorrectos o vacíos y generar los ficheros de salida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56B6CF9F" w:rsidR="0024185B" w:rsidRPr="0024185B" w:rsidRDefault="0024185B" w:rsidP="0024185B">
            <w:pPr>
              <w:spacing w:after="120"/>
              <w:jc w:val="center"/>
              <w:rPr>
                <w:color w:val="auto"/>
              </w:rPr>
            </w:pPr>
            <w:r w:rsidRPr="0024185B">
              <w:t>R</w:t>
            </w:r>
            <w:r w:rsidR="00A1618A">
              <w:t>F</w:t>
            </w:r>
            <w:r>
              <w:t>6</w:t>
            </w:r>
          </w:p>
        </w:tc>
        <w:tc>
          <w:tcPr>
            <w:tcW w:w="0" w:type="auto"/>
            <w:vAlign w:val="center"/>
          </w:tcPr>
          <w:p w14:paraId="2C2BD49A" w14:textId="390E1074" w:rsidR="0024185B" w:rsidRPr="0024185B"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pPr>
            <w:r w:rsidRPr="000911D4">
              <w:rPr>
                <w:lang w:val="es"/>
              </w:rPr>
              <w:t>Generación de matrículas únicas</w:t>
            </w:r>
          </w:p>
        </w:tc>
        <w:tc>
          <w:tcPr>
            <w:tcW w:w="0" w:type="auto"/>
            <w:vAlign w:val="center"/>
          </w:tcPr>
          <w:p w14:paraId="2887EF04" w14:textId="389D8756" w:rsidR="0024185B" w:rsidRPr="0024185B"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pPr>
            <w:r w:rsidRPr="000911D4">
              <w:rPr>
                <w:lang w:val="es"/>
              </w:rPr>
              <w:t>El sistema debe asignar a cada vehículo una matrícula única e irrepetible generada a partir de sus datos técnicos, distinguiendo entre formato moderno y antiguo según el año de primera matriculación.</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0DA3AAA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2765CE3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7</w:t>
            </w:r>
          </w:p>
        </w:tc>
        <w:tc>
          <w:tcPr>
            <w:tcW w:w="0" w:type="auto"/>
            <w:vAlign w:val="center"/>
            <w:hideMark/>
          </w:tcPr>
          <w:p w14:paraId="06726AD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928B50C"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garantizar que no existen matrículas duplicadas, añadiendo un sufijo numérico en caso de colisión e identificando el registro en la base de datos.</w:t>
            </w:r>
          </w:p>
        </w:tc>
        <w:tc>
          <w:tcPr>
            <w:tcW w:w="0" w:type="auto"/>
            <w:vAlign w:val="center"/>
            <w:hideMark/>
          </w:tcPr>
          <w:p w14:paraId="4328C1E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52E70A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8</w:t>
            </w:r>
          </w:p>
        </w:tc>
        <w:tc>
          <w:tcPr>
            <w:tcW w:w="0" w:type="auto"/>
            <w:vAlign w:val="center"/>
            <w:hideMark/>
          </w:tcPr>
          <w:p w14:paraId="5F265B4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45E494A1"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insertar los datos procesados en la base de datos de forma incremental mes a mes, gestionando altas y duplicados.</w:t>
            </w:r>
          </w:p>
        </w:tc>
        <w:tc>
          <w:tcPr>
            <w:tcW w:w="0" w:type="auto"/>
            <w:vAlign w:val="center"/>
            <w:hideMark/>
          </w:tcPr>
          <w:p w14:paraId="4C7076D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1DEE91D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9</w:t>
            </w:r>
          </w:p>
        </w:tc>
        <w:tc>
          <w:tcPr>
            <w:tcW w:w="0" w:type="auto"/>
            <w:vAlign w:val="center"/>
            <w:hideMark/>
          </w:tcPr>
          <w:p w14:paraId="04247CDF" w14:textId="47448212"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de bajas</w:t>
            </w:r>
          </w:p>
        </w:tc>
        <w:tc>
          <w:tcPr>
            <w:tcW w:w="0" w:type="auto"/>
            <w:vAlign w:val="center"/>
            <w:hideMark/>
          </w:tcPr>
          <w:p w14:paraId="06D71F67" w14:textId="60E647CF"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detectar los vehículos que ya no aparecen en los datos de la DGT y actualizar su estado en la base de datos.</w:t>
            </w:r>
          </w:p>
        </w:tc>
        <w:tc>
          <w:tcPr>
            <w:tcW w:w="0" w:type="auto"/>
            <w:vAlign w:val="center"/>
            <w:hideMark/>
          </w:tcPr>
          <w:p w14:paraId="05DC623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AE33A57"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0</w:t>
            </w:r>
          </w:p>
        </w:tc>
        <w:tc>
          <w:tcPr>
            <w:tcW w:w="0" w:type="auto"/>
            <w:vAlign w:val="center"/>
            <w:hideMark/>
          </w:tcPr>
          <w:p w14:paraId="3939C723"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47437ADC"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disponer de un mecanismo que orqueste la ejecución secuencial de todas las etapas del proceso, deteniéndose ante cualquier error.</w:t>
            </w:r>
          </w:p>
        </w:tc>
        <w:tc>
          <w:tcPr>
            <w:tcW w:w="0" w:type="auto"/>
            <w:vAlign w:val="center"/>
            <w:hideMark/>
          </w:tcPr>
          <w:p w14:paraId="304DA79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41F2EB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1</w:t>
            </w:r>
          </w:p>
        </w:tc>
        <w:tc>
          <w:tcPr>
            <w:tcW w:w="0" w:type="auto"/>
            <w:vAlign w:val="center"/>
            <w:hideMark/>
          </w:tcPr>
          <w:p w14:paraId="7FBB7F3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436F0956"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ejecutarse de forma automática en las fechas establecidas de cada mes sin intervención manual.</w:t>
            </w:r>
          </w:p>
        </w:tc>
        <w:tc>
          <w:tcPr>
            <w:tcW w:w="0" w:type="auto"/>
            <w:vAlign w:val="center"/>
            <w:hideMark/>
          </w:tcPr>
          <w:p w14:paraId="318642FB"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2DA7B09"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475C07A2" w:rsidR="0024185B" w:rsidRPr="00585266" w:rsidRDefault="0024185B" w:rsidP="0024185B">
            <w:pPr>
              <w:spacing w:after="120"/>
              <w:jc w:val="center"/>
            </w:pPr>
            <w:r w:rsidRPr="00585266">
              <w:t>RF1</w:t>
            </w:r>
            <w:r w:rsidR="0066683B">
              <w:t>2</w:t>
            </w:r>
          </w:p>
        </w:tc>
        <w:tc>
          <w:tcPr>
            <w:tcW w:w="0" w:type="auto"/>
            <w:vAlign w:val="center"/>
          </w:tcPr>
          <w:p w14:paraId="46063F8D" w14:textId="7F5DC2B7" w:rsidR="0024185B" w:rsidRPr="00585266"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disponer de las tablas necesarias para gestionar la información de vehículos, usuarios, clientes e inspecciones, con los campos 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1C20CD" w:rsidRPr="00491DB9" w14:paraId="7ADC94E1"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2C50DC0E" w14:textId="2CFB6986" w:rsidR="001C20CD" w:rsidRPr="00585266" w:rsidRDefault="001C20CD" w:rsidP="0024185B">
            <w:pPr>
              <w:spacing w:after="120"/>
              <w:jc w:val="center"/>
            </w:pPr>
            <w:r>
              <w:t>RF1</w:t>
            </w:r>
            <w:r w:rsidR="0066683B">
              <w:t>3</w:t>
            </w:r>
          </w:p>
        </w:tc>
        <w:tc>
          <w:tcPr>
            <w:tcW w:w="0" w:type="auto"/>
            <w:vAlign w:val="center"/>
          </w:tcPr>
          <w:p w14:paraId="3516D58F" w14:textId="46D716C9"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1C20CD">
              <w:rPr>
                <w:lang w:val="es"/>
              </w:rPr>
              <w:t>Autenticación</w:t>
            </w:r>
          </w:p>
        </w:tc>
        <w:tc>
          <w:tcPr>
            <w:tcW w:w="0" w:type="auto"/>
            <w:vAlign w:val="center"/>
          </w:tcPr>
          <w:p w14:paraId="480BABEF" w14:textId="62F3D4E1"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1C20CD">
              <w:rPr>
                <w:lang w:val="es"/>
              </w:rPr>
              <w:t xml:space="preserve">La aplicación debe mostrar una pantalla de </w:t>
            </w:r>
            <w:proofErr w:type="spellStart"/>
            <w:r w:rsidRPr="00FA6F50">
              <w:rPr>
                <w:i/>
                <w:iCs/>
                <w:lang w:val="es"/>
              </w:rPr>
              <w:t>lo</w:t>
            </w:r>
            <w:r w:rsidR="00973BCF">
              <w:rPr>
                <w:i/>
                <w:iCs/>
                <w:lang w:val="es"/>
              </w:rPr>
              <w:t>g</w:t>
            </w:r>
            <w:r w:rsidRPr="00FA6F50">
              <w:rPr>
                <w:i/>
                <w:iCs/>
                <w:lang w:val="es"/>
              </w:rPr>
              <w:t>gin</w:t>
            </w:r>
            <w:proofErr w:type="spellEnd"/>
            <w:r w:rsidRPr="001C20CD">
              <w:rPr>
                <w:lang w:val="es"/>
              </w:rPr>
              <w:t xml:space="preserve"> como primera vista al arrancar y requerir </w:t>
            </w:r>
            <w:r w:rsidRPr="001C20CD">
              <w:rPr>
                <w:lang w:val="es"/>
              </w:rPr>
              <w:lastRenderedPageBreak/>
              <w:t>credenciales válidas en todos los casos para acceder al sistema.</w:t>
            </w:r>
          </w:p>
        </w:tc>
        <w:tc>
          <w:tcPr>
            <w:tcW w:w="0" w:type="auto"/>
            <w:vAlign w:val="center"/>
          </w:tcPr>
          <w:p w14:paraId="02CFD9A1" w14:textId="2D1752BA"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lastRenderedPageBreak/>
              <w:t>Alta</w:t>
            </w:r>
          </w:p>
        </w:tc>
      </w:tr>
      <w:tr w:rsidR="0024185B" w:rsidRPr="00491DB9" w14:paraId="73C7177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1D477326" w:rsidR="0024185B" w:rsidRPr="00585266" w:rsidRDefault="0024185B" w:rsidP="0024185B">
            <w:pPr>
              <w:spacing w:after="120"/>
              <w:jc w:val="center"/>
            </w:pPr>
            <w:r w:rsidRPr="00585266">
              <w:t>RF1</w:t>
            </w:r>
            <w:r w:rsidR="0066683B">
              <w:t>4</w:t>
            </w:r>
          </w:p>
        </w:tc>
        <w:tc>
          <w:tcPr>
            <w:tcW w:w="0" w:type="auto"/>
            <w:vAlign w:val="center"/>
          </w:tcPr>
          <w:p w14:paraId="55743445" w14:textId="6618DF73" w:rsidR="0024185B" w:rsidRPr="00214501" w:rsidRDefault="00A1618A" w:rsidP="0024185B">
            <w:pPr>
              <w:spacing w:after="120"/>
              <w:jc w:val="center"/>
              <w:cnfStyle w:val="000000000000" w:firstRow="0" w:lastRow="0" w:firstColumn="0" w:lastColumn="0" w:oddVBand="0" w:evenVBand="0" w:oddHBand="0" w:evenHBand="0" w:firstRowFirstColumn="0" w:firstRowLastColumn="0" w:lastRowFirstColumn="0" w:lastRowLastColumn="0"/>
            </w:pPr>
            <w:r w:rsidRPr="00A1618A">
              <w:rPr>
                <w:lang w:val="es"/>
              </w:rPr>
              <w:t>Gestión de usuarios</w:t>
            </w:r>
          </w:p>
        </w:tc>
        <w:tc>
          <w:tcPr>
            <w:tcW w:w="0" w:type="auto"/>
            <w:vAlign w:val="center"/>
          </w:tcPr>
          <w:p w14:paraId="66060C5D" w14:textId="181F7854" w:rsidR="0024185B" w:rsidRPr="00214501" w:rsidRDefault="00A1618A" w:rsidP="0024185B">
            <w:pPr>
              <w:spacing w:after="120"/>
              <w:jc w:val="center"/>
              <w:cnfStyle w:val="000000000000" w:firstRow="0" w:lastRow="0" w:firstColumn="0" w:lastColumn="0" w:oddVBand="0" w:evenVBand="0" w:oddHBand="0" w:evenHBand="0" w:firstRowFirstColumn="0" w:firstRowLastColumn="0" w:lastRowFirstColumn="0" w:lastRowLastColumn="0"/>
            </w:pPr>
            <w:r w:rsidRPr="00A1618A">
              <w:rPr>
                <w:lang w:val="es"/>
              </w:rPr>
              <w:t>La aplicación debe permitir al administrador consultar el listado de usuarios registrados y dar de alta, modificar y dar de baja usuarios del sistema. El técnico no debe tener acceso a esta funcionalidad.</w:t>
            </w:r>
          </w:p>
        </w:tc>
        <w:tc>
          <w:tcPr>
            <w:tcW w:w="0" w:type="auto"/>
            <w:vAlign w:val="center"/>
          </w:tcPr>
          <w:p w14:paraId="111528B3" w14:textId="51FA8295" w:rsidR="0024185B" w:rsidRPr="00214501"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24185B" w:rsidRPr="00491DB9" w14:paraId="67A1AE21"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36431223"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66683B">
              <w:t>5</w:t>
            </w:r>
          </w:p>
        </w:tc>
        <w:tc>
          <w:tcPr>
            <w:tcW w:w="0" w:type="auto"/>
            <w:vAlign w:val="center"/>
            <w:hideMark/>
          </w:tcPr>
          <w:p w14:paraId="433F4902"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483DA5FC" w:rsidR="0024185B" w:rsidRPr="00491DB9"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permitir iniciar el proceso de inspección introduciendo la matrícula del vehículo, recuperando automáticamente sus datos precargados desde la base de datos.</w:t>
            </w:r>
          </w:p>
        </w:tc>
        <w:tc>
          <w:tcPr>
            <w:tcW w:w="0" w:type="auto"/>
            <w:vAlign w:val="center"/>
            <w:hideMark/>
          </w:tcPr>
          <w:p w14:paraId="5F9B65E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2EB921EE"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66683B">
              <w:t>6</w:t>
            </w:r>
          </w:p>
        </w:tc>
        <w:tc>
          <w:tcPr>
            <w:tcW w:w="0" w:type="auto"/>
            <w:vAlign w:val="center"/>
            <w:hideMark/>
          </w:tcPr>
          <w:p w14:paraId="22CB0C9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8DE0D67"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La aplicación debe comprobar si existe un cliente asociado a la matrícula al iniciar una inspección y, en caso contrario, permitir crear uno nuevo</w:t>
            </w:r>
            <w:r>
              <w:rPr>
                <w:lang w:val="es"/>
              </w:rPr>
              <w:t xml:space="preserve"> o cambiar el que había</w:t>
            </w:r>
            <w:r w:rsidRPr="000911D4">
              <w:rPr>
                <w:lang w:val="es"/>
              </w:rPr>
              <w:t>.</w:t>
            </w:r>
          </w:p>
        </w:tc>
        <w:tc>
          <w:tcPr>
            <w:tcW w:w="0" w:type="auto"/>
            <w:vAlign w:val="center"/>
            <w:hideMark/>
          </w:tcPr>
          <w:p w14:paraId="51E61FE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28B2538C"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w:t>
            </w:r>
            <w:r w:rsidR="0066683B">
              <w:t>7</w:t>
            </w:r>
          </w:p>
        </w:tc>
        <w:tc>
          <w:tcPr>
            <w:tcW w:w="0" w:type="auto"/>
            <w:vAlign w:val="center"/>
            <w:hideMark/>
          </w:tcPr>
          <w:p w14:paraId="71BABE71"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2E163327"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La aplicación debe permitir registrar los resultados de cada fase de la inspección y emitir un informe en PDF al finalizar.</w:t>
            </w:r>
          </w:p>
        </w:tc>
        <w:tc>
          <w:tcPr>
            <w:tcW w:w="0" w:type="auto"/>
            <w:vAlign w:val="center"/>
            <w:hideMark/>
          </w:tcPr>
          <w:p w14:paraId="502229B5"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005CBFE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w:t>
            </w:r>
            <w:r w:rsidR="0066683B">
              <w:t>8</w:t>
            </w:r>
          </w:p>
        </w:tc>
        <w:tc>
          <w:tcPr>
            <w:tcW w:w="0" w:type="auto"/>
            <w:vAlign w:val="center"/>
            <w:hideMark/>
          </w:tcPr>
          <w:p w14:paraId="71391BA4" w14:textId="737B5B14"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B86E9FD"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garantizar que un mismo vehículo recibe siempre la misma matrícula en cada ejecución del proceso.</w:t>
            </w:r>
          </w:p>
        </w:tc>
        <w:tc>
          <w:tcPr>
            <w:tcW w:w="0" w:type="auto"/>
            <w:vAlign w:val="center"/>
            <w:hideMark/>
          </w:tcPr>
          <w:p w14:paraId="3E5FF04D"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1DEF747C"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66683B">
              <w:t>19</w:t>
            </w:r>
          </w:p>
        </w:tc>
        <w:tc>
          <w:tcPr>
            <w:tcW w:w="0" w:type="auto"/>
            <w:vAlign w:val="center"/>
            <w:hideMark/>
          </w:tcPr>
          <w:p w14:paraId="42A8563C" w14:textId="30CA15F2"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2398ABC2"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informar de cualquier fallo e interrumpir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32721F21" w14:textId="77777777" w:rsidR="00214501" w:rsidRDefault="00214501" w:rsidP="00214501">
      <w:pPr>
        <w:pStyle w:val="Ttulo3"/>
        <w:spacing w:after="120"/>
      </w:pPr>
    </w:p>
    <w:p w14:paraId="566039CE" w14:textId="3A8F9C76" w:rsidR="00A93691" w:rsidRDefault="00A93691" w:rsidP="00214501">
      <w:pPr>
        <w:pStyle w:val="Ttulo3"/>
        <w:spacing w:after="120"/>
      </w:pPr>
      <w:bookmarkStart w:id="6" w:name="_Toc228993329"/>
      <w:r>
        <w:t>2.2.2 Requisitos no funcionales</w:t>
      </w:r>
      <w:bookmarkEnd w:id="6"/>
    </w:p>
    <w:p w14:paraId="5FE5FA7B" w14:textId="3214E6BE" w:rsidR="00214501" w:rsidRPr="00214501" w:rsidRDefault="0066683B" w:rsidP="0066683B">
      <w:pPr>
        <w:spacing w:after="120"/>
        <w:jc w:val="both"/>
      </w:pPr>
      <w:r w:rsidRPr="00214501">
        <w:t>Los requisitos no funcionales</w:t>
      </w:r>
      <w:r>
        <w:t xml:space="preserve"> describen cómo debe comportarse el sistema. </w:t>
      </w:r>
      <w:r w:rsidRPr="0066683B">
        <w:t xml:space="preserve">Definen criterios de calidad, rendimiento, seguridad, mantenibilidad y otras restricciones que el sistema debe cumplir con independencia de las funcionalidades que ofrece. En la siguiente tabla se recogen los requisitos no funcionales identificados para </w:t>
      </w:r>
      <w:r w:rsidR="00F45CC3" w:rsidRPr="00F45CC3">
        <w:rPr>
          <w:b/>
        </w:rPr>
        <w:t xml:space="preserve">ITV </w:t>
      </w:r>
      <w:proofErr w:type="spellStart"/>
      <w:r w:rsidR="00F45CC3" w:rsidRPr="00F45CC3">
        <w:rPr>
          <w:b/>
        </w:rPr>
        <w:t>CyL</w:t>
      </w:r>
      <w:proofErr w:type="spellEnd"/>
      <w:r w:rsidRPr="0066683B">
        <w:t>.</w:t>
      </w: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2B02BB54"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El sistema debe ser capaz de procesar y gestionar </w:t>
            </w:r>
            <w:r w:rsidR="000911D4">
              <w:t xml:space="preserve">aproximadamente </w:t>
            </w:r>
            <w:r w:rsidRPr="00C9651B">
              <w:t xml:space="preserve">dos millones de registros mensuales en un tiempo </w:t>
            </w:r>
            <w:r w:rsidR="000911D4">
              <w:t>que no sobrepase los 30 minutos</w:t>
            </w:r>
            <w:r w:rsidRPr="00C9651B">
              <w:t>,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6D0DFC0"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24F65C5" w:rsidR="00A93691" w:rsidRDefault="00A93691" w:rsidP="0024185B">
            <w:pPr>
              <w:spacing w:after="120"/>
              <w:jc w:val="center"/>
            </w:pPr>
            <w:r w:rsidRPr="00C9651B">
              <w:t>RNF</w:t>
            </w:r>
            <w:r w:rsidR="0066683B">
              <w:t>2</w:t>
            </w:r>
          </w:p>
        </w:tc>
        <w:tc>
          <w:tcPr>
            <w:tcW w:w="1911" w:type="dxa"/>
            <w:vAlign w:val="center"/>
          </w:tcPr>
          <w:p w14:paraId="3CBFA2F0" w14:textId="18B39D53"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Control de acceso por roles</w:t>
            </w:r>
          </w:p>
        </w:tc>
        <w:tc>
          <w:tcPr>
            <w:tcW w:w="4820" w:type="dxa"/>
            <w:vAlign w:val="center"/>
          </w:tcPr>
          <w:p w14:paraId="1EDAB66B" w14:textId="0FA89789"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0760A4C"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DEF472D" w:rsidR="00A93691" w:rsidRDefault="00A93691" w:rsidP="0024185B">
            <w:pPr>
              <w:spacing w:after="120"/>
              <w:jc w:val="center"/>
            </w:pPr>
            <w:r w:rsidRPr="00C9651B">
              <w:t>RNF</w:t>
            </w:r>
            <w:r w:rsidR="0066683B">
              <w:t>3</w:t>
            </w:r>
          </w:p>
        </w:tc>
        <w:tc>
          <w:tcPr>
            <w:tcW w:w="1911" w:type="dxa"/>
            <w:vAlign w:val="center"/>
          </w:tcPr>
          <w:p w14:paraId="4789A08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Integridad de los datos</w:t>
            </w:r>
          </w:p>
        </w:tc>
        <w:tc>
          <w:tcPr>
            <w:tcW w:w="4820" w:type="dxa"/>
            <w:vAlign w:val="center"/>
          </w:tcPr>
          <w:p w14:paraId="05DF2845" w14:textId="6D04F5EE"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 xml:space="preserve">El sistema debe garantizar que los datos no se pierden ni se corrompen. Todas las operaciones </w:t>
            </w:r>
            <w:r w:rsidRPr="00214501">
              <w:rPr>
                <w:lang w:val="es"/>
              </w:rPr>
              <w:lastRenderedPageBreak/>
              <w:t>sobre la base de datos deben realizarse de forma 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lastRenderedPageBreak/>
              <w:t>Alta</w:t>
            </w:r>
          </w:p>
        </w:tc>
      </w:tr>
      <w:tr w:rsidR="00A93691" w14:paraId="7C01F4C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5F224B1C" w:rsidR="00A93691" w:rsidRDefault="00A93691" w:rsidP="0024185B">
            <w:pPr>
              <w:spacing w:after="120"/>
              <w:jc w:val="center"/>
            </w:pPr>
            <w:r w:rsidRPr="00C9651B">
              <w:t>RNF</w:t>
            </w:r>
            <w:r w:rsidR="0066683B">
              <w:t>4</w:t>
            </w:r>
          </w:p>
        </w:tc>
        <w:tc>
          <w:tcPr>
            <w:tcW w:w="1911" w:type="dxa"/>
            <w:vAlign w:val="center"/>
          </w:tcPr>
          <w:p w14:paraId="4429E2AF" w14:textId="6AF68D78"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A93691" w14:paraId="4840E6FE"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70B71F3C" w:rsidR="00A93691" w:rsidRDefault="00A93691" w:rsidP="0024185B">
            <w:pPr>
              <w:spacing w:after="120"/>
              <w:jc w:val="center"/>
            </w:pPr>
            <w:r w:rsidRPr="00C9651B">
              <w:t>RNF</w:t>
            </w:r>
            <w:r w:rsidR="0066683B">
              <w:t>5</w:t>
            </w:r>
          </w:p>
        </w:tc>
        <w:tc>
          <w:tcPr>
            <w:tcW w:w="1911" w:type="dxa"/>
            <w:vAlign w:val="center"/>
          </w:tcPr>
          <w:p w14:paraId="365D490D" w14:textId="05E66712" w:rsidR="00A93691" w:rsidRDefault="0066683B" w:rsidP="0024185B">
            <w:pPr>
              <w:spacing w:after="120"/>
              <w:jc w:val="center"/>
              <w:cnfStyle w:val="000000100000" w:firstRow="0" w:lastRow="0" w:firstColumn="0" w:lastColumn="0" w:oddVBand="0" w:evenVBand="0" w:oddHBand="1" w:evenHBand="0" w:firstRowFirstColumn="0" w:firstRowLastColumn="0" w:lastRowFirstColumn="0" w:lastRowLastColumn="0"/>
            </w:pPr>
            <w:r>
              <w:t>Modularidad</w:t>
            </w:r>
          </w:p>
        </w:tc>
        <w:tc>
          <w:tcPr>
            <w:tcW w:w="4820" w:type="dxa"/>
            <w:vAlign w:val="center"/>
          </w:tcPr>
          <w:p w14:paraId="33C84114"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2F581D07"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03F901C2" w:rsidR="00A93691" w:rsidRDefault="00A93691" w:rsidP="0024185B">
            <w:pPr>
              <w:spacing w:after="120"/>
              <w:jc w:val="center"/>
            </w:pPr>
            <w:r w:rsidRPr="00C9651B">
              <w:t>RNF</w:t>
            </w:r>
            <w:r w:rsidR="0066683B">
              <w:t>6</w:t>
            </w:r>
          </w:p>
        </w:tc>
        <w:tc>
          <w:tcPr>
            <w:tcW w:w="1911" w:type="dxa"/>
            <w:vAlign w:val="center"/>
          </w:tcPr>
          <w:p w14:paraId="4776C01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A93691" w14:paraId="41D88353"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6244C081" w:rsidR="00A93691" w:rsidRDefault="00A93691" w:rsidP="0024185B">
            <w:pPr>
              <w:spacing w:after="120"/>
              <w:jc w:val="center"/>
            </w:pPr>
            <w:r w:rsidRPr="00C9651B">
              <w:t>RNF</w:t>
            </w:r>
            <w:r w:rsidR="0066683B">
              <w:t>7</w:t>
            </w:r>
          </w:p>
        </w:tc>
        <w:tc>
          <w:tcPr>
            <w:tcW w:w="1911" w:type="dxa"/>
            <w:vAlign w:val="center"/>
          </w:tcPr>
          <w:p w14:paraId="36DE32BB"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Usabilidad</w:t>
            </w:r>
          </w:p>
        </w:tc>
        <w:tc>
          <w:tcPr>
            <w:tcW w:w="4820" w:type="dxa"/>
            <w:vAlign w:val="center"/>
          </w:tcPr>
          <w:p w14:paraId="054CF698" w14:textId="7835919F"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 xml:space="preserve">La interfaz de usuario debe ser clara e intuitiva, permitiendo que </w:t>
            </w:r>
            <w:r w:rsidR="0066683B">
              <w:rPr>
                <w:lang w:val="es"/>
              </w:rPr>
              <w:t>los</w:t>
            </w:r>
            <w:r w:rsidRPr="00214501">
              <w:rPr>
                <w:lang w:val="es"/>
              </w:rPr>
              <w:t xml:space="preserve"> usuario</w:t>
            </w:r>
            <w:r w:rsidR="0066683B">
              <w:rPr>
                <w:lang w:val="es"/>
              </w:rPr>
              <w:t>s</w:t>
            </w:r>
            <w:r w:rsidRPr="00214501">
              <w:rPr>
                <w:lang w:val="es"/>
              </w:rPr>
              <w:t xml:space="preserve"> pueda</w:t>
            </w:r>
            <w:r w:rsidR="0066683B">
              <w:rPr>
                <w:lang w:val="es"/>
              </w:rPr>
              <w:t>n</w:t>
            </w:r>
            <w:r w:rsidRPr="00214501">
              <w:rPr>
                <w:lang w:val="es"/>
              </w:rPr>
              <w:t xml:space="preserve">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F3CDF9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6B88FCF6" w:rsidR="00A93691" w:rsidRDefault="00A93691" w:rsidP="0024185B">
            <w:pPr>
              <w:spacing w:after="120"/>
              <w:jc w:val="center"/>
            </w:pPr>
            <w:r w:rsidRPr="00C9651B">
              <w:t>RNF</w:t>
            </w:r>
            <w:r w:rsidR="0066683B">
              <w:t>8</w:t>
            </w:r>
          </w:p>
        </w:tc>
        <w:tc>
          <w:tcPr>
            <w:tcW w:w="1911" w:type="dxa"/>
            <w:vAlign w:val="center"/>
          </w:tcPr>
          <w:p w14:paraId="7E1374C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Almacenamiento</w:t>
            </w:r>
          </w:p>
        </w:tc>
        <w:tc>
          <w:tcPr>
            <w:tcW w:w="4820" w:type="dxa"/>
            <w:vAlign w:val="center"/>
          </w:tcPr>
          <w:p w14:paraId="4B72EB27" w14:textId="5FA4A253"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 xml:space="preserve">La base de datos </w:t>
            </w:r>
            <w:r w:rsidR="003978F3" w:rsidRPr="003978F3">
              <w:t>MySQL</w:t>
            </w:r>
            <w:r w:rsidR="00FA6F50" w:rsidRPr="00953730">
              <w:rPr>
                <w:i/>
              </w:rPr>
              <w:t xml:space="preserve"> </w:t>
            </w:r>
            <w:r w:rsidR="00FA6F50" w:rsidRPr="00C9651B">
              <w:t>debe</w:t>
            </w:r>
            <w:r w:rsidRPr="00C9651B">
              <w:t xml:space="preserve"> ser capaz de almacenar el volumen de datos generado (estimado en torno a 500-600 MB) dentro de los límites del plan contratado en </w:t>
            </w:r>
            <w:proofErr w:type="spellStart"/>
            <w:r w:rsidR="00953730" w:rsidRPr="00953730">
              <w:rPr>
                <w:i/>
              </w:rPr>
              <w:t>PythonAnywhere</w:t>
            </w:r>
            <w:proofErr w:type="spellEnd"/>
            <w:r w:rsidRPr="00C9651B">
              <w:t xml:space="preserve"> (5 GB).</w:t>
            </w:r>
          </w:p>
        </w:tc>
        <w:tc>
          <w:tcPr>
            <w:tcW w:w="1193" w:type="dxa"/>
            <w:vAlign w:val="center"/>
          </w:tcPr>
          <w:p w14:paraId="12B40552"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AA21938"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0CA1B9D5" w:rsidR="00A93691" w:rsidRDefault="00A93691" w:rsidP="0024185B">
            <w:pPr>
              <w:spacing w:after="120"/>
              <w:jc w:val="center"/>
            </w:pPr>
            <w:r w:rsidRPr="00C9651B">
              <w:t>RNF</w:t>
            </w:r>
            <w:r w:rsidR="0066683B">
              <w:t>9</w:t>
            </w:r>
          </w:p>
        </w:tc>
        <w:tc>
          <w:tcPr>
            <w:tcW w:w="1911" w:type="dxa"/>
            <w:vAlign w:val="center"/>
          </w:tcPr>
          <w:p w14:paraId="7B204101"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2B265F32"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733DB505" w:rsidR="00214501" w:rsidRPr="00C9651B" w:rsidRDefault="0024185B" w:rsidP="0024185B">
            <w:pPr>
              <w:spacing w:after="120"/>
              <w:jc w:val="center"/>
            </w:pPr>
            <w:r w:rsidRPr="00C9651B">
              <w:t>RNF1</w:t>
            </w:r>
            <w:r w:rsidR="0066683B">
              <w:t>0</w:t>
            </w:r>
          </w:p>
        </w:tc>
        <w:tc>
          <w:tcPr>
            <w:tcW w:w="1911" w:type="dxa"/>
            <w:vAlign w:val="center"/>
          </w:tcPr>
          <w:p w14:paraId="5A874FD3" w14:textId="691A4009"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Diseño </w:t>
            </w:r>
            <w:r w:rsidR="0066683B">
              <w:rPr>
                <w:lang w:val="es"/>
              </w:rPr>
              <w:t>IU</w:t>
            </w:r>
          </w:p>
        </w:tc>
        <w:tc>
          <w:tcPr>
            <w:tcW w:w="4820" w:type="dxa"/>
            <w:vAlign w:val="center"/>
          </w:tcPr>
          <w:p w14:paraId="140E2DF8" w14:textId="2F25F9F4" w:rsidR="00214501" w:rsidRPr="00C9651B" w:rsidRDefault="00214501" w:rsidP="0024185B">
            <w:pPr>
              <w:tabs>
                <w:tab w:val="left" w:pos="1725"/>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7CEF483B"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0B02D836" w:rsidR="00214501" w:rsidRPr="00C9651B" w:rsidRDefault="0024185B" w:rsidP="0024185B">
            <w:pPr>
              <w:spacing w:after="120"/>
              <w:jc w:val="center"/>
            </w:pPr>
            <w:r w:rsidRPr="00C9651B">
              <w:t>RNF1</w:t>
            </w:r>
            <w:r w:rsidR="0066683B">
              <w:t>1</w:t>
            </w:r>
          </w:p>
        </w:tc>
        <w:tc>
          <w:tcPr>
            <w:tcW w:w="1911" w:type="dxa"/>
            <w:vAlign w:val="center"/>
          </w:tcPr>
          <w:p w14:paraId="774F23A1" w14:textId="543C0AA6"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bl>
    <w:p w14:paraId="28762A6B" w14:textId="77777777" w:rsidR="0002535D" w:rsidRDefault="0002535D" w:rsidP="00214501">
      <w:pPr>
        <w:spacing w:after="120"/>
        <w:jc w:val="both"/>
      </w:pPr>
    </w:p>
    <w:p w14:paraId="150F7666" w14:textId="77777777" w:rsidR="0002535D" w:rsidRDefault="0002535D" w:rsidP="00214501">
      <w:pPr>
        <w:spacing w:after="120"/>
        <w:jc w:val="both"/>
      </w:pPr>
    </w:p>
    <w:p w14:paraId="17CA7288" w14:textId="77777777" w:rsidR="0002535D" w:rsidRDefault="0002535D" w:rsidP="00214501">
      <w:pPr>
        <w:spacing w:after="120"/>
        <w:jc w:val="both"/>
      </w:pPr>
    </w:p>
    <w:p w14:paraId="12342B2C" w14:textId="77777777" w:rsidR="0002535D" w:rsidRDefault="0002535D" w:rsidP="00214501">
      <w:pPr>
        <w:spacing w:after="120"/>
        <w:jc w:val="both"/>
      </w:pPr>
    </w:p>
    <w:p w14:paraId="32FFF6A4" w14:textId="77777777" w:rsidR="0002535D" w:rsidRDefault="0002535D" w:rsidP="00214501">
      <w:pPr>
        <w:spacing w:after="120"/>
        <w:jc w:val="both"/>
      </w:pPr>
    </w:p>
    <w:p w14:paraId="141A924E" w14:textId="77777777" w:rsidR="0002535D" w:rsidRDefault="0002535D" w:rsidP="00214501">
      <w:pPr>
        <w:spacing w:after="120"/>
        <w:jc w:val="both"/>
      </w:pPr>
    </w:p>
    <w:p w14:paraId="6638580B" w14:textId="77777777" w:rsidR="0002535D" w:rsidRDefault="0002535D" w:rsidP="00214501">
      <w:pPr>
        <w:spacing w:after="120"/>
        <w:jc w:val="both"/>
      </w:pPr>
    </w:p>
    <w:p w14:paraId="1C547DD4" w14:textId="77777777" w:rsidR="0002535D" w:rsidRDefault="0002535D" w:rsidP="00214501">
      <w:pPr>
        <w:spacing w:after="120"/>
        <w:jc w:val="both"/>
      </w:pPr>
    </w:p>
    <w:p w14:paraId="753DB5E0" w14:textId="77777777" w:rsidR="0002535D" w:rsidRDefault="0002535D" w:rsidP="00214501">
      <w:pPr>
        <w:spacing w:after="120"/>
        <w:jc w:val="both"/>
      </w:pPr>
    </w:p>
    <w:p w14:paraId="08C7EAA0" w14:textId="77777777" w:rsidR="0002535D" w:rsidRDefault="0002535D" w:rsidP="00214501">
      <w:pPr>
        <w:spacing w:after="120"/>
        <w:jc w:val="both"/>
      </w:pPr>
    </w:p>
    <w:p w14:paraId="79F7AE78" w14:textId="77777777" w:rsidR="0002535D" w:rsidRDefault="0002535D" w:rsidP="00214501">
      <w:pPr>
        <w:spacing w:after="120"/>
        <w:jc w:val="both"/>
      </w:pPr>
    </w:p>
    <w:p w14:paraId="0070E74A" w14:textId="77777777" w:rsidR="0002535D" w:rsidRDefault="0002535D" w:rsidP="00214501">
      <w:pPr>
        <w:spacing w:after="120"/>
        <w:jc w:val="both"/>
      </w:pPr>
    </w:p>
    <w:p w14:paraId="08302D7C" w14:textId="77777777" w:rsidR="0002535D" w:rsidRDefault="0002535D" w:rsidP="00214501">
      <w:pPr>
        <w:spacing w:after="120"/>
        <w:jc w:val="both"/>
      </w:pPr>
    </w:p>
    <w:p w14:paraId="2A288110" w14:textId="77777777" w:rsidR="00A93691" w:rsidRDefault="00A93691" w:rsidP="00214501">
      <w:pPr>
        <w:spacing w:after="120"/>
        <w:jc w:val="both"/>
      </w:pPr>
    </w:p>
    <w:p w14:paraId="71259A95" w14:textId="77777777" w:rsidR="00A93691" w:rsidRDefault="00A93691" w:rsidP="00214501">
      <w:pPr>
        <w:spacing w:after="120"/>
        <w:jc w:val="both"/>
      </w:pPr>
    </w:p>
    <w:p w14:paraId="31911FCE" w14:textId="77777777" w:rsidR="00A93691" w:rsidRDefault="00A93691" w:rsidP="00214501">
      <w:pPr>
        <w:spacing w:after="120"/>
        <w:jc w:val="both"/>
      </w:pPr>
    </w:p>
    <w:p w14:paraId="23A93600" w14:textId="77777777" w:rsidR="00A93691" w:rsidRDefault="00A93691" w:rsidP="00214501">
      <w:pPr>
        <w:spacing w:after="120"/>
        <w:jc w:val="both"/>
      </w:pPr>
    </w:p>
    <w:p w14:paraId="2D161B79" w14:textId="77777777" w:rsidR="0002535D" w:rsidRDefault="0002535D" w:rsidP="00214501">
      <w:pPr>
        <w:spacing w:after="120"/>
        <w:jc w:val="both"/>
      </w:pPr>
    </w:p>
    <w:p w14:paraId="6952644D" w14:textId="77777777" w:rsidR="0002535D" w:rsidRDefault="0002535D" w:rsidP="00214501">
      <w:pPr>
        <w:spacing w:after="120"/>
        <w:jc w:val="both"/>
      </w:pPr>
    </w:p>
    <w:p w14:paraId="380078DB" w14:textId="77777777" w:rsidR="0024185B" w:rsidRDefault="0024185B" w:rsidP="00214501">
      <w:pPr>
        <w:spacing w:after="120"/>
        <w:jc w:val="both"/>
      </w:pPr>
    </w:p>
    <w:p w14:paraId="17EF7762" w14:textId="77777777" w:rsidR="0024185B" w:rsidRDefault="0024185B" w:rsidP="00214501">
      <w:pPr>
        <w:spacing w:after="120"/>
        <w:jc w:val="both"/>
      </w:pPr>
    </w:p>
    <w:p w14:paraId="3A956383" w14:textId="77777777" w:rsidR="0024185B" w:rsidRDefault="0024185B" w:rsidP="00214501">
      <w:pPr>
        <w:spacing w:after="120"/>
        <w:jc w:val="both"/>
      </w:pPr>
    </w:p>
    <w:p w14:paraId="17B7CB06" w14:textId="77777777" w:rsidR="0024185B" w:rsidRDefault="0024185B" w:rsidP="00214501">
      <w:pPr>
        <w:spacing w:after="120"/>
        <w:jc w:val="both"/>
      </w:pPr>
    </w:p>
    <w:p w14:paraId="5B374F5C" w14:textId="77777777" w:rsidR="008B4DC5" w:rsidRDefault="008B4DC5" w:rsidP="00214501">
      <w:pPr>
        <w:spacing w:after="120"/>
        <w:jc w:val="both"/>
      </w:pPr>
    </w:p>
    <w:p w14:paraId="7D24A342" w14:textId="77777777" w:rsidR="0024185B" w:rsidRDefault="0024185B" w:rsidP="00214501">
      <w:pPr>
        <w:spacing w:after="120"/>
        <w:jc w:val="both"/>
      </w:pPr>
    </w:p>
    <w:p w14:paraId="0E99E1F8" w14:textId="77777777" w:rsidR="0066683B" w:rsidRDefault="0066683B" w:rsidP="00214501">
      <w:pPr>
        <w:spacing w:after="120"/>
        <w:jc w:val="both"/>
      </w:pPr>
    </w:p>
    <w:p w14:paraId="575DDDC8" w14:textId="77777777" w:rsidR="0066683B" w:rsidRDefault="0066683B" w:rsidP="00214501">
      <w:pPr>
        <w:spacing w:after="120"/>
        <w:jc w:val="both"/>
      </w:pPr>
    </w:p>
    <w:p w14:paraId="20789D7D" w14:textId="77777777" w:rsidR="0066683B" w:rsidRDefault="0066683B" w:rsidP="00214501">
      <w:pPr>
        <w:spacing w:after="120"/>
        <w:jc w:val="both"/>
      </w:pPr>
    </w:p>
    <w:p w14:paraId="4D8CF102" w14:textId="77777777" w:rsidR="0066683B" w:rsidRDefault="0066683B" w:rsidP="00214501">
      <w:pPr>
        <w:spacing w:after="120"/>
        <w:jc w:val="both"/>
      </w:pPr>
    </w:p>
    <w:p w14:paraId="22743B3D" w14:textId="77777777" w:rsidR="0066683B" w:rsidRDefault="0066683B" w:rsidP="00214501">
      <w:pPr>
        <w:spacing w:after="120"/>
        <w:jc w:val="both"/>
      </w:pPr>
    </w:p>
    <w:p w14:paraId="14EBE911" w14:textId="77777777" w:rsidR="0066683B" w:rsidRDefault="0066683B" w:rsidP="00214501">
      <w:pPr>
        <w:spacing w:after="120"/>
        <w:jc w:val="both"/>
      </w:pPr>
    </w:p>
    <w:p w14:paraId="239EBCF4" w14:textId="77777777" w:rsidR="0066683B" w:rsidRDefault="0066683B" w:rsidP="00214501">
      <w:pPr>
        <w:spacing w:after="120"/>
        <w:jc w:val="both"/>
      </w:pPr>
    </w:p>
    <w:p w14:paraId="0FA50454" w14:textId="77777777" w:rsidR="0024185B" w:rsidRDefault="0024185B" w:rsidP="00214501">
      <w:pPr>
        <w:spacing w:after="120"/>
        <w:jc w:val="both"/>
      </w:pPr>
    </w:p>
    <w:p w14:paraId="6834F4C8" w14:textId="77777777" w:rsidR="0024185B" w:rsidRDefault="0024185B" w:rsidP="00214501">
      <w:pPr>
        <w:spacing w:after="120"/>
        <w:jc w:val="both"/>
      </w:pPr>
    </w:p>
    <w:p w14:paraId="04445831" w14:textId="29B5D98B" w:rsidR="00143E5D" w:rsidRDefault="000B59FE" w:rsidP="000B59FE">
      <w:pPr>
        <w:pStyle w:val="Ttulo1"/>
      </w:pPr>
      <w:bookmarkStart w:id="7" w:name="_Toc228993330"/>
      <w:r>
        <w:lastRenderedPageBreak/>
        <w:t>3. FASE DE DISEÑO</w:t>
      </w:r>
      <w:bookmarkEnd w:id="7"/>
    </w:p>
    <w:p w14:paraId="054E0071" w14:textId="675166B3" w:rsidR="000071CE" w:rsidRPr="000071CE" w:rsidRDefault="000071CE" w:rsidP="000071CE">
      <w:pPr>
        <w:spacing w:after="120"/>
        <w:jc w:val="both"/>
        <w:rPr>
          <w:lang w:val="es-ES"/>
        </w:rPr>
      </w:pPr>
      <w:r w:rsidRPr="000071CE">
        <w:rPr>
          <w:lang w:val="es-ES"/>
        </w:rPr>
        <w:t xml:space="preserve">La fase de diseño recoge las decisiones técnicas y arquitectónicas que dan forma a </w:t>
      </w:r>
      <w:r w:rsidR="00F45CC3" w:rsidRPr="00F45CC3">
        <w:rPr>
          <w:b/>
          <w:lang w:val="es-ES"/>
        </w:rPr>
        <w:t xml:space="preserve">ITV </w:t>
      </w:r>
      <w:proofErr w:type="spellStart"/>
      <w:r w:rsidR="00F45CC3" w:rsidRPr="00F45CC3">
        <w:rPr>
          <w:b/>
          <w:lang w:val="es-ES"/>
        </w:rPr>
        <w:t>CyL</w:t>
      </w:r>
      <w:proofErr w:type="spellEnd"/>
      <w:r w:rsidRPr="000071CE">
        <w:rPr>
          <w:lang w:val="es-ES"/>
        </w:rPr>
        <w:t xml:space="preserve"> y explica cómo se ha planificado su desarrollo antes de pasar a la implementación.</w:t>
      </w:r>
    </w:p>
    <w:p w14:paraId="1DA46A65" w14:textId="657DD93F" w:rsidR="000071CE" w:rsidRPr="000071CE" w:rsidRDefault="000071CE" w:rsidP="000071CE">
      <w:pPr>
        <w:spacing w:after="120"/>
        <w:jc w:val="both"/>
        <w:rPr>
          <w:lang w:val="es-ES"/>
        </w:rPr>
      </w:pPr>
      <w:r w:rsidRPr="000071CE">
        <w:rPr>
          <w:lang w:val="es-ES"/>
        </w:rPr>
        <w:t xml:space="preserve">La aplicación permite gestionar el proceso completo de una inspección técnica de vehículos: desde el acceso al sistema mediante autenticación por roles, pasando por la consulta de datos del vehículo y del cliente, el registro de cada fase de la inspección y la emisión del informe final en PDF, hasta la gestión de los usuarios del sistema por parte del administrador. Todo ello respaldado por un </w:t>
      </w:r>
      <w:proofErr w:type="spellStart"/>
      <w:r w:rsidR="00953730" w:rsidRPr="00953730">
        <w:rPr>
          <w:i/>
          <w:lang w:val="es-ES"/>
        </w:rPr>
        <w:t>backend</w:t>
      </w:r>
      <w:proofErr w:type="spellEnd"/>
      <w:r w:rsidRPr="000071CE">
        <w:rPr>
          <w:lang w:val="es-ES"/>
        </w:rPr>
        <w:t xml:space="preserve"> automatizado que mantiene actualizada la base de datos de vehículos con los datos publicados mensualmente por la DGT.</w:t>
      </w:r>
    </w:p>
    <w:p w14:paraId="479269ED" w14:textId="39CDC617" w:rsidR="000071CE" w:rsidRPr="000071CE" w:rsidRDefault="000071CE" w:rsidP="000071CE">
      <w:pPr>
        <w:spacing w:after="120"/>
        <w:jc w:val="both"/>
        <w:rPr>
          <w:lang w:val="es-ES"/>
        </w:rPr>
      </w:pPr>
      <w:r w:rsidRPr="000071CE">
        <w:rPr>
          <w:lang w:val="es-ES"/>
        </w:rPr>
        <w:t xml:space="preserve">Para llevarlo a cabo, el sistema se articula en torno a tres elementos principales. En primer lugar, los casos de uso definen las interacciones entre los actores del sistema y las funcionalidades que estos pueden realizar según su rol. En segundo lugar, el análisis de persistencia establece cómo y dónde se almacena la información, optando por una base de datos relacional </w:t>
      </w:r>
      <w:r w:rsidR="003978F3" w:rsidRPr="003978F3">
        <w:rPr>
          <w:lang w:val="es-ES"/>
        </w:rPr>
        <w:t>MySQL</w:t>
      </w:r>
      <w:r w:rsidR="00953730" w:rsidRPr="00953730">
        <w:rPr>
          <w:i/>
          <w:lang w:val="es-ES"/>
        </w:rPr>
        <w:t xml:space="preserve"> </w:t>
      </w:r>
      <w:r w:rsidRPr="000071CE">
        <w:rPr>
          <w:lang w:val="es-ES"/>
        </w:rPr>
        <w:t xml:space="preserve">cuyo modelo de datos se recoge en el diagrama entidad-relación. En tercer lugar, el diseño funcional describe la arquitectura del sistema, tanto el </w:t>
      </w:r>
      <w:proofErr w:type="spellStart"/>
      <w:r w:rsidR="00953730" w:rsidRPr="00953730">
        <w:rPr>
          <w:i/>
          <w:lang w:val="es-ES"/>
        </w:rPr>
        <w:t>backend</w:t>
      </w:r>
      <w:proofErr w:type="spellEnd"/>
      <w:r w:rsidRPr="000071CE">
        <w:rPr>
          <w:lang w:val="es-ES"/>
        </w:rPr>
        <w:t xml:space="preserve"> automatizado en Python como la aplicación de escritorio en </w:t>
      </w:r>
      <w:proofErr w:type="spellStart"/>
      <w:r w:rsidRPr="00FA6F50">
        <w:rPr>
          <w:i/>
          <w:iCs/>
          <w:lang w:val="es-ES"/>
        </w:rPr>
        <w:t>JavaFX</w:t>
      </w:r>
      <w:proofErr w:type="spellEnd"/>
      <w:r w:rsidRPr="000071CE">
        <w:rPr>
          <w:lang w:val="es-ES"/>
        </w:rPr>
        <w:t>, detallando la lógica de cada componente y las decisiones técnicas tomadas durante el desarrollo. El apartado se completa con los prototipos de la interfaz, que muestran la evolución del diseño visual desde las primeras ideas hasta la propuesta de media fidelidad.</w:t>
      </w:r>
    </w:p>
    <w:p w14:paraId="63FD2004" w14:textId="77777777" w:rsidR="0024185B" w:rsidRPr="000071CE" w:rsidRDefault="0024185B" w:rsidP="00214501">
      <w:pPr>
        <w:spacing w:after="120"/>
        <w:jc w:val="both"/>
        <w:rPr>
          <w:lang w:val="es-ES"/>
        </w:rPr>
      </w:pPr>
    </w:p>
    <w:p w14:paraId="3187891E" w14:textId="51D856AF" w:rsidR="0024185B" w:rsidRDefault="0024185B" w:rsidP="000B59FE">
      <w:pPr>
        <w:pStyle w:val="Ttulo2"/>
        <w:ind w:left="720"/>
      </w:pPr>
      <w:bookmarkStart w:id="8" w:name="_Toc228993331"/>
      <w:r>
        <w:t>3.1 Casos de uso</w:t>
      </w:r>
      <w:bookmarkEnd w:id="8"/>
    </w:p>
    <w:p w14:paraId="66CEC5E1" w14:textId="1DF957A9" w:rsidR="001A6878" w:rsidRDefault="001A6878" w:rsidP="001A6878">
      <w:pPr>
        <w:spacing w:after="120"/>
        <w:jc w:val="both"/>
      </w:pPr>
      <w:r>
        <w:t>Los casos de uso describen las interacciones entre los actores del sistema y las funcionalidades que este les ofrece. En nuestra aplicación, intervienen dos actores diferenciados: el técnico y el administrador. Ambos acceden al sistema desde la misma aplicación de escritorio, pero con permisos y flujos de trabajo distintos según su rol.</w:t>
      </w:r>
    </w:p>
    <w:p w14:paraId="44510068" w14:textId="64C03D0E" w:rsidR="001A6878" w:rsidRDefault="001A6878" w:rsidP="001A6878">
      <w:pPr>
        <w:spacing w:after="120"/>
        <w:jc w:val="both"/>
      </w:pPr>
      <w:r>
        <w:t xml:space="preserve">El técnico es el usuario </w:t>
      </w:r>
      <w:r w:rsidR="00F45CC3">
        <w:t>encargado de realizar las inspecciones</w:t>
      </w:r>
      <w:r>
        <w:t>.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w:t>
      </w:r>
      <w:r w:rsidR="00F45CC3">
        <w:t>,</w:t>
      </w:r>
      <w:r>
        <w:t xml:space="preserve"> el técnico recorre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728960DB" w14:textId="77777777" w:rsidR="001A6878" w:rsidRDefault="001A6878" w:rsidP="001A6878">
      <w:pPr>
        <w:spacing w:after="120"/>
        <w:jc w:val="both"/>
      </w:pPr>
      <w:r>
        <w:t xml:space="preserve">El administrador, tras iniciar sesión, accede a la gestión de usuarios del sistema. Desde una pantalla con el listado completo de usuarios registrados puede dar de alta nuevos técnicos o </w:t>
      </w:r>
      <w:r>
        <w:lastRenderedPageBreak/>
        <w:t>administradores, modificar los datos de cualquier usuario existente y dar de baja a quienes ya no formen parte del equipo.</w:t>
      </w:r>
    </w:p>
    <w:p w14:paraId="4B73DE06" w14:textId="627D7154" w:rsidR="001A6878" w:rsidRDefault="00EA32A0" w:rsidP="001A6878">
      <w:pPr>
        <w:spacing w:after="120"/>
        <w:jc w:val="both"/>
      </w:pPr>
      <w:hyperlink r:id="rId14" w:history="1">
        <w:r w:rsidRPr="005F1544">
          <w:rPr>
            <w:rStyle w:val="Hipervnculo"/>
          </w:rPr>
          <w:t>https://drive.google.com/file/d/1NO0G-Tw2CUMEFz0apDPU2GEf-isuYHJh/view?usp=drive_link</w:t>
        </w:r>
      </w:hyperlink>
    </w:p>
    <w:p w14:paraId="31D47519" w14:textId="77777777" w:rsidR="001A6878" w:rsidRDefault="001A6878" w:rsidP="00214501">
      <w:pPr>
        <w:spacing w:after="120"/>
        <w:jc w:val="both"/>
      </w:pPr>
    </w:p>
    <w:p w14:paraId="78383B6F" w14:textId="0ECA1CB7" w:rsidR="0024185B" w:rsidRDefault="0024185B" w:rsidP="000B59FE">
      <w:pPr>
        <w:pStyle w:val="Ttulo2"/>
        <w:ind w:left="720"/>
      </w:pPr>
      <w:bookmarkStart w:id="9" w:name="_Toc228993332"/>
      <w:r>
        <w:t>3.2 Análisis de persistencia</w:t>
      </w:r>
      <w:bookmarkEnd w:id="9"/>
    </w:p>
    <w:p w14:paraId="7A01B40B" w14:textId="5F578C41" w:rsidR="00F4244D" w:rsidRPr="00F4244D" w:rsidRDefault="00F4244D" w:rsidP="000071CE">
      <w:pPr>
        <w:jc w:val="both"/>
      </w:pPr>
      <w:r w:rsidRPr="00F4244D">
        <w:t xml:space="preserve">Para el almacenamiento de los datos del sistema hemos optado por una base de datos relacional </w:t>
      </w:r>
      <w:r w:rsidR="003978F3" w:rsidRPr="003978F3">
        <w:t>MySQL</w:t>
      </w:r>
      <w:r w:rsidR="00FA6F50" w:rsidRPr="00953730">
        <w:rPr>
          <w:i/>
        </w:rPr>
        <w:t xml:space="preserve"> </w:t>
      </w:r>
      <w:r w:rsidR="00FA6F50" w:rsidRPr="00F4244D">
        <w:t>alojada</w:t>
      </w:r>
      <w:r w:rsidRPr="00F4244D">
        <w:t xml:space="preserve"> en </w:t>
      </w:r>
      <w:proofErr w:type="spellStart"/>
      <w:r w:rsidR="00953730" w:rsidRPr="00953730">
        <w:rPr>
          <w:i/>
        </w:rPr>
        <w:t>PythonAnywhere</w:t>
      </w:r>
      <w:proofErr w:type="spellEnd"/>
      <w:r w:rsidRPr="00F4244D">
        <w:t xml:space="preserve">, la misma plataforma que utilizamos para ejecutar los scripts del </w:t>
      </w:r>
      <w:proofErr w:type="spellStart"/>
      <w:r w:rsidR="00953730" w:rsidRPr="00953730">
        <w:rPr>
          <w:i/>
        </w:rPr>
        <w:t>backend</w:t>
      </w:r>
      <w:proofErr w:type="spellEnd"/>
      <w:r w:rsidRPr="00F4244D">
        <w:t xml:space="preserve">. Esta decisión responde a varias razones. </w:t>
      </w:r>
    </w:p>
    <w:p w14:paraId="2E650E3F" w14:textId="401DAC12" w:rsidR="00F4244D" w:rsidRPr="00F4244D" w:rsidRDefault="00F4244D" w:rsidP="000071CE">
      <w:pPr>
        <w:jc w:val="both"/>
      </w:pPr>
      <w:r w:rsidRPr="00F4244D">
        <w:t xml:space="preserve">La primera es la integración natural con el resto del sistema. Al tener el </w:t>
      </w:r>
      <w:proofErr w:type="spellStart"/>
      <w:r w:rsidR="00953730" w:rsidRPr="00953730">
        <w:rPr>
          <w:i/>
        </w:rPr>
        <w:t>backend</w:t>
      </w:r>
      <w:proofErr w:type="spellEnd"/>
      <w:r w:rsidRPr="00F4244D">
        <w:t xml:space="preserve"> y la base de datos en la misma plataforma, la comunicación entre los scripts de Python y </w:t>
      </w:r>
      <w:r w:rsidR="003978F3" w:rsidRPr="003978F3">
        <w:t>MySQL</w:t>
      </w:r>
      <w:r w:rsidR="00FA6F50" w:rsidRPr="00953730">
        <w:rPr>
          <w:i/>
        </w:rPr>
        <w:t xml:space="preserve"> </w:t>
      </w:r>
      <w:r w:rsidR="00FA6F50" w:rsidRPr="00F4244D">
        <w:t>es</w:t>
      </w:r>
      <w:r w:rsidRPr="00F4244D">
        <w:t xml:space="preserve"> directa y eficiente, sin necesidad de configurar conexiones externas ni gestionar infraestructuras adicionales.</w:t>
      </w:r>
    </w:p>
    <w:p w14:paraId="75E0514A" w14:textId="77777777" w:rsidR="00F4244D" w:rsidRPr="00F4244D" w:rsidRDefault="00F4244D" w:rsidP="000071CE">
      <w:pPr>
        <w:jc w:val="both"/>
      </w:pPr>
      <w:r w:rsidRPr="00F4244D">
        <w:t>La segunda es que los datos que manejamos son claramente relacionales. Los vehículos se asocian a clientes, los clientes a inspecciones, las inspecciones a sus defectos y los usuarios al sistema de acceso. Este tipo de relaciones entre entidades se modela de forma natural y robusta en una base de datos relacional, con claves foráneas que garantizan la integridad referencial.</w:t>
      </w:r>
    </w:p>
    <w:p w14:paraId="399B6BE2" w14:textId="3DF32E5C" w:rsidR="00F4244D" w:rsidRPr="00F4244D" w:rsidRDefault="00F4244D" w:rsidP="000071CE">
      <w:pPr>
        <w:jc w:val="both"/>
      </w:pPr>
      <w:r w:rsidRPr="00F4244D">
        <w:t xml:space="preserve">La tercera es la fiabilidad y el soporte de </w:t>
      </w:r>
      <w:r w:rsidR="003978F3" w:rsidRPr="003978F3">
        <w:t>MySQL</w:t>
      </w:r>
      <w:r w:rsidR="00FA6F50" w:rsidRPr="00953730">
        <w:rPr>
          <w:i/>
        </w:rPr>
        <w:t>.</w:t>
      </w:r>
      <w:r w:rsidRPr="00F4244D">
        <w:t xml:space="preserve"> Es el sistema gestor de bases de datos relacionales más extendido en entornos profesionales, con una documentación amplia y una compatibilidad total tanto con Python (a través de </w:t>
      </w:r>
      <w:r w:rsidR="003978F3" w:rsidRPr="003978F3">
        <w:t>MySQL</w:t>
      </w:r>
      <w:r w:rsidR="00953730" w:rsidRPr="00953730">
        <w:rPr>
          <w:i/>
        </w:rPr>
        <w:t xml:space="preserve"> </w:t>
      </w:r>
      <w:r w:rsidRPr="00F4244D">
        <w:t>-</w:t>
      </w:r>
      <w:proofErr w:type="spellStart"/>
      <w:r w:rsidRPr="00FA6F50">
        <w:rPr>
          <w:rFonts w:ascii="Consolas" w:hAnsi="Consolas"/>
        </w:rPr>
        <w:t>connector-python</w:t>
      </w:r>
      <w:proofErr w:type="spellEnd"/>
      <w:r w:rsidRPr="00F4244D">
        <w:t xml:space="preserve">) como con Java (a través de JDBC), los dos lenguajes que usamos en el proyecto. </w:t>
      </w:r>
    </w:p>
    <w:p w14:paraId="5504814E" w14:textId="77777777" w:rsidR="00310D95" w:rsidRPr="00310D95" w:rsidRDefault="00310D95" w:rsidP="00310D95">
      <w:pPr>
        <w:jc w:val="both"/>
      </w:pPr>
      <w:r w:rsidRPr="00310D95">
        <w:t>El modelo de datos se compone de siete tablas:</w:t>
      </w:r>
    </w:p>
    <w:p w14:paraId="6B98EB80" w14:textId="1FF9CA51" w:rsidR="00310D95" w:rsidRPr="00310D95" w:rsidRDefault="00310D95" w:rsidP="00310D95">
      <w:pPr>
        <w:pStyle w:val="Prrafodelista"/>
        <w:numPr>
          <w:ilvl w:val="0"/>
          <w:numId w:val="21"/>
        </w:numPr>
        <w:jc w:val="both"/>
      </w:pPr>
      <w:proofErr w:type="spellStart"/>
      <w:r w:rsidRPr="00310D95">
        <w:t>vehiculos_cyl</w:t>
      </w:r>
      <w:proofErr w:type="spellEnd"/>
      <w:r>
        <w:t>:</w:t>
      </w:r>
      <w:r w:rsidRPr="00310D95">
        <w:t xml:space="preserve"> almacena los datos del parque de vehículos procesados mensualmente desde los ficheros de la DGT, con la matrícula generada como clave primaria.</w:t>
      </w:r>
    </w:p>
    <w:p w14:paraId="6D0BFFE2" w14:textId="54A9E24C" w:rsidR="00310D95" w:rsidRPr="00310D95" w:rsidRDefault="00310D95" w:rsidP="00310D95">
      <w:pPr>
        <w:pStyle w:val="Prrafodelista"/>
        <w:numPr>
          <w:ilvl w:val="0"/>
          <w:numId w:val="21"/>
        </w:numPr>
        <w:jc w:val="both"/>
      </w:pPr>
      <w:r w:rsidRPr="00310D95">
        <w:t>Clientes</w:t>
      </w:r>
      <w:r>
        <w:t>:</w:t>
      </w:r>
      <w:r w:rsidRPr="00310D95">
        <w:t xml:space="preserve"> recoge los datos de los clientes que acuden a la estación de ITV.</w:t>
      </w:r>
    </w:p>
    <w:p w14:paraId="29994C54" w14:textId="145B5F8B" w:rsidR="00310D95" w:rsidRPr="00310D95" w:rsidRDefault="00310D95" w:rsidP="00310D95">
      <w:pPr>
        <w:pStyle w:val="Prrafodelista"/>
        <w:numPr>
          <w:ilvl w:val="0"/>
          <w:numId w:val="21"/>
        </w:numPr>
        <w:jc w:val="both"/>
      </w:pPr>
      <w:proofErr w:type="spellStart"/>
      <w:r w:rsidRPr="00310D95">
        <w:t>vehiculo_cliente</w:t>
      </w:r>
      <w:proofErr w:type="spellEnd"/>
      <w:r>
        <w:t>:</w:t>
      </w:r>
      <w:r w:rsidRPr="00310D95">
        <w:t xml:space="preserve"> actúa como tabla intermedia para modelar la relación N:M entre vehículos y clientes, ya que un mismo vehículo puede ser traído a inspeccionar por distintas personas a lo largo del tiempo.</w:t>
      </w:r>
    </w:p>
    <w:p w14:paraId="44BE7BA0" w14:textId="74429EBE" w:rsidR="00310D95" w:rsidRPr="00310D95" w:rsidRDefault="00310D95" w:rsidP="00310D95">
      <w:pPr>
        <w:pStyle w:val="Prrafodelista"/>
        <w:numPr>
          <w:ilvl w:val="0"/>
          <w:numId w:val="21"/>
        </w:numPr>
        <w:jc w:val="both"/>
      </w:pPr>
      <w:r w:rsidRPr="00310D95">
        <w:t>Inspecciones</w:t>
      </w:r>
      <w:r>
        <w:t>:</w:t>
      </w:r>
      <w:r w:rsidRPr="00310D95">
        <w:t xml:space="preserve"> registra cada revisión técnica realizada, asociada a la matrícula del vehículo correspondiente.</w:t>
      </w:r>
    </w:p>
    <w:p w14:paraId="4E0E51BB" w14:textId="3AD0D470" w:rsidR="00310D95" w:rsidRPr="00310D95" w:rsidRDefault="00310D95" w:rsidP="00310D95">
      <w:pPr>
        <w:pStyle w:val="Prrafodelista"/>
        <w:numPr>
          <w:ilvl w:val="0"/>
          <w:numId w:val="21"/>
        </w:numPr>
        <w:jc w:val="both"/>
      </w:pPr>
      <w:proofErr w:type="spellStart"/>
      <w:r w:rsidRPr="00310D95">
        <w:t>inspeccion_defectos</w:t>
      </w:r>
      <w:proofErr w:type="spellEnd"/>
      <w:r>
        <w:t>:</w:t>
      </w:r>
      <w:r w:rsidRPr="00310D95">
        <w:t xml:space="preserve"> almacena los defectos concretos detectados en cada inspección, vinculados mediante clave foránea a la inspección que los originó.</w:t>
      </w:r>
    </w:p>
    <w:p w14:paraId="53B51EC6" w14:textId="087018BD" w:rsidR="00310D95" w:rsidRPr="00310D95" w:rsidRDefault="00310D95" w:rsidP="00310D95">
      <w:pPr>
        <w:pStyle w:val="Prrafodelista"/>
        <w:numPr>
          <w:ilvl w:val="0"/>
          <w:numId w:val="21"/>
        </w:numPr>
        <w:jc w:val="both"/>
      </w:pPr>
      <w:r w:rsidRPr="00310D95">
        <w:t>Usuarios</w:t>
      </w:r>
      <w:r>
        <w:t>:</w:t>
      </w:r>
      <w:r w:rsidRPr="00310D95">
        <w:t xml:space="preserve"> gestiona el acceso al sistema, almacenando las credenciales y el rol de cada miembro del equipo.</w:t>
      </w:r>
      <w:r>
        <w:t xml:space="preserve"> Es una tabla independiente ya que se relacionan con ningún vehículo, cliente o inspección.</w:t>
      </w:r>
    </w:p>
    <w:p w14:paraId="1D58E35C" w14:textId="3F589A75" w:rsidR="00310D95" w:rsidRPr="00310D95" w:rsidRDefault="00310D95" w:rsidP="00310D95">
      <w:pPr>
        <w:pStyle w:val="Prrafodelista"/>
        <w:numPr>
          <w:ilvl w:val="0"/>
          <w:numId w:val="21"/>
        </w:numPr>
        <w:jc w:val="both"/>
      </w:pPr>
      <w:r>
        <w:t>t</w:t>
      </w:r>
      <w:r w:rsidRPr="00310D95">
        <w:t>arifas</w:t>
      </w:r>
      <w:r>
        <w:t>:</w:t>
      </w:r>
      <w:r w:rsidRPr="00310D95">
        <w:t xml:space="preserve"> almacena los precios de la inspección según el tipo de vehículo. Es una tabla independiente, sin relaciones con el resto del modelo, porque las tarifas no están ligadas a ninguna inspección concreta ni a ningún vehículo en particular: son datos de referencia </w:t>
      </w:r>
      <w:r>
        <w:t xml:space="preserve">que controlamos desde el código de </w:t>
      </w:r>
      <w:proofErr w:type="spellStart"/>
      <w:r>
        <w:t>JavaFX</w:t>
      </w:r>
      <w:proofErr w:type="spellEnd"/>
      <w:r w:rsidRPr="00310D95">
        <w:rPr>
          <w:lang w:val="es-ES"/>
        </w:rPr>
        <w:t>.</w:t>
      </w:r>
    </w:p>
    <w:p w14:paraId="40D2C142" w14:textId="77777777" w:rsidR="00F4244D" w:rsidRPr="00310D95" w:rsidRDefault="00F4244D" w:rsidP="00F4244D">
      <w:pPr>
        <w:rPr>
          <w:lang w:val="es-ES"/>
        </w:rPr>
      </w:pPr>
    </w:p>
    <w:p w14:paraId="16F551A3" w14:textId="2704BF53" w:rsidR="0024185B" w:rsidRDefault="0024185B" w:rsidP="00F4244D">
      <w:pPr>
        <w:pStyle w:val="Ttulo3"/>
      </w:pPr>
      <w:bookmarkStart w:id="10" w:name="_Toc228993333"/>
      <w:r>
        <w:t>3.2.</w:t>
      </w:r>
      <w:r w:rsidR="000B59FE">
        <w:t>1</w:t>
      </w:r>
      <w:r>
        <w:t xml:space="preserve"> Diagrama Entidad-Relación</w:t>
      </w:r>
      <w:bookmarkEnd w:id="10"/>
    </w:p>
    <w:p w14:paraId="6EBBEA60" w14:textId="599C40C3" w:rsidR="00EA32A0" w:rsidRDefault="00EA32A0" w:rsidP="00214501">
      <w:pPr>
        <w:spacing w:after="120"/>
        <w:jc w:val="both"/>
      </w:pPr>
      <w:hyperlink r:id="rId15" w:history="1">
        <w:r w:rsidRPr="005F1544">
          <w:rPr>
            <w:rStyle w:val="Hipervnculo"/>
          </w:rPr>
          <w:t>https://drive.google.com/file/d/1bxMMwflPjd7UTL9xVXwaupCjmkztgmOK/view?usp=drive_link</w:t>
        </w:r>
      </w:hyperlink>
      <w:r>
        <w:t xml:space="preserve"> </w:t>
      </w:r>
    </w:p>
    <w:p w14:paraId="5A96BFE9" w14:textId="6ECE32F8" w:rsidR="00143E5D" w:rsidRDefault="0024185B" w:rsidP="000B59FE">
      <w:pPr>
        <w:pStyle w:val="Ttulo2"/>
        <w:ind w:left="720"/>
      </w:pPr>
      <w:bookmarkStart w:id="11" w:name="_Toc228993334"/>
      <w:r>
        <w:t xml:space="preserve">3.3 </w:t>
      </w:r>
      <w:r w:rsidR="000B59FE">
        <w:t>Diseño funcional y lógica del sistema</w:t>
      </w:r>
      <w:bookmarkEnd w:id="11"/>
    </w:p>
    <w:p w14:paraId="494D8BDA" w14:textId="168B0554" w:rsidR="000B59FE" w:rsidRDefault="0062305A" w:rsidP="00214501">
      <w:pPr>
        <w:spacing w:after="120"/>
        <w:jc w:val="both"/>
      </w:pPr>
      <w:r w:rsidRPr="0062305A">
        <w:t>En este apartado describimos las decisiones técnicas y arquitectónicas que han dado forma al sistema. Explicamos cómo está estructurado, qué tecnologías hemos utilizado y por qué, qué problemas encontramos durante el desarrollo y cómo los resolvimos, y cómo está organizado el código en scripts con responsabilidades bien definidas.</w:t>
      </w:r>
    </w:p>
    <w:p w14:paraId="46244788" w14:textId="77777777" w:rsidR="0062305A" w:rsidRDefault="0062305A" w:rsidP="00214501">
      <w:pPr>
        <w:spacing w:after="120"/>
        <w:jc w:val="both"/>
      </w:pPr>
    </w:p>
    <w:p w14:paraId="72C7EE1E" w14:textId="09F5EB16" w:rsidR="000B59FE" w:rsidRDefault="000B59FE" w:rsidP="000B59FE">
      <w:pPr>
        <w:pStyle w:val="Ttulo3"/>
      </w:pPr>
      <w:bookmarkStart w:id="12" w:name="_Toc228993335"/>
      <w:r>
        <w:t>3.3.1 Arquitectura del sistema</w:t>
      </w:r>
      <w:bookmarkEnd w:id="12"/>
    </w:p>
    <w:p w14:paraId="2FB3D673" w14:textId="639910BD" w:rsidR="0062305A" w:rsidRDefault="0062305A" w:rsidP="0062305A">
      <w:pPr>
        <w:spacing w:after="120"/>
        <w:jc w:val="both"/>
      </w:pPr>
      <w:r>
        <w:t xml:space="preserve">El sistema se estructura en tres capas bien diferenciadas que trabajan de forma coordinada: el </w:t>
      </w:r>
      <w:proofErr w:type="spellStart"/>
      <w:r w:rsidR="00953730" w:rsidRPr="00953730">
        <w:rPr>
          <w:i/>
        </w:rPr>
        <w:t>backend</w:t>
      </w:r>
      <w:proofErr w:type="spellEnd"/>
      <w:r>
        <w:t xml:space="preserve"> automatizado, la base de datos y la aplicación de escritorio.</w:t>
      </w:r>
    </w:p>
    <w:p w14:paraId="5FB454FE" w14:textId="77777777" w:rsidR="00D962D6" w:rsidRDefault="0062305A" w:rsidP="00D962D6">
      <w:pPr>
        <w:spacing w:after="120"/>
        <w:jc w:val="both"/>
      </w:pPr>
      <w:r>
        <w:t xml:space="preserve">El </w:t>
      </w:r>
      <w:proofErr w:type="spellStart"/>
      <w:r w:rsidR="00953730" w:rsidRPr="00953730">
        <w:rPr>
          <w:i/>
        </w:rPr>
        <w:t>backend</w:t>
      </w:r>
      <w:proofErr w:type="spellEnd"/>
      <w:r>
        <w:t xml:space="preserve">, alojado en </w:t>
      </w:r>
      <w:proofErr w:type="spellStart"/>
      <w:r w:rsidR="00953730" w:rsidRPr="00953730">
        <w:rPr>
          <w:i/>
        </w:rPr>
        <w:t>PythonAnywhere</w:t>
      </w:r>
      <w:proofErr w:type="spellEnd"/>
      <w:r>
        <w:t xml:space="preserve">, es el encargado de </w:t>
      </w:r>
      <w:r w:rsidR="00310D95">
        <w:t>acceder, manipular, filtrar e insertar en base de datos</w:t>
      </w:r>
      <w:r>
        <w:t xml:space="preserve"> los datos de la DGT. </w:t>
      </w:r>
      <w:r w:rsidR="00D962D6">
        <w:t xml:space="preserve">Los cuatro primeros scripts forman una cadena de procesado: </w:t>
      </w:r>
      <w:r w:rsidR="00D962D6" w:rsidRPr="00247A4B">
        <w:rPr>
          <w:i/>
          <w:iCs/>
        </w:rPr>
        <w:t xml:space="preserve">descarga.py </w:t>
      </w:r>
      <w:r w:rsidR="00D962D6">
        <w:t xml:space="preserve">obtiene los datos de la DGT, </w:t>
      </w:r>
      <w:r w:rsidR="00D962D6" w:rsidRPr="00247A4B">
        <w:rPr>
          <w:i/>
          <w:iCs/>
        </w:rPr>
        <w:t>procesarTXT.py</w:t>
      </w:r>
      <w:r w:rsidR="00D962D6">
        <w:t xml:space="preserve"> los filtra y los extrae, </w:t>
      </w:r>
      <w:r w:rsidR="00D962D6" w:rsidRPr="00247A4B">
        <w:rPr>
          <w:i/>
          <w:iCs/>
        </w:rPr>
        <w:t>procesarCSV.py</w:t>
      </w:r>
      <w:r w:rsidR="00D962D6">
        <w:t xml:space="preserve"> los transforma y genera las matrículas, e </w:t>
      </w:r>
      <w:r w:rsidR="00D962D6" w:rsidRPr="00247A4B">
        <w:rPr>
          <w:i/>
          <w:iCs/>
        </w:rPr>
        <w:t>insertarBBDD.py</w:t>
      </w:r>
      <w:r w:rsidR="00D962D6">
        <w:t xml:space="preserve"> los sube a la base de datos. El quinto script, </w:t>
      </w:r>
      <w:r w:rsidR="00D962D6" w:rsidRPr="00247A4B">
        <w:rPr>
          <w:i/>
          <w:iCs/>
        </w:rPr>
        <w:t>coordinador.py</w:t>
      </w:r>
      <w:r w:rsidR="00D962D6">
        <w:t>, actúa como punto de entrada único que orquesta a los otros cuatro y gestiona la automatización mensual.</w:t>
      </w:r>
    </w:p>
    <w:p w14:paraId="0608C4B6" w14:textId="46B17328" w:rsidR="0062305A" w:rsidRDefault="0062305A" w:rsidP="0062305A">
      <w:pPr>
        <w:spacing w:after="120"/>
        <w:jc w:val="both"/>
      </w:pPr>
      <w:r>
        <w:t xml:space="preserve">La base de datos </w:t>
      </w:r>
      <w:r w:rsidR="003978F3" w:rsidRPr="003978F3">
        <w:t>MySQL</w:t>
      </w:r>
      <w:r w:rsidR="00FA6F50" w:rsidRPr="00953730">
        <w:rPr>
          <w:i/>
        </w:rPr>
        <w:t>,</w:t>
      </w:r>
      <w:r>
        <w:t xml:space="preserve"> también en </w:t>
      </w:r>
      <w:proofErr w:type="spellStart"/>
      <w:r w:rsidR="00953730" w:rsidRPr="00953730">
        <w:rPr>
          <w:i/>
        </w:rPr>
        <w:t>PythonAnywhere</w:t>
      </w:r>
      <w:proofErr w:type="spellEnd"/>
      <w:r>
        <w:t xml:space="preserve">, almacena la información de los vehículos, los usuarios del sistema, los clientes y las inspecciones realizadas. Actúa como punto de unión entre el </w:t>
      </w:r>
      <w:proofErr w:type="spellStart"/>
      <w:r w:rsidR="00953730" w:rsidRPr="00953730">
        <w:rPr>
          <w:i/>
        </w:rPr>
        <w:t>backend</w:t>
      </w:r>
      <w:proofErr w:type="spellEnd"/>
      <w:r>
        <w:t xml:space="preserve"> y el </w:t>
      </w:r>
      <w:proofErr w:type="spellStart"/>
      <w:r w:rsidR="00953730" w:rsidRPr="00953730">
        <w:rPr>
          <w:i/>
        </w:rPr>
        <w:t>frontend</w:t>
      </w:r>
      <w:proofErr w:type="spellEnd"/>
      <w:r>
        <w:t>.</w:t>
      </w:r>
    </w:p>
    <w:p w14:paraId="04AD9B29" w14:textId="196F3E01" w:rsidR="000B59FE" w:rsidRDefault="0062305A" w:rsidP="0062305A">
      <w:pPr>
        <w:spacing w:after="120"/>
        <w:jc w:val="both"/>
      </w:pPr>
      <w:r>
        <w:t xml:space="preserve">La aplicación de escritorio, desarrollada en </w:t>
      </w:r>
      <w:proofErr w:type="spellStart"/>
      <w:r w:rsidRPr="00FA6F50">
        <w:rPr>
          <w:i/>
          <w:iCs/>
        </w:rPr>
        <w:t>JavaFX</w:t>
      </w:r>
      <w:proofErr w:type="spellEnd"/>
      <w:r>
        <w:t>, es la herramienta que usan los trabajadores en su día a día. Se conecta a la base de datos para consultar los datos de los vehículos, registrar inspecciones y gestionar los usuarios del sistema.</w:t>
      </w:r>
    </w:p>
    <w:p w14:paraId="41F3A0FF" w14:textId="168E68D5" w:rsidR="000071CE" w:rsidRDefault="000071CE" w:rsidP="0062305A">
      <w:pPr>
        <w:spacing w:after="120"/>
        <w:jc w:val="both"/>
      </w:pPr>
      <w:r>
        <w:rPr>
          <w:noProof/>
        </w:rPr>
        <w:drawing>
          <wp:inline distT="0" distB="0" distL="0" distR="0" wp14:anchorId="705867AD" wp14:editId="470DA7FA">
            <wp:extent cx="5400040" cy="2580005"/>
            <wp:effectExtent l="0" t="0" r="0" b="0"/>
            <wp:docPr id="66558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85511" name="Imagen 665585511"/>
                    <pic:cNvPicPr/>
                  </pic:nvPicPr>
                  <pic:blipFill>
                    <a:blip r:embed="rId16">
                      <a:extLst>
                        <a:ext uri="{28A0092B-C50C-407E-A947-70E740481C1C}">
                          <a14:useLocalDpi xmlns:a14="http://schemas.microsoft.com/office/drawing/2010/main" val="0"/>
                        </a:ext>
                      </a:extLst>
                    </a:blip>
                    <a:stretch>
                      <a:fillRect/>
                    </a:stretch>
                  </pic:blipFill>
                  <pic:spPr>
                    <a:xfrm>
                      <a:off x="0" y="0"/>
                      <a:ext cx="5400040" cy="2580005"/>
                    </a:xfrm>
                    <a:prstGeom prst="rect">
                      <a:avLst/>
                    </a:prstGeom>
                  </pic:spPr>
                </pic:pic>
              </a:graphicData>
            </a:graphic>
          </wp:inline>
        </w:drawing>
      </w: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3744B995" w:rsidR="0062305A" w:rsidRDefault="0062305A" w:rsidP="0062305A">
      <w:pPr>
        <w:spacing w:after="120"/>
        <w:jc w:val="both"/>
      </w:pPr>
      <w:r>
        <w:lastRenderedPageBreak/>
        <w:t xml:space="preserve">La elección de Python para el </w:t>
      </w:r>
      <w:proofErr w:type="spellStart"/>
      <w:r w:rsidR="00953730" w:rsidRPr="00953730">
        <w:rPr>
          <w:i/>
        </w:rPr>
        <w:t>backend</w:t>
      </w:r>
      <w:proofErr w:type="spellEnd"/>
      <w:r>
        <w:t xml:space="preserve"> fue una decisión clara desde el principio. Frente a Java, que era la otra opción que manejábamos por ser el lenguaje principal del ciclo, Python ofrece una experiencia de trabajo mucho más ágil cuando se trata de procesar y transformar datos: librerías como </w:t>
      </w:r>
      <w:r w:rsidRPr="00247A4B">
        <w:rPr>
          <w:rFonts w:ascii="Consolas" w:hAnsi="Consolas"/>
        </w:rPr>
        <w:t>pandas</w:t>
      </w:r>
      <w:r>
        <w:t xml:space="preserve">, </w:t>
      </w:r>
      <w:proofErr w:type="spellStart"/>
      <w:r w:rsidRPr="00247A4B">
        <w:rPr>
          <w:rFonts w:ascii="Consolas" w:hAnsi="Consolas"/>
        </w:rPr>
        <w:t>requests</w:t>
      </w:r>
      <w:proofErr w:type="spellEnd"/>
      <w:r>
        <w:t xml:space="preserve"> o </w:t>
      </w:r>
      <w:proofErr w:type="spellStart"/>
      <w:r w:rsidRPr="00247A4B">
        <w:rPr>
          <w:rFonts w:ascii="Consolas" w:hAnsi="Consolas"/>
        </w:rPr>
        <w:t>BeautifulSoup</w:t>
      </w:r>
      <w:proofErr w:type="spellEnd"/>
      <w:r>
        <w:t xml:space="preserve"> permiten resolver en pocas líneas tareas que en Java requerirían un desarrollo considerablemente más extenso. Dado que el núcleo del </w:t>
      </w:r>
      <w:proofErr w:type="spellStart"/>
      <w:r w:rsidR="00953730" w:rsidRPr="00953730">
        <w:rPr>
          <w:i/>
        </w:rPr>
        <w:t>backend</w:t>
      </w:r>
      <w:proofErr w:type="spellEnd"/>
      <w:r>
        <w:t xml:space="preserve"> es precisamente el procesado de grandes volúmenes de datos, Python era la elección natural.</w:t>
      </w:r>
    </w:p>
    <w:p w14:paraId="7A8633FC" w14:textId="6BD82F5F" w:rsidR="0062305A" w:rsidRDefault="0062305A" w:rsidP="0062305A">
      <w:pPr>
        <w:spacing w:after="120"/>
        <w:jc w:val="both"/>
      </w:pPr>
      <w:r>
        <w:t xml:space="preserve">En cuanto a la plataforma de alojamiento, </w:t>
      </w:r>
      <w:r w:rsidR="00D962D6">
        <w:t>optamos por</w:t>
      </w:r>
      <w:r>
        <w:t xml:space="preserve"> </w:t>
      </w:r>
      <w:proofErr w:type="spellStart"/>
      <w:r w:rsidR="00953730" w:rsidRPr="00953730">
        <w:rPr>
          <w:i/>
        </w:rPr>
        <w:t>PythonAnywhere</w:t>
      </w:r>
      <w:proofErr w:type="spellEnd"/>
      <w:r>
        <w:t xml:space="preserve"> </w:t>
      </w:r>
      <w:r w:rsidR="00D962D6">
        <w:t>debido a</w:t>
      </w:r>
      <w:r>
        <w:t xml:space="preserve"> su integración nativa con Python y </w:t>
      </w:r>
      <w:r w:rsidR="00D962D6">
        <w:t>a</w:t>
      </w:r>
      <w:r>
        <w:t xml:space="preserve"> la facilidad con la que permite desplegar scripts, configurar tareas programadas y gestionar una base de datos </w:t>
      </w:r>
      <w:r w:rsidR="003978F3" w:rsidRPr="003978F3">
        <w:t>MySQL</w:t>
      </w:r>
      <w:r w:rsidR="00FA6F50" w:rsidRPr="00953730">
        <w:rPr>
          <w:i/>
        </w:rPr>
        <w:t xml:space="preserve"> </w:t>
      </w:r>
      <w:r w:rsidR="00FA6F50">
        <w:t>desde</w:t>
      </w:r>
      <w:r>
        <w:t xml:space="preserve"> un único entorno. Esta recomendación resultó acertada: la plataforma nos permitió tener el </w:t>
      </w:r>
      <w:proofErr w:type="spellStart"/>
      <w:r w:rsidR="00953730" w:rsidRPr="00953730">
        <w:rPr>
          <w:i/>
        </w:rPr>
        <w:t>backend</w:t>
      </w:r>
      <w:proofErr w:type="spellEnd"/>
      <w:r>
        <w:t xml:space="preserve"> funcionando en producción de forma sencilla y sin necesidad de gestionar infraestructura propia.</w:t>
      </w:r>
    </w:p>
    <w:p w14:paraId="62A2ACAB" w14:textId="29AD35B1" w:rsidR="0062305A" w:rsidRDefault="0062305A" w:rsidP="0062305A">
      <w:pPr>
        <w:spacing w:after="120"/>
        <w:jc w:val="both"/>
      </w:pPr>
      <w:r>
        <w:t xml:space="preserve">Para la base de datos elegimos </w:t>
      </w:r>
      <w:r w:rsidR="003978F3" w:rsidRPr="003978F3">
        <w:t>MySQL</w:t>
      </w:r>
      <w:r w:rsidR="00FA6F50" w:rsidRPr="00953730">
        <w:rPr>
          <w:i/>
        </w:rPr>
        <w:t xml:space="preserve"> </w:t>
      </w:r>
      <w:r w:rsidR="00FA6F50">
        <w:t>principalmente</w:t>
      </w:r>
      <w:r>
        <w:t xml:space="preserve"> por su compatibilidad con </w:t>
      </w:r>
      <w:proofErr w:type="spellStart"/>
      <w:r w:rsidR="00953730" w:rsidRPr="00953730">
        <w:rPr>
          <w:i/>
        </w:rPr>
        <w:t>PythonAnywhere</w:t>
      </w:r>
      <w:proofErr w:type="spellEnd"/>
      <w:r>
        <w:t xml:space="preserve">, que lo ofrece de forma integrada en sus planes, y por ser el sistema gestor de bases de datos relacional más extendido en entornos profesionales. Su uso con Java desde el </w:t>
      </w:r>
      <w:proofErr w:type="spellStart"/>
      <w:r w:rsidR="00953730" w:rsidRPr="00953730">
        <w:rPr>
          <w:i/>
        </w:rPr>
        <w:t>frontend</w:t>
      </w:r>
      <w:proofErr w:type="spellEnd"/>
      <w:r>
        <w:t xml:space="preserve"> mediante JDBC es también bien conocido y está ampliamente documentado.</w:t>
      </w:r>
    </w:p>
    <w:p w14:paraId="208CA3B3" w14:textId="77777777" w:rsidR="0062305A" w:rsidRDefault="0062305A" w:rsidP="0062305A">
      <w:pPr>
        <w:spacing w:after="120"/>
        <w:jc w:val="both"/>
      </w:pPr>
    </w:p>
    <w:p w14:paraId="5A8E9897" w14:textId="688122F7" w:rsidR="0062305A" w:rsidRPr="0062305A" w:rsidRDefault="0062305A" w:rsidP="0062305A">
      <w:pPr>
        <w:spacing w:after="120"/>
        <w:ind w:firstLine="720"/>
        <w:jc w:val="both"/>
        <w:rPr>
          <w:i/>
          <w:iCs/>
        </w:rPr>
      </w:pPr>
      <w:r w:rsidRPr="0062305A">
        <w:rPr>
          <w:i/>
          <w:iCs/>
        </w:rPr>
        <w:t>Problemas encontrados y soluciones</w:t>
      </w:r>
    </w:p>
    <w:p w14:paraId="2348AB6F" w14:textId="15701681" w:rsidR="0062305A" w:rsidRDefault="0062305A" w:rsidP="0062305A">
      <w:pPr>
        <w:spacing w:after="120"/>
        <w:jc w:val="both"/>
      </w:pPr>
      <w:r>
        <w:t>El desarrollo del sistema no estuvo exento de dificultades. A continuación, describimos los principales problemas que encontramos y cómo los resolvimos, aunque cada uno de ellos se desarrolla con más detalle en la sección correspondiente de cada script.</w:t>
      </w:r>
    </w:p>
    <w:p w14:paraId="35E57D31" w14:textId="3212A153" w:rsidR="0062305A" w:rsidRDefault="0062305A" w:rsidP="0062305A">
      <w:pPr>
        <w:spacing w:after="120"/>
        <w:jc w:val="both"/>
      </w:pPr>
      <w:r>
        <w:t xml:space="preserve">El primer problema fue </w:t>
      </w:r>
      <w:r w:rsidR="00D962D6">
        <w:t xml:space="preserve">la </w:t>
      </w:r>
      <w:proofErr w:type="spellStart"/>
      <w:r w:rsidR="00D962D6">
        <w:t>anonimización</w:t>
      </w:r>
      <w:proofErr w:type="spellEnd"/>
      <w:r>
        <w:t xml:space="preserve"> de los datos. Los ficheros de la DGT no contienen ningún identificador único por vehículo —solo características técnicas— por lo que no había forma directa de distinguir dos coches idénticos ni de asignarles un identificador estable. Lo resolvimos mediante un sistema de doble hash: el primero </w:t>
      </w:r>
      <w:r w:rsidR="00D962D6">
        <w:t>registra</w:t>
      </w:r>
      <w:r>
        <w:t xml:space="preserve"> la combinación de características técnicas y el segundo, combinado con un número de instancia, identifica a cada vehículo de forma individual y </w:t>
      </w:r>
      <w:r w:rsidR="00D962D6">
        <w:t>perdurable</w:t>
      </w:r>
      <w:r>
        <w:t>.</w:t>
      </w:r>
    </w:p>
    <w:p w14:paraId="40009FA9" w14:textId="77777777" w:rsidR="0062305A" w:rsidRDefault="0062305A" w:rsidP="0062305A">
      <w:pPr>
        <w:spacing w:after="120"/>
        <w:jc w:val="both"/>
      </w:pPr>
      <w:r>
        <w:t>El segundo problema fue el volumen de datos. Manejar cerca de dos millones de registros mensuales impone restricciones tanto en memoria como en almacenamiento. Lo resolvimos extrayendo del ZIP de la DGT únicamente los ficheros de las provincias que nos interesan, en lugar de descomprimirlo completo, y eliminando el ZIP una vez terminada la extracción para liberar espacio en disco.</w:t>
      </w:r>
    </w:p>
    <w:p w14:paraId="72F9EE95" w14:textId="11222A96" w:rsidR="0062305A" w:rsidRDefault="0062305A" w:rsidP="0062305A">
      <w:pPr>
        <w:spacing w:after="120"/>
        <w:jc w:val="both"/>
      </w:pPr>
      <w:r>
        <w:t xml:space="preserve">El tercer problema fue el rechazo de la DGT a nuestras conexiones. La versión gratuita de </w:t>
      </w:r>
      <w:proofErr w:type="spellStart"/>
      <w:r w:rsidR="00953730" w:rsidRPr="00953730">
        <w:rPr>
          <w:i/>
        </w:rPr>
        <w:t>PythonAnywhere</w:t>
      </w:r>
      <w:proofErr w:type="spellEnd"/>
      <w:r>
        <w:t xml:space="preserve"> enruta todas las conexiones a través de un proxy compartido, y la página de la DGT bloqueaba las peticiones que provenían de ese proxy, impidiendo la descarga automática de los datos. Lo resolvimos migrando al plan de pago de la plataforma, que permite conexiones directas a internet sin restricciones de proxy.</w:t>
      </w:r>
    </w:p>
    <w:p w14:paraId="7942C250" w14:textId="77777777" w:rsidR="0062305A" w:rsidRDefault="0062305A" w:rsidP="0062305A">
      <w:pPr>
        <w:spacing w:after="120"/>
        <w:jc w:val="both"/>
      </w:pPr>
      <w:r>
        <w:t xml:space="preserve">Relacionado con lo anterior, la versión gratuita también imponía un límite de 512 MB para la base de datos, insuficiente para el volumen de datos que manejamos. El plan de pago amplió </w:t>
      </w:r>
      <w:r>
        <w:lastRenderedPageBreak/>
        <w:t>ese límite a 5 GB, lo que nos da margen más que suficiente para las necesidades actuales del proyecto.</w:t>
      </w:r>
    </w:p>
    <w:p w14:paraId="28B8FD9A" w14:textId="11255E64" w:rsidR="0062305A" w:rsidRDefault="0062305A" w:rsidP="0062305A">
      <w:pPr>
        <w:spacing w:after="120"/>
        <w:jc w:val="both"/>
      </w:pPr>
      <w:r>
        <w:t>Por último, durante el desarrollo detectamos que la provincia de Ávila no aparece de forma consistente en los ficheros publicados por la DGT, que trata de forma irregular los nombres de provincia que contienen tildes. Resolvimos este problema aplicando una normalización de caracteres antes de comparar los nombres de los ficheros, de forma que el sistema pueda procesar Ávila cuando aparece y continuar sin ella cuando no lo hace, sin necesidad de modificar el código.</w:t>
      </w:r>
    </w:p>
    <w:p w14:paraId="09522F6E" w14:textId="77777777" w:rsidR="0062305A" w:rsidRDefault="0062305A" w:rsidP="0062305A">
      <w:pPr>
        <w:spacing w:after="120"/>
        <w:jc w:val="both"/>
      </w:pPr>
    </w:p>
    <w:p w14:paraId="371DB793" w14:textId="36CD601E" w:rsidR="000B59FE" w:rsidRDefault="000B59FE" w:rsidP="000B59FE">
      <w:pPr>
        <w:pStyle w:val="Ttulo3"/>
      </w:pPr>
      <w:bookmarkStart w:id="13" w:name="_Toc228993336"/>
      <w:r>
        <w:t>3.3.2 Scripts desarrollados</w:t>
      </w:r>
      <w:bookmarkEnd w:id="13"/>
    </w:p>
    <w:p w14:paraId="1785A8C3" w14:textId="1A741035" w:rsidR="00D962D6" w:rsidRPr="00D962D6" w:rsidRDefault="00D962D6" w:rsidP="00D962D6">
      <w:pPr>
        <w:spacing w:after="120"/>
        <w:jc w:val="both"/>
        <w:rPr>
          <w:lang w:val="es-ES"/>
        </w:rPr>
      </w:pPr>
      <w:r w:rsidRPr="00D962D6">
        <w:rPr>
          <w:lang w:val="es-ES"/>
        </w:rPr>
        <w:t xml:space="preserve">El </w:t>
      </w:r>
      <w:proofErr w:type="spellStart"/>
      <w:r w:rsidRPr="00D962D6">
        <w:rPr>
          <w:i/>
          <w:iCs/>
          <w:lang w:val="es-ES"/>
        </w:rPr>
        <w:t>backend</w:t>
      </w:r>
      <w:proofErr w:type="spellEnd"/>
      <w:r>
        <w:rPr>
          <w:lang w:val="es-ES"/>
        </w:rPr>
        <w:t>, como hemos mencionado anteriormente,</w:t>
      </w:r>
      <w:r w:rsidRPr="00D962D6">
        <w:rPr>
          <w:lang w:val="es-ES"/>
        </w:rPr>
        <w:t xml:space="preserve"> está compuesto por cinco scripts de Python, cada uno con una responsabilidad única y bien definida. Esta división responde al principio de diseño de modularidad, que establece que un sistema debe dividirse en componentes independientes con funciones claramente delimitadas. Aplicar este principio facilita el mantenimiento, ya que cualquier fallo es inmediatamente localizable en el script responsable; la evolución del sistema, ya que modificar una parte del proceso no afecta al resto; y la reutilización, ya que un componente concreto podría integrarse en otro sistema sin necesidad de arrastrar el resto del pipeline.</w:t>
      </w:r>
    </w:p>
    <w:p w14:paraId="7BA189E7" w14:textId="705F6A80"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 xml:space="preserve">Para llevar a cabo su función hace uso de cuatro librerías: </w:t>
      </w:r>
      <w:r w:rsidRPr="00D962D6">
        <w:rPr>
          <w:rFonts w:ascii="Consolas" w:hAnsi="Consolas"/>
        </w:rPr>
        <w:t>os</w:t>
      </w:r>
      <w:r>
        <w:t xml:space="preserve"> para trabajar con rutas y carpetas del sistema, </w:t>
      </w:r>
      <w:r w:rsidRPr="00D962D6">
        <w:rPr>
          <w:rFonts w:ascii="Consolas" w:hAnsi="Consolas"/>
        </w:rPr>
        <w:t>re</w:t>
      </w:r>
      <w:r>
        <w:t xml:space="preserve"> para buscar patrones de fecha dentro del HTML de la DGT mediante expresiones regulares, </w:t>
      </w:r>
      <w:proofErr w:type="spellStart"/>
      <w:r w:rsidRPr="00247A4B">
        <w:rPr>
          <w:rFonts w:ascii="Consolas" w:hAnsi="Consolas"/>
        </w:rPr>
        <w:t>requests</w:t>
      </w:r>
      <w:proofErr w:type="spellEnd"/>
      <w:r w:rsidRPr="00247A4B">
        <w:rPr>
          <w:rFonts w:ascii="Consolas" w:hAnsi="Consolas"/>
        </w:rPr>
        <w:t xml:space="preserve"> </w:t>
      </w:r>
      <w:r>
        <w:t xml:space="preserve">para realizar la descarga tanto de la página web como del archivo ZIP, y </w:t>
      </w:r>
      <w:proofErr w:type="spellStart"/>
      <w:r w:rsidRPr="00247A4B">
        <w:rPr>
          <w:rFonts w:ascii="Consolas" w:hAnsi="Consolas"/>
        </w:rPr>
        <w:t>BeautifulSoup</w:t>
      </w:r>
      <w:proofErr w:type="spellEnd"/>
      <w:r w:rsidRPr="00247A4B">
        <w:rPr>
          <w:rFonts w:ascii="Consolas" w:hAnsi="Consolas"/>
        </w:rPr>
        <w:t xml:space="preserve"> </w:t>
      </w:r>
      <w:r>
        <w:t>para interpretar el HTML y extraer el texto visible de forma sencilla.</w:t>
      </w:r>
    </w:p>
    <w:p w14:paraId="3CAC039C" w14:textId="77777777" w:rsidR="0062305A" w:rsidRDefault="0062305A" w:rsidP="0062305A">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2E135A0E" w14:textId="77777777" w:rsidR="0062305A" w:rsidRDefault="0062305A" w:rsidP="0062305A">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rsidRPr="00247A4B">
        <w:rPr>
          <w:rFonts w:ascii="Consolas" w:hAnsi="Consolas"/>
        </w:rPr>
        <w:t>BeautifulSoup</w:t>
      </w:r>
      <w:proofErr w:type="spellEnd"/>
      <w:r w:rsidRPr="00247A4B">
        <w:rPr>
          <w:rFonts w:ascii="Consolas" w:hAnsi="Consolas"/>
        </w:rPr>
        <w:t xml:space="preserve"> </w:t>
      </w:r>
      <w:r>
        <w:t>y aplica una expresión regular para encontrar todas las cadenas con formato YYYYMM.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p>
    <w:p w14:paraId="595C9E7C" w14:textId="77777777" w:rsidR="0062305A" w:rsidRDefault="0062305A" w:rsidP="0062305A">
      <w:pPr>
        <w:spacing w:after="120"/>
        <w:jc w:val="both"/>
      </w:pPr>
      <w:r w:rsidRPr="0062305A">
        <w:t xml:space="preserve">El script incluye además una función que garantiza que la carpeta de destino existe antes de intentar guardar el fichero, evitando errores en rutas inexistentes. Como en el resto de </w:t>
      </w:r>
      <w:proofErr w:type="gramStart"/>
      <w:r w:rsidRPr="0062305A">
        <w:t>scripts</w:t>
      </w:r>
      <w:proofErr w:type="gramEnd"/>
      <w:r w:rsidRPr="0062305A">
        <w:t xml:space="preserve">, toda la lógica se centraliza en una función </w:t>
      </w:r>
      <w:proofErr w:type="spellStart"/>
      <w:proofErr w:type="gramStart"/>
      <w:r w:rsidRPr="00247A4B">
        <w:rPr>
          <w:rFonts w:ascii="Consolas" w:hAnsi="Consolas"/>
        </w:rPr>
        <w:t>main</w:t>
      </w:r>
      <w:proofErr w:type="spellEnd"/>
      <w:r w:rsidRPr="00247A4B">
        <w:rPr>
          <w:rFonts w:ascii="Consolas" w:hAnsi="Consolas"/>
        </w:rPr>
        <w:t>(</w:t>
      </w:r>
      <w:proofErr w:type="gramEnd"/>
      <w:r w:rsidRPr="00247A4B">
        <w:rPr>
          <w:rFonts w:ascii="Consolas" w:hAnsi="Consolas"/>
        </w:rPr>
        <w:t xml:space="preserve">) </w:t>
      </w:r>
      <w:r w:rsidRPr="0062305A">
        <w:t xml:space="preserve">que ejecuta los pasos en el orden correcto. El bloque </w:t>
      </w:r>
      <w:proofErr w:type="spellStart"/>
      <w:r w:rsidRPr="00247A4B">
        <w:rPr>
          <w:rFonts w:ascii="Consolas" w:hAnsi="Consolas"/>
        </w:rPr>
        <w:t>if</w:t>
      </w:r>
      <w:proofErr w:type="spellEnd"/>
      <w:r w:rsidRPr="00247A4B">
        <w:rPr>
          <w:rFonts w:ascii="Consolas" w:hAnsi="Consolas"/>
        </w:rPr>
        <w:t xml:space="preserve"> __</w:t>
      </w:r>
      <w:proofErr w:type="spellStart"/>
      <w:r w:rsidRPr="00247A4B">
        <w:rPr>
          <w:rFonts w:ascii="Consolas" w:hAnsi="Consolas"/>
        </w:rPr>
        <w:t>name</w:t>
      </w:r>
      <w:proofErr w:type="spellEnd"/>
      <w:r w:rsidRPr="00247A4B">
        <w:rPr>
          <w:rFonts w:ascii="Consolas" w:hAnsi="Consolas"/>
        </w:rPr>
        <w:t>__ == "__</w:t>
      </w:r>
      <w:proofErr w:type="spellStart"/>
      <w:r w:rsidRPr="00247A4B">
        <w:rPr>
          <w:rFonts w:ascii="Consolas" w:hAnsi="Consolas"/>
        </w:rPr>
        <w:t>main</w:t>
      </w:r>
      <w:proofErr w:type="spellEnd"/>
      <w:r w:rsidRPr="00247A4B">
        <w:rPr>
          <w:rFonts w:ascii="Consolas" w:hAnsi="Consolas"/>
        </w:rPr>
        <w:t xml:space="preserve">__" </w:t>
      </w:r>
      <w:r w:rsidRPr="0062305A">
        <w:t xml:space="preserve">que la invoca tiene un propósito concreto: cuando </w:t>
      </w:r>
      <w:r w:rsidRPr="0062305A">
        <w:lastRenderedPageBreak/>
        <w:t xml:space="preserve">Python ejecuta un fichero directamente le asigna el nombre especial </w:t>
      </w:r>
      <w:r w:rsidRPr="00247A4B">
        <w:rPr>
          <w:rFonts w:ascii="Consolas" w:hAnsi="Consolas"/>
        </w:rPr>
        <w:t>__</w:t>
      </w:r>
      <w:proofErr w:type="spellStart"/>
      <w:r w:rsidRPr="00247A4B">
        <w:rPr>
          <w:rFonts w:ascii="Consolas" w:hAnsi="Consolas"/>
        </w:rPr>
        <w:t>main</w:t>
      </w:r>
      <w:proofErr w:type="spellEnd"/>
      <w:r w:rsidRPr="00247A4B">
        <w:rPr>
          <w:rFonts w:ascii="Consolas" w:hAnsi="Consolas"/>
        </w:rPr>
        <w:t>__</w:t>
      </w:r>
      <w:r w:rsidRPr="0062305A">
        <w:t xml:space="preserve">, pero cuando ese fichero es importado desde otro script recibe su propio nombre. Gracias a esa distinción, el coordinador puede importar las funciones de </w:t>
      </w:r>
      <w:r w:rsidRPr="00247A4B">
        <w:rPr>
          <w:i/>
          <w:iCs/>
        </w:rPr>
        <w:t>descarga.py</w:t>
      </w:r>
      <w:r w:rsidRPr="0062305A">
        <w:t xml:space="preserve"> para usarlas sin que el script se ejecute automáticamente y lance una descarga no solicitada</w:t>
      </w:r>
      <w:r>
        <w:t>.</w:t>
      </w:r>
    </w:p>
    <w:p w14:paraId="3A9485B4" w14:textId="6EDA304A" w:rsidR="000071CE" w:rsidRDefault="000071CE" w:rsidP="000071CE">
      <w:pPr>
        <w:spacing w:after="120"/>
        <w:jc w:val="center"/>
      </w:pPr>
      <w:r>
        <w:rPr>
          <w:noProof/>
        </w:rPr>
        <w:drawing>
          <wp:inline distT="0" distB="0" distL="0" distR="0" wp14:anchorId="57318FBC" wp14:editId="448AAA26">
            <wp:extent cx="4581525" cy="581025"/>
            <wp:effectExtent l="0" t="0" r="9525" b="9525"/>
            <wp:docPr id="1051784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8456" name="Imagen 105178456"/>
                    <pic:cNvPicPr/>
                  </pic:nvPicPr>
                  <pic:blipFill>
                    <a:blip r:embed="rId17">
                      <a:extLst>
                        <a:ext uri="{28A0092B-C50C-407E-A947-70E740481C1C}">
                          <a14:useLocalDpi xmlns:a14="http://schemas.microsoft.com/office/drawing/2010/main" val="0"/>
                        </a:ext>
                      </a:extLst>
                    </a:blip>
                    <a:stretch>
                      <a:fillRect/>
                    </a:stretch>
                  </pic:blipFill>
                  <pic:spPr>
                    <a:xfrm>
                      <a:off x="0" y="0"/>
                      <a:ext cx="4581525" cy="581025"/>
                    </a:xfrm>
                    <a:prstGeom prst="rect">
                      <a:avLst/>
                    </a:prstGeom>
                  </pic:spPr>
                </pic:pic>
              </a:graphicData>
            </a:graphic>
          </wp:inline>
        </w:drawing>
      </w: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77777777" w:rsidR="0062305A" w:rsidRDefault="0062305A" w:rsidP="0062305A">
      <w:pPr>
        <w:spacing w:after="120"/>
        <w:jc w:val="both"/>
      </w:pPr>
      <w:r>
        <w:t xml:space="preserve">Para trabajar con archivos comprimidos utiliza la librería </w:t>
      </w:r>
      <w:proofErr w:type="spellStart"/>
      <w:r w:rsidRPr="00247A4B">
        <w:rPr>
          <w:rFonts w:ascii="Consolas" w:hAnsi="Consolas"/>
        </w:rPr>
        <w:t>zipfile</w:t>
      </w:r>
      <w:proofErr w:type="spellEnd"/>
      <w:r>
        <w:t xml:space="preserve">. Importa además la función de detección de fecha de </w:t>
      </w:r>
      <w:r w:rsidRPr="00247A4B">
        <w:rPr>
          <w:i/>
          <w:iCs/>
        </w:rPr>
        <w:t>descarga.py</w:t>
      </w:r>
      <w:r>
        <w:t>, lo que le permite saber qué ZIP debe procesar sin que sea necesario indicarlo manualmente.</w:t>
      </w:r>
    </w:p>
    <w:p w14:paraId="02FD5719" w14:textId="15228691" w:rsidR="0062305A" w:rsidRDefault="0062305A" w:rsidP="0062305A">
      <w:pPr>
        <w:spacing w:after="120"/>
        <w:jc w:val="both"/>
      </w:pPr>
      <w:r>
        <w:t xml:space="preserve">El núcleo del script es la función que recorre todos los ficheros contenidos en el ZIP y extrae solo los que corresponden a </w:t>
      </w:r>
      <w:r w:rsidR="00D962D6">
        <w:t>las</w:t>
      </w:r>
      <w:r>
        <w:t xml:space="preserve"> provincias</w:t>
      </w:r>
      <w:r w:rsidR="00D962D6">
        <w:t xml:space="preserve"> escogidas</w:t>
      </w:r>
      <w:r>
        <w:t xml:space="preserve">. Para que la comparación sea robusta independientemente de cómo haya nombrado la DGT los ficheros ese mes, aplica una normalización de caracteres con </w:t>
      </w:r>
      <w:proofErr w:type="spellStart"/>
      <w:r w:rsidRPr="00247A4B">
        <w:rPr>
          <w:rFonts w:ascii="Consolas" w:hAnsi="Consolas"/>
        </w:rPr>
        <w:t>unicodedata</w:t>
      </w:r>
      <w:proofErr w:type="spellEnd"/>
      <w:r>
        <w:t xml:space="preserve"> antes de comparar, eliminando tildes y convirtiendo todo a mayúsculas. Esto resuelve el problema de que </w:t>
      </w:r>
      <w:r w:rsidR="00D962D6">
        <w:t>“</w:t>
      </w:r>
      <w:r w:rsidRPr="00D962D6">
        <w:rPr>
          <w:i/>
          <w:iCs/>
        </w:rPr>
        <w:t>Ávila</w:t>
      </w:r>
      <w:r w:rsidR="00D962D6">
        <w:t>”</w:t>
      </w:r>
      <w:r>
        <w:t xml:space="preserve">, </w:t>
      </w:r>
      <w:r w:rsidR="00D962D6">
        <w:t>“</w:t>
      </w:r>
      <w:r w:rsidRPr="00D962D6">
        <w:rPr>
          <w:i/>
          <w:iCs/>
        </w:rPr>
        <w:t>León</w:t>
      </w:r>
      <w:r w:rsidR="00D962D6">
        <w:t>”</w:t>
      </w:r>
      <w:r>
        <w:t xml:space="preserve">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752826AB" w14:textId="2B4D7C51" w:rsidR="000071CE" w:rsidRDefault="000071CE" w:rsidP="0062305A">
      <w:pPr>
        <w:spacing w:after="120"/>
        <w:jc w:val="both"/>
      </w:pPr>
      <w:r>
        <w:rPr>
          <w:noProof/>
        </w:rPr>
        <w:drawing>
          <wp:inline distT="0" distB="0" distL="0" distR="0" wp14:anchorId="56A6F781" wp14:editId="1B05D8C4">
            <wp:extent cx="5400040" cy="1046480"/>
            <wp:effectExtent l="0" t="0" r="0" b="1270"/>
            <wp:docPr id="21006122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12280" name="Imagen 2100612280"/>
                    <pic:cNvPicPr/>
                  </pic:nvPicPr>
                  <pic:blipFill>
                    <a:blip r:embed="rId18">
                      <a:extLst>
                        <a:ext uri="{28A0092B-C50C-407E-A947-70E740481C1C}">
                          <a14:useLocalDpi xmlns:a14="http://schemas.microsoft.com/office/drawing/2010/main" val="0"/>
                        </a:ext>
                      </a:extLst>
                    </a:blip>
                    <a:stretch>
                      <a:fillRect/>
                    </a:stretch>
                  </pic:blipFill>
                  <pic:spPr>
                    <a:xfrm>
                      <a:off x="0" y="0"/>
                      <a:ext cx="5400040" cy="1046480"/>
                    </a:xfrm>
                    <a:prstGeom prst="rect">
                      <a:avLst/>
                    </a:prstGeom>
                  </pic:spPr>
                </pic:pic>
              </a:graphicData>
            </a:graphic>
          </wp:inline>
        </w:drawing>
      </w:r>
    </w:p>
    <w:p w14:paraId="3E9BF28C" w14:textId="527A0838" w:rsidR="0062305A" w:rsidRPr="0062305A" w:rsidRDefault="0062305A" w:rsidP="0062305A">
      <w:pPr>
        <w:spacing w:after="120"/>
        <w:ind w:firstLine="720"/>
        <w:jc w:val="both"/>
        <w:rPr>
          <w:i/>
          <w:iCs/>
        </w:rPr>
      </w:pPr>
      <w:r w:rsidRPr="0062305A">
        <w:rPr>
          <w:i/>
          <w:iCs/>
        </w:rPr>
        <w:t>ProcesarCSV.py</w:t>
      </w:r>
    </w:p>
    <w:p w14:paraId="614A1703" w14:textId="39187C29" w:rsidR="00B051BB" w:rsidRPr="00B051BB" w:rsidRDefault="00B051BB" w:rsidP="00B051BB">
      <w:pPr>
        <w:spacing w:after="120"/>
        <w:jc w:val="both"/>
        <w:rPr>
          <w:lang w:val="es-ES"/>
        </w:rPr>
      </w:pPr>
      <w:r w:rsidRPr="00B051BB">
        <w:rPr>
          <w:lang w:val="es-ES"/>
        </w:rPr>
        <w:t>El tercer script del pipeline es el más complejo del proyecto</w:t>
      </w:r>
      <w:r w:rsidR="00157043">
        <w:rPr>
          <w:lang w:val="es-ES"/>
        </w:rPr>
        <w:t xml:space="preserve"> y el que ha concentrado la mayor parte del trabajo técnico</w:t>
      </w:r>
      <w:r w:rsidRPr="00B051BB">
        <w:rPr>
          <w:lang w:val="es-ES"/>
        </w:rPr>
        <w:t>.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los errores de forma mucho más controlada, sabiendo exactamente en qué provincia se ha producido el problema. </w:t>
      </w:r>
    </w:p>
    <w:p w14:paraId="2C6C3849" w14:textId="2FD0F605" w:rsidR="00157043" w:rsidRDefault="00B051BB" w:rsidP="00B051BB">
      <w:pPr>
        <w:spacing w:after="120"/>
        <w:jc w:val="both"/>
        <w:rPr>
          <w:lang w:val="es-ES"/>
        </w:rPr>
      </w:pPr>
      <w:r w:rsidRPr="00B051BB">
        <w:rPr>
          <w:lang w:val="es-ES"/>
        </w:rPr>
        <w:lastRenderedPageBreak/>
        <w:t xml:space="preserve">El primer desafío que plantea este script es uno de naturaleza estructural: los ficheros de la DGT no contienen ningún identificador único por vehículo. No hay ninguna clave primaria, ningún número de bastidor, ningún dato que permita distinguir un registro de otro de forma directa. Los datos son completamente anónimos desde el punto de vista identificativo. </w:t>
      </w:r>
      <w:r w:rsidR="00157043" w:rsidRPr="00157043">
        <w:t>Los datos son completamente anónimos desde el punto de vista identificativo. Para desarrollar el sistema era imprescindible crear ese identificador, con la condición de que fuera estable —es decir, que el mismo vehículo produjera siempre el mismo identificador en cada ejecución mensual— y que fuera significativo para los usuarios del sistema.</w:t>
      </w:r>
    </w:p>
    <w:p w14:paraId="045F2AE6" w14:textId="2540DC7D" w:rsidR="00157043" w:rsidRDefault="00157043" w:rsidP="00B051BB">
      <w:pPr>
        <w:spacing w:after="120"/>
        <w:jc w:val="both"/>
      </w:pPr>
      <w:r w:rsidRPr="00157043">
        <w:t>Dado que los datos corresponden a vehículos, lo más razonable era que el identificador tuviera formato de matrícula. Este formato es reconocible e intuitivo para cualquier persona que trabaje en una estación de ITV</w:t>
      </w:r>
      <w:r>
        <w:t xml:space="preserve"> –y </w:t>
      </w:r>
      <w:r w:rsidR="008A22B7">
        <w:t>para</w:t>
      </w:r>
      <w:r>
        <w:t xml:space="preserve"> cualquier persona en general–,</w:t>
      </w:r>
      <w:r w:rsidRPr="00157043">
        <w:t xml:space="preserve"> es fácil de introducir en la aplicación y permite al técnico asociar mentalmente el identificador del sistema con el vehículo que tiene delante. Una solución técnicamente equivalente com</w:t>
      </w:r>
      <w:r>
        <w:t xml:space="preserve">o </w:t>
      </w:r>
      <w:r w:rsidRPr="00157043">
        <w:t xml:space="preserve">un código numérico aleatorio habría funcionado igual, pero habría resultado </w:t>
      </w:r>
      <w:r>
        <w:t>confusa, anti intuitiva</w:t>
      </w:r>
      <w:r w:rsidRPr="00157043">
        <w:t xml:space="preserve"> y difícil de manejar en el contexto real de uso.</w:t>
      </w:r>
    </w:p>
    <w:p w14:paraId="6E1E8C4D" w14:textId="0484FD2A" w:rsidR="00B051BB" w:rsidRDefault="00B051BB" w:rsidP="00B051BB">
      <w:pPr>
        <w:spacing w:after="120"/>
        <w:jc w:val="both"/>
        <w:rPr>
          <w:lang w:val="es-ES"/>
        </w:rPr>
      </w:pPr>
      <w:r w:rsidRPr="00B051BB">
        <w:rPr>
          <w:lang w:val="es-ES"/>
        </w:rPr>
        <w:t xml:space="preserve">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w:t>
      </w:r>
      <w:r w:rsidR="00D962D6">
        <w:rPr>
          <w:lang w:val="es-ES"/>
        </w:rPr>
        <w:t>los datos del vehículo que son inmutables</w:t>
      </w:r>
      <w:r w:rsidRPr="00B051BB">
        <w:rPr>
          <w:lang w:val="es-ES"/>
        </w:rPr>
        <w:t>.</w:t>
      </w:r>
    </w:p>
    <w:p w14:paraId="15E1756B" w14:textId="4C948621" w:rsidR="00157043" w:rsidRDefault="00157043" w:rsidP="00B051BB">
      <w:pPr>
        <w:spacing w:after="120"/>
        <w:jc w:val="both"/>
      </w:pPr>
      <w:r w:rsidRPr="00157043">
        <w:t>Con esos campos construimos el sistema de generación de matrículas, cuyo funcionamiento se basa en dos niveles de hash</w:t>
      </w:r>
      <w:r>
        <w:rPr>
          <w:rStyle w:val="Refdenotaalpie"/>
        </w:rPr>
        <w:footnoteReference w:id="1"/>
      </w:r>
      <w:r w:rsidRPr="00157043">
        <w:t xml:space="preserve">. El algoritmo elegido es MD5, que convierte cualquier cadena de texto en una secuencia de 32 caracteres hexadecimales. MD5 está considerado obsoleto para aplicaciones de seguridad, ya que es vulnerable a ciertos tipos de ataques criptográficos, pero en este caso no lo usamos con fines de seguridad sino como función de dispersión determinista: lo que nos interesa es que la misma entrada produzca siempre la misma salida, que sea rápido y que genere una distribución suficientemente uniforme de resultados. Para ese propósito, MD5 es completamente adecuado y, además, su bajo coste computacional es </w:t>
      </w:r>
      <w:r w:rsidR="008A22B7">
        <w:t>beneficioso</w:t>
      </w:r>
      <w:r w:rsidRPr="00157043">
        <w:t xml:space="preserve"> cuando hay que aplicarlo a millones de registros.</w:t>
      </w:r>
    </w:p>
    <w:p w14:paraId="7A46B22E" w14:textId="303140A8" w:rsidR="00157043" w:rsidRDefault="00157043" w:rsidP="00B051BB">
      <w:pPr>
        <w:spacing w:after="120"/>
        <w:jc w:val="both"/>
      </w:pPr>
      <w:r w:rsidRPr="00157043">
        <w:t>El primer hash se calcula a partir de los datos técnicos seleccionados del vehículo. Este hash identifica el tipo de vehículo</w:t>
      </w:r>
      <w:r>
        <w:t xml:space="preserve">. </w:t>
      </w:r>
      <w:proofErr w:type="gramStart"/>
      <w:r>
        <w:t>Así</w:t>
      </w:r>
      <w:proofErr w:type="gramEnd"/>
      <w:r>
        <w:t xml:space="preserve"> por ejemplo,</w:t>
      </w:r>
      <w:r w:rsidRPr="00157043">
        <w:t xml:space="preserve"> dos coches con exactamente las mismas características técnicas producirán el mismo primer hash. El problema surge precisamente ahí, porque en una flota de casi dos millones de vehículos es habitual que existan miles de unidades con características idénticas —mismo modelo, misma motorización, mismo año</w:t>
      </w:r>
      <w:r>
        <w:t>, misma provincia</w:t>
      </w:r>
      <w:r w:rsidRPr="00157043">
        <w:t>—, y todos ellos generarían el mismo hash y, por tanto, la misma matrícula.</w:t>
      </w:r>
    </w:p>
    <w:p w14:paraId="4D1A6A86" w14:textId="3E1C5E9C" w:rsidR="007B57B5" w:rsidRDefault="007B57B5" w:rsidP="00B051BB">
      <w:pPr>
        <w:spacing w:after="120"/>
        <w:jc w:val="both"/>
      </w:pPr>
      <w:r w:rsidRPr="007B57B5">
        <w:lastRenderedPageBreak/>
        <w:t xml:space="preserve">Para resolverlo introducimos el concepto de instancia. Llevamos un contador por cada hash: el primer vehículo con unas características determinadas es la instancia 0, el segundo es la instancia 1, el tercero la instancia 2, y así sucesivamente. El segundo hash se calcula combinando el primer hash con el número de instancia, lo que garantiza que nunca dos vehículos pueden compartir el mismo segundo hash. </w:t>
      </w:r>
      <w:r>
        <w:t xml:space="preserve">De esta manera, </w:t>
      </w:r>
      <w:r w:rsidRPr="007B57B5">
        <w:t xml:space="preserve">dos vehículos con las mismas características producen el mismo primer </w:t>
      </w:r>
      <w:proofErr w:type="gramStart"/>
      <w:r w:rsidRPr="007B57B5">
        <w:t>hash</w:t>
      </w:r>
      <w:proofErr w:type="gramEnd"/>
      <w:r w:rsidRPr="007B57B5">
        <w:t xml:space="preserve"> pero, al tener distinto número de instancia, generan segundos hashes y matrículas</w:t>
      </w:r>
      <w:r>
        <w:t xml:space="preserve"> (en teoría)</w:t>
      </w:r>
      <w:r w:rsidRPr="007B57B5">
        <w:t xml:space="preserve"> completamente diferentes.</w:t>
      </w:r>
    </w:p>
    <w:p w14:paraId="6721CDAF" w14:textId="1B2F8AA1" w:rsidR="00157043" w:rsidRDefault="007B57B5" w:rsidP="00B051BB">
      <w:pPr>
        <w:spacing w:after="120"/>
        <w:jc w:val="both"/>
      </w:pPr>
      <w:r w:rsidRPr="007B57B5">
        <w:t>Aun con este mecanismo, existe una probabilidad matemática de que dos vehículos distintos generen la misma combinación de dígitos y letras al convertir el hash en matrícula. Esto ocurre porque estamos comprimiendo un hash de 128 bits en un espacio de combinaciones posibles mucho más reducido, y con casi dos millones de registros las colisiones son estadísticamente inevitables según la paradoja del cumpleaños</w:t>
      </w:r>
      <w:r>
        <w:rPr>
          <w:rStyle w:val="Refdenotaalpie"/>
        </w:rPr>
        <w:footnoteReference w:id="2"/>
      </w:r>
      <w:r w:rsidRPr="007B57B5">
        <w:t>. Cuando se produce una colisión</w:t>
      </w:r>
      <w:r>
        <w:t xml:space="preserve"> –controladas en código </w:t>
      </w:r>
      <w:r w:rsidRPr="00B051BB">
        <w:rPr>
          <w:lang w:val="es-ES"/>
        </w:rPr>
        <w:t>un mapa global de matrículas ya asignadas</w:t>
      </w:r>
      <w:r>
        <w:rPr>
          <w:lang w:val="es-ES"/>
        </w:rPr>
        <w:t>–</w:t>
      </w:r>
      <w:r w:rsidRPr="007B57B5">
        <w:t xml:space="preserve">, añadimos un sufijo numérico a la matrícula generada y la </w:t>
      </w:r>
      <w:r w:rsidRPr="007B57B5">
        <w:rPr>
          <w:rFonts w:asciiTheme="minorHAnsi" w:hAnsiTheme="minorHAnsi" w:cstheme="minorHAnsi"/>
        </w:rPr>
        <w:t>marcamos con el estado Descartada. La razón de marcarla como Descartada en lugar de eliminarla es preservar la integridad de los datos: el vehículo existe en los ficheros de la DGT y debe estar representado en la base de datos. Lo que indicamos con ese estado es que su identificador no sigue el formato limpio de una matrícula real y que, por tanto, no es un registro primario del sistema. Los valores posibles del campo ESTADO_ACTUAL son A para Activa, D para Descartada y B para Baja.</w:t>
      </w:r>
    </w:p>
    <w:p w14:paraId="149E23D2" w14:textId="2C0D299F" w:rsidR="00B051BB" w:rsidRPr="00B051BB" w:rsidRDefault="007B57B5" w:rsidP="00B051BB">
      <w:pPr>
        <w:spacing w:after="120"/>
        <w:jc w:val="both"/>
        <w:rPr>
          <w:lang w:val="es-ES"/>
        </w:rPr>
      </w:pPr>
      <w:r>
        <w:t>En cuanto a las matrículas generadas, siguen dos formatos: p</w:t>
      </w:r>
      <w:r w:rsidR="00B051BB" w:rsidRPr="00B051BB">
        <w:rPr>
          <w:lang w:val="es-ES"/>
        </w:rPr>
        <w:t>ara los vehículos matriculados desde el año 2000 usamos el formato actual de cuatro dígitos y tres letras; para los anteriores, el formato antiguo en el que las dos primeras letras identifican la provincia. Los dos formatos usan alfabetos distintos que reflejan la realidad histórica de las matrículas españolas: las modernas usan un alfabeto de 21 consonantes, excluyendo la Ñ y las vocales para evitar combinaciones que puedan resultar inapropiadas, mientras que las antiguas usan un alfabeto de 25 letras que sí incluye las vocales, siendo más fiel al formato que se usó en España antes del año 2000</w:t>
      </w:r>
      <w:r>
        <w:rPr>
          <w:rStyle w:val="Refdenotaalpie"/>
          <w:lang w:val="es-ES"/>
        </w:rPr>
        <w:footnoteReference w:id="3"/>
      </w:r>
      <w:r w:rsidR="00B051BB" w:rsidRPr="00B051BB">
        <w:rPr>
          <w:lang w:val="es-ES"/>
        </w:rPr>
        <w:t>. </w:t>
      </w:r>
    </w:p>
    <w:p w14:paraId="6B0A208B" w14:textId="77777777" w:rsidR="00B051BB" w:rsidRPr="00B051BB" w:rsidRDefault="00B051BB" w:rsidP="00B051BB">
      <w:pPr>
        <w:spacing w:after="120"/>
        <w:jc w:val="both"/>
        <w:rPr>
          <w:lang w:val="es-ES"/>
        </w:rPr>
      </w:pPr>
      <w:r w:rsidRPr="00B051BB">
        <w:rPr>
          <w:lang w:val="es-ES"/>
        </w:rPr>
        <w:t xml:space="preserve">Un problema detectado durante el desarrollo fue que la función </w:t>
      </w:r>
      <w:proofErr w:type="spellStart"/>
      <w:proofErr w:type="gramStart"/>
      <w:r w:rsidRPr="00247A4B">
        <w:rPr>
          <w:rFonts w:ascii="Consolas" w:hAnsi="Consolas"/>
          <w:lang w:val="es-ES"/>
        </w:rPr>
        <w:t>apply</w:t>
      </w:r>
      <w:proofErr w:type="spellEnd"/>
      <w:r w:rsidRPr="00247A4B">
        <w:rPr>
          <w:rFonts w:ascii="Consolas" w:hAnsi="Consolas"/>
          <w:lang w:val="es-ES"/>
        </w:rPr>
        <w:t>(</w:t>
      </w:r>
      <w:proofErr w:type="gramEnd"/>
      <w:r w:rsidRPr="00247A4B">
        <w:rPr>
          <w:rFonts w:ascii="Consolas" w:hAnsi="Consolas"/>
          <w:lang w:val="es-ES"/>
        </w:rPr>
        <w:t>)</w:t>
      </w:r>
      <w:r w:rsidRPr="00B051BB">
        <w:rPr>
          <w:lang w:val="es-ES"/>
        </w:rPr>
        <w:t xml:space="preserve"> de pandas, usada inicialmente para recorrer las filas de forma eficiente, no garantiza el orden estricto de ejecución </w:t>
      </w:r>
      <w:r w:rsidRPr="00B051BB">
        <w:rPr>
          <w:lang w:val="es-ES"/>
        </w:rPr>
        <w:lastRenderedPageBreak/>
        <w:t xml:space="preserve">cuando hay efectos secundarios en variables globales como el mapa de instancias. Esto provocaba matrículas duplicadas sin sufijo. La solución fue revertir al bucle </w:t>
      </w:r>
      <w:proofErr w:type="spellStart"/>
      <w:proofErr w:type="gramStart"/>
      <w:r w:rsidRPr="00247A4B">
        <w:rPr>
          <w:rFonts w:ascii="Consolas" w:hAnsi="Consolas"/>
          <w:lang w:val="es-ES"/>
        </w:rPr>
        <w:t>iterrows</w:t>
      </w:r>
      <w:proofErr w:type="spellEnd"/>
      <w:r w:rsidRPr="00247A4B">
        <w:rPr>
          <w:rFonts w:ascii="Consolas" w:hAnsi="Consolas"/>
          <w:lang w:val="es-ES"/>
        </w:rPr>
        <w:t>(</w:t>
      </w:r>
      <w:proofErr w:type="gramEnd"/>
      <w:r w:rsidRPr="00247A4B">
        <w:rPr>
          <w:rFonts w:ascii="Consolas" w:hAnsi="Consolas"/>
          <w:lang w:val="es-ES"/>
        </w:rPr>
        <w:t>)</w:t>
      </w:r>
      <w:r w:rsidRPr="00B051BB">
        <w:rPr>
          <w:lang w:val="es-ES"/>
        </w:rPr>
        <w:t xml:space="preserve">, </w:t>
      </w:r>
      <w:proofErr w:type="gramStart"/>
      <w:r w:rsidRPr="00B051BB">
        <w:rPr>
          <w:lang w:val="es-ES"/>
        </w:rPr>
        <w:t>que</w:t>
      </w:r>
      <w:proofErr w:type="gramEnd"/>
      <w:r w:rsidRPr="00B051BB">
        <w:rPr>
          <w:lang w:val="es-ES"/>
        </w:rPr>
        <w:t xml:space="preserve"> aunque es algo más lento garantiza que el procesado es siempre secuencial y predecible.</w:t>
      </w:r>
    </w:p>
    <w:p w14:paraId="5EDBFB9A" w14:textId="6B1EF50E" w:rsidR="00B051BB" w:rsidRDefault="00B051BB" w:rsidP="00B051BB">
      <w:pPr>
        <w:spacing w:after="120"/>
        <w:jc w:val="both"/>
        <w:rPr>
          <w:lang w:val="es-ES"/>
        </w:rPr>
      </w:pPr>
      <w:r w:rsidRPr="00B051BB">
        <w:rPr>
          <w:lang w:val="es-ES"/>
        </w:rPr>
        <w:t xml:space="preserve">Antes de calcular ningún hash, cada valor pasa por una función de limpieza con tres filtros en cascada que normalizan los datos incorrectos, vacíos o con caracteres no imprimibles a un valor 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w:t>
      </w:r>
      <w:proofErr w:type="spellStart"/>
      <w:r w:rsidRPr="00B051BB">
        <w:rPr>
          <w:lang w:val="es-ES"/>
        </w:rPr>
        <w:t>CSVs</w:t>
      </w:r>
      <w:proofErr w:type="spellEnd"/>
      <w:r w:rsidRPr="00B051BB">
        <w:rPr>
          <w:lang w:val="es-ES"/>
        </w:rPr>
        <w:t xml:space="preserve"> se guardan con codificación UTF-8 con </w:t>
      </w:r>
      <w:r w:rsidRPr="00247A4B">
        <w:rPr>
          <w:rFonts w:ascii="Consolas" w:hAnsi="Consolas"/>
          <w:lang w:val="es-ES"/>
        </w:rPr>
        <w:t>BOM</w:t>
      </w:r>
      <w:r w:rsidR="00A001E7">
        <w:rPr>
          <w:rStyle w:val="Refdenotaalpie"/>
          <w:rFonts w:ascii="Consolas" w:hAnsi="Consolas"/>
          <w:lang w:val="es-ES"/>
        </w:rPr>
        <w:footnoteReference w:id="4"/>
      </w:r>
      <w:r w:rsidRPr="00B051BB">
        <w:rPr>
          <w:lang w:val="es-ES"/>
        </w:rPr>
        <w:t xml:space="preserve"> para que Excel los abra correctamente.</w:t>
      </w:r>
    </w:p>
    <w:p w14:paraId="67C84B47" w14:textId="438C3A1B" w:rsidR="000071CE" w:rsidRPr="00B051BB" w:rsidRDefault="000071CE" w:rsidP="00B051BB">
      <w:pPr>
        <w:spacing w:after="120"/>
        <w:jc w:val="both"/>
        <w:rPr>
          <w:lang w:val="es-ES"/>
        </w:rPr>
      </w:pPr>
      <w:r>
        <w:rPr>
          <w:noProof/>
          <w:lang w:val="es-ES"/>
        </w:rPr>
        <w:drawing>
          <wp:inline distT="0" distB="0" distL="0" distR="0" wp14:anchorId="759DEE34" wp14:editId="119737CC">
            <wp:extent cx="5400040" cy="1094740"/>
            <wp:effectExtent l="0" t="0" r="0" b="0"/>
            <wp:docPr id="17933870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87019" name="Imagen 17933870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1094740"/>
                    </a:xfrm>
                    <a:prstGeom prst="rect">
                      <a:avLst/>
                    </a:prstGeom>
                  </pic:spPr>
                </pic:pic>
              </a:graphicData>
            </a:graphic>
          </wp:inline>
        </w:drawing>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34FC44D" w:rsidR="0062305A" w:rsidRDefault="0062305A" w:rsidP="0062305A">
      <w:pPr>
        <w:spacing w:after="120"/>
        <w:jc w:val="both"/>
      </w:pPr>
      <w:r>
        <w:t xml:space="preserve">El cuarto script lee los nueve </w:t>
      </w:r>
      <w:proofErr w:type="spellStart"/>
      <w:r>
        <w:t>CSVs</w:t>
      </w:r>
      <w:proofErr w:type="spellEnd"/>
      <w:r>
        <w:t xml:space="preserve"> generados e inserta su contenido en la base de datos </w:t>
      </w:r>
      <w:r w:rsidR="003978F3" w:rsidRPr="003978F3">
        <w:t>MySQL</w:t>
      </w:r>
      <w:r w:rsidR="00FA6F50" w:rsidRPr="00953730">
        <w:rPr>
          <w:i/>
        </w:rPr>
        <w:t xml:space="preserve"> </w:t>
      </w:r>
      <w:r w:rsidR="00FA6F50">
        <w:t>de</w:t>
      </w:r>
      <w:r>
        <w:t xml:space="preserve"> forma incremental y segura mes a mes. Utiliza la librería </w:t>
      </w:r>
      <w:r w:rsidR="00953730" w:rsidRPr="00247A4B">
        <w:rPr>
          <w:rFonts w:ascii="Consolas" w:hAnsi="Consolas"/>
          <w:iCs/>
        </w:rPr>
        <w:t>MySQL</w:t>
      </w:r>
      <w:r w:rsidRPr="00247A4B">
        <w:rPr>
          <w:rFonts w:ascii="Consolas" w:hAnsi="Consolas"/>
        </w:rPr>
        <w:t>-</w:t>
      </w:r>
      <w:proofErr w:type="spellStart"/>
      <w:r w:rsidRPr="00247A4B">
        <w:rPr>
          <w:rFonts w:ascii="Consolas" w:hAnsi="Consolas"/>
        </w:rPr>
        <w:t>connector</w:t>
      </w:r>
      <w:proofErr w:type="spellEnd"/>
      <w:r w:rsidRPr="00247A4B">
        <w:rPr>
          <w:rFonts w:ascii="Consolas" w:hAnsi="Consolas"/>
        </w:rPr>
        <w:t>-</w:t>
      </w:r>
      <w:proofErr w:type="spellStart"/>
      <w:r w:rsidRPr="00247A4B">
        <w:rPr>
          <w:rFonts w:ascii="Consolas" w:hAnsi="Consolas"/>
        </w:rPr>
        <w:t>python</w:t>
      </w:r>
      <w:proofErr w:type="spellEnd"/>
      <w:r>
        <w:t xml:space="preserve"> para conectarse a </w:t>
      </w:r>
      <w:r w:rsidR="003978F3" w:rsidRPr="003978F3">
        <w:t>MySQL</w:t>
      </w:r>
      <w:r w:rsidR="00FA6F50" w:rsidRPr="00953730">
        <w:rPr>
          <w:i/>
        </w:rPr>
        <w:t>.</w:t>
      </w:r>
    </w:p>
    <w:p w14:paraId="7BA2AD9C" w14:textId="77777777" w:rsidR="0062305A" w:rsidRDefault="0062305A" w:rsidP="0062305A">
      <w:pPr>
        <w:spacing w:after="120"/>
        <w:jc w:val="both"/>
      </w:pPr>
      <w:r>
        <w:t xml:space="preserve">Antes de procesar ningún CSV, carga en memoria todas las matrículas existentes en la base de datos mediante una consulta </w:t>
      </w:r>
      <w:r w:rsidRPr="00247A4B">
        <w:rPr>
          <w:rFonts w:ascii="Consolas" w:hAnsi="Consolas"/>
        </w:rPr>
        <w:t>SELECT</w:t>
      </w:r>
      <w:r>
        <w:t>, almacenándolas en un conjunto de Python para poder hacer búsquedas instantáneas independientemente del volumen. Para cada fila de cada CSV, el script compara la matrícula con ese conjunto: si ya existe, la salta; si no, la inserta. Usa</w:t>
      </w:r>
      <w:r w:rsidRPr="00247A4B">
        <w:rPr>
          <w:rFonts w:ascii="Consolas" w:hAnsi="Consolas"/>
        </w:rPr>
        <w:t xml:space="preserve"> INSERT IGNORE</w:t>
      </w:r>
      <w:r>
        <w:t xml:space="preserve"> como medida de seguridad adicional para que cualquier duplicado inesperado sea descartado silenciosamente sin abortar el proceso.</w:t>
      </w:r>
    </w:p>
    <w:p w14:paraId="3D9D2DA6" w14:textId="0919F091" w:rsidR="00D24CBF" w:rsidRDefault="00D24CBF" w:rsidP="0062305A">
      <w:pPr>
        <w:spacing w:after="120"/>
        <w:jc w:val="both"/>
      </w:pPr>
      <w:r w:rsidRPr="00D24CBF">
        <w:t xml:space="preserve">Al mismo tiempo acumula todas las matrículas de los </w:t>
      </w:r>
      <w:proofErr w:type="spellStart"/>
      <w:r w:rsidRPr="00D24CBF">
        <w:t>CSVs</w:t>
      </w:r>
      <w:proofErr w:type="spellEnd"/>
      <w:r w:rsidRPr="00D24CBF">
        <w:t xml:space="preserve"> en un segundo conjunto. Al terminar, la resta entre el conjunto de matrículas de la base de datos y el de los </w:t>
      </w:r>
      <w:proofErr w:type="spellStart"/>
      <w:r w:rsidRPr="00D24CBF">
        <w:t>CSVs</w:t>
      </w:r>
      <w:proofErr w:type="spellEnd"/>
      <w:r w:rsidRPr="00D24CBF">
        <w:t xml:space="preserve"> del mes actual identifica los vehículos que ya no aparecen en los datos de la DGT, que se marcan como Baja mediante </w:t>
      </w:r>
      <w:r w:rsidRPr="00247A4B">
        <w:rPr>
          <w:rFonts w:ascii="Consolas" w:hAnsi="Consolas"/>
        </w:rPr>
        <w:t>UPDATE</w:t>
      </w:r>
      <w:r w:rsidRPr="00D24CBF">
        <w:t xml:space="preserve">. Para evitar superar el límite de tamaño de paquete de </w:t>
      </w:r>
      <w:r w:rsidR="003978F3" w:rsidRPr="003978F3">
        <w:t>MySQL</w:t>
      </w:r>
      <w:r w:rsidR="00FA6F50" w:rsidRPr="00953730">
        <w:rPr>
          <w:i/>
        </w:rPr>
        <w:t>,</w:t>
      </w:r>
      <w:r w:rsidRPr="00D24CBF">
        <w:t xml:space="preserve"> las bajas no se procesan en una única consulta sino en lotes de 1.000 matrículas, lo que garantiza que la operación funciona correctamente independientemente del volumen de bajas detectadas.</w:t>
      </w:r>
    </w:p>
    <w:p w14:paraId="1D9F321F" w14:textId="2D8760E6" w:rsidR="0062305A" w:rsidRDefault="0062305A" w:rsidP="0062305A">
      <w:pPr>
        <w:spacing w:after="120"/>
        <w:jc w:val="both"/>
      </w:pPr>
      <w:r>
        <w:t xml:space="preserve">Todas las operaciones se realizan dentro de una transacción: si el proceso termina sin errores se confirman con </w:t>
      </w:r>
      <w:proofErr w:type="spellStart"/>
      <w:r w:rsidRPr="00247A4B">
        <w:rPr>
          <w:rFonts w:ascii="Consolas" w:hAnsi="Consolas"/>
        </w:rPr>
        <w:t>commit</w:t>
      </w:r>
      <w:proofErr w:type="spellEnd"/>
      <w:r>
        <w:t xml:space="preserve">; si falla en cualquier punto se deshacen con </w:t>
      </w:r>
      <w:proofErr w:type="spellStart"/>
      <w:r w:rsidRPr="00247A4B">
        <w:rPr>
          <w:rFonts w:ascii="Consolas" w:hAnsi="Consolas"/>
        </w:rPr>
        <w:t>rollback</w:t>
      </w:r>
      <w:proofErr w:type="spellEnd"/>
      <w:r>
        <w:t xml:space="preserve">, garantizando </w:t>
      </w:r>
      <w:r>
        <w:lastRenderedPageBreak/>
        <w:t xml:space="preserve">que la base de datos nunca queda en un estado inconsistente. La conexión se cierra siempre al final gracias al bloque </w:t>
      </w:r>
      <w:proofErr w:type="spellStart"/>
      <w:r w:rsidRPr="00247A4B">
        <w:rPr>
          <w:rFonts w:ascii="Consolas" w:hAnsi="Consolas"/>
        </w:rPr>
        <w:t>finally</w:t>
      </w:r>
      <w:proofErr w:type="spellEnd"/>
      <w:r>
        <w:t>.</w:t>
      </w:r>
    </w:p>
    <w:p w14:paraId="2A7C853C" w14:textId="593F4B35" w:rsidR="0062305A" w:rsidRDefault="0062305A" w:rsidP="0062305A">
      <w:pPr>
        <w:spacing w:after="120"/>
        <w:jc w:val="both"/>
      </w:pPr>
      <w:r>
        <w:t xml:space="preserve">Un aspecto que requirió atención especial fue la conversión de fechas: los </w:t>
      </w:r>
      <w:proofErr w:type="spellStart"/>
      <w:r>
        <w:t>CSVs</w:t>
      </w:r>
      <w:proofErr w:type="spellEnd"/>
      <w:r>
        <w:t xml:space="preserve"> usan el formato español DD/MM/YYYY mientras que </w:t>
      </w:r>
      <w:r w:rsidR="003978F3" w:rsidRPr="003978F3">
        <w:t>MySQL</w:t>
      </w:r>
      <w:r w:rsidR="00FA6F50" w:rsidRPr="00953730">
        <w:rPr>
          <w:i/>
        </w:rPr>
        <w:t xml:space="preserve"> </w:t>
      </w:r>
      <w:r w:rsidR="00FA6F50">
        <w:t>espera</w:t>
      </w:r>
      <w:r>
        <w:t xml:space="preserve"> YYYY-MM-DD para los campos de tipo </w:t>
      </w:r>
      <w:r w:rsidRPr="00247A4B">
        <w:rPr>
          <w:rFonts w:ascii="Consolas" w:hAnsi="Consolas"/>
        </w:rPr>
        <w:t>DATE</w:t>
      </w:r>
      <w:r>
        <w:t xml:space="preserve"> y con hora para los de tipo </w:t>
      </w:r>
      <w:r w:rsidRPr="00247A4B">
        <w:rPr>
          <w:rFonts w:ascii="Consolas" w:hAnsi="Consolas"/>
        </w:rPr>
        <w:t>DATETIME</w:t>
      </w:r>
      <w:r>
        <w:t xml:space="preserve">. Se implementó una función de conversión que acepta ambos formatos y devuelve el valor </w:t>
      </w:r>
      <w:r w:rsidR="00A001E7">
        <w:t>esperado</w:t>
      </w:r>
      <w:r>
        <w:t>, o nulo si el valor es inválido.</w:t>
      </w:r>
    </w:p>
    <w:p w14:paraId="18F7337A" w14:textId="369A9BB7" w:rsidR="000071CE" w:rsidRDefault="000071CE" w:rsidP="0062305A">
      <w:pPr>
        <w:spacing w:after="120"/>
        <w:jc w:val="both"/>
      </w:pPr>
      <w:r>
        <w:rPr>
          <w:noProof/>
        </w:rPr>
        <w:drawing>
          <wp:inline distT="0" distB="0" distL="0" distR="0" wp14:anchorId="6454794B" wp14:editId="6529D9D9">
            <wp:extent cx="5400040" cy="930275"/>
            <wp:effectExtent l="0" t="0" r="0" b="3175"/>
            <wp:docPr id="15630989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8968" name="Imagen 15630989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930275"/>
                    </a:xfrm>
                    <a:prstGeom prst="rect">
                      <a:avLst/>
                    </a:prstGeom>
                  </pic:spPr>
                </pic:pic>
              </a:graphicData>
            </a:graphic>
          </wp:inline>
        </w:drawing>
      </w:r>
    </w:p>
    <w:p w14:paraId="31CEEB19" w14:textId="2C7F95D0" w:rsidR="0062305A" w:rsidRPr="0062305A" w:rsidRDefault="0062305A" w:rsidP="0062305A">
      <w:pPr>
        <w:spacing w:after="120"/>
        <w:ind w:firstLine="720"/>
        <w:jc w:val="both"/>
        <w:rPr>
          <w:i/>
          <w:iCs/>
        </w:rPr>
      </w:pPr>
      <w:r w:rsidRPr="0062305A">
        <w:rPr>
          <w:i/>
          <w:iCs/>
        </w:rPr>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3245B139" w:rsidR="0062305A" w:rsidRDefault="0062305A" w:rsidP="0062305A">
      <w:pPr>
        <w:spacing w:after="120"/>
        <w:jc w:val="both"/>
      </w:pPr>
      <w:r>
        <w:t xml:space="preserve">Para la automatización mensual el coordinador se configura como tarea diaria en </w:t>
      </w:r>
      <w:proofErr w:type="spellStart"/>
      <w:r w:rsidR="00953730" w:rsidRPr="00953730">
        <w:rPr>
          <w:i/>
        </w:rP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w:t>
      </w: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4" w:name="_Toc228993337"/>
      <w:r>
        <w:t>3.4 Análisis diseño interfaz</w:t>
      </w:r>
      <w:bookmarkEnd w:id="14"/>
    </w:p>
    <w:p w14:paraId="26FE5FB3" w14:textId="2E2E3E9F" w:rsidR="000256F8" w:rsidRDefault="000256F8" w:rsidP="000256F8">
      <w:pPr>
        <w:spacing w:after="120"/>
        <w:jc w:val="both"/>
      </w:pPr>
      <w:r w:rsidRPr="000256F8">
        <w:t xml:space="preserve">Este apartado recoge las decisiones de diseño tomadas para la interfaz de usuario de </w:t>
      </w:r>
      <w:r w:rsidR="00F45CC3" w:rsidRPr="00F45CC3">
        <w:rPr>
          <w:b/>
        </w:rPr>
        <w:t xml:space="preserve">ITV </w:t>
      </w:r>
      <w:proofErr w:type="spellStart"/>
      <w:r w:rsidR="00F45CC3" w:rsidRPr="00F45CC3">
        <w:rPr>
          <w:b/>
        </w:rPr>
        <w:t>CyL</w:t>
      </w:r>
      <w:proofErr w:type="spellEnd"/>
      <w:r w:rsidRPr="000256F8">
        <w:t xml:space="preserve">, la justificación de las tecnologías elegidas y la arquitectura seguida en el desarrollo del </w:t>
      </w:r>
      <w:proofErr w:type="spellStart"/>
      <w:r w:rsidR="00953730" w:rsidRPr="00953730">
        <w:rPr>
          <w:i/>
        </w:rPr>
        <w:t>frontend</w:t>
      </w:r>
      <w:proofErr w:type="spellEnd"/>
      <w:r w:rsidRPr="000256F8">
        <w:t>.</w:t>
      </w:r>
    </w:p>
    <w:p w14:paraId="2FB466D6" w14:textId="77777777" w:rsidR="000256F8" w:rsidRPr="000256F8" w:rsidRDefault="000256F8" w:rsidP="000256F8">
      <w:pPr>
        <w:spacing w:after="120"/>
        <w:jc w:val="both"/>
      </w:pPr>
    </w:p>
    <w:p w14:paraId="07AA0CCE" w14:textId="556ACF2F" w:rsidR="000256F8" w:rsidRPr="000256F8" w:rsidRDefault="000256F8" w:rsidP="000256F8">
      <w:pPr>
        <w:pStyle w:val="Ttulo3"/>
      </w:pPr>
      <w:bookmarkStart w:id="15" w:name="_Toc228993338"/>
      <w:r w:rsidRPr="000256F8">
        <w:t xml:space="preserve">3.4.1 Elección de </w:t>
      </w:r>
      <w:r w:rsidR="00953730" w:rsidRPr="00953730">
        <w:rPr>
          <w:i/>
        </w:rPr>
        <w:t xml:space="preserve">JAVAFX </w:t>
      </w:r>
      <w:r w:rsidRPr="000256F8">
        <w:t>y herramientas de desarrollo</w:t>
      </w:r>
      <w:bookmarkEnd w:id="15"/>
    </w:p>
    <w:p w14:paraId="21B9E5D9" w14:textId="48F21EDA" w:rsidR="000256F8" w:rsidRPr="000256F8" w:rsidRDefault="000256F8" w:rsidP="000256F8">
      <w:pPr>
        <w:spacing w:after="120"/>
        <w:jc w:val="both"/>
      </w:pPr>
      <w:r w:rsidRPr="000256F8">
        <w:t xml:space="preserve">Para el desarrollo de la interfaz de usuario elegimos </w:t>
      </w:r>
      <w:proofErr w:type="spellStart"/>
      <w:r w:rsidR="00953730" w:rsidRPr="00953730">
        <w:rPr>
          <w:i/>
        </w:rPr>
        <w:t>JavaFX</w:t>
      </w:r>
      <w:proofErr w:type="spellEnd"/>
      <w:r w:rsidR="00953730" w:rsidRPr="00953730">
        <w:rPr>
          <w:i/>
        </w:rPr>
        <w:t xml:space="preserve"> </w:t>
      </w:r>
      <w:r w:rsidRPr="000256F8">
        <w:t xml:space="preserve">como tecnología principal. Durante el ciclo formativo habíamos trabajado con Apache NetBeans para crear aplicaciones de escritorio, </w:t>
      </w:r>
      <w:r w:rsidR="00A001E7">
        <w:t>por lo que nos orientamos</w:t>
      </w:r>
      <w:r w:rsidRPr="000256F8">
        <w:t xml:space="preserve"> hacia </w:t>
      </w:r>
      <w:proofErr w:type="spellStart"/>
      <w:r w:rsidR="00953730" w:rsidRPr="00953730">
        <w:rPr>
          <w:i/>
        </w:rPr>
        <w:t>JavaFX</w:t>
      </w:r>
      <w:proofErr w:type="spellEnd"/>
      <w:r w:rsidR="00953730" w:rsidRPr="00953730">
        <w:rPr>
          <w:i/>
        </w:rPr>
        <w:t xml:space="preserve"> </w:t>
      </w:r>
      <w:r w:rsidRPr="000256F8">
        <w:t>como una alternativa más moderna y potente que mantiene una curva de aprendizaje razonable para quien ya conoce el entorno de escritorio en Java. Esta recomendación nos permitió desarrollar una interfaz más cuidada y moderna que la que habríamos conseguido con las herramientas que ya conocíamos.</w:t>
      </w:r>
    </w:p>
    <w:p w14:paraId="73B37358" w14:textId="12470A56" w:rsidR="000256F8" w:rsidRPr="000256F8" w:rsidRDefault="000256F8" w:rsidP="000256F8">
      <w:pPr>
        <w:spacing w:after="120"/>
        <w:jc w:val="both"/>
      </w:pPr>
      <w:r w:rsidRPr="000256F8">
        <w:t xml:space="preserve">Para el diseño visual de las pantallas utilizamos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 xml:space="preserve">, una herramienta que permite construir interfaces gráficas de forma visual mediante arrastrar y soltar componentes </w:t>
      </w:r>
      <w:r w:rsidRPr="00A001E7">
        <w:t>(</w:t>
      </w:r>
      <w:r w:rsidRPr="00A001E7">
        <w:rPr>
          <w:rFonts w:ascii="Consolas" w:hAnsi="Consolas"/>
        </w:rPr>
        <w:t xml:space="preserve">drag and </w:t>
      </w:r>
      <w:proofErr w:type="spellStart"/>
      <w:r w:rsidRPr="00A001E7">
        <w:rPr>
          <w:rFonts w:ascii="Consolas" w:hAnsi="Consolas"/>
        </w:rPr>
        <w:t>drop</w:t>
      </w:r>
      <w:proofErr w:type="spellEnd"/>
      <w:r w:rsidRPr="00A001E7">
        <w:t>),</w:t>
      </w:r>
      <w:r w:rsidRPr="000256F8">
        <w:t xml:space="preserve"> generando automáticamente los ficheros FXML que luego se integran en el </w:t>
      </w:r>
      <w:r w:rsidRPr="000256F8">
        <w:lastRenderedPageBreak/>
        <w:t xml:space="preserve">proyecto. Para la parte funcional, el código Java que da vida a cada pantalla, usamos Visual Studio Code como entorno de desarrollo, con la extensión de Java y las librerías de </w:t>
      </w:r>
      <w:proofErr w:type="spellStart"/>
      <w:r w:rsidR="00953730" w:rsidRPr="00953730">
        <w:rPr>
          <w:i/>
        </w:rPr>
        <w:t>JavaFX</w:t>
      </w:r>
      <w:proofErr w:type="spellEnd"/>
      <w:r w:rsidR="00953730" w:rsidRPr="00953730">
        <w:rPr>
          <w:i/>
        </w:rPr>
        <w:t xml:space="preserve"> </w:t>
      </w:r>
      <w:r w:rsidRPr="000256F8">
        <w:t>configuradas manualmente.</w:t>
      </w:r>
    </w:p>
    <w:p w14:paraId="783DFC3F" w14:textId="2C9CC35F" w:rsidR="000256F8" w:rsidRDefault="000256F8" w:rsidP="000256F8">
      <w:pPr>
        <w:spacing w:after="120"/>
        <w:jc w:val="both"/>
      </w:pPr>
      <w:r w:rsidRPr="000256F8">
        <w:t xml:space="preserve">Todas las pantallas de la aplicación parten de un panel base sobre el que se combinan distintos tipos de contenedores según las necesidades de cada vista. Cada pantalla tiene una imagen de fondo asignada mediante un componente </w:t>
      </w:r>
      <w:proofErr w:type="spellStart"/>
      <w:r w:rsidRPr="00A001E7">
        <w:rPr>
          <w:rFonts w:ascii="Consolas" w:hAnsi="Consolas"/>
        </w:rPr>
        <w:t>ImageView</w:t>
      </w:r>
      <w:proofErr w:type="spellEnd"/>
      <w:r w:rsidRPr="000256F8">
        <w:t xml:space="preserve">, lo que le da a la aplicación una apariencia coherente y profesional. Los estilos visuales se aplican mediante propiedades CSS con el prefijo </w:t>
      </w:r>
      <w:r w:rsidRPr="00A001E7">
        <w:rPr>
          <w:rFonts w:ascii="Consolas" w:hAnsi="Consolas"/>
        </w:rPr>
        <w:t>-</w:t>
      </w:r>
      <w:proofErr w:type="spellStart"/>
      <w:r w:rsidRPr="00A001E7">
        <w:rPr>
          <w:rFonts w:ascii="Consolas" w:hAnsi="Consolas"/>
        </w:rPr>
        <w:t>fx</w:t>
      </w:r>
      <w:proofErr w:type="spellEnd"/>
      <w:r w:rsidRPr="000256F8">
        <w:t>. Cada componente tiene asignado un identificador mediante el atributo</w:t>
      </w:r>
      <w:r w:rsidRPr="00A001E7">
        <w:rPr>
          <w:rFonts w:ascii="Consolas" w:hAnsi="Consolas"/>
        </w:rPr>
        <w:t xml:space="preserve"> </w:t>
      </w:r>
      <w:proofErr w:type="spellStart"/>
      <w:r w:rsidRPr="00A001E7">
        <w:rPr>
          <w:rFonts w:ascii="Consolas" w:hAnsi="Consolas"/>
        </w:rPr>
        <w:t>fx:id</w:t>
      </w:r>
      <w:proofErr w:type="spellEnd"/>
      <w:r w:rsidRPr="000256F8">
        <w:t xml:space="preserve">, que permite referenciarlo desde el código Java del controlador correspondiente, y cada ventana tiene asociada una clase controladora mediante la propiedad </w:t>
      </w:r>
      <w:proofErr w:type="spellStart"/>
      <w:r w:rsidRPr="00A001E7">
        <w:rPr>
          <w:rFonts w:ascii="Consolas" w:hAnsi="Consolas"/>
        </w:rPr>
        <w:t>Controller</w:t>
      </w:r>
      <w:proofErr w:type="spellEnd"/>
      <w:r w:rsidRPr="00A001E7">
        <w:rPr>
          <w:rFonts w:ascii="Consolas" w:hAnsi="Consolas"/>
        </w:rPr>
        <w:t xml:space="preserve"> </w:t>
      </w:r>
      <w:r w:rsidRPr="000256F8">
        <w:t xml:space="preserve">de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w:t>
      </w:r>
    </w:p>
    <w:p w14:paraId="7718072A" w14:textId="77777777" w:rsidR="000256F8" w:rsidRPr="000256F8" w:rsidRDefault="000256F8" w:rsidP="000256F8">
      <w:pPr>
        <w:spacing w:after="120"/>
        <w:jc w:val="both"/>
      </w:pPr>
    </w:p>
    <w:p w14:paraId="7D02FD4F" w14:textId="2A400831" w:rsidR="000256F8" w:rsidRPr="000256F8" w:rsidRDefault="000256F8" w:rsidP="000256F8">
      <w:pPr>
        <w:pStyle w:val="Ttulo3"/>
      </w:pPr>
      <w:bookmarkStart w:id="16" w:name="_Toc228993339"/>
      <w:r w:rsidRPr="000256F8">
        <w:t>3.4.2 Conexión con la base de datos</w:t>
      </w:r>
      <w:bookmarkEnd w:id="16"/>
    </w:p>
    <w:p w14:paraId="44093C6C" w14:textId="28388113" w:rsidR="000256F8" w:rsidRDefault="000256F8" w:rsidP="000256F8">
      <w:pPr>
        <w:spacing w:after="120"/>
        <w:jc w:val="both"/>
      </w:pPr>
      <w:r w:rsidRPr="000256F8">
        <w:t xml:space="preserve">La conexión entre la aplicación </w:t>
      </w:r>
      <w:proofErr w:type="spellStart"/>
      <w:r w:rsidR="00953730" w:rsidRPr="00953730">
        <w:rPr>
          <w:i/>
        </w:rPr>
        <w:t>JavaFX</w:t>
      </w:r>
      <w:proofErr w:type="spellEnd"/>
      <w:r w:rsidR="00953730" w:rsidRPr="00953730">
        <w:rPr>
          <w:i/>
        </w:rPr>
        <w:t xml:space="preserve"> </w:t>
      </w:r>
      <w:r w:rsidRPr="000256F8">
        <w:t xml:space="preserve">y la base de datos </w:t>
      </w:r>
      <w:r w:rsidR="003978F3" w:rsidRPr="003978F3">
        <w:t>MySQL</w:t>
      </w:r>
      <w:r w:rsidR="00FA6F50" w:rsidRPr="00953730">
        <w:rPr>
          <w:i/>
        </w:rPr>
        <w:t xml:space="preserve"> </w:t>
      </w:r>
      <w:r w:rsidR="00FA6F50" w:rsidRPr="000256F8">
        <w:t>alojada</w:t>
      </w:r>
      <w:r w:rsidRPr="000256F8">
        <w:t xml:space="preserve"> en </w:t>
      </w:r>
      <w:proofErr w:type="spellStart"/>
      <w:r w:rsidR="00953730" w:rsidRPr="00953730">
        <w:rPr>
          <w:i/>
        </w:rPr>
        <w:t>PythonAnywhere</w:t>
      </w:r>
      <w:proofErr w:type="spellEnd"/>
      <w:r w:rsidRPr="000256F8">
        <w:t xml:space="preserve"> presentó una dificultad técnica inicial: </w:t>
      </w:r>
      <w:proofErr w:type="spellStart"/>
      <w:r w:rsidR="00953730" w:rsidRPr="00953730">
        <w:rPr>
          <w:i/>
        </w:rPr>
        <w:t>PythonAnywhere</w:t>
      </w:r>
      <w:proofErr w:type="spellEnd"/>
      <w:r w:rsidRPr="000256F8">
        <w:t xml:space="preserve"> no permite conexiones directas al puerto estándar de </w:t>
      </w:r>
      <w:r w:rsidR="003978F3" w:rsidRPr="003978F3">
        <w:t>MySQL</w:t>
      </w:r>
      <w:r w:rsidRPr="000256F8">
        <w:t xml:space="preserve"> (3306) desde el exterior por razones de seguridad. Para resolverlo seguimos las instrucciones oficiales de la plataforma, que explican cómo establecer la conexión de forma correcta desde una aplicación externa. La lógica de conexión está centralizada en un único fichero dentro del paquete </w:t>
      </w:r>
      <w:r w:rsidRPr="00A001E7">
        <w:rPr>
          <w:rFonts w:ascii="Consolas" w:hAnsi="Consolas"/>
        </w:rPr>
        <w:t xml:space="preserve">CONNECTION </w:t>
      </w:r>
      <w:r w:rsidRPr="000256F8">
        <w:t>del proyecto, lo que facilita cambiar las credenciales o el host sin tener que modificar el resto del código.</w:t>
      </w:r>
    </w:p>
    <w:p w14:paraId="46879BD3" w14:textId="77777777" w:rsidR="000256F8" w:rsidRPr="000256F8" w:rsidRDefault="000256F8" w:rsidP="000256F8">
      <w:pPr>
        <w:spacing w:after="120"/>
        <w:jc w:val="both"/>
      </w:pPr>
    </w:p>
    <w:p w14:paraId="315FC963" w14:textId="26B45180" w:rsidR="000256F8" w:rsidRPr="000256F8" w:rsidRDefault="000256F8" w:rsidP="000256F8">
      <w:pPr>
        <w:pStyle w:val="Ttulo3"/>
      </w:pPr>
      <w:bookmarkStart w:id="17" w:name="_Toc228993340"/>
      <w:r w:rsidRPr="000256F8">
        <w:t>3.4.3 Arquitectura</w:t>
      </w:r>
      <w:bookmarkEnd w:id="17"/>
    </w:p>
    <w:p w14:paraId="42BD9FC0" w14:textId="77777777" w:rsidR="000256F8" w:rsidRPr="000256F8" w:rsidRDefault="000256F8" w:rsidP="000256F8">
      <w:pPr>
        <w:spacing w:after="120"/>
        <w:jc w:val="both"/>
      </w:pPr>
      <w:r w:rsidRPr="000256F8">
        <w:t xml:space="preserve">Para estructurar el proyecto hemos seguido el patrón de diseño </w:t>
      </w:r>
      <w:r w:rsidRPr="00A001E7">
        <w:rPr>
          <w:rFonts w:ascii="Consolas" w:hAnsi="Consolas"/>
        </w:rPr>
        <w:t xml:space="preserve">DAO (Data Access </w:t>
      </w:r>
      <w:proofErr w:type="spellStart"/>
      <w:r w:rsidRPr="00A001E7">
        <w:rPr>
          <w:rFonts w:ascii="Consolas" w:hAnsi="Consolas"/>
        </w:rPr>
        <w:t>Object</w:t>
      </w:r>
      <w:proofErr w:type="spellEnd"/>
      <w:r w:rsidRPr="00A001E7">
        <w:rPr>
          <w:rFonts w:ascii="Consolas" w:hAnsi="Consolas"/>
        </w:rPr>
        <w:t>)</w:t>
      </w:r>
      <w:r w:rsidRPr="000256F8">
        <w:t>, que es una de las buenas prácticas más extendidas en el desarrollo de aplicaciones con acceso a base de datos. Este patrón separa de forma clara la lógica de acceso a datos del resto de la aplicación, lo que facilita el mantenimiento, las pruebas y la evolución del código. Si en el futuro se decide cambiar la base de datos o modificar alguna consulta, los cambios quedan aislados en la capa DAO sin afectar al resto del sistema.</w:t>
      </w:r>
    </w:p>
    <w:p w14:paraId="7FA658D8" w14:textId="77777777" w:rsidR="000256F8" w:rsidRPr="000256F8" w:rsidRDefault="000256F8" w:rsidP="000256F8">
      <w:pPr>
        <w:spacing w:after="120"/>
        <w:jc w:val="both"/>
      </w:pPr>
      <w:r w:rsidRPr="000256F8">
        <w:t xml:space="preserve">El proyecto se organiza en los siguientes paquetes dentro de la carpeta </w:t>
      </w:r>
      <w:proofErr w:type="spellStart"/>
      <w:r w:rsidRPr="00A001E7">
        <w:rPr>
          <w:rFonts w:ascii="Consolas" w:hAnsi="Consolas"/>
        </w:rPr>
        <w:t>src</w:t>
      </w:r>
      <w:proofErr w:type="spellEnd"/>
      <w:r w:rsidRPr="000256F8">
        <w:t>:</w:t>
      </w:r>
    </w:p>
    <w:p w14:paraId="2BAB5D57" w14:textId="3C1C63F1" w:rsidR="000256F8" w:rsidRPr="000256F8" w:rsidRDefault="000256F8" w:rsidP="000256F8">
      <w:pPr>
        <w:pStyle w:val="Prrafodelista"/>
        <w:numPr>
          <w:ilvl w:val="0"/>
          <w:numId w:val="11"/>
        </w:numPr>
        <w:spacing w:after="120"/>
        <w:jc w:val="both"/>
      </w:pPr>
      <w:r w:rsidRPr="00A001E7">
        <w:rPr>
          <w:rFonts w:ascii="Consolas" w:hAnsi="Consolas"/>
        </w:rPr>
        <w:t>CONNECTION</w:t>
      </w:r>
      <w:r w:rsidRPr="000256F8">
        <w:t xml:space="preserve"> contiene la clase encargada de establecer y gestionar la conexión con la base de datos de </w:t>
      </w:r>
      <w:proofErr w:type="spellStart"/>
      <w:r w:rsidR="00953730" w:rsidRPr="00953730">
        <w:rPr>
          <w:i/>
        </w:rPr>
        <w:t>PythonAnywhere</w:t>
      </w:r>
      <w:proofErr w:type="spellEnd"/>
      <w:r w:rsidRPr="000256F8">
        <w:t>.</w:t>
      </w:r>
    </w:p>
    <w:p w14:paraId="6828AAA5" w14:textId="77777777" w:rsidR="000256F8" w:rsidRPr="000256F8" w:rsidRDefault="000256F8" w:rsidP="000256F8">
      <w:pPr>
        <w:pStyle w:val="Prrafodelista"/>
        <w:numPr>
          <w:ilvl w:val="0"/>
          <w:numId w:val="11"/>
        </w:numPr>
        <w:spacing w:after="120"/>
        <w:jc w:val="both"/>
      </w:pPr>
      <w:r w:rsidRPr="00A001E7">
        <w:rPr>
          <w:rFonts w:ascii="Consolas" w:hAnsi="Consolas"/>
        </w:rPr>
        <w:t>DAOS</w:t>
      </w:r>
      <w:r w:rsidRPr="000256F8">
        <w:t xml:space="preserve"> agrupa las clases </w:t>
      </w:r>
      <w:r w:rsidRPr="00A001E7">
        <w:rPr>
          <w:rFonts w:ascii="Consolas" w:hAnsi="Consolas"/>
        </w:rPr>
        <w:t>DAO</w:t>
      </w:r>
      <w:r w:rsidRPr="000256F8">
        <w:t xml:space="preserve"> del proyecto, una por cada entidad del sistema, que encapsulan todas las operaciones de consulta, inserción, modificación y eliminación sobre la base de datos.</w:t>
      </w:r>
    </w:p>
    <w:p w14:paraId="7B276630" w14:textId="77777777" w:rsidR="000256F8" w:rsidRPr="000256F8" w:rsidRDefault="000256F8" w:rsidP="000256F8">
      <w:pPr>
        <w:pStyle w:val="Prrafodelista"/>
        <w:numPr>
          <w:ilvl w:val="0"/>
          <w:numId w:val="11"/>
        </w:numPr>
        <w:spacing w:after="120"/>
        <w:jc w:val="both"/>
      </w:pPr>
      <w:r w:rsidRPr="00A001E7">
        <w:rPr>
          <w:rFonts w:ascii="Consolas" w:hAnsi="Consolas"/>
        </w:rPr>
        <w:t>POJOS</w:t>
      </w:r>
      <w:r w:rsidRPr="000256F8">
        <w:t xml:space="preserve"> contiene las clases </w:t>
      </w:r>
      <w:r w:rsidRPr="00A001E7">
        <w:rPr>
          <w:rFonts w:ascii="Consolas" w:hAnsi="Consolas"/>
        </w:rPr>
        <w:t xml:space="preserve">POJO (Plain Old Java </w:t>
      </w:r>
      <w:proofErr w:type="spellStart"/>
      <w:r w:rsidRPr="00A001E7">
        <w:rPr>
          <w:rFonts w:ascii="Consolas" w:hAnsi="Consolas"/>
        </w:rPr>
        <w:t>Object</w:t>
      </w:r>
      <w:proofErr w:type="spellEnd"/>
      <w:r w:rsidRPr="00A001E7">
        <w:rPr>
          <w:rFonts w:ascii="Consolas" w:hAnsi="Consolas"/>
        </w:rPr>
        <w:t>)</w:t>
      </w:r>
      <w:r w:rsidRPr="000256F8">
        <w:t xml:space="preserve">, que son clases simples que representan las entidades del sistema — vehículo, cliente, inspección, usuario — con sus atributos y métodos </w:t>
      </w:r>
      <w:proofErr w:type="spellStart"/>
      <w:r w:rsidRPr="00A001E7">
        <w:rPr>
          <w:rFonts w:ascii="Consolas" w:hAnsi="Consolas"/>
        </w:rPr>
        <w:t>getter</w:t>
      </w:r>
      <w:proofErr w:type="spellEnd"/>
      <w:r w:rsidRPr="000256F8">
        <w:t xml:space="preserve"> y setter correspondientes.</w:t>
      </w:r>
    </w:p>
    <w:p w14:paraId="31882F02" w14:textId="77777777" w:rsidR="000256F8" w:rsidRPr="000256F8" w:rsidRDefault="000256F8" w:rsidP="000256F8">
      <w:pPr>
        <w:pStyle w:val="Prrafodelista"/>
        <w:numPr>
          <w:ilvl w:val="0"/>
          <w:numId w:val="11"/>
        </w:numPr>
        <w:spacing w:after="120"/>
        <w:jc w:val="both"/>
      </w:pPr>
      <w:r w:rsidRPr="00A001E7">
        <w:rPr>
          <w:rFonts w:ascii="Consolas" w:hAnsi="Consolas"/>
        </w:rPr>
        <w:t>CONTROLLERS</w:t>
      </w:r>
      <w:r w:rsidRPr="000256F8">
        <w:t xml:space="preserve"> incluye los controladores de cada ventana, que son las clases Java que gestionan la lógica de cada pantalla: responden a las acciones del usuario, llaman a los </w:t>
      </w:r>
      <w:proofErr w:type="spellStart"/>
      <w:r w:rsidRPr="00A001E7">
        <w:rPr>
          <w:rFonts w:ascii="Consolas" w:hAnsi="Consolas"/>
        </w:rPr>
        <w:t>DAOs</w:t>
      </w:r>
      <w:proofErr w:type="spellEnd"/>
      <w:r w:rsidRPr="000256F8">
        <w:t xml:space="preserve"> para obtener o guardar datos y actualizan la vista en consecuencia.</w:t>
      </w:r>
    </w:p>
    <w:p w14:paraId="50802509" w14:textId="77777777" w:rsidR="000256F8" w:rsidRPr="000256F8" w:rsidRDefault="000256F8" w:rsidP="000256F8">
      <w:pPr>
        <w:pStyle w:val="Prrafodelista"/>
        <w:numPr>
          <w:ilvl w:val="0"/>
          <w:numId w:val="11"/>
        </w:numPr>
        <w:spacing w:after="120"/>
        <w:jc w:val="both"/>
      </w:pPr>
      <w:r w:rsidRPr="000E1304">
        <w:rPr>
          <w:rFonts w:ascii="Consolas" w:hAnsi="Consolas"/>
        </w:rPr>
        <w:t>UI</w:t>
      </w:r>
      <w:r w:rsidRPr="000256F8">
        <w:t xml:space="preserve"> contiene las clases correspondientes a las ventanas de la aplicación.</w:t>
      </w:r>
    </w:p>
    <w:p w14:paraId="5F19A4C8" w14:textId="77777777" w:rsidR="000256F8" w:rsidRPr="000256F8" w:rsidRDefault="000256F8" w:rsidP="000256F8">
      <w:pPr>
        <w:pStyle w:val="Prrafodelista"/>
        <w:numPr>
          <w:ilvl w:val="0"/>
          <w:numId w:val="11"/>
        </w:numPr>
        <w:spacing w:after="120"/>
        <w:jc w:val="both"/>
      </w:pPr>
      <w:r w:rsidRPr="000E1304">
        <w:rPr>
          <w:rFonts w:ascii="Consolas" w:hAnsi="Consolas"/>
        </w:rPr>
        <w:lastRenderedPageBreak/>
        <w:t>vistas</w:t>
      </w:r>
      <w:r w:rsidRPr="000256F8">
        <w:t xml:space="preserve"> almacena los ficheros FXML generados con </w:t>
      </w:r>
      <w:proofErr w:type="spellStart"/>
      <w:r w:rsidRPr="00A001E7">
        <w:rPr>
          <w:rFonts w:asciiTheme="minorHAnsi" w:hAnsiTheme="minorHAnsi" w:cstheme="minorHAnsi"/>
          <w:i/>
          <w:iCs/>
        </w:rPr>
        <w:t>Scene</w:t>
      </w:r>
      <w:proofErr w:type="spellEnd"/>
      <w:r w:rsidRPr="00A001E7">
        <w:rPr>
          <w:rFonts w:asciiTheme="minorHAnsi" w:hAnsiTheme="minorHAnsi" w:cstheme="minorHAnsi"/>
          <w:i/>
          <w:iCs/>
        </w:rPr>
        <w:t xml:space="preserve"> Builder</w:t>
      </w:r>
      <w:r w:rsidRPr="000256F8">
        <w:t>, que definen la estructura visual de cada pantalla.</w:t>
      </w:r>
    </w:p>
    <w:p w14:paraId="75D376AD" w14:textId="77777777" w:rsidR="000256F8" w:rsidRPr="000256F8" w:rsidRDefault="000256F8" w:rsidP="000256F8">
      <w:pPr>
        <w:pStyle w:val="Prrafodelista"/>
        <w:numPr>
          <w:ilvl w:val="0"/>
          <w:numId w:val="11"/>
        </w:numPr>
        <w:spacing w:after="120"/>
        <w:jc w:val="both"/>
      </w:pPr>
      <w:proofErr w:type="spellStart"/>
      <w:r w:rsidRPr="00A001E7">
        <w:rPr>
          <w:rFonts w:ascii="Consolas" w:hAnsi="Consolas"/>
        </w:rPr>
        <w:t>img</w:t>
      </w:r>
      <w:proofErr w:type="spellEnd"/>
      <w:r w:rsidRPr="000256F8">
        <w:t xml:space="preserve"> es la carpeta donde se guardan todas las imágenes utilizadas en la aplicación, de forma que sean accesibles cuando el proyecto se exporta.</w:t>
      </w:r>
    </w:p>
    <w:p w14:paraId="4C7CCBE0" w14:textId="77777777" w:rsidR="000256F8" w:rsidRPr="000256F8" w:rsidRDefault="000256F8" w:rsidP="000256F8">
      <w:pPr>
        <w:spacing w:after="120"/>
        <w:jc w:val="both"/>
      </w:pPr>
      <w:r w:rsidRPr="000256F8">
        <w:t>Para gestionar el flujo de datos durante una inspección, que implica recorrer varias pantallas sucesivas acumulando información, hemos implementado una clase de utilidad que actúa como buffer temporal. Esta clase almacena los datos que el técnico va introduciendo en cada pantalla de la inspección para que estén disponibles al final del proceso, tanto para guardarlos en la base de datos como para generar el informe PDF.</w:t>
      </w:r>
    </w:p>
    <w:p w14:paraId="6AA6221F" w14:textId="77777777" w:rsidR="000256F8" w:rsidRPr="000256F8" w:rsidRDefault="000256F8" w:rsidP="000256F8">
      <w:pPr>
        <w:spacing w:after="120"/>
        <w:jc w:val="both"/>
      </w:pPr>
      <w:r w:rsidRPr="000256F8">
        <w:t xml:space="preserve">Para la generación del informe PDF utilizamos la librería </w:t>
      </w:r>
      <w:proofErr w:type="spellStart"/>
      <w:r w:rsidRPr="00A001E7">
        <w:rPr>
          <w:rFonts w:ascii="Consolas" w:hAnsi="Consolas"/>
        </w:rPr>
        <w:t>Thymeleaf</w:t>
      </w:r>
      <w:proofErr w:type="spellEnd"/>
      <w:r w:rsidRPr="000256F8">
        <w:t xml:space="preserve">, que permite definir una plantilla HTML con variables que se sustituyen en tiempo de ejecución por los datos reales de la inspección, y </w:t>
      </w:r>
      <w:proofErr w:type="spellStart"/>
      <w:r w:rsidRPr="00A001E7">
        <w:rPr>
          <w:rFonts w:ascii="Consolas" w:hAnsi="Consolas"/>
        </w:rPr>
        <w:t>OpenHTMLtoPDF</w:t>
      </w:r>
      <w:proofErr w:type="spellEnd"/>
      <w:r w:rsidRPr="000256F8">
        <w:t>, que convierte ese HTML a PDF aplicando el CSS definido en la plantilla.</w:t>
      </w:r>
    </w:p>
    <w:p w14:paraId="20BA2C07" w14:textId="0277DFA0" w:rsidR="000B59FE" w:rsidRDefault="000256F8" w:rsidP="000256F8">
      <w:pPr>
        <w:spacing w:after="120"/>
        <w:jc w:val="both"/>
      </w:pPr>
      <w:r w:rsidRPr="000256F8">
        <w:t>Además de estas, el proyecto incluye otras clases de utilidad para gestionar la sesión del usuario autenticado, controlar las opciones del menú lateral de la inspección y centralizar la lógica de apertura y cierre de ventanas.</w:t>
      </w:r>
    </w:p>
    <w:p w14:paraId="6E5F343E" w14:textId="77777777" w:rsidR="00BF5449" w:rsidRDefault="00BF5449" w:rsidP="000256F8">
      <w:pPr>
        <w:spacing w:after="120"/>
        <w:jc w:val="both"/>
      </w:pPr>
    </w:p>
    <w:p w14:paraId="7B3CB71C" w14:textId="3C9C7E43" w:rsidR="00BF5449" w:rsidRDefault="00BF5449" w:rsidP="00BF5449">
      <w:pPr>
        <w:pStyle w:val="Ttulo2"/>
      </w:pPr>
      <w:r>
        <w:t>3.5 Diseño visual de la interfaz</w:t>
      </w:r>
    </w:p>
    <w:p w14:paraId="276D0F12" w14:textId="77777777" w:rsidR="00BF5449" w:rsidRDefault="00BF5449" w:rsidP="00BF5449">
      <w:pPr>
        <w:spacing w:after="120"/>
        <w:jc w:val="both"/>
      </w:pPr>
      <w:r>
        <w:t xml:space="preserve">El diseño de la interfaz de ITV </w:t>
      </w:r>
      <w:proofErr w:type="spellStart"/>
      <w:r>
        <w:t>CyL</w:t>
      </w:r>
      <w:proofErr w:type="spellEnd"/>
      <w:r>
        <w:t xml:space="preserve"> ha evolucionado a lo largo del desarrollo, desde los primeros prototipos de baja fidelidad hasta la versión final de la aplicación. En ese proceso hemos tomado decisiones conscientes sobre colores, tipografía, iconos, estructura y navegación que responden tanto a criterios estéticos como funcionales.</w:t>
      </w:r>
    </w:p>
    <w:p w14:paraId="1DE7DF50" w14:textId="55DDDCCC" w:rsidR="00BF5449" w:rsidRDefault="00BF5449" w:rsidP="00BF5449">
      <w:pPr>
        <w:pStyle w:val="Ttulo3"/>
      </w:pPr>
      <w:r>
        <w:t>3.5.1 Identidad visual</w:t>
      </w:r>
    </w:p>
    <w:p w14:paraId="3095E9B6" w14:textId="5A042784" w:rsidR="00BF5449" w:rsidRDefault="00BF5449" w:rsidP="00BF5449">
      <w:pPr>
        <w:spacing w:after="120"/>
        <w:jc w:val="both"/>
      </w:pPr>
      <w:r>
        <w:t xml:space="preserve">La paleta de colores de la aplicación se inspira en los colores heráldicos de Castilla y León: el rojo grana y el dorado. Estos colores aparecen en los elementos de la interfaz </w:t>
      </w:r>
      <w:r>
        <w:t xml:space="preserve">que pretendíamos resaltar </w:t>
      </w:r>
      <w:r>
        <w:t>—cabeceras, botones principales y marcadores de sección— dotando a la aplicación de una identidad visual reconocible y vinculada al ámbito territorial en el que opera.</w:t>
      </w:r>
    </w:p>
    <w:p w14:paraId="16A4C1DA" w14:textId="23E7EBC6" w:rsidR="00BF5449" w:rsidRDefault="00BF5449" w:rsidP="00BF5449">
      <w:pPr>
        <w:spacing w:after="120"/>
        <w:jc w:val="both"/>
      </w:pPr>
      <w:r>
        <w:t xml:space="preserve">Sin embargo, durante el desarrollo y tras revisar aplicaciones reales de ITV, detectamos que las interfaces más efectivas en entornos profesionales de uso intensivo son aquellas que minimizan la carga visual. Por ese motivo, la versión final abandonó </w:t>
      </w:r>
      <w:r>
        <w:t>el fondo dorado de los prototipos</w:t>
      </w:r>
      <w:r>
        <w:t xml:space="preserve"> en favor de un fondo blanco como base, complementado con grises para elementos secundarios como el menú lateral o los separadores de sección. El dorado corporativo se reserva para los acentos y puntos de atención, de forma que guía la mirada del usuario sin saturar la pantalla.</w:t>
      </w:r>
    </w:p>
    <w:p w14:paraId="21120B48" w14:textId="52638E00" w:rsidR="00BF5449" w:rsidRDefault="00BF5449" w:rsidP="00BF5449">
      <w:pPr>
        <w:spacing w:after="120"/>
        <w:jc w:val="both"/>
      </w:pPr>
      <w:r>
        <w:t xml:space="preserve">Para la tipografía optamos por la fuente del sistema que proporciona </w:t>
      </w:r>
      <w:proofErr w:type="spellStart"/>
      <w:r w:rsidRPr="00BF5449">
        <w:rPr>
          <w:i/>
          <w:iCs/>
        </w:rPr>
        <w:t>JavaFX</w:t>
      </w:r>
      <w:proofErr w:type="spellEnd"/>
      <w:r>
        <w:t xml:space="preserve"> por defecto, que responde al mismo perfil que fuentes como Arial o Calibri: limpia, sin remates y de alta legibilidad en pantalla. Esta elección</w:t>
      </w:r>
      <w:r>
        <w:t xml:space="preserve"> nos permitía además </w:t>
      </w:r>
      <w:r>
        <w:t>no introducir dependencias tipográficas externas cuando la fuente del sistema ya cumplía exactamente con lo que buscábamos.</w:t>
      </w:r>
    </w:p>
    <w:p w14:paraId="4C477F41" w14:textId="77777777" w:rsidR="00BF5449" w:rsidRDefault="00BF5449" w:rsidP="00BF5449">
      <w:pPr>
        <w:spacing w:after="120"/>
        <w:jc w:val="both"/>
      </w:pPr>
    </w:p>
    <w:p w14:paraId="6DE9BFFF" w14:textId="457BB02E" w:rsidR="00BF5449" w:rsidRDefault="00BF5449" w:rsidP="00BF5449">
      <w:pPr>
        <w:spacing w:after="120"/>
        <w:jc w:val="both"/>
      </w:pPr>
      <w:r>
        <w:lastRenderedPageBreak/>
        <w:t xml:space="preserve">Los iconos utilizados son iconos estándar de </w:t>
      </w:r>
      <w:proofErr w:type="spellStart"/>
      <w:r w:rsidRPr="00BF5449">
        <w:rPr>
          <w:i/>
          <w:iCs/>
        </w:rPr>
        <w:t>FlatIcons</w:t>
      </w:r>
      <w:proofErr w:type="spellEnd"/>
      <w:r>
        <w:t>, lo que garantiza su escalabilidad y coherencia visual en todas las pantallas.</w:t>
      </w:r>
    </w:p>
    <w:p w14:paraId="53C6D462" w14:textId="77777777" w:rsidR="00BF5449" w:rsidRDefault="00BF5449" w:rsidP="00BF5449">
      <w:pPr>
        <w:spacing w:after="120"/>
        <w:jc w:val="both"/>
      </w:pPr>
    </w:p>
    <w:p w14:paraId="3B777C3E" w14:textId="5945193E" w:rsidR="00BF5449" w:rsidRDefault="00BF5449" w:rsidP="00BF5449">
      <w:pPr>
        <w:pStyle w:val="Ttulo3"/>
      </w:pPr>
      <w:r>
        <w:t>3.5.2 Estructura y navegación</w:t>
      </w:r>
    </w:p>
    <w:p w14:paraId="6017D936" w14:textId="4319C744" w:rsidR="00BF5449" w:rsidRDefault="00BF5449" w:rsidP="00BF5449">
      <w:pPr>
        <w:spacing w:after="120"/>
        <w:jc w:val="both"/>
      </w:pPr>
      <w:r>
        <w:t>Como hemos visto a lo largo del informe, la</w:t>
      </w:r>
      <w:r>
        <w:t xml:space="preserve"> aplicación presenta dos flujos claramente diferenciados según el rol del usuario autenticado.</w:t>
      </w:r>
    </w:p>
    <w:p w14:paraId="05C6E1A4" w14:textId="4EFE4BE0" w:rsidR="00BF5449" w:rsidRDefault="00BF5449" w:rsidP="00BF5449">
      <w:pPr>
        <w:spacing w:after="120"/>
        <w:jc w:val="both"/>
      </w:pPr>
      <w:r>
        <w:t>El flujo del administrador sigue una estructura clásica de gestión: una pantalla principal con el listado completo de usuarios y pantallas secundarias para dar de alta, modificar o eliminar. Estas pantallas secundarias, aunque muestran datos distintos, comparten la misma estructura de formulario, lo que reduce la curva de aprendizaje del usuario.</w:t>
      </w:r>
    </w:p>
    <w:p w14:paraId="3C44E04F" w14:textId="1C7BEC3F" w:rsidR="00BF5449" w:rsidRDefault="00BF5449" w:rsidP="00BF5449">
      <w:pPr>
        <w:spacing w:after="120"/>
        <w:jc w:val="both"/>
      </w:pPr>
      <w:r>
        <w:t>El flujo del técnico es más elaborado y se articula en torno al proceso de inspección. La primera pantalla es singular: muestra dos paneles en paralelo, uno con los datos del vehículo recuperados automáticamente de la base de datos y otro con el historial de inspecciones anteriores, lo que permite al técnico contextualizar la revisión antes de comenzar. A partir de ahí, las pantallas centrales de la inspección siguen un patrón homogéneo: cada una corresponde a una subsección técnica (frenos, alumbrado, emisiones...) y presenta los mismos elementos —</w:t>
      </w:r>
      <w:r>
        <w:t>encabezado</w:t>
      </w:r>
      <w:r>
        <w:t xml:space="preserve">, </w:t>
      </w:r>
      <w:r>
        <w:t>elementos a valorar junto a un desplegable para indicar su estado</w:t>
      </w:r>
      <w:r>
        <w:t xml:space="preserve"> y, si se detecta un error, un modal para describir el defecto. Esta uniformidad permite al técnico operar con rapidez una vez que ha interiorizado el patrón, sin necesidad de reaprender la interfaz en cada paso.</w:t>
      </w:r>
    </w:p>
    <w:p w14:paraId="6A457D70" w14:textId="5922EBAD" w:rsidR="00BF5449" w:rsidRDefault="00BF5449" w:rsidP="00BF5449">
      <w:pPr>
        <w:spacing w:after="120"/>
        <w:jc w:val="both"/>
      </w:pPr>
      <w:r>
        <w:t>La última pantalla también es singular: es donde el técnico indica el resultado global de la inspección y genera el informe en PDF.</w:t>
      </w:r>
    </w:p>
    <w:p w14:paraId="427F51A5" w14:textId="06EA27B4" w:rsidR="000256F8" w:rsidRDefault="00BF5449" w:rsidP="00BF5449">
      <w:pPr>
        <w:spacing w:after="120"/>
        <w:jc w:val="both"/>
      </w:pPr>
      <w:r>
        <w:t>En cuanto a la navegación, los prototipos iniciales planteaban un flujo completamente lineal mediante botones de siguiente. En la versión final se mantiene esa tendencia natural de avanzar paso a paso, pero se incorpora un menú lateral que permite saltar a cualquier sección de la inspección en cualquier momento. Esto responde a una necesidad real del proceso: si un técnico necesita corregir o completar un apartado anterior, no debe estar obligado a recorrer toda la secuencia de nuevo. El menú lateral actúa como índice visual de la inspección, ofreciendo además una referencia constante de en qué punto del proceso se encuentra el usuario.</w:t>
      </w:r>
    </w:p>
    <w:p w14:paraId="4911EE57" w14:textId="77777777" w:rsidR="00BF5449" w:rsidRPr="000256F8" w:rsidRDefault="00BF5449" w:rsidP="00BF5449">
      <w:pPr>
        <w:spacing w:after="120"/>
        <w:jc w:val="both"/>
      </w:pPr>
    </w:p>
    <w:p w14:paraId="388D03B1" w14:textId="246C8950" w:rsidR="00F1648F" w:rsidRDefault="000256F8" w:rsidP="000256F8">
      <w:pPr>
        <w:pStyle w:val="Ttulo3"/>
      </w:pPr>
      <w:bookmarkStart w:id="18" w:name="_Toc228993341"/>
      <w:r>
        <w:t xml:space="preserve">3.4.4 </w:t>
      </w:r>
      <w:r w:rsidR="000B59FE">
        <w:t>Prototipo de Baja Fidelidad</w:t>
      </w:r>
      <w:bookmarkEnd w:id="18"/>
    </w:p>
    <w:p w14:paraId="0D246D8F" w14:textId="4DED24F5" w:rsidR="00F1648F" w:rsidRDefault="000256F8" w:rsidP="00F1648F">
      <w:hyperlink r:id="rId21" w:history="1">
        <w:r w:rsidRPr="005F1544">
          <w:rPr>
            <w:rStyle w:val="Hipervnculo"/>
          </w:rPr>
          <w:t>https://drive.google.com/file/d/1a-CZOoZGaaYZzEn80biR0xMz1ORnfgBH/view?usp=drive_link</w:t>
        </w:r>
      </w:hyperlink>
    </w:p>
    <w:p w14:paraId="41C055DE" w14:textId="77777777" w:rsidR="000256F8" w:rsidRDefault="000256F8" w:rsidP="000256F8">
      <w:pPr>
        <w:pStyle w:val="Ttulo3"/>
      </w:pPr>
    </w:p>
    <w:p w14:paraId="5290D446" w14:textId="3FEB5247" w:rsidR="000B59FE" w:rsidRDefault="000256F8" w:rsidP="000256F8">
      <w:pPr>
        <w:pStyle w:val="Ttulo3"/>
      </w:pPr>
      <w:bookmarkStart w:id="19" w:name="_Toc228993342"/>
      <w:r>
        <w:t xml:space="preserve">3.4.5 </w:t>
      </w:r>
      <w:r w:rsidR="000B59FE">
        <w:t>Prototipo de Media Fidelidad</w:t>
      </w:r>
      <w:bookmarkEnd w:id="19"/>
    </w:p>
    <w:p w14:paraId="7E7740C2" w14:textId="5DBD92E1" w:rsidR="000256F8" w:rsidRDefault="000256F8" w:rsidP="000256F8">
      <w:hyperlink r:id="rId22" w:history="1">
        <w:r w:rsidRPr="005F1544">
          <w:rPr>
            <w:rStyle w:val="Hipervnculo"/>
          </w:rPr>
          <w:t>https://drive.google.com/file/d/1NAM2In281nAfXxE0cOuOIVJEXp9YJbX8/view?usp=drive_link</w:t>
        </w:r>
      </w:hyperlink>
    </w:p>
    <w:p w14:paraId="644D4321" w14:textId="77777777" w:rsidR="00143E5D" w:rsidRDefault="002D4E07" w:rsidP="00214501">
      <w:pPr>
        <w:spacing w:after="120"/>
        <w:rPr>
          <w:b/>
          <w:bCs/>
          <w:color w:val="00B0F0"/>
          <w:sz w:val="32"/>
          <w:szCs w:val="32"/>
        </w:rPr>
      </w:pPr>
      <w:r>
        <w:br w:type="page"/>
      </w:r>
    </w:p>
    <w:p w14:paraId="03154200" w14:textId="66485D14" w:rsidR="00143E5D" w:rsidRDefault="000B59FE" w:rsidP="000B59FE">
      <w:pPr>
        <w:pStyle w:val="Ttulo1"/>
        <w:jc w:val="both"/>
      </w:pPr>
      <w:bookmarkStart w:id="20" w:name="_Toc228993343"/>
      <w:r>
        <w:lastRenderedPageBreak/>
        <w:t>4. FASE DE PRUEBAS</w:t>
      </w:r>
      <w:bookmarkEnd w:id="20"/>
    </w:p>
    <w:p w14:paraId="0F873286" w14:textId="6D14F998" w:rsidR="00BF5449" w:rsidRPr="00BF5449" w:rsidRDefault="00BF5449" w:rsidP="00BF5449">
      <w:pPr>
        <w:jc w:val="both"/>
        <w:rPr>
          <w:lang w:val="es-ES"/>
        </w:rPr>
      </w:pPr>
      <w:r w:rsidRPr="00BF5449">
        <w:rPr>
          <w:lang w:val="es-ES"/>
        </w:rPr>
        <w:t xml:space="preserve">Una vez completado el desarrollo del sistema, es necesario verificar que tanto el </w:t>
      </w:r>
      <w:proofErr w:type="spellStart"/>
      <w:r w:rsidRPr="00BF5449">
        <w:rPr>
          <w:lang w:val="es-ES"/>
        </w:rPr>
        <w:t>backend</w:t>
      </w:r>
      <w:proofErr w:type="spellEnd"/>
      <w:r w:rsidRPr="00BF5449">
        <w:rPr>
          <w:lang w:val="es-ES"/>
        </w:rPr>
        <w:t xml:space="preserve"> como la aplicación de escritorio se comportan según lo esperado y cumplen con los requisitos definidos en la fase de análisis. Para ello hemos llevado a cabo una fase de pruebas estructurada que cubre los dos componentes del proyecto de forma independiente.</w:t>
      </w:r>
    </w:p>
    <w:p w14:paraId="249604DE" w14:textId="2DADFBAC" w:rsidR="00BF5449" w:rsidRPr="00BF5449" w:rsidRDefault="00BF5449" w:rsidP="00BF5449">
      <w:pPr>
        <w:jc w:val="both"/>
        <w:rPr>
          <w:lang w:val="es-ES"/>
        </w:rPr>
      </w:pPr>
      <w:r w:rsidRPr="00BF5449">
        <w:rPr>
          <w:lang w:val="es-ES"/>
        </w:rPr>
        <w:t xml:space="preserve">En el caso del </w:t>
      </w:r>
      <w:proofErr w:type="spellStart"/>
      <w:r w:rsidRPr="00BF5449">
        <w:rPr>
          <w:lang w:val="es-ES"/>
        </w:rPr>
        <w:t>backend</w:t>
      </w:r>
      <w:proofErr w:type="spellEnd"/>
      <w:r w:rsidRPr="00BF5449">
        <w:rPr>
          <w:lang w:val="es-ES"/>
        </w:rPr>
        <w:t>, las pruebas se centran en verificar que el pipeline de procesado de datos funciona correctamente de principio a fin: que la descarga detecta siempre la versión más reciente de los datos de la DGT, que la extracción filtra correctamente las provincias de Castilla y León, que la generación de matrículas es única y reproducible, que la inserción en base de datos gestiona correctamente altas, duplicados y bajas, y que el coordinador orquesta todo el proceso de forma segura y predecible.</w:t>
      </w:r>
    </w:p>
    <w:p w14:paraId="45D5E7D6" w14:textId="45DC3694" w:rsidR="00BF5449" w:rsidRPr="00BF5449" w:rsidRDefault="00BF5449" w:rsidP="00BF5449">
      <w:pPr>
        <w:jc w:val="both"/>
        <w:rPr>
          <w:lang w:val="es-ES"/>
        </w:rPr>
      </w:pPr>
      <w:r w:rsidRPr="00BF5449">
        <w:rPr>
          <w:lang w:val="es-ES"/>
        </w:rPr>
        <w:t xml:space="preserve">En el caso del </w:t>
      </w:r>
      <w:proofErr w:type="spellStart"/>
      <w:r w:rsidRPr="00BF5449">
        <w:rPr>
          <w:lang w:val="es-ES"/>
        </w:rPr>
        <w:t>frontend</w:t>
      </w:r>
      <w:proofErr w:type="spellEnd"/>
      <w:r w:rsidRPr="00BF5449">
        <w:rPr>
          <w:lang w:val="es-ES"/>
        </w:rPr>
        <w:t>, las pruebas verifican el comportamiento de la aplicación desde el punto de vista del usuario: que la autenticación y el control de acceso por roles funcionan correctamente, que el administrador puede gestionar usuarios sin errores, que el técnico puede completar el ciclo completo de una inspección, y que las validaciones de los formularios rechazan correctamente los datos incorrectos o incompletos.</w:t>
      </w:r>
    </w:p>
    <w:p w14:paraId="7E8D789A" w14:textId="37A86327" w:rsidR="00BF5449" w:rsidRPr="00BF5449" w:rsidRDefault="00BF5449" w:rsidP="00BF5449">
      <w:pPr>
        <w:jc w:val="both"/>
        <w:rPr>
          <w:color w:val="EE0000"/>
          <w:lang w:val="es-ES"/>
        </w:rPr>
      </w:pPr>
      <w:r w:rsidRPr="00BF5449">
        <w:rPr>
          <w:color w:val="EE0000"/>
          <w:lang w:val="es-ES"/>
        </w:rPr>
        <w:t>Las pruebas se han documentado en un plan de pruebas que recoge 43 casos organizados por módulo, con sus precondiciones, acciones, resultado esperado y resultado obtenido. Cada caso tiene asignada una prioridad y un estado de ejecución, lo que permite hacer un seguimiento claro del grado de cobertura alcanzado.</w:t>
      </w:r>
    </w:p>
    <w:p w14:paraId="2852853E" w14:textId="77777777" w:rsidR="00BF5449" w:rsidRPr="00BF5449" w:rsidRDefault="00BF5449" w:rsidP="00BF5449"/>
    <w:p w14:paraId="37445D2D" w14:textId="6634F60E" w:rsidR="0024185B" w:rsidRDefault="00EA32A0" w:rsidP="00214501">
      <w:pPr>
        <w:spacing w:after="120"/>
        <w:jc w:val="both"/>
      </w:pPr>
      <w:hyperlink r:id="rId23" w:history="1">
        <w:r w:rsidRPr="005F1544">
          <w:rPr>
            <w:rStyle w:val="Hipervnculo"/>
          </w:rPr>
          <w:t>https://docs.google.com/spreadsheets/d/141c5bJ-P6PtbfUr5KjjJfOOABKTVtpgP/edit?usp=drive_link&amp;ouid=110930095367198373559&amp;rtpof=true&amp;sd=true</w:t>
        </w:r>
      </w:hyperlink>
    </w:p>
    <w:p w14:paraId="3C04F7B2" w14:textId="77777777" w:rsidR="00EA32A0" w:rsidRDefault="00EA32A0"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3AD39136" w14:textId="77777777" w:rsidR="0024185B" w:rsidRDefault="0024185B" w:rsidP="00214501">
      <w:pPr>
        <w:spacing w:after="120"/>
        <w:jc w:val="both"/>
      </w:pPr>
    </w:p>
    <w:p w14:paraId="0C48525F" w14:textId="77777777" w:rsidR="0024185B" w:rsidRDefault="0024185B" w:rsidP="00214501">
      <w:pPr>
        <w:spacing w:after="120"/>
        <w:jc w:val="both"/>
      </w:pPr>
    </w:p>
    <w:p w14:paraId="50AB0DA5" w14:textId="77777777" w:rsidR="0024185B" w:rsidRDefault="0024185B" w:rsidP="00214501">
      <w:pPr>
        <w:spacing w:after="120"/>
        <w:jc w:val="both"/>
      </w:pPr>
    </w:p>
    <w:p w14:paraId="1F753B7B" w14:textId="77777777" w:rsidR="0024185B" w:rsidRDefault="0024185B" w:rsidP="00214501">
      <w:pPr>
        <w:spacing w:after="120"/>
        <w:jc w:val="both"/>
      </w:pPr>
    </w:p>
    <w:p w14:paraId="6DE9E674" w14:textId="77777777" w:rsidR="0024185B" w:rsidRDefault="0024185B" w:rsidP="00214501">
      <w:pPr>
        <w:spacing w:after="120"/>
        <w:jc w:val="both"/>
      </w:pPr>
    </w:p>
    <w:p w14:paraId="1E72D69E" w14:textId="77777777" w:rsidR="0024185B" w:rsidRDefault="0024185B" w:rsidP="00214501">
      <w:pPr>
        <w:spacing w:after="120"/>
        <w:jc w:val="both"/>
      </w:pPr>
    </w:p>
    <w:p w14:paraId="29413724" w14:textId="77777777" w:rsidR="000071CE" w:rsidRDefault="000071CE" w:rsidP="00214501">
      <w:pPr>
        <w:spacing w:after="120"/>
        <w:jc w:val="both"/>
      </w:pPr>
    </w:p>
    <w:p w14:paraId="3592238C" w14:textId="77777777" w:rsidR="000071CE" w:rsidRDefault="000071CE" w:rsidP="00214501">
      <w:pPr>
        <w:spacing w:after="120"/>
        <w:jc w:val="both"/>
      </w:pPr>
    </w:p>
    <w:p w14:paraId="0D4D1A64" w14:textId="77777777" w:rsidR="000071CE" w:rsidRDefault="000071CE" w:rsidP="00214501">
      <w:pPr>
        <w:spacing w:after="120"/>
        <w:jc w:val="both"/>
      </w:pPr>
    </w:p>
    <w:p w14:paraId="55655CB2" w14:textId="77777777" w:rsidR="000071CE" w:rsidRDefault="000071CE" w:rsidP="00214501">
      <w:pPr>
        <w:spacing w:after="120"/>
        <w:jc w:val="both"/>
      </w:pPr>
    </w:p>
    <w:p w14:paraId="75E90040" w14:textId="77777777" w:rsidR="0024185B" w:rsidRDefault="0024185B" w:rsidP="00214501">
      <w:pPr>
        <w:spacing w:after="120"/>
        <w:jc w:val="both"/>
      </w:pPr>
    </w:p>
    <w:p w14:paraId="73C2329F" w14:textId="77777777" w:rsidR="0024185B" w:rsidRDefault="0024185B" w:rsidP="00214501">
      <w:pPr>
        <w:spacing w:after="120"/>
        <w:jc w:val="both"/>
      </w:pPr>
    </w:p>
    <w:p w14:paraId="0FA05A87" w14:textId="77777777" w:rsidR="0024185B" w:rsidRDefault="0024185B" w:rsidP="00214501">
      <w:pPr>
        <w:spacing w:after="120"/>
        <w:jc w:val="both"/>
      </w:pPr>
    </w:p>
    <w:p w14:paraId="04C5FDC8" w14:textId="77777777" w:rsidR="0024185B" w:rsidRDefault="0024185B" w:rsidP="00214501">
      <w:pPr>
        <w:spacing w:after="120"/>
        <w:jc w:val="both"/>
      </w:pPr>
    </w:p>
    <w:p w14:paraId="4666106C"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21" w:name="_Toc228993344"/>
      <w:r>
        <w:t>5. DESPLIEGUE DE LA APLICACIÓN</w:t>
      </w:r>
      <w:bookmarkEnd w:id="21"/>
    </w:p>
    <w:p w14:paraId="12E97B94" w14:textId="77777777" w:rsidR="00143E5D" w:rsidRDefault="002D4E07" w:rsidP="00214501">
      <w:pPr>
        <w:spacing w:after="120"/>
        <w:jc w:val="both"/>
      </w:pPr>
      <w:r>
        <w:t>Se describirá el proceso seguido para el despliegue del proyecto, de modo que este sea accesible más allá del entorno local. Se detallarán las</w:t>
      </w:r>
      <w:r>
        <w:rPr>
          <w:b/>
          <w:bCs/>
        </w:rPr>
        <w:t xml:space="preserve"> herramientas empleadas </w:t>
      </w:r>
      <w:r>
        <w:t xml:space="preserve">y la </w:t>
      </w:r>
      <w:r>
        <w:rPr>
          <w:b/>
          <w:bCs/>
        </w:rPr>
        <w:t xml:space="preserve">relevancia </w:t>
      </w:r>
      <w:r>
        <w:t>de cada una de ellas en la ejecución de dicha tarea. Este proceso podrá variar significativamente en función del tipo de proyecto desarrollado.</w:t>
      </w:r>
    </w:p>
    <w:p w14:paraId="54737D46" w14:textId="77777777" w:rsidR="0024185B" w:rsidRDefault="0024185B" w:rsidP="00214501">
      <w:pPr>
        <w:spacing w:after="120"/>
        <w:jc w:val="both"/>
      </w:pP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148EB627" w14:textId="77777777" w:rsidR="0024185B" w:rsidRDefault="0024185B" w:rsidP="00214501">
      <w:pPr>
        <w:spacing w:after="120"/>
        <w:jc w:val="both"/>
      </w:pPr>
    </w:p>
    <w:p w14:paraId="2E66AD61" w14:textId="77777777" w:rsidR="0024185B" w:rsidRDefault="0024185B" w:rsidP="00214501">
      <w:pPr>
        <w:spacing w:after="120"/>
        <w:jc w:val="both"/>
      </w:pPr>
    </w:p>
    <w:p w14:paraId="6DC4FF0A" w14:textId="77777777" w:rsidR="0024185B" w:rsidRDefault="0024185B" w:rsidP="00214501">
      <w:pPr>
        <w:spacing w:after="120"/>
        <w:jc w:val="both"/>
      </w:pPr>
    </w:p>
    <w:p w14:paraId="106BD8F9" w14:textId="77777777" w:rsidR="0024185B" w:rsidRDefault="0024185B" w:rsidP="00214501">
      <w:pPr>
        <w:spacing w:after="120"/>
        <w:jc w:val="both"/>
      </w:pPr>
    </w:p>
    <w:p w14:paraId="223698C9" w14:textId="6F6E9352" w:rsidR="00143E5D" w:rsidRDefault="000B59FE" w:rsidP="000B59FE">
      <w:pPr>
        <w:pStyle w:val="Ttulo1"/>
        <w:jc w:val="both"/>
      </w:pPr>
      <w:bookmarkStart w:id="22" w:name="_Toc228993345"/>
      <w:r>
        <w:t>6. DOCUMENTACIÓN DE LA APLICACIÓN</w:t>
      </w:r>
      <w:bookmarkEnd w:id="22"/>
      <w:r w:rsidR="002D4E07">
        <w:t xml:space="preserve"> </w:t>
      </w:r>
    </w:p>
    <w:p w14:paraId="23901D74" w14:textId="77777777" w:rsidR="00143E5D" w:rsidRDefault="002D4E07" w:rsidP="00214501">
      <w:pPr>
        <w:spacing w:after="120"/>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6AC6BB16" w14:textId="0E4074AD" w:rsidR="00143E5D" w:rsidRDefault="002D4E07" w:rsidP="00214501">
      <w:pPr>
        <w:spacing w:after="120"/>
        <w:jc w:val="both"/>
        <w:rPr>
          <w:color w:val="000000"/>
        </w:rPr>
      </w:pPr>
      <w:r>
        <w:rPr>
          <w:color w:val="000000"/>
        </w:rPr>
        <w:t xml:space="preserve">En esta sección se expondrán los requisitos mínimos y se </w:t>
      </w:r>
      <w:proofErr w:type="gramStart"/>
      <w:r>
        <w:rPr>
          <w:color w:val="000000"/>
        </w:rPr>
        <w:t xml:space="preserve">hará mención </w:t>
      </w:r>
      <w:r w:rsidR="00FA6F50">
        <w:rPr>
          <w:color w:val="000000"/>
        </w:rPr>
        <w:t>de</w:t>
      </w:r>
      <w:proofErr w:type="gramEnd"/>
      <w:r>
        <w:rPr>
          <w:color w:val="000000"/>
        </w:rPr>
        <w:t xml:space="preserve"> los manuales desarrollados y cualquier aspecto general sobre estos que haya que considerar; pero estos se incluirán de forma completa en la sección de </w:t>
      </w:r>
      <w:r>
        <w:rPr>
          <w:i/>
          <w:iCs/>
          <w:color w:val="000000"/>
        </w:rPr>
        <w:t>“Anexos”</w:t>
      </w:r>
      <w:r>
        <w:rPr>
          <w:color w:val="000000"/>
        </w:rPr>
        <w:t>.</w:t>
      </w:r>
    </w:p>
    <w:p w14:paraId="650433ED" w14:textId="77777777" w:rsidR="00143E5D" w:rsidRDefault="002D4E07" w:rsidP="00214501">
      <w:pPr>
        <w:spacing w:after="120"/>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8E9A7CA" w14:textId="77777777" w:rsidR="0024185B" w:rsidRDefault="0024185B" w:rsidP="00214501">
      <w:pPr>
        <w:spacing w:after="120"/>
        <w:jc w:val="both"/>
        <w:rPr>
          <w:color w:val="000000"/>
        </w:rPr>
      </w:pPr>
    </w:p>
    <w:p w14:paraId="707129D9" w14:textId="77777777" w:rsidR="0024185B" w:rsidRDefault="0024185B" w:rsidP="00214501">
      <w:pPr>
        <w:spacing w:after="120"/>
        <w:jc w:val="both"/>
        <w:rPr>
          <w:color w:val="000000"/>
        </w:rPr>
      </w:pPr>
    </w:p>
    <w:p w14:paraId="499E6260" w14:textId="77777777" w:rsidR="0024185B" w:rsidRDefault="0024185B" w:rsidP="00214501">
      <w:pPr>
        <w:spacing w:after="120"/>
        <w:jc w:val="both"/>
        <w:rPr>
          <w:color w:val="000000"/>
        </w:rPr>
      </w:pP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3" w:name="_Toc228993346"/>
      <w:r>
        <w:t>7. CONCLUSIONES</w:t>
      </w:r>
      <w:bookmarkEnd w:id="23"/>
      <w:r w:rsidR="002D4E07">
        <w:t xml:space="preserve"> </w:t>
      </w:r>
    </w:p>
    <w:p w14:paraId="2180917B" w14:textId="77777777" w:rsidR="00143E5D" w:rsidRDefault="002D4E07" w:rsidP="00214501">
      <w:pPr>
        <w:spacing w:after="120"/>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14:paraId="5928B02B" w14:textId="77777777" w:rsidR="0024185B" w:rsidRDefault="0024185B" w:rsidP="00214501">
      <w:pPr>
        <w:spacing w:after="120"/>
        <w:jc w:val="both"/>
        <w:rPr>
          <w:color w:val="000000"/>
        </w:rPr>
      </w:pPr>
    </w:p>
    <w:p w14:paraId="4A04C3DE" w14:textId="77777777" w:rsidR="0024185B" w:rsidRDefault="0024185B" w:rsidP="00214501">
      <w:pPr>
        <w:spacing w:after="120"/>
        <w:jc w:val="both"/>
        <w:rPr>
          <w:color w:val="000000"/>
        </w:rPr>
      </w:pPr>
    </w:p>
    <w:p w14:paraId="5CE246B6" w14:textId="77777777" w:rsidR="0024185B" w:rsidRDefault="0024185B" w:rsidP="00214501">
      <w:pPr>
        <w:spacing w:after="120"/>
        <w:jc w:val="both"/>
        <w:rPr>
          <w:color w:val="000000"/>
        </w:rPr>
      </w:pPr>
    </w:p>
    <w:p w14:paraId="5308837E" w14:textId="77777777" w:rsidR="0024185B" w:rsidRDefault="0024185B" w:rsidP="00214501">
      <w:pPr>
        <w:spacing w:after="120"/>
        <w:jc w:val="both"/>
        <w:rPr>
          <w:color w:val="000000"/>
        </w:rPr>
      </w:pPr>
    </w:p>
    <w:p w14:paraId="63139FF1" w14:textId="77777777" w:rsidR="0024185B" w:rsidRDefault="0024185B" w:rsidP="00214501">
      <w:pPr>
        <w:spacing w:after="120"/>
        <w:jc w:val="both"/>
        <w:rPr>
          <w:color w:val="000000"/>
        </w:rPr>
      </w:pPr>
    </w:p>
    <w:p w14:paraId="5AE2CE36" w14:textId="77777777" w:rsidR="0024185B" w:rsidRDefault="0024185B" w:rsidP="00214501">
      <w:pPr>
        <w:spacing w:after="120"/>
        <w:jc w:val="both"/>
        <w:rPr>
          <w:color w:val="000000"/>
        </w:rPr>
      </w:pPr>
    </w:p>
    <w:p w14:paraId="78DFF14F" w14:textId="77777777" w:rsidR="0024185B" w:rsidRDefault="0024185B" w:rsidP="00214501">
      <w:pPr>
        <w:spacing w:after="120"/>
        <w:jc w:val="both"/>
        <w:rPr>
          <w:color w:val="000000"/>
        </w:rPr>
      </w:pPr>
    </w:p>
    <w:p w14:paraId="4C8B6AF7" w14:textId="77777777" w:rsidR="0024185B" w:rsidRDefault="0024185B" w:rsidP="00214501">
      <w:pPr>
        <w:spacing w:after="120"/>
        <w:jc w:val="both"/>
        <w:rPr>
          <w:color w:val="000000"/>
        </w:rPr>
      </w:pPr>
    </w:p>
    <w:p w14:paraId="6FFCC206" w14:textId="77777777" w:rsidR="0024185B" w:rsidRDefault="0024185B" w:rsidP="00214501">
      <w:pPr>
        <w:spacing w:after="120"/>
        <w:jc w:val="both"/>
        <w:rPr>
          <w:color w:val="000000"/>
        </w:rPr>
      </w:pPr>
    </w:p>
    <w:p w14:paraId="335EB25D" w14:textId="77777777" w:rsidR="0024185B" w:rsidRDefault="0024185B" w:rsidP="00214501">
      <w:pPr>
        <w:spacing w:after="120"/>
        <w:jc w:val="both"/>
        <w:rPr>
          <w:color w:val="000000"/>
        </w:rPr>
      </w:pPr>
    </w:p>
    <w:p w14:paraId="34573F10" w14:textId="77777777" w:rsidR="0024185B" w:rsidRDefault="0024185B" w:rsidP="00214501">
      <w:pPr>
        <w:spacing w:after="120"/>
        <w:jc w:val="both"/>
        <w:rPr>
          <w:color w:val="000000"/>
        </w:rPr>
      </w:pPr>
    </w:p>
    <w:p w14:paraId="454688A8" w14:textId="77777777" w:rsidR="0024185B" w:rsidRDefault="0024185B" w:rsidP="00214501">
      <w:pPr>
        <w:spacing w:after="120"/>
        <w:jc w:val="both"/>
        <w:rPr>
          <w:color w:val="000000"/>
        </w:rPr>
      </w:pPr>
    </w:p>
    <w:p w14:paraId="1C28BB25" w14:textId="77777777" w:rsidR="0024185B" w:rsidRDefault="0024185B" w:rsidP="00214501">
      <w:pPr>
        <w:spacing w:after="120"/>
        <w:jc w:val="both"/>
        <w:rPr>
          <w:color w:val="000000"/>
        </w:rPr>
      </w:pPr>
    </w:p>
    <w:p w14:paraId="151E4E15" w14:textId="77777777" w:rsidR="0024185B" w:rsidRDefault="0024185B" w:rsidP="00214501">
      <w:pPr>
        <w:spacing w:after="120"/>
        <w:jc w:val="both"/>
        <w:rPr>
          <w:color w:val="000000"/>
        </w:rPr>
      </w:pPr>
    </w:p>
    <w:p w14:paraId="2521E715" w14:textId="77777777" w:rsidR="0024185B" w:rsidRDefault="0024185B" w:rsidP="00214501">
      <w:pPr>
        <w:spacing w:after="120"/>
        <w:jc w:val="both"/>
        <w:rPr>
          <w:color w:val="000000"/>
        </w:rPr>
      </w:pPr>
    </w:p>
    <w:p w14:paraId="4B191E09" w14:textId="77777777" w:rsidR="0024185B" w:rsidRDefault="0024185B" w:rsidP="00214501">
      <w:pPr>
        <w:spacing w:after="120"/>
        <w:jc w:val="both"/>
        <w:rPr>
          <w:color w:val="000000"/>
        </w:rPr>
      </w:pPr>
    </w:p>
    <w:p w14:paraId="58856493" w14:textId="77777777" w:rsidR="0024185B" w:rsidRDefault="0024185B" w:rsidP="00214501">
      <w:pPr>
        <w:spacing w:after="120"/>
        <w:jc w:val="both"/>
        <w:rPr>
          <w:color w:val="000000"/>
        </w:rPr>
      </w:pPr>
    </w:p>
    <w:p w14:paraId="7CD22B0A" w14:textId="77777777" w:rsidR="0024185B" w:rsidRDefault="0024185B" w:rsidP="00214501">
      <w:pPr>
        <w:spacing w:after="120"/>
        <w:jc w:val="both"/>
        <w:rPr>
          <w:color w:val="000000"/>
        </w:rPr>
      </w:pPr>
    </w:p>
    <w:p w14:paraId="08BEDA30" w14:textId="77777777" w:rsidR="0024185B" w:rsidRDefault="0024185B" w:rsidP="00214501">
      <w:pPr>
        <w:spacing w:after="120"/>
        <w:jc w:val="both"/>
        <w:rPr>
          <w:color w:val="000000"/>
        </w:rPr>
      </w:pPr>
    </w:p>
    <w:p w14:paraId="55303DB4" w14:textId="77777777" w:rsidR="0024185B" w:rsidRDefault="0024185B" w:rsidP="00214501">
      <w:pPr>
        <w:spacing w:after="120"/>
        <w:jc w:val="both"/>
        <w:rPr>
          <w:color w:val="000000"/>
        </w:rPr>
      </w:pPr>
    </w:p>
    <w:p w14:paraId="26B245B6" w14:textId="77777777" w:rsidR="0024185B" w:rsidRDefault="0024185B" w:rsidP="00214501">
      <w:pPr>
        <w:spacing w:after="120"/>
        <w:jc w:val="both"/>
        <w:rPr>
          <w:color w:val="000000"/>
        </w:rPr>
      </w:pPr>
    </w:p>
    <w:p w14:paraId="34BF65A5" w14:textId="77777777" w:rsidR="00557500" w:rsidRDefault="00557500" w:rsidP="00214501">
      <w:pPr>
        <w:spacing w:after="120"/>
        <w:jc w:val="both"/>
        <w:rPr>
          <w:color w:val="000000"/>
        </w:rPr>
      </w:pPr>
    </w:p>
    <w:p w14:paraId="32FB7FA5" w14:textId="2DAB36D8" w:rsidR="00557500" w:rsidRPr="00557500" w:rsidRDefault="000B59FE" w:rsidP="00557500">
      <w:pPr>
        <w:pStyle w:val="Ttulo1"/>
        <w:jc w:val="both"/>
      </w:pPr>
      <w:bookmarkStart w:id="24" w:name="_Toc228993347"/>
      <w:r>
        <w:t>8. BIBLIOGRAFÍA</w:t>
      </w:r>
      <w:bookmarkEnd w:id="24"/>
    </w:p>
    <w:p w14:paraId="755CBC79" w14:textId="1A1F4EE4" w:rsidR="00557500" w:rsidRPr="00557500" w:rsidRDefault="00953730" w:rsidP="00557500">
      <w:pPr>
        <w:spacing w:after="120"/>
        <w:jc w:val="both"/>
        <w:rPr>
          <w:color w:val="000000"/>
        </w:rPr>
      </w:pPr>
      <w:proofErr w:type="spellStart"/>
      <w:r w:rsidRPr="00953730">
        <w:rPr>
          <w:i/>
          <w:color w:val="000000"/>
        </w:rPr>
        <w:t>Backend</w:t>
      </w:r>
      <w:proofErr w:type="spellEnd"/>
      <w:r w:rsidR="00557500" w:rsidRPr="00557500">
        <w:rPr>
          <w:color w:val="000000"/>
        </w:rPr>
        <w:t xml:space="preserve"> y Python</w:t>
      </w:r>
    </w:p>
    <w:p w14:paraId="72B127BE" w14:textId="0B8DEC4B"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Python: </w:t>
      </w:r>
      <w:hyperlink r:id="rId24" w:history="1">
        <w:r w:rsidRPr="00FD0256">
          <w:rPr>
            <w:rStyle w:val="Hipervnculo"/>
          </w:rPr>
          <w:t>https://docs.python.org/3/</w:t>
        </w:r>
      </w:hyperlink>
    </w:p>
    <w:p w14:paraId="0FDCDAE3" w14:textId="4FDB483C"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pandas: </w:t>
      </w:r>
      <w:hyperlink r:id="rId25" w:history="1">
        <w:r w:rsidRPr="00FD0256">
          <w:rPr>
            <w:rStyle w:val="Hipervnculo"/>
          </w:rPr>
          <w:t>https://pandas.pydata.org/docs/</w:t>
        </w:r>
      </w:hyperlink>
    </w:p>
    <w:p w14:paraId="106D8295" w14:textId="748C54E8"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BeautifulSoup</w:t>
      </w:r>
      <w:proofErr w:type="spellEnd"/>
      <w:r w:rsidRPr="00557500">
        <w:rPr>
          <w:color w:val="000000"/>
        </w:rPr>
        <w:t xml:space="preserve">: </w:t>
      </w:r>
      <w:hyperlink r:id="rId26" w:history="1">
        <w:r w:rsidRPr="00FD0256">
          <w:rPr>
            <w:rStyle w:val="Hipervnculo"/>
          </w:rPr>
          <w:t>https://www.crummy.com/software/BeautifulSoup/bs4/doc/</w:t>
        </w:r>
      </w:hyperlink>
    </w:p>
    <w:p w14:paraId="18FD7139" w14:textId="49CA3869"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del conector: </w:t>
      </w:r>
      <w:hyperlink r:id="rId27" w:history="1">
        <w:r w:rsidRPr="00FD0256">
          <w:rPr>
            <w:rStyle w:val="Hipervnculo"/>
          </w:rPr>
          <w:t>https://dev.</w:t>
        </w:r>
        <w:r w:rsidR="003978F3" w:rsidRPr="003978F3">
          <w:rPr>
            <w:rStyle w:val="Hipervnculo"/>
          </w:rPr>
          <w:t>MySQL</w:t>
        </w:r>
        <w:r w:rsidR="00953730" w:rsidRPr="00953730">
          <w:rPr>
            <w:rStyle w:val="Hipervnculo"/>
            <w:i/>
          </w:rPr>
          <w:t xml:space="preserve"> </w:t>
        </w:r>
        <w:r w:rsidRPr="00FD0256">
          <w:rPr>
            <w:rStyle w:val="Hipervnculo"/>
          </w:rPr>
          <w:t>.</w:t>
        </w:r>
        <w:proofErr w:type="spellStart"/>
        <w:r w:rsidRPr="00FD0256">
          <w:rPr>
            <w:rStyle w:val="Hipervnculo"/>
          </w:rPr>
          <w:t>com</w:t>
        </w:r>
        <w:proofErr w:type="spellEnd"/>
        <w:r w:rsidRPr="00FD0256">
          <w:rPr>
            <w:rStyle w:val="Hipervnculo"/>
          </w:rPr>
          <w:t>/</w:t>
        </w:r>
        <w:proofErr w:type="spellStart"/>
        <w:r w:rsidRPr="00FD0256">
          <w:rPr>
            <w:rStyle w:val="Hipervnculo"/>
          </w:rPr>
          <w:t>doc</w:t>
        </w:r>
        <w:proofErr w:type="spellEnd"/>
        <w:r w:rsidRPr="00FD0256">
          <w:rPr>
            <w:rStyle w:val="Hipervnculo"/>
          </w:rPr>
          <w:t>/</w:t>
        </w:r>
        <w:proofErr w:type="spellStart"/>
        <w:r w:rsidRPr="00FD0256">
          <w:rPr>
            <w:rStyle w:val="Hipervnculo"/>
          </w:rPr>
          <w:t>connector-python</w:t>
        </w:r>
        <w:proofErr w:type="spellEnd"/>
        <w:r w:rsidRPr="00FD0256">
          <w:rPr>
            <w:rStyle w:val="Hipervnculo"/>
          </w:rPr>
          <w:t>/en/</w:t>
        </w:r>
      </w:hyperlink>
    </w:p>
    <w:p w14:paraId="68D98280" w14:textId="6739D53F"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hashlib</w:t>
      </w:r>
      <w:proofErr w:type="spellEnd"/>
      <w:r w:rsidRPr="00557500">
        <w:rPr>
          <w:color w:val="000000"/>
        </w:rPr>
        <w:t xml:space="preserve"> (Python): </w:t>
      </w:r>
      <w:hyperlink r:id="rId28" w:history="1">
        <w:r w:rsidRPr="00FD0256">
          <w:rPr>
            <w:rStyle w:val="Hipervnculo"/>
          </w:rPr>
          <w:t>https://docs.python.org/3/library/hashlib.html</w:t>
        </w:r>
      </w:hyperlink>
    </w:p>
    <w:p w14:paraId="2111C2B7" w14:textId="18BAF3DE" w:rsidR="00557500" w:rsidRPr="00557500" w:rsidRDefault="00557500" w:rsidP="00557500">
      <w:pPr>
        <w:pStyle w:val="Prrafodelista"/>
        <w:numPr>
          <w:ilvl w:val="0"/>
          <w:numId w:val="14"/>
        </w:numPr>
        <w:spacing w:after="120"/>
        <w:jc w:val="both"/>
        <w:rPr>
          <w:color w:val="000000"/>
        </w:rPr>
      </w:pPr>
      <w:r w:rsidRPr="00557500">
        <w:rPr>
          <w:color w:val="000000"/>
        </w:rPr>
        <w:t xml:space="preserve">Stack </w:t>
      </w:r>
      <w:proofErr w:type="spellStart"/>
      <w:r w:rsidRPr="00557500">
        <w:rPr>
          <w:color w:val="000000"/>
        </w:rPr>
        <w:t>Overflow</w:t>
      </w:r>
      <w:proofErr w:type="spellEnd"/>
      <w:r w:rsidRPr="00557500">
        <w:rPr>
          <w:color w:val="000000"/>
        </w:rPr>
        <w:t xml:space="preserve"> (resolución de dudas y errores durante el desarrollo en Python): </w:t>
      </w:r>
      <w:hyperlink r:id="rId29" w:history="1">
        <w:r w:rsidRPr="00FD0256">
          <w:rPr>
            <w:rStyle w:val="Hipervnculo"/>
          </w:rPr>
          <w:t>https://stackoverflow.com/</w:t>
        </w:r>
      </w:hyperlink>
    </w:p>
    <w:p w14:paraId="3E78DE74" w14:textId="48C32C68" w:rsidR="00557500" w:rsidRPr="00557500" w:rsidRDefault="00557500" w:rsidP="00557500">
      <w:pPr>
        <w:pStyle w:val="Prrafodelista"/>
        <w:numPr>
          <w:ilvl w:val="0"/>
          <w:numId w:val="14"/>
        </w:numPr>
        <w:spacing w:after="120"/>
        <w:jc w:val="both"/>
        <w:rPr>
          <w:color w:val="000000"/>
        </w:rPr>
      </w:pPr>
      <w:r w:rsidRPr="00557500">
        <w:rPr>
          <w:color w:val="000000"/>
        </w:rPr>
        <w:t xml:space="preserve">Reddit (resolución de dudas y errores durante el desarrollo en Python): </w:t>
      </w:r>
      <w:hyperlink r:id="rId30" w:history="1">
        <w:r w:rsidRPr="00FD0256">
          <w:rPr>
            <w:rStyle w:val="Hipervnculo"/>
          </w:rPr>
          <w:t>https://www.reddit.com/</w:t>
        </w:r>
      </w:hyperlink>
    </w:p>
    <w:p w14:paraId="3DFAD3E5" w14:textId="77777777" w:rsidR="00557500" w:rsidRPr="00557500" w:rsidRDefault="00557500" w:rsidP="00557500">
      <w:pPr>
        <w:spacing w:after="120"/>
        <w:jc w:val="both"/>
        <w:rPr>
          <w:color w:val="000000"/>
        </w:rPr>
      </w:pPr>
    </w:p>
    <w:p w14:paraId="5A9FC42B" w14:textId="42276413" w:rsidR="00557500" w:rsidRPr="00557500" w:rsidRDefault="00953730" w:rsidP="00557500">
      <w:pPr>
        <w:spacing w:after="120"/>
        <w:jc w:val="both"/>
        <w:rPr>
          <w:color w:val="000000"/>
        </w:rPr>
      </w:pPr>
      <w:proofErr w:type="spellStart"/>
      <w:r w:rsidRPr="00953730">
        <w:rPr>
          <w:i/>
          <w:color w:val="000000"/>
        </w:rPr>
        <w:t>PythonAnywhere</w:t>
      </w:r>
      <w:proofErr w:type="spellEnd"/>
    </w:p>
    <w:p w14:paraId="2675D762" w14:textId="447B46C9" w:rsidR="00557500" w:rsidRPr="00E65E40" w:rsidRDefault="00557500" w:rsidP="00E65E40">
      <w:pPr>
        <w:pStyle w:val="Prrafodelista"/>
        <w:numPr>
          <w:ilvl w:val="0"/>
          <w:numId w:val="15"/>
        </w:numPr>
        <w:spacing w:after="120"/>
        <w:jc w:val="both"/>
        <w:rPr>
          <w:color w:val="000000"/>
        </w:rPr>
      </w:pPr>
      <w:r w:rsidRPr="00E65E40">
        <w:rPr>
          <w:color w:val="000000"/>
        </w:rPr>
        <w:t xml:space="preserve">Documentación oficial de </w:t>
      </w:r>
      <w:proofErr w:type="spellStart"/>
      <w:r w:rsidR="00953730" w:rsidRPr="00953730">
        <w:rPr>
          <w:i/>
          <w:color w:val="000000"/>
        </w:rPr>
        <w:t>PythonAnywhere</w:t>
      </w:r>
      <w:proofErr w:type="spellEnd"/>
      <w:r w:rsidRPr="00E65E40">
        <w:rPr>
          <w:color w:val="000000"/>
        </w:rPr>
        <w:t xml:space="preserve">: </w:t>
      </w:r>
      <w:hyperlink r:id="rId31" w:history="1">
        <w:r w:rsidRPr="00FD0256">
          <w:rPr>
            <w:rStyle w:val="Hipervnculo"/>
          </w:rPr>
          <w:t>https://help.</w:t>
        </w:r>
        <w:r w:rsidR="00953730" w:rsidRPr="00953730">
          <w:rPr>
            <w:rStyle w:val="Hipervnculo"/>
            <w:i/>
          </w:rPr>
          <w:t>PythonAnywhere</w:t>
        </w:r>
        <w:r w:rsidRPr="00FD0256">
          <w:rPr>
            <w:rStyle w:val="Hipervnculo"/>
          </w:rPr>
          <w:t>.com/</w:t>
        </w:r>
      </w:hyperlink>
    </w:p>
    <w:p w14:paraId="07FF5058" w14:textId="346C3E42" w:rsidR="00E65E40" w:rsidRPr="00E65E40" w:rsidRDefault="00557500" w:rsidP="00E65E40">
      <w:pPr>
        <w:pStyle w:val="Prrafodelista"/>
        <w:numPr>
          <w:ilvl w:val="0"/>
          <w:numId w:val="15"/>
        </w:numPr>
        <w:spacing w:after="120"/>
        <w:jc w:val="both"/>
        <w:rPr>
          <w:color w:val="000000"/>
        </w:rPr>
      </w:pPr>
      <w:r w:rsidRPr="00E65E40">
        <w:rPr>
          <w:color w:val="000000"/>
        </w:rPr>
        <w:t xml:space="preserve">Acceso a </w:t>
      </w:r>
      <w:proofErr w:type="gramStart"/>
      <w:r w:rsidR="003978F3" w:rsidRPr="003978F3">
        <w:rPr>
          <w:color w:val="000000"/>
        </w:rPr>
        <w:t>MySQL</w:t>
      </w:r>
      <w:r w:rsidR="00953730" w:rsidRPr="00953730">
        <w:rPr>
          <w:i/>
          <w:color w:val="000000"/>
        </w:rPr>
        <w:t xml:space="preserve"> </w:t>
      </w:r>
      <w:r w:rsidRPr="00E65E40">
        <w:rPr>
          <w:color w:val="000000"/>
        </w:rPr>
        <w:t xml:space="preserve"> desde</w:t>
      </w:r>
      <w:proofErr w:type="gramEnd"/>
      <w:r w:rsidRPr="00E65E40">
        <w:rPr>
          <w:color w:val="000000"/>
        </w:rPr>
        <w:t xml:space="preserve"> fuera de </w:t>
      </w:r>
      <w:proofErr w:type="spellStart"/>
      <w:r w:rsidR="00953730" w:rsidRPr="00953730">
        <w:rPr>
          <w:i/>
          <w:color w:val="000000"/>
        </w:rPr>
        <w:t>PythonAnywhere</w:t>
      </w:r>
      <w:proofErr w:type="spellEnd"/>
      <w:r w:rsidRPr="00E65E40">
        <w:rPr>
          <w:color w:val="000000"/>
        </w:rPr>
        <w:t xml:space="preserve">: </w:t>
      </w:r>
    </w:p>
    <w:p w14:paraId="25145BF8" w14:textId="234BA81F" w:rsidR="00557500" w:rsidRPr="00953730" w:rsidRDefault="00E65E40" w:rsidP="00E65E40">
      <w:pPr>
        <w:pStyle w:val="Prrafodelista"/>
        <w:numPr>
          <w:ilvl w:val="0"/>
          <w:numId w:val="15"/>
        </w:numPr>
        <w:spacing w:after="120"/>
        <w:jc w:val="both"/>
        <w:rPr>
          <w:color w:val="000000"/>
          <w:lang w:val="en-US"/>
        </w:rPr>
      </w:pPr>
      <w:hyperlink r:id="rId32" w:history="1">
        <w:r w:rsidRPr="00953730">
          <w:rPr>
            <w:rStyle w:val="Hipervnculo"/>
            <w:lang w:val="en-US"/>
          </w:rPr>
          <w:t>https://help.</w:t>
        </w:r>
        <w:r w:rsidR="00953730" w:rsidRPr="00953730">
          <w:rPr>
            <w:rStyle w:val="Hipervnculo"/>
            <w:i/>
            <w:lang w:val="en-US"/>
          </w:rPr>
          <w:t>PythonAnywhere</w:t>
        </w:r>
        <w:r w:rsidRPr="00953730">
          <w:rPr>
            <w:rStyle w:val="Hipervnculo"/>
            <w:lang w:val="en-US"/>
          </w:rPr>
          <w:t>.com/pages/Accessing</w:t>
        </w:r>
        <w:r w:rsidR="003978F3" w:rsidRPr="003978F3">
          <w:rPr>
            <w:rStyle w:val="Hipervnculo"/>
            <w:lang w:val="en-US"/>
          </w:rPr>
          <w:t>MySQL</w:t>
        </w:r>
        <w:r w:rsidR="00953730" w:rsidRPr="00953730">
          <w:rPr>
            <w:rStyle w:val="Hipervnculo"/>
            <w:i/>
            <w:lang w:val="en-US"/>
          </w:rPr>
          <w:t xml:space="preserve"> </w:t>
        </w:r>
        <w:proofErr w:type="spellStart"/>
        <w:r w:rsidRPr="00953730">
          <w:rPr>
            <w:rStyle w:val="Hipervnculo"/>
            <w:lang w:val="en-US"/>
          </w:rPr>
          <w:t>FromOutside</w:t>
        </w:r>
        <w:r w:rsidR="00953730" w:rsidRPr="00953730">
          <w:rPr>
            <w:rStyle w:val="Hipervnculo"/>
            <w:i/>
            <w:lang w:val="en-US"/>
          </w:rPr>
          <w:t>PythonAnywhere</w:t>
        </w:r>
        <w:proofErr w:type="spellEnd"/>
        <w:r w:rsidRPr="00953730">
          <w:rPr>
            <w:rStyle w:val="Hipervnculo"/>
            <w:lang w:val="en-US"/>
          </w:rPr>
          <w:t>/</w:t>
        </w:r>
      </w:hyperlink>
    </w:p>
    <w:p w14:paraId="695C7B6D" w14:textId="102D2C89" w:rsidR="00E65E40" w:rsidRPr="00E65E40" w:rsidRDefault="00E65E4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proofErr w:type="gramStart"/>
      <w:r w:rsidRPr="00E65E40">
        <w:rPr>
          <w:color w:val="000000"/>
          <w:lang w:val="en-US"/>
        </w:rPr>
        <w:t>11.</w:t>
      </w:r>
      <w:r w:rsidR="00953730" w:rsidRPr="00953730">
        <w:rPr>
          <w:i/>
          <w:color w:val="000000"/>
          <w:lang w:val="en-US"/>
        </w:rPr>
        <w:t>PythonAnywhere</w:t>
      </w:r>
      <w:proofErr w:type="gramEnd"/>
      <w:r w:rsidRPr="00E65E40">
        <w:rPr>
          <w:color w:val="000000"/>
          <w:lang w:val="en-US"/>
        </w:rPr>
        <w:t xml:space="preserve">: </w:t>
      </w:r>
      <w:hyperlink r:id="rId33" w:history="1">
        <w:r w:rsidRPr="00E65E40">
          <w:rPr>
            <w:rStyle w:val="Hipervnculo"/>
            <w:lang w:val="en-US"/>
          </w:rPr>
          <w:t>https://www.youtube.com/watch?v=IfQFI-bKve4</w:t>
        </w:r>
      </w:hyperlink>
    </w:p>
    <w:p w14:paraId="276A8AEF" w14:textId="702CD733"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r w:rsidR="00953730" w:rsidRPr="00953730">
        <w:rPr>
          <w:i/>
          <w:color w:val="000000"/>
          <w:lang w:val="en-US"/>
        </w:rPr>
        <w:t>PythonAnywhere</w:t>
      </w:r>
      <w:r w:rsidR="00E65E40" w:rsidRPr="00E65E40">
        <w:rPr>
          <w:color w:val="000000"/>
          <w:lang w:val="en-US"/>
        </w:rPr>
        <w:t xml:space="preserve"> </w:t>
      </w:r>
      <w:r w:rsidRPr="00E65E40">
        <w:rPr>
          <w:color w:val="000000"/>
          <w:lang w:val="en-US"/>
        </w:rPr>
        <w:t>—</w:t>
      </w:r>
      <w:r w:rsidR="00E65E40" w:rsidRPr="00E65E40">
        <w:rPr>
          <w:color w:val="000000"/>
          <w:lang w:val="en-US"/>
        </w:rPr>
        <w:t xml:space="preserve"> </w:t>
      </w:r>
      <w:proofErr w:type="spellStart"/>
      <w:r w:rsidRPr="00E65E40">
        <w:rPr>
          <w:color w:val="000000"/>
          <w:lang w:val="en-US"/>
        </w:rPr>
        <w:t>introducción</w:t>
      </w:r>
      <w:proofErr w:type="spellEnd"/>
      <w:r w:rsidRPr="00E65E40">
        <w:rPr>
          <w:color w:val="000000"/>
          <w:lang w:val="en-US"/>
        </w:rPr>
        <w:t xml:space="preserve"> a </w:t>
      </w:r>
      <w:r w:rsidR="00953730" w:rsidRPr="00953730">
        <w:rPr>
          <w:i/>
          <w:color w:val="000000"/>
          <w:lang w:val="en-US"/>
        </w:rPr>
        <w:t>PythonAnywhere</w:t>
      </w:r>
      <w:r w:rsidRPr="00E65E40">
        <w:rPr>
          <w:color w:val="000000"/>
          <w:lang w:val="en-US"/>
        </w:rPr>
        <w:t xml:space="preserve"> (UNAULA): </w:t>
      </w:r>
      <w:hyperlink r:id="rId34" w:history="1">
        <w:r w:rsidRPr="00E65E40">
          <w:rPr>
            <w:rStyle w:val="Hipervnculo"/>
            <w:lang w:val="en-US"/>
          </w:rPr>
          <w:t>https://www.youtube.com/watch?v=bwxvEuKTInU</w:t>
        </w:r>
      </w:hyperlink>
    </w:p>
    <w:p w14:paraId="61BCD499" w14:textId="19DBF014"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Schedule Python Tasks on </w:t>
      </w:r>
      <w:r w:rsidR="00953730" w:rsidRPr="00953730">
        <w:rPr>
          <w:i/>
          <w:color w:val="000000"/>
          <w:lang w:val="en-US"/>
        </w:rPr>
        <w:t>PythonAnywhere</w:t>
      </w:r>
      <w:r w:rsidRPr="00E65E40">
        <w:rPr>
          <w:color w:val="000000"/>
          <w:lang w:val="en-US"/>
        </w:rPr>
        <w:t xml:space="preserve"> — Automate Everything with Python:</w:t>
      </w:r>
      <w:r w:rsidR="00E65E40" w:rsidRPr="00E65E40">
        <w:rPr>
          <w:color w:val="000000"/>
          <w:lang w:val="en-US"/>
        </w:rPr>
        <w:t xml:space="preserve"> </w:t>
      </w:r>
      <w:hyperlink r:id="rId35" w:history="1">
        <w:r w:rsidR="00E65E40" w:rsidRPr="00E65E40">
          <w:rPr>
            <w:rStyle w:val="Hipervnculo"/>
            <w:lang w:val="en-US"/>
          </w:rPr>
          <w:t>https://www.youtube.com/watch?v=C6NThuZiLjU</w:t>
        </w:r>
      </w:hyperlink>
    </w:p>
    <w:p w14:paraId="2434CAC0" w14:textId="77777777" w:rsidR="00557500" w:rsidRPr="00E65E40" w:rsidRDefault="00557500" w:rsidP="00557500">
      <w:pPr>
        <w:spacing w:after="120"/>
        <w:jc w:val="both"/>
        <w:rPr>
          <w:color w:val="000000"/>
          <w:lang w:val="en-US"/>
        </w:rPr>
      </w:pPr>
    </w:p>
    <w:p w14:paraId="1852E113" w14:textId="1571F1C0" w:rsidR="00557500" w:rsidRPr="00557500" w:rsidRDefault="00557500" w:rsidP="00557500">
      <w:pPr>
        <w:spacing w:after="120"/>
        <w:jc w:val="both"/>
        <w:rPr>
          <w:color w:val="000000"/>
        </w:rPr>
      </w:pPr>
      <w:r w:rsidRPr="00557500">
        <w:rPr>
          <w:color w:val="000000"/>
        </w:rPr>
        <w:t>Base de datos</w:t>
      </w:r>
    </w:p>
    <w:p w14:paraId="6676C2E2" w14:textId="74333A7F" w:rsidR="00557500" w:rsidRPr="00E65E40" w:rsidRDefault="00557500" w:rsidP="00E65E40">
      <w:pPr>
        <w:pStyle w:val="Prrafodelista"/>
        <w:numPr>
          <w:ilvl w:val="0"/>
          <w:numId w:val="16"/>
        </w:numPr>
        <w:spacing w:after="120"/>
        <w:jc w:val="both"/>
        <w:rPr>
          <w:color w:val="000000"/>
        </w:rPr>
      </w:pPr>
      <w:r w:rsidRPr="00E65E40">
        <w:rPr>
          <w:color w:val="000000"/>
        </w:rPr>
        <w:lastRenderedPageBreak/>
        <w:t xml:space="preserve">Documentación oficial de </w:t>
      </w:r>
      <w:proofErr w:type="gramStart"/>
      <w:r w:rsidR="003978F3" w:rsidRPr="003978F3">
        <w:rPr>
          <w:color w:val="000000"/>
        </w:rPr>
        <w:t>MySQL</w:t>
      </w:r>
      <w:r w:rsidR="00953730" w:rsidRPr="00953730">
        <w:rPr>
          <w:i/>
          <w:color w:val="000000"/>
        </w:rPr>
        <w:t xml:space="preserve"> </w:t>
      </w:r>
      <w:r w:rsidR="00E65E40" w:rsidRPr="00E65E40">
        <w:rPr>
          <w:color w:val="000000"/>
        </w:rPr>
        <w:t>:</w:t>
      </w:r>
      <w:proofErr w:type="gramEnd"/>
      <w:r w:rsidR="00E65E40" w:rsidRPr="00E65E40">
        <w:rPr>
          <w:color w:val="000000"/>
        </w:rPr>
        <w:t xml:space="preserve"> </w:t>
      </w:r>
      <w:hyperlink r:id="rId36" w:history="1">
        <w:r w:rsidR="00E65E40" w:rsidRPr="00FD0256">
          <w:rPr>
            <w:rStyle w:val="Hipervnculo"/>
          </w:rPr>
          <w:t>https://dev.</w:t>
        </w:r>
        <w:r w:rsidR="003978F3" w:rsidRPr="003978F3">
          <w:rPr>
            <w:rStyle w:val="Hipervnculo"/>
          </w:rPr>
          <w:t>MySQL</w:t>
        </w:r>
        <w:r w:rsidR="00953730" w:rsidRPr="00953730">
          <w:rPr>
            <w:rStyle w:val="Hipervnculo"/>
            <w:i/>
          </w:rPr>
          <w:t xml:space="preserve"> </w:t>
        </w:r>
        <w:r w:rsidR="00E65E40" w:rsidRPr="00FD0256">
          <w:rPr>
            <w:rStyle w:val="Hipervnculo"/>
          </w:rPr>
          <w:t>.</w:t>
        </w:r>
        <w:proofErr w:type="spellStart"/>
        <w:r w:rsidR="00E65E40" w:rsidRPr="00FD0256">
          <w:rPr>
            <w:rStyle w:val="Hipervnculo"/>
          </w:rPr>
          <w:t>com</w:t>
        </w:r>
        <w:proofErr w:type="spellEnd"/>
        <w:r w:rsidR="00E65E40" w:rsidRPr="00FD0256">
          <w:rPr>
            <w:rStyle w:val="Hipervnculo"/>
          </w:rPr>
          <w:t>/</w:t>
        </w:r>
        <w:proofErr w:type="spellStart"/>
        <w:r w:rsidR="00E65E40" w:rsidRPr="00FD0256">
          <w:rPr>
            <w:rStyle w:val="Hipervnculo"/>
          </w:rPr>
          <w:t>doc</w:t>
        </w:r>
        <w:proofErr w:type="spellEnd"/>
        <w:r w:rsidR="00E65E40" w:rsidRPr="00FD0256">
          <w:rPr>
            <w:rStyle w:val="Hipervnculo"/>
          </w:rPr>
          <w:t>/</w:t>
        </w:r>
      </w:hyperlink>
    </w:p>
    <w:p w14:paraId="4B6F3DD5" w14:textId="2F7E8339" w:rsidR="00557500" w:rsidRPr="00E65E40" w:rsidRDefault="00557500" w:rsidP="00E65E40">
      <w:pPr>
        <w:pStyle w:val="Prrafodelista"/>
        <w:numPr>
          <w:ilvl w:val="0"/>
          <w:numId w:val="16"/>
        </w:numPr>
        <w:spacing w:after="120"/>
        <w:jc w:val="both"/>
        <w:rPr>
          <w:color w:val="000000"/>
        </w:rPr>
      </w:pPr>
      <w:r w:rsidRPr="00E65E40">
        <w:rPr>
          <w:color w:val="000000"/>
        </w:rPr>
        <w:t>Tarifas ITV Castilla y León (referencia para la tabla de tarifas)</w:t>
      </w:r>
      <w:r w:rsidR="00E65E40" w:rsidRPr="00E65E40">
        <w:rPr>
          <w:color w:val="000000"/>
        </w:rPr>
        <w:t xml:space="preserve">: </w:t>
      </w:r>
      <w:hyperlink r:id="rId37" w:history="1">
        <w:r w:rsidR="00E65E40" w:rsidRPr="00FD0256">
          <w:rPr>
            <w:rStyle w:val="Hipervnculo"/>
          </w:rPr>
          <w:t>https://itvcitaprevia.es/precios-itv/castilla-y-leon/</w:t>
        </w:r>
      </w:hyperlink>
    </w:p>
    <w:p w14:paraId="05A3E47B" w14:textId="77777777" w:rsidR="00557500" w:rsidRPr="00557500" w:rsidRDefault="00557500" w:rsidP="00557500">
      <w:pPr>
        <w:spacing w:after="120"/>
        <w:jc w:val="both"/>
        <w:rPr>
          <w:color w:val="000000"/>
        </w:rPr>
      </w:pPr>
    </w:p>
    <w:p w14:paraId="7B80FCD3" w14:textId="2265D250" w:rsidR="00557500" w:rsidRPr="00557500" w:rsidRDefault="00953730" w:rsidP="00557500">
      <w:p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557500">
        <w:rPr>
          <w:color w:val="000000"/>
        </w:rPr>
        <w:t xml:space="preserve">y </w:t>
      </w:r>
      <w:proofErr w:type="spellStart"/>
      <w:r w:rsidRPr="00953730">
        <w:rPr>
          <w:i/>
          <w:color w:val="000000"/>
        </w:rPr>
        <w:t>frontend</w:t>
      </w:r>
      <w:proofErr w:type="spellEnd"/>
    </w:p>
    <w:p w14:paraId="4FE3E869" w14:textId="303047CC" w:rsidR="00557500" w:rsidRPr="00E65E40" w:rsidRDefault="00557500" w:rsidP="00E65E40">
      <w:pPr>
        <w:pStyle w:val="Prrafodelista"/>
        <w:numPr>
          <w:ilvl w:val="0"/>
          <w:numId w:val="17"/>
        </w:numPr>
        <w:spacing w:after="120"/>
        <w:jc w:val="both"/>
        <w:rPr>
          <w:color w:val="000000"/>
        </w:rPr>
      </w:pPr>
      <w:r w:rsidRPr="00E65E40">
        <w:rPr>
          <w:color w:val="000000"/>
        </w:rPr>
        <w:t xml:space="preserve">Documentación oficial de </w:t>
      </w:r>
      <w:proofErr w:type="spellStart"/>
      <w:r w:rsidRPr="00E65E40">
        <w:rPr>
          <w:color w:val="000000"/>
        </w:rPr>
        <w:t>JavaFX</w:t>
      </w:r>
      <w:proofErr w:type="spellEnd"/>
      <w:r w:rsidR="00E65E40" w:rsidRPr="00E65E40">
        <w:rPr>
          <w:color w:val="000000"/>
        </w:rPr>
        <w:t xml:space="preserve">: </w:t>
      </w:r>
      <w:hyperlink r:id="rId38" w:history="1">
        <w:r w:rsidR="00E65E40" w:rsidRPr="00FD0256">
          <w:rPr>
            <w:rStyle w:val="Hipervnculo"/>
          </w:rPr>
          <w:t>https://openjfx.io/openjfx-docs/</w:t>
        </w:r>
      </w:hyperlink>
    </w:p>
    <w:p w14:paraId="45790EE7" w14:textId="0A481959"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Scene</w:t>
      </w:r>
      <w:proofErr w:type="spellEnd"/>
      <w:r w:rsidRPr="00E65E40">
        <w:rPr>
          <w:color w:val="000000"/>
        </w:rPr>
        <w:t xml:space="preserve"> </w:t>
      </w:r>
      <w:proofErr w:type="spellStart"/>
      <w:r w:rsidRPr="00E65E40">
        <w:rPr>
          <w:color w:val="000000"/>
        </w:rPr>
        <w:t>Builder</w:t>
      </w:r>
      <w:proofErr w:type="spellEnd"/>
      <w:r w:rsidRPr="00E65E40">
        <w:rPr>
          <w:color w:val="000000"/>
        </w:rPr>
        <w:t xml:space="preserve"> — descarga y documentación</w:t>
      </w:r>
      <w:r w:rsidR="00E65E40" w:rsidRPr="00E65E40">
        <w:rPr>
          <w:color w:val="000000"/>
        </w:rPr>
        <w:t xml:space="preserve">: </w:t>
      </w:r>
      <w:hyperlink r:id="rId39" w:history="1">
        <w:r w:rsidR="00E65E40" w:rsidRPr="00FD0256">
          <w:rPr>
            <w:rStyle w:val="Hipervnculo"/>
          </w:rPr>
          <w:t>https://gluonhq.com/products/scene-builder/</w:t>
        </w:r>
      </w:hyperlink>
    </w:p>
    <w:p w14:paraId="6393E73C" w14:textId="7B6E7832" w:rsidR="00557500" w:rsidRPr="00E65E40" w:rsidRDefault="00953730" w:rsidP="00E65E40">
      <w:pPr>
        <w:pStyle w:val="Prrafodelista"/>
        <w:numPr>
          <w:ilvl w:val="0"/>
          <w:numId w:val="17"/>
        </w:num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E65E40">
        <w:rPr>
          <w:color w:val="000000"/>
        </w:rPr>
        <w:t>SDK — descarga</w:t>
      </w:r>
      <w:r w:rsidR="00E65E40" w:rsidRPr="00E65E40">
        <w:rPr>
          <w:color w:val="000000"/>
        </w:rPr>
        <w:t xml:space="preserve">: </w:t>
      </w:r>
      <w:hyperlink r:id="rId40" w:history="1">
        <w:r w:rsidR="00E65E40" w:rsidRPr="00FD0256">
          <w:rPr>
            <w:rStyle w:val="Hipervnculo"/>
          </w:rPr>
          <w:t>https://gluonhq.com/products/javafx/</w:t>
        </w:r>
      </w:hyperlink>
    </w:p>
    <w:p w14:paraId="6BC62092" w14:textId="16E5C307" w:rsidR="00557500" w:rsidRPr="00E65E40" w:rsidRDefault="00557500" w:rsidP="00E65E40">
      <w:pPr>
        <w:pStyle w:val="Prrafodelista"/>
        <w:numPr>
          <w:ilvl w:val="0"/>
          <w:numId w:val="17"/>
        </w:numPr>
        <w:spacing w:after="120"/>
        <w:jc w:val="both"/>
        <w:rPr>
          <w:color w:val="000000"/>
        </w:rPr>
      </w:pPr>
      <w:r w:rsidRPr="00E65E40">
        <w:rPr>
          <w:color w:val="000000"/>
        </w:rPr>
        <w:t>Documentación oficial de Visual Studio Code</w:t>
      </w:r>
      <w:r w:rsidR="00E65E40" w:rsidRPr="00E65E40">
        <w:rPr>
          <w:color w:val="000000"/>
        </w:rPr>
        <w:t xml:space="preserve">: </w:t>
      </w:r>
      <w:hyperlink r:id="rId41" w:history="1">
        <w:r w:rsidR="00E65E40" w:rsidRPr="00FD0256">
          <w:rPr>
            <w:rStyle w:val="Hipervnculo"/>
          </w:rPr>
          <w:t>https://code.visualstudio.com/</w:t>
        </w:r>
      </w:hyperlink>
    </w:p>
    <w:p w14:paraId="672646FA" w14:textId="2CF2169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Thymeleaf</w:t>
      </w:r>
      <w:proofErr w:type="spellEnd"/>
      <w:r w:rsidRPr="00E65E40">
        <w:rPr>
          <w:color w:val="000000"/>
        </w:rPr>
        <w:t xml:space="preserve"> — librería para generación de plantillas HTML</w:t>
      </w:r>
      <w:r w:rsidR="00E65E40" w:rsidRPr="00E65E40">
        <w:rPr>
          <w:color w:val="000000"/>
        </w:rPr>
        <w:t xml:space="preserve">: </w:t>
      </w:r>
      <w:hyperlink r:id="rId42" w:history="1">
        <w:r w:rsidR="00E65E40" w:rsidRPr="00FD0256">
          <w:rPr>
            <w:rStyle w:val="Hipervnculo"/>
          </w:rPr>
          <w:t>https://mvnrepository.com/artifact/org.thymeleaf/thymeleaf/3.1.5.RELEASE</w:t>
        </w:r>
      </w:hyperlink>
    </w:p>
    <w:p w14:paraId="703B6635" w14:textId="5027A0F0"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OpenHTMLtoPDF</w:t>
      </w:r>
      <w:proofErr w:type="spellEnd"/>
      <w:r w:rsidRPr="00E65E40">
        <w:rPr>
          <w:color w:val="000000"/>
        </w:rPr>
        <w:t xml:space="preserve"> Core — conversión de HTML a PDF</w:t>
      </w:r>
      <w:r w:rsidR="00E65E40" w:rsidRPr="00E65E40">
        <w:rPr>
          <w:color w:val="000000"/>
        </w:rPr>
        <w:t xml:space="preserve">: </w:t>
      </w:r>
      <w:hyperlink r:id="rId43" w:history="1">
        <w:r w:rsidR="00E65E40" w:rsidRPr="00FD0256">
          <w:rPr>
            <w:rStyle w:val="Hipervnculo"/>
          </w:rPr>
          <w:t>https://mvnrepository.com/artifact/com.openhtmltopdf/openhtmltopdf-core/1.0.10</w:t>
        </w:r>
      </w:hyperlink>
    </w:p>
    <w:p w14:paraId="1CD646D7" w14:textId="23C8DEEF"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OpenHTMLtoPDF</w:t>
      </w:r>
      <w:proofErr w:type="spellEnd"/>
      <w:r w:rsidRPr="00E65E40">
        <w:rPr>
          <w:color w:val="000000"/>
        </w:rPr>
        <w:t xml:space="preserve"> </w:t>
      </w:r>
      <w:proofErr w:type="spellStart"/>
      <w:r w:rsidRPr="00E65E40">
        <w:rPr>
          <w:color w:val="000000"/>
        </w:rPr>
        <w:t>PDFBox</w:t>
      </w:r>
      <w:proofErr w:type="spellEnd"/>
      <w:r w:rsidRPr="00E65E40">
        <w:rPr>
          <w:color w:val="000000"/>
        </w:rPr>
        <w:t xml:space="preserve"> — conector </w:t>
      </w:r>
      <w:proofErr w:type="spellStart"/>
      <w:r w:rsidRPr="00E65E40">
        <w:rPr>
          <w:color w:val="000000"/>
        </w:rPr>
        <w:t>PDFBox</w:t>
      </w:r>
      <w:proofErr w:type="spellEnd"/>
      <w:r w:rsidRPr="00E65E40">
        <w:rPr>
          <w:color w:val="000000"/>
        </w:rPr>
        <w:t xml:space="preserve"> para escritura de PDF</w:t>
      </w:r>
      <w:r w:rsidR="00E65E40" w:rsidRPr="00E65E40">
        <w:rPr>
          <w:color w:val="000000"/>
        </w:rPr>
        <w:t xml:space="preserve">: </w:t>
      </w:r>
      <w:hyperlink r:id="rId44" w:history="1">
        <w:r w:rsidR="00E65E40" w:rsidRPr="00FD0256">
          <w:rPr>
            <w:rStyle w:val="Hipervnculo"/>
          </w:rPr>
          <w:t>https://mvnrepository.com/artifact/com.openhtmltopdf/openhtmltopdf-pdfbox/1.0.10</w:t>
        </w:r>
      </w:hyperlink>
    </w:p>
    <w:p w14:paraId="3A0CE394" w14:textId="2403EF0A"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Attoparser</w:t>
      </w:r>
      <w:proofErr w:type="spellEnd"/>
      <w:r w:rsidRPr="00E65E40">
        <w:rPr>
          <w:color w:val="000000"/>
        </w:rPr>
        <w:t xml:space="preserve"> — análisis de HTML para </w:t>
      </w:r>
      <w:proofErr w:type="spellStart"/>
      <w:r w:rsidRPr="00E65E40">
        <w:rPr>
          <w:color w:val="000000"/>
        </w:rPr>
        <w:t>Thymeleaf</w:t>
      </w:r>
      <w:proofErr w:type="spellEnd"/>
      <w:r w:rsidR="00E65E40" w:rsidRPr="00E65E40">
        <w:rPr>
          <w:color w:val="000000"/>
        </w:rPr>
        <w:t xml:space="preserve">: </w:t>
      </w:r>
      <w:hyperlink r:id="rId45" w:history="1">
        <w:r w:rsidR="00E65E40" w:rsidRPr="00FD0256">
          <w:rPr>
            <w:rStyle w:val="Hipervnculo"/>
          </w:rPr>
          <w:t>https://mvnrepository.com/artifact/org.attoparser/attoparser/2.0.7.RELEASE</w:t>
        </w:r>
      </w:hyperlink>
    </w:p>
    <w:p w14:paraId="1F4C2A18" w14:textId="1DCB288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Unbescape</w:t>
      </w:r>
      <w:proofErr w:type="spellEnd"/>
      <w:r w:rsidRPr="00E65E40">
        <w:rPr>
          <w:color w:val="000000"/>
        </w:rPr>
        <w:t xml:space="preserve"> — escapado de caracteres especiales en HTML</w:t>
      </w:r>
      <w:r w:rsidR="00E65E40" w:rsidRPr="00E65E40">
        <w:rPr>
          <w:color w:val="000000"/>
        </w:rPr>
        <w:t xml:space="preserve">: </w:t>
      </w:r>
      <w:hyperlink r:id="rId46" w:history="1">
        <w:r w:rsidR="00E65E40" w:rsidRPr="00FD0256">
          <w:rPr>
            <w:rStyle w:val="Hipervnculo"/>
          </w:rPr>
          <w:t>https://mvnrepository.com/artifact/org.unbescape/unbescape/1.1.6.RELEASE</w:t>
        </w:r>
      </w:hyperlink>
    </w:p>
    <w:p w14:paraId="47F79EE7" w14:textId="77777777" w:rsidR="00557500" w:rsidRPr="00557500" w:rsidRDefault="00557500" w:rsidP="00557500">
      <w:pPr>
        <w:spacing w:after="120"/>
        <w:jc w:val="both"/>
        <w:rPr>
          <w:color w:val="000000"/>
        </w:rPr>
      </w:pPr>
    </w:p>
    <w:p w14:paraId="0197E900" w14:textId="7843A30B" w:rsidR="00557500" w:rsidRPr="00557500" w:rsidRDefault="00557500" w:rsidP="00557500">
      <w:pPr>
        <w:spacing w:after="120"/>
        <w:jc w:val="both"/>
        <w:rPr>
          <w:color w:val="000000"/>
        </w:rPr>
      </w:pPr>
      <w:r w:rsidRPr="00557500">
        <w:rPr>
          <w:color w:val="000000"/>
        </w:rPr>
        <w:t>Datos de la DGT</w:t>
      </w:r>
    </w:p>
    <w:p w14:paraId="05DCD3E3" w14:textId="7754116F" w:rsidR="0024185B" w:rsidRPr="005D37A8" w:rsidRDefault="00557500" w:rsidP="005D37A8">
      <w:pPr>
        <w:pStyle w:val="Prrafodelista"/>
        <w:numPr>
          <w:ilvl w:val="0"/>
          <w:numId w:val="18"/>
        </w:numPr>
        <w:spacing w:after="120"/>
        <w:jc w:val="both"/>
        <w:rPr>
          <w:color w:val="000000"/>
        </w:rPr>
      </w:pPr>
      <w:r w:rsidRPr="005D37A8">
        <w:rPr>
          <w:color w:val="000000"/>
        </w:rPr>
        <w:t>Página oficial de la DGT — Parque de vehículos mensual</w:t>
      </w:r>
      <w:r w:rsidR="00E65E40" w:rsidRPr="005D37A8">
        <w:rPr>
          <w:color w:val="000000"/>
        </w:rPr>
        <w:t xml:space="preserve">: </w:t>
      </w:r>
      <w:hyperlink r:id="rId47" w:history="1">
        <w:r w:rsidR="00E65E40" w:rsidRPr="00FD0256">
          <w:rPr>
            <w:rStyle w:val="Hipervnculo"/>
          </w:rPr>
          <w:t>https://www.dgt.es/menusecundario/dgt-en-cifras/matraba-listados/parque-vehiculos-mensual.html</w:t>
        </w:r>
      </w:hyperlink>
    </w:p>
    <w:p w14:paraId="56C2792E" w14:textId="77777777" w:rsidR="00E65E40" w:rsidRDefault="00E65E40" w:rsidP="00557500">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521FA851" w14:textId="77777777" w:rsidR="00C6145D" w:rsidRDefault="00C6145D" w:rsidP="00214501">
      <w:pPr>
        <w:pStyle w:val="Ttulo1"/>
        <w:jc w:val="both"/>
      </w:pPr>
      <w:bookmarkStart w:id="25" w:name="_Toc228993348"/>
      <w:r>
        <w:t>ANEXOS</w:t>
      </w:r>
      <w:bookmarkEnd w:id="25"/>
    </w:p>
    <w:p w14:paraId="7DA2D0A3" w14:textId="66FC911F" w:rsidR="00C6145D" w:rsidRPr="00381A32" w:rsidRDefault="008728E1" w:rsidP="00381A32">
      <w:pPr>
        <w:pStyle w:val="Ttulo2"/>
        <w:ind w:firstLine="720"/>
      </w:pPr>
      <w:bookmarkStart w:id="26" w:name="_Toc228993349"/>
      <w:r w:rsidRPr="008728E1">
        <w:t>Anexo I</w:t>
      </w:r>
      <w:r w:rsidR="001E137F">
        <w:t xml:space="preserve"> – Desarrollo de las tareas realizadas</w:t>
      </w:r>
      <w:bookmarkEnd w:id="26"/>
      <w:r w:rsidR="00C6145D">
        <w:rPr>
          <w:color w:val="000000"/>
        </w:rPr>
        <w:t xml:space="preserve">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349592A3" w:rsidR="00C6145D" w:rsidRDefault="00C6145D" w:rsidP="00214501">
            <w:pPr>
              <w:spacing w:after="120"/>
              <w:jc w:val="center"/>
              <w:rPr>
                <w:color w:val="000000"/>
              </w:rPr>
            </w:pPr>
            <w:r>
              <w:rPr>
                <w:color w:val="000000"/>
              </w:rPr>
              <w:t>Reparto</w:t>
            </w:r>
          </w:p>
        </w:tc>
      </w:tr>
      <w:tr w:rsidR="005319D1" w14:paraId="3D01FF57" w14:textId="77777777" w:rsidTr="00C6145D">
        <w:tc>
          <w:tcPr>
            <w:tcW w:w="6516" w:type="dxa"/>
          </w:tcPr>
          <w:p w14:paraId="6EC1CF97" w14:textId="02262030" w:rsidR="005319D1" w:rsidRDefault="005319D1" w:rsidP="005319D1">
            <w:pPr>
              <w:spacing w:after="120"/>
              <w:jc w:val="both"/>
              <w:rPr>
                <w:color w:val="000000"/>
              </w:rPr>
            </w:pPr>
            <w:r>
              <w:t>Arquitectura general</w:t>
            </w:r>
            <w:r>
              <w:rPr>
                <w:spacing w:val="-4"/>
              </w:rPr>
              <w:t xml:space="preserve"> </w:t>
            </w:r>
            <w:r>
              <w:t>de</w:t>
            </w:r>
            <w:r>
              <w:rPr>
                <w:spacing w:val="14"/>
              </w:rPr>
              <w:t xml:space="preserve"> </w:t>
            </w:r>
            <w:r>
              <w:t>la</w:t>
            </w:r>
            <w:r>
              <w:rPr>
                <w:spacing w:val="1"/>
              </w:rPr>
              <w:t xml:space="preserve"> </w:t>
            </w:r>
            <w:r>
              <w:rPr>
                <w:spacing w:val="-2"/>
              </w:rPr>
              <w:t>aplicación</w:t>
            </w:r>
          </w:p>
        </w:tc>
        <w:tc>
          <w:tcPr>
            <w:tcW w:w="2126" w:type="dxa"/>
          </w:tcPr>
          <w:p w14:paraId="1C45CE24" w14:textId="1AE7D5A6" w:rsidR="005319D1" w:rsidRDefault="005319D1" w:rsidP="005319D1">
            <w:pPr>
              <w:spacing w:after="120"/>
              <w:jc w:val="both"/>
              <w:rPr>
                <w:color w:val="000000"/>
              </w:rPr>
            </w:pPr>
            <w:r>
              <w:rPr>
                <w:spacing w:val="-2"/>
              </w:rPr>
              <w:t>Ambos</w:t>
            </w:r>
          </w:p>
        </w:tc>
      </w:tr>
      <w:tr w:rsidR="005319D1" w14:paraId="336601CB" w14:textId="77777777" w:rsidTr="00C6145D">
        <w:tc>
          <w:tcPr>
            <w:tcW w:w="6516" w:type="dxa"/>
          </w:tcPr>
          <w:p w14:paraId="10AD724B" w14:textId="431A421D" w:rsidR="005319D1" w:rsidRDefault="005319D1" w:rsidP="005319D1">
            <w:pPr>
              <w:spacing w:after="120"/>
              <w:jc w:val="both"/>
              <w:rPr>
                <w:color w:val="000000"/>
              </w:rPr>
            </w:pPr>
            <w:proofErr w:type="spellStart"/>
            <w:r>
              <w:rPr>
                <w:i/>
                <w:spacing w:val="-2"/>
              </w:rPr>
              <w:t>PythonAnywhere</w:t>
            </w:r>
            <w:proofErr w:type="spellEnd"/>
          </w:p>
        </w:tc>
        <w:tc>
          <w:tcPr>
            <w:tcW w:w="2126" w:type="dxa"/>
          </w:tcPr>
          <w:p w14:paraId="690657DF" w14:textId="50BBF26A" w:rsidR="005319D1" w:rsidRDefault="005319D1" w:rsidP="005319D1">
            <w:pPr>
              <w:spacing w:after="120"/>
              <w:jc w:val="both"/>
              <w:rPr>
                <w:color w:val="000000"/>
              </w:rPr>
            </w:pPr>
            <w:r>
              <w:t>Juan</w:t>
            </w:r>
            <w:r>
              <w:rPr>
                <w:spacing w:val="4"/>
              </w:rPr>
              <w:t xml:space="preserve"> </w:t>
            </w:r>
            <w:r>
              <w:rPr>
                <w:spacing w:val="-2"/>
              </w:rPr>
              <w:t>Francisco</w:t>
            </w:r>
          </w:p>
        </w:tc>
      </w:tr>
      <w:tr w:rsidR="005319D1" w14:paraId="7CC4D6DC" w14:textId="77777777" w:rsidTr="00C6145D">
        <w:tc>
          <w:tcPr>
            <w:tcW w:w="6516" w:type="dxa"/>
          </w:tcPr>
          <w:p w14:paraId="6B5FA548" w14:textId="6B7118B8" w:rsidR="005319D1" w:rsidRDefault="005319D1" w:rsidP="005319D1">
            <w:pPr>
              <w:spacing w:after="120"/>
              <w:jc w:val="both"/>
              <w:rPr>
                <w:color w:val="000000"/>
              </w:rPr>
            </w:pPr>
            <w:r>
              <w:t>Base</w:t>
            </w:r>
            <w:r>
              <w:rPr>
                <w:spacing w:val="7"/>
              </w:rPr>
              <w:t xml:space="preserve"> </w:t>
            </w:r>
            <w:r>
              <w:t>de</w:t>
            </w:r>
            <w:r>
              <w:rPr>
                <w:spacing w:val="7"/>
              </w:rPr>
              <w:t xml:space="preserve"> </w:t>
            </w:r>
            <w:r>
              <w:rPr>
                <w:spacing w:val="-2"/>
              </w:rPr>
              <w:t>datos</w:t>
            </w:r>
          </w:p>
        </w:tc>
        <w:tc>
          <w:tcPr>
            <w:tcW w:w="2126" w:type="dxa"/>
          </w:tcPr>
          <w:p w14:paraId="4F54A182" w14:textId="3CC96F15" w:rsidR="005319D1" w:rsidRDefault="005319D1" w:rsidP="005319D1">
            <w:pPr>
              <w:spacing w:after="120"/>
              <w:jc w:val="both"/>
              <w:rPr>
                <w:color w:val="000000"/>
              </w:rPr>
            </w:pPr>
            <w:r>
              <w:rPr>
                <w:spacing w:val="-2"/>
              </w:rPr>
              <w:t>David</w:t>
            </w:r>
          </w:p>
        </w:tc>
      </w:tr>
      <w:tr w:rsidR="005319D1" w14:paraId="471BC889" w14:textId="77777777" w:rsidTr="00C6145D">
        <w:tc>
          <w:tcPr>
            <w:tcW w:w="6516" w:type="dxa"/>
          </w:tcPr>
          <w:p w14:paraId="4AFEB0E8" w14:textId="0F5FB43D" w:rsidR="005319D1" w:rsidRDefault="005319D1" w:rsidP="005319D1">
            <w:pPr>
              <w:spacing w:after="120"/>
              <w:jc w:val="both"/>
              <w:rPr>
                <w:color w:val="000000"/>
              </w:rPr>
            </w:pPr>
            <w:r>
              <w:t>Interfax</w:t>
            </w:r>
            <w:r>
              <w:rPr>
                <w:spacing w:val="27"/>
              </w:rPr>
              <w:t xml:space="preserve"> </w:t>
            </w:r>
            <w:proofErr w:type="spellStart"/>
            <w:r>
              <w:rPr>
                <w:i/>
                <w:spacing w:val="-2"/>
              </w:rPr>
              <w:t>JavaFX</w:t>
            </w:r>
            <w:proofErr w:type="spellEnd"/>
          </w:p>
        </w:tc>
        <w:tc>
          <w:tcPr>
            <w:tcW w:w="2126" w:type="dxa"/>
          </w:tcPr>
          <w:p w14:paraId="27D590AB" w14:textId="36516A86" w:rsidR="005319D1" w:rsidRDefault="005319D1" w:rsidP="005319D1">
            <w:pPr>
              <w:spacing w:after="120"/>
              <w:jc w:val="both"/>
              <w:rPr>
                <w:color w:val="000000"/>
              </w:rPr>
            </w:pPr>
            <w:r>
              <w:rPr>
                <w:spacing w:val="-2"/>
              </w:rPr>
              <w:t>David</w:t>
            </w:r>
          </w:p>
        </w:tc>
      </w:tr>
      <w:tr w:rsidR="005319D1" w14:paraId="1CCF992D" w14:textId="77777777" w:rsidTr="00C6145D">
        <w:tc>
          <w:tcPr>
            <w:tcW w:w="6516" w:type="dxa"/>
          </w:tcPr>
          <w:p w14:paraId="04A71653" w14:textId="6C707802" w:rsidR="005319D1" w:rsidRDefault="005319D1" w:rsidP="005319D1">
            <w:pPr>
              <w:spacing w:after="120"/>
              <w:jc w:val="both"/>
            </w:pPr>
            <w:r>
              <w:t>Generación informe PDF</w:t>
            </w:r>
          </w:p>
        </w:tc>
        <w:tc>
          <w:tcPr>
            <w:tcW w:w="2126" w:type="dxa"/>
          </w:tcPr>
          <w:p w14:paraId="19102E5E" w14:textId="31B8E30F" w:rsidR="005319D1" w:rsidRDefault="005319D1" w:rsidP="005319D1">
            <w:pPr>
              <w:spacing w:after="120"/>
              <w:jc w:val="both"/>
              <w:rPr>
                <w:spacing w:val="-2"/>
              </w:rPr>
            </w:pPr>
            <w:r>
              <w:rPr>
                <w:spacing w:val="-2"/>
              </w:rPr>
              <w:t>David</w:t>
            </w:r>
          </w:p>
        </w:tc>
      </w:tr>
      <w:tr w:rsidR="005319D1" w14:paraId="66C75E1F" w14:textId="77777777" w:rsidTr="00C6145D">
        <w:tc>
          <w:tcPr>
            <w:tcW w:w="6516" w:type="dxa"/>
          </w:tcPr>
          <w:p w14:paraId="193A1642" w14:textId="0FBB6A38" w:rsidR="005319D1" w:rsidRDefault="005319D1" w:rsidP="005319D1">
            <w:pPr>
              <w:spacing w:after="120"/>
              <w:jc w:val="both"/>
              <w:rPr>
                <w:color w:val="000000"/>
              </w:rPr>
            </w:pPr>
            <w:r>
              <w:rPr>
                <w:spacing w:val="-2"/>
              </w:rPr>
              <w:t>Informe</w:t>
            </w:r>
          </w:p>
        </w:tc>
        <w:tc>
          <w:tcPr>
            <w:tcW w:w="2126" w:type="dxa"/>
          </w:tcPr>
          <w:p w14:paraId="6474900E" w14:textId="62068F2E" w:rsidR="005319D1" w:rsidRDefault="005319D1" w:rsidP="005319D1">
            <w:pPr>
              <w:spacing w:after="120"/>
              <w:jc w:val="both"/>
              <w:rPr>
                <w:color w:val="000000"/>
              </w:rPr>
            </w:pPr>
            <w:r>
              <w:t>Juan</w:t>
            </w:r>
            <w:r>
              <w:rPr>
                <w:spacing w:val="4"/>
              </w:rPr>
              <w:t xml:space="preserve"> </w:t>
            </w:r>
            <w:r>
              <w:rPr>
                <w:spacing w:val="-2"/>
              </w:rPr>
              <w:t>Francisco</w:t>
            </w:r>
          </w:p>
        </w:tc>
      </w:tr>
      <w:tr w:rsidR="005319D1" w14:paraId="3A25BB3A" w14:textId="77777777" w:rsidTr="00C6145D">
        <w:tc>
          <w:tcPr>
            <w:tcW w:w="6516" w:type="dxa"/>
          </w:tcPr>
          <w:p w14:paraId="17768EDF" w14:textId="52467701" w:rsidR="005319D1" w:rsidRDefault="005319D1" w:rsidP="005319D1">
            <w:pPr>
              <w:spacing w:after="120"/>
              <w:jc w:val="both"/>
            </w:pPr>
            <w:r>
              <w:rPr>
                <w:spacing w:val="-2"/>
              </w:rPr>
              <w:t>Plan de pruebas</w:t>
            </w:r>
          </w:p>
        </w:tc>
        <w:tc>
          <w:tcPr>
            <w:tcW w:w="2126" w:type="dxa"/>
          </w:tcPr>
          <w:p w14:paraId="3A53C127" w14:textId="644E8570" w:rsidR="005319D1" w:rsidRDefault="005319D1" w:rsidP="005319D1">
            <w:pPr>
              <w:spacing w:after="120"/>
              <w:jc w:val="both"/>
              <w:rPr>
                <w:spacing w:val="-2"/>
              </w:rPr>
            </w:pPr>
            <w:r>
              <w:t>Juan Francisco</w:t>
            </w:r>
          </w:p>
        </w:tc>
      </w:tr>
    </w:tbl>
    <w:p w14:paraId="4D3F6AA6" w14:textId="77777777" w:rsidR="008728E1" w:rsidRDefault="008728E1" w:rsidP="00214501">
      <w:pPr>
        <w:spacing w:after="120"/>
        <w:jc w:val="both"/>
        <w:rPr>
          <w:i/>
          <w:color w:val="000000"/>
        </w:rPr>
      </w:pPr>
    </w:p>
    <w:p w14:paraId="34BE127B" w14:textId="1A6CD762" w:rsidR="005319D1" w:rsidRPr="005319D1" w:rsidRDefault="005319D1" w:rsidP="005319D1">
      <w:pPr>
        <w:spacing w:after="120"/>
        <w:jc w:val="both"/>
        <w:rPr>
          <w:iCs/>
          <w:color w:val="000000"/>
          <w:lang w:val="es-ES"/>
        </w:rPr>
      </w:pPr>
      <w:r w:rsidRPr="005319D1">
        <w:rPr>
          <w:iCs/>
          <w:color w:val="000000"/>
          <w:lang w:val="es-ES"/>
        </w:rPr>
        <w:t xml:space="preserve">Aunque las responsabilidades estaban repartidas, la arquitectura general se diseñó conjuntamente desde el principio. Acordamos el modelo de datos, las tablas y las relaciones entre ellas antes de que cada uno empezara a desarrollar su parte, de forma que ambos tuviéramos una visión clara y compartida del sistema completo. Esta fase de diseño conjunta fue clave para evitar incompatibilidades entre el </w:t>
      </w:r>
      <w:proofErr w:type="spellStart"/>
      <w:r w:rsidRPr="005319D1">
        <w:rPr>
          <w:i/>
          <w:color w:val="000000"/>
          <w:lang w:val="es-ES"/>
        </w:rPr>
        <w:t>backend</w:t>
      </w:r>
      <w:proofErr w:type="spellEnd"/>
      <w:r w:rsidRPr="005319D1">
        <w:rPr>
          <w:iCs/>
          <w:color w:val="000000"/>
          <w:lang w:val="es-ES"/>
        </w:rPr>
        <w:t xml:space="preserve"> y el </w:t>
      </w:r>
      <w:proofErr w:type="spellStart"/>
      <w:r w:rsidRPr="005319D1">
        <w:rPr>
          <w:i/>
          <w:color w:val="000000"/>
          <w:lang w:val="es-ES"/>
        </w:rPr>
        <w:t>frontend</w:t>
      </w:r>
      <w:proofErr w:type="spellEnd"/>
      <w:r w:rsidRPr="005319D1">
        <w:rPr>
          <w:iCs/>
          <w:color w:val="000000"/>
          <w:lang w:val="es-ES"/>
        </w:rPr>
        <w:t xml:space="preserve"> a lo largo del desarrollo. Del mismo modo, los requisitos funcionales y no funcionales también se definieron en conjunto antes de arrancar con el código.</w:t>
      </w:r>
    </w:p>
    <w:p w14:paraId="7AD7CCD3" w14:textId="10D3E8EF" w:rsidR="005319D1" w:rsidRPr="005319D1" w:rsidRDefault="005319D1" w:rsidP="005319D1">
      <w:pPr>
        <w:spacing w:after="120"/>
        <w:jc w:val="both"/>
        <w:rPr>
          <w:iCs/>
          <w:color w:val="000000"/>
          <w:lang w:val="es-ES"/>
        </w:rPr>
      </w:pPr>
      <w:r w:rsidRPr="005319D1">
        <w:rPr>
          <w:iCs/>
          <w:color w:val="000000"/>
          <w:lang w:val="es-ES"/>
        </w:rPr>
        <w:t xml:space="preserve">El desarrollo siguió un orden secuencial y deliberado. El </w:t>
      </w:r>
      <w:proofErr w:type="spellStart"/>
      <w:r w:rsidRPr="005319D1">
        <w:rPr>
          <w:i/>
          <w:color w:val="000000"/>
          <w:lang w:val="es-ES"/>
        </w:rPr>
        <w:t>backend</w:t>
      </w:r>
      <w:proofErr w:type="spellEnd"/>
      <w:r w:rsidRPr="005319D1">
        <w:rPr>
          <w:iCs/>
          <w:color w:val="000000"/>
          <w:lang w:val="es-ES"/>
        </w:rPr>
        <w:t xml:space="preserve"> se desarrolló primero, y hasta que no estuvo suficientemente avanzado no se abordó la base de datos; a su vez, el </w:t>
      </w:r>
      <w:proofErr w:type="spellStart"/>
      <w:r w:rsidRPr="005319D1">
        <w:rPr>
          <w:i/>
          <w:color w:val="000000"/>
          <w:lang w:val="es-ES"/>
        </w:rPr>
        <w:t>frontend</w:t>
      </w:r>
      <w:proofErr w:type="spellEnd"/>
      <w:r w:rsidRPr="005319D1">
        <w:rPr>
          <w:iCs/>
          <w:color w:val="000000"/>
          <w:lang w:val="es-ES"/>
        </w:rPr>
        <w:t xml:space="preserve"> no se inició hasta que tanto el </w:t>
      </w:r>
      <w:proofErr w:type="spellStart"/>
      <w:r w:rsidRPr="005319D1">
        <w:rPr>
          <w:i/>
          <w:color w:val="000000"/>
          <w:lang w:val="es-ES"/>
        </w:rPr>
        <w:t>backend</w:t>
      </w:r>
      <w:proofErr w:type="spellEnd"/>
      <w:r w:rsidRPr="005319D1">
        <w:rPr>
          <w:iCs/>
          <w:color w:val="000000"/>
          <w:lang w:val="es-ES"/>
        </w:rPr>
        <w:t xml:space="preserve"> como la base de datos estaban prácticamente terminados. Este orden fue una decisión consciente: construir sobre una base sólida evita tener que deshacer trabajo por cambios en las capas inferiores. Una vez iniciado el </w:t>
      </w:r>
      <w:proofErr w:type="spellStart"/>
      <w:r w:rsidRPr="005319D1">
        <w:rPr>
          <w:i/>
          <w:color w:val="000000"/>
          <w:lang w:val="es-ES"/>
        </w:rPr>
        <w:t>frontend</w:t>
      </w:r>
      <w:proofErr w:type="spellEnd"/>
      <w:r>
        <w:rPr>
          <w:iCs/>
          <w:color w:val="000000"/>
          <w:lang w:val="es-ES"/>
        </w:rPr>
        <w:t xml:space="preserve"> por David</w:t>
      </w:r>
      <w:r w:rsidRPr="005319D1">
        <w:rPr>
          <w:iCs/>
          <w:color w:val="000000"/>
          <w:lang w:val="es-ES"/>
        </w:rPr>
        <w:t>, Juan Francisco se centró más en la redacción del informe, aunque durante todo el proyecto ambos hemos participado, opinado y ayudado activamente en las tareas del otro, independientemente de quién tuviera la responsabilidad principal.</w:t>
      </w:r>
    </w:p>
    <w:p w14:paraId="43D9BA2E" w14:textId="77777777" w:rsidR="005319D1" w:rsidRPr="005319D1" w:rsidRDefault="005319D1" w:rsidP="005319D1">
      <w:pPr>
        <w:spacing w:after="120"/>
        <w:jc w:val="both"/>
        <w:rPr>
          <w:iCs/>
          <w:color w:val="000000"/>
          <w:lang w:val="es-ES"/>
        </w:rPr>
      </w:pPr>
      <w:r w:rsidRPr="005319D1">
        <w:rPr>
          <w:iCs/>
          <w:color w:val="000000"/>
          <w:lang w:val="es-ES"/>
        </w:rPr>
        <w:lastRenderedPageBreak/>
        <w:t> </w:t>
      </w:r>
    </w:p>
    <w:p w14:paraId="2AACF88D" w14:textId="0AFEC625" w:rsidR="005319D1" w:rsidRPr="005319D1" w:rsidRDefault="005319D1" w:rsidP="005319D1">
      <w:pPr>
        <w:spacing w:after="120"/>
        <w:jc w:val="both"/>
        <w:rPr>
          <w:iCs/>
          <w:color w:val="000000"/>
          <w:lang w:val="es-ES"/>
        </w:rPr>
      </w:pPr>
      <w:r w:rsidRPr="005319D1">
        <w:rPr>
          <w:iCs/>
          <w:color w:val="000000"/>
          <w:lang w:val="es-ES"/>
        </w:rPr>
        <w:t xml:space="preserve">La comunicación ha sido constante a lo largo de todo el proyecto. El día a día se gestionó por WhatsApp, las tutorías sirvieron como puntos de control y revisión, y las llamadas por </w:t>
      </w:r>
      <w:proofErr w:type="spellStart"/>
      <w:r w:rsidRPr="005319D1">
        <w:rPr>
          <w:iCs/>
          <w:color w:val="000000"/>
          <w:lang w:val="es-ES"/>
        </w:rPr>
        <w:t>Teams</w:t>
      </w:r>
      <w:proofErr w:type="spellEnd"/>
      <w:r w:rsidRPr="005319D1">
        <w:rPr>
          <w:iCs/>
          <w:color w:val="000000"/>
          <w:lang w:val="es-ES"/>
        </w:rPr>
        <w:t xml:space="preserve"> nos permitieron enseñar avances, coordinarnos en tiempo real y ejecutar acciones conjuntas cuando era necesario. Para la gestión d</w:t>
      </w:r>
      <w:r>
        <w:rPr>
          <w:iCs/>
          <w:color w:val="000000"/>
          <w:lang w:val="es-ES"/>
        </w:rPr>
        <w:t>e todo el proyecto</w:t>
      </w:r>
      <w:r w:rsidRPr="005319D1">
        <w:rPr>
          <w:iCs/>
          <w:color w:val="000000"/>
          <w:lang w:val="es-ES"/>
        </w:rPr>
        <w:t xml:space="preserve"> hemos utilizado GitHub de forma intensiva, con una carpeta compartida que nos ha permitido mantener siempre una versión actualizada y común </w:t>
      </w:r>
      <w:r>
        <w:rPr>
          <w:iCs/>
          <w:color w:val="000000"/>
          <w:lang w:val="es-ES"/>
        </w:rPr>
        <w:t>de todos los documentos</w:t>
      </w:r>
      <w:r w:rsidRPr="005319D1">
        <w:rPr>
          <w:iCs/>
          <w:color w:val="000000"/>
          <w:lang w:val="es-ES"/>
        </w:rPr>
        <w:t>, controlar los cambios y evitar conflictos entre las distintas partes del sistema.</w:t>
      </w:r>
    </w:p>
    <w:p w14:paraId="48C7FBD5" w14:textId="77777777" w:rsidR="005319D1" w:rsidRPr="005319D1" w:rsidRDefault="005319D1" w:rsidP="005319D1">
      <w:pPr>
        <w:spacing w:after="120"/>
        <w:jc w:val="both"/>
        <w:rPr>
          <w:iCs/>
          <w:color w:val="000000"/>
          <w:lang w:val="es-ES"/>
        </w:rPr>
      </w:pPr>
      <w:r w:rsidRPr="005319D1">
        <w:rPr>
          <w:iCs/>
          <w:color w:val="000000"/>
          <w:lang w:val="es-ES"/>
        </w:rPr>
        <w:t xml:space="preserve">En cuanto al equilibrio del reparto, consideramos que ha sido equitativo en términos de carga de trabajo, aunque las naturalezas de las tareas han sido muy distintas. El </w:t>
      </w:r>
      <w:proofErr w:type="spellStart"/>
      <w:r w:rsidRPr="005319D1">
        <w:rPr>
          <w:i/>
          <w:color w:val="000000"/>
          <w:lang w:val="es-ES"/>
        </w:rPr>
        <w:t>backend</w:t>
      </w:r>
      <w:proofErr w:type="spellEnd"/>
      <w:r w:rsidRPr="005319D1">
        <w:rPr>
          <w:iCs/>
          <w:color w:val="000000"/>
          <w:lang w:val="es-ES"/>
        </w:rPr>
        <w:t xml:space="preserve"> implicó un trabajo más técnico y de investigación, especialmente en todo lo relacionado con el sistema de generación de matrículas y el procesado de grandes volúmenes de datos. El </w:t>
      </w:r>
      <w:proofErr w:type="spellStart"/>
      <w:r w:rsidRPr="005319D1">
        <w:rPr>
          <w:i/>
          <w:color w:val="000000"/>
          <w:lang w:val="es-ES"/>
        </w:rPr>
        <w:t>frontend</w:t>
      </w:r>
      <w:proofErr w:type="spellEnd"/>
      <w:r w:rsidRPr="005319D1">
        <w:rPr>
          <w:iCs/>
          <w:color w:val="000000"/>
          <w:lang w:val="es-ES"/>
        </w:rPr>
        <w:t xml:space="preserve">, por su parte, supuso un mayor número de pantallas y funcionalidades a implementar, así como el aprendizaje de tecnologías nuevas como </w:t>
      </w:r>
      <w:proofErr w:type="spellStart"/>
      <w:r w:rsidRPr="005319D1">
        <w:rPr>
          <w:i/>
          <w:color w:val="000000"/>
          <w:lang w:val="es-ES"/>
        </w:rPr>
        <w:t>JavaFX</w:t>
      </w:r>
      <w:proofErr w:type="spellEnd"/>
      <w:r w:rsidRPr="005319D1">
        <w:rPr>
          <w:iCs/>
          <w:color w:val="000000"/>
          <w:lang w:val="es-ES"/>
        </w:rPr>
        <w:t xml:space="preserve"> y las librerías de generación de PDF. Ambas partes han tenido su complejidad propia y estamos satisfechos con cómo hemos gestionado el reparto.</w:t>
      </w:r>
    </w:p>
    <w:p w14:paraId="45CB0240" w14:textId="77777777" w:rsidR="005319D1" w:rsidRPr="005319D1" w:rsidRDefault="005319D1" w:rsidP="00214501">
      <w:pPr>
        <w:spacing w:after="120"/>
        <w:jc w:val="both"/>
        <w:rPr>
          <w:iCs/>
          <w:color w:val="000000"/>
          <w:lang w:val="es-ES"/>
        </w:rPr>
      </w:pPr>
    </w:p>
    <w:p w14:paraId="14EB50FA" w14:textId="376B618E" w:rsidR="008728E1" w:rsidRDefault="008728E1" w:rsidP="00381A32">
      <w:pPr>
        <w:pStyle w:val="Ttulo2"/>
        <w:ind w:firstLine="720"/>
      </w:pPr>
      <w:bookmarkStart w:id="27" w:name="_Toc228993350"/>
      <w:r w:rsidRPr="008728E1">
        <w:t>Anexo I</w:t>
      </w:r>
      <w:r>
        <w:t>I</w:t>
      </w:r>
      <w:r w:rsidR="001E137F">
        <w:t xml:space="preserve"> – Uso de la Inteligencia Artificial en el desarrollo del proyecto</w:t>
      </w:r>
      <w:bookmarkEnd w:id="27"/>
    </w:p>
    <w:p w14:paraId="2B57464D" w14:textId="4A6D7940" w:rsidR="001E137F" w:rsidRPr="001E137F" w:rsidRDefault="001E137F" w:rsidP="00381A32">
      <w:pPr>
        <w:pStyle w:val="Ttulo3"/>
        <w:rPr>
          <w:lang w:val="es-ES"/>
        </w:rPr>
      </w:pPr>
      <w:bookmarkStart w:id="28" w:name="_Toc228993351"/>
      <w:r w:rsidRPr="001E137F">
        <w:rPr>
          <w:lang w:val="es-ES"/>
        </w:rPr>
        <w:t>1. H</w:t>
      </w:r>
      <w:r w:rsidR="00381A32">
        <w:rPr>
          <w:lang w:val="es-ES"/>
        </w:rPr>
        <w:t>erramientas de inteligencia artificial utilizadas</w:t>
      </w:r>
      <w:bookmarkEnd w:id="28"/>
    </w:p>
    <w:p w14:paraId="3DC939F5" w14:textId="63C28443" w:rsidR="001E137F" w:rsidRPr="001E137F" w:rsidRDefault="001E137F" w:rsidP="001E137F">
      <w:pPr>
        <w:spacing w:after="120"/>
        <w:jc w:val="both"/>
        <w:rPr>
          <w:color w:val="000000"/>
          <w:lang w:val="es-ES"/>
        </w:rPr>
      </w:pPr>
      <w:r w:rsidRPr="001E137F">
        <w:rPr>
          <w:color w:val="000000"/>
          <w:lang w:val="es-ES"/>
        </w:rPr>
        <w:t>A lo largo del desarrollo del proyecto hemos hecho uso de tres herramientas de inteligencia artificial con perfiles de uso distintos: </w:t>
      </w:r>
    </w:p>
    <w:p w14:paraId="6E7C39D7" w14:textId="44AA1E90" w:rsidR="001E137F" w:rsidRPr="00974CDB" w:rsidRDefault="001E137F" w:rsidP="00974CDB">
      <w:pPr>
        <w:pStyle w:val="Prrafodelista"/>
        <w:numPr>
          <w:ilvl w:val="0"/>
          <w:numId w:val="7"/>
        </w:numPr>
        <w:spacing w:after="120"/>
        <w:jc w:val="both"/>
        <w:rPr>
          <w:color w:val="000000"/>
          <w:lang w:val="es-ES"/>
        </w:rPr>
      </w:pPr>
      <w:r w:rsidRPr="00974CDB">
        <w:rPr>
          <w:color w:val="000000"/>
          <w:lang w:val="es-ES"/>
        </w:rPr>
        <w:t>Claude (</w:t>
      </w:r>
      <w:proofErr w:type="spellStart"/>
      <w:r w:rsidRPr="00FA6F50">
        <w:rPr>
          <w:i/>
          <w:iCs/>
          <w:color w:val="000000"/>
          <w:lang w:val="es-ES"/>
        </w:rPr>
        <w:t>Anthropic</w:t>
      </w:r>
      <w:proofErr w:type="spellEnd"/>
      <w:r w:rsidRPr="00974CDB">
        <w:rPr>
          <w:color w:val="000000"/>
          <w:lang w:val="es-ES"/>
        </w:rPr>
        <w:t xml:space="preserve">) ha sido la herramienta principal durante el desarrollo del </w:t>
      </w:r>
      <w:proofErr w:type="spellStart"/>
      <w:r w:rsidR="00953730" w:rsidRPr="00953730">
        <w:rPr>
          <w:i/>
          <w:color w:val="000000"/>
          <w:lang w:val="es-ES"/>
        </w:rPr>
        <w:t>backend</w:t>
      </w:r>
      <w:proofErr w:type="spellEnd"/>
      <w:r w:rsidRPr="00974CDB">
        <w:rPr>
          <w:color w:val="000000"/>
          <w:lang w:val="es-ES"/>
        </w:rPr>
        <w:t>. La hemos utilizado para resolver dudas técnicas sobre Python, depurar errores, contrastar decisiones de diseño y profundizar en conceptos que requerían un desarrollo matemático o teórico más elaborado, como el sistema de generación de matrículas mediante hash. </w:t>
      </w:r>
    </w:p>
    <w:p w14:paraId="1B27A91C" w14:textId="77777777" w:rsidR="005566F8" w:rsidRDefault="001E137F" w:rsidP="001E137F">
      <w:pPr>
        <w:pStyle w:val="Prrafodelista"/>
        <w:numPr>
          <w:ilvl w:val="0"/>
          <w:numId w:val="7"/>
        </w:numPr>
        <w:spacing w:after="120"/>
        <w:jc w:val="both"/>
        <w:rPr>
          <w:color w:val="000000"/>
          <w:lang w:val="es-ES"/>
        </w:rPr>
      </w:pPr>
      <w:r w:rsidRPr="00974CDB">
        <w:rPr>
          <w:color w:val="000000"/>
          <w:lang w:val="es-ES"/>
        </w:rPr>
        <w:t xml:space="preserve">GitHub </w:t>
      </w:r>
      <w:proofErr w:type="spellStart"/>
      <w:r w:rsidRPr="00974CDB">
        <w:rPr>
          <w:color w:val="000000"/>
          <w:lang w:val="es-ES"/>
        </w:rPr>
        <w:t>Copilot</w:t>
      </w:r>
      <w:proofErr w:type="spellEnd"/>
      <w:r w:rsidRPr="00974CDB">
        <w:rPr>
          <w:color w:val="000000"/>
          <w:lang w:val="es-ES"/>
        </w:rPr>
        <w:t xml:space="preserve"> ha actuado como apoyo puntual, especialmente durante el trabajo con el algoritmo de hash, donde lo consultamos para contrastar probabilidades de colisión, alternativas matemáticas y estadísticas relacionadas con la paradoja del cumpleaños. </w:t>
      </w:r>
    </w:p>
    <w:p w14:paraId="4CAB0CF0" w14:textId="469D49DE" w:rsidR="001E137F" w:rsidRPr="005566F8" w:rsidRDefault="005566F8" w:rsidP="001E137F">
      <w:pPr>
        <w:pStyle w:val="Prrafodelista"/>
        <w:numPr>
          <w:ilvl w:val="0"/>
          <w:numId w:val="7"/>
        </w:numPr>
        <w:spacing w:after="120"/>
        <w:jc w:val="both"/>
        <w:rPr>
          <w:color w:val="000000"/>
          <w:lang w:val="es-ES"/>
        </w:rPr>
      </w:pPr>
      <w:r w:rsidRPr="005566F8">
        <w:rPr>
          <w:color w:val="000000"/>
          <w:lang w:val="es-ES"/>
        </w:rPr>
        <w:t>Gemini (</w:t>
      </w:r>
      <w:r w:rsidRPr="005566F8">
        <w:rPr>
          <w:i/>
          <w:iCs/>
          <w:color w:val="000000"/>
          <w:lang w:val="es-ES"/>
        </w:rPr>
        <w:t>Google</w:t>
      </w:r>
      <w:r w:rsidRPr="005566F8">
        <w:rPr>
          <w:color w:val="000000"/>
          <w:lang w:val="es-ES"/>
        </w:rPr>
        <w:t xml:space="preserve">) lo utilizamos principalmente en la fase de </w:t>
      </w:r>
      <w:proofErr w:type="spellStart"/>
      <w:r w:rsidRPr="005566F8">
        <w:rPr>
          <w:i/>
          <w:iCs/>
          <w:color w:val="000000"/>
          <w:lang w:val="es-ES"/>
        </w:rPr>
        <w:t>frontend</w:t>
      </w:r>
      <w:proofErr w:type="spellEnd"/>
      <w:r w:rsidRPr="005566F8">
        <w:rPr>
          <w:color w:val="000000"/>
          <w:lang w:val="es-ES"/>
        </w:rPr>
        <w:t xml:space="preserve">, para orientarnos en el uso de </w:t>
      </w:r>
      <w:proofErr w:type="spellStart"/>
      <w:r w:rsidRPr="005566F8">
        <w:rPr>
          <w:color w:val="000000"/>
          <w:lang w:val="es-ES"/>
        </w:rPr>
        <w:t>JavaFX</w:t>
      </w:r>
      <w:proofErr w:type="spellEnd"/>
      <w:r w:rsidRPr="005566F8">
        <w:rPr>
          <w:color w:val="000000"/>
          <w:lang w:val="es-ES"/>
        </w:rPr>
        <w:t xml:space="preserve"> y </w:t>
      </w:r>
      <w:proofErr w:type="spellStart"/>
      <w:r w:rsidRPr="005566F8">
        <w:rPr>
          <w:color w:val="000000"/>
          <w:lang w:val="es-ES"/>
        </w:rPr>
        <w:t>Scene</w:t>
      </w:r>
      <w:proofErr w:type="spellEnd"/>
      <w:r w:rsidRPr="005566F8">
        <w:rPr>
          <w:color w:val="000000"/>
          <w:lang w:val="es-ES"/>
        </w:rPr>
        <w:t xml:space="preserve"> </w:t>
      </w:r>
      <w:proofErr w:type="spellStart"/>
      <w:r w:rsidRPr="005566F8">
        <w:rPr>
          <w:color w:val="000000"/>
          <w:lang w:val="es-ES"/>
        </w:rPr>
        <w:t>Builder</w:t>
      </w:r>
      <w:proofErr w:type="spellEnd"/>
      <w:r w:rsidRPr="005566F8">
        <w:rPr>
          <w:color w:val="000000"/>
          <w:lang w:val="es-ES"/>
        </w:rPr>
        <w:t>, resolver problemas de conexión con la base de datos y apoyar el desarrollo de diversas funcionalidades de la interfaz.</w:t>
      </w:r>
      <w:r w:rsidR="001E137F" w:rsidRPr="005566F8">
        <w:rPr>
          <w:color w:val="000000"/>
          <w:lang w:val="es-ES"/>
        </w:rPr>
        <w:t> </w:t>
      </w:r>
    </w:p>
    <w:p w14:paraId="4BC980F1" w14:textId="7B53B004" w:rsidR="001E137F" w:rsidRPr="001E137F" w:rsidRDefault="001E137F" w:rsidP="00381A32">
      <w:pPr>
        <w:pStyle w:val="Ttulo3"/>
        <w:rPr>
          <w:lang w:val="es-ES"/>
        </w:rPr>
      </w:pPr>
      <w:bookmarkStart w:id="29" w:name="_Toc228993352"/>
      <w:r w:rsidRPr="001E137F">
        <w:rPr>
          <w:lang w:val="es-ES"/>
        </w:rPr>
        <w:t>2. M</w:t>
      </w:r>
      <w:r w:rsidR="00381A32">
        <w:rPr>
          <w:lang w:val="es-ES"/>
        </w:rPr>
        <w:t>omentos del proyecto en los que se han utilizado</w:t>
      </w:r>
      <w:bookmarkEnd w:id="29"/>
    </w:p>
    <w:p w14:paraId="089222FB" w14:textId="1CB4E048" w:rsidR="001E137F" w:rsidRPr="001E137F" w:rsidRDefault="001E137F" w:rsidP="001E137F">
      <w:pPr>
        <w:spacing w:after="120"/>
        <w:jc w:val="both"/>
        <w:rPr>
          <w:color w:val="000000"/>
          <w:lang w:val="es-ES"/>
        </w:rPr>
      </w:pPr>
      <w:r w:rsidRPr="001E137F">
        <w:rPr>
          <w:color w:val="000000"/>
          <w:lang w:val="es-ES"/>
        </w:rPr>
        <w:t>Es importante aclarar que la arquitectura de la aplicación, el diseño de la base de datos, el diseño de la interfaz y la estructura general de los scripts son de elaboración propia. La IA se ha utilizado como herramienta de apoyo, no como sustituta del trabajo de desarrollo. </w:t>
      </w:r>
    </w:p>
    <w:p w14:paraId="35FB4BF6" w14:textId="6269C342" w:rsidR="00217BA4" w:rsidRPr="00217BA4" w:rsidRDefault="00217BA4" w:rsidP="00217BA4">
      <w:pPr>
        <w:spacing w:after="120"/>
        <w:jc w:val="both"/>
        <w:rPr>
          <w:color w:val="000000"/>
          <w:lang w:val="es-ES"/>
        </w:rPr>
      </w:pPr>
      <w:r w:rsidRPr="00217BA4">
        <w:rPr>
          <w:color w:val="000000"/>
          <w:lang w:val="es-ES"/>
        </w:rPr>
        <w:t xml:space="preserve">En el </w:t>
      </w:r>
      <w:proofErr w:type="spellStart"/>
      <w:r w:rsidR="00953730" w:rsidRPr="00953730">
        <w:rPr>
          <w:i/>
          <w:color w:val="000000"/>
          <w:lang w:val="es-ES"/>
        </w:rPr>
        <w:t>backend</w:t>
      </w:r>
      <w:proofErr w:type="spellEnd"/>
      <w:r w:rsidRPr="00217BA4">
        <w:rPr>
          <w:color w:val="000000"/>
          <w:lang w:val="es-ES"/>
        </w:rPr>
        <w:t xml:space="preserve">, Claude se empleó principalmente para resolver errores concretos que surgían durante la ejecución de los scripts, como el error </w:t>
      </w:r>
      <w:proofErr w:type="spellStart"/>
      <w:r w:rsidRPr="003978F3">
        <w:rPr>
          <w:rFonts w:ascii="Consolas" w:hAnsi="Consolas"/>
          <w:color w:val="000000"/>
          <w:lang w:val="es-ES"/>
        </w:rPr>
        <w:t>max_allowed_packet</w:t>
      </w:r>
      <w:proofErr w:type="spellEnd"/>
      <w:r w:rsidRPr="003978F3">
        <w:rPr>
          <w:rFonts w:ascii="Consolas" w:hAnsi="Consolas"/>
          <w:color w:val="000000"/>
          <w:lang w:val="es-ES"/>
        </w:rPr>
        <w:t xml:space="preserve"> </w:t>
      </w:r>
      <w:r w:rsidRPr="00217BA4">
        <w:rPr>
          <w:color w:val="000000"/>
          <w:lang w:val="es-ES"/>
        </w:rPr>
        <w:t xml:space="preserve">de </w:t>
      </w:r>
      <w:r w:rsidR="003978F3" w:rsidRPr="003978F3">
        <w:rPr>
          <w:color w:val="000000"/>
          <w:lang w:val="es-ES"/>
        </w:rPr>
        <w:t>MySQL</w:t>
      </w:r>
      <w:r w:rsidR="00953730" w:rsidRPr="00953730">
        <w:rPr>
          <w:i/>
          <w:color w:val="000000"/>
          <w:lang w:val="es-ES"/>
        </w:rPr>
        <w:t xml:space="preserve"> </w:t>
      </w:r>
      <w:r w:rsidRPr="00217BA4">
        <w:rPr>
          <w:color w:val="000000"/>
          <w:lang w:val="es-ES"/>
        </w:rPr>
        <w:t xml:space="preserve"> al procesar las bajas o los problemas de codificación de caracteres en los </w:t>
      </w:r>
      <w:proofErr w:type="spellStart"/>
      <w:r w:rsidRPr="00217BA4">
        <w:rPr>
          <w:color w:val="000000"/>
          <w:lang w:val="es-ES"/>
        </w:rPr>
        <w:t>CSVs</w:t>
      </w:r>
      <w:proofErr w:type="spellEnd"/>
      <w:r w:rsidRPr="00217BA4">
        <w:rPr>
          <w:color w:val="000000"/>
          <w:lang w:val="es-ES"/>
        </w:rPr>
        <w:t xml:space="preserve">; para contrastar decisiones </w:t>
      </w:r>
      <w:r w:rsidRPr="00217BA4">
        <w:rPr>
          <w:color w:val="000000"/>
          <w:lang w:val="es-ES"/>
        </w:rPr>
        <w:lastRenderedPageBreak/>
        <w:t xml:space="preserve">técnicas ya tomadas, como la elección de </w:t>
      </w:r>
      <w:proofErr w:type="spellStart"/>
      <w:r w:rsidRPr="003978F3">
        <w:rPr>
          <w:rFonts w:ascii="Consolas" w:hAnsi="Consolas"/>
          <w:color w:val="000000"/>
          <w:lang w:val="es-ES"/>
        </w:rPr>
        <w:t>iterrows</w:t>
      </w:r>
      <w:proofErr w:type="spellEnd"/>
      <w:r w:rsidRPr="003978F3">
        <w:rPr>
          <w:rFonts w:ascii="Consolas" w:hAnsi="Consolas"/>
          <w:color w:val="000000"/>
          <w:lang w:val="es-ES"/>
        </w:rPr>
        <w:t xml:space="preserve">() </w:t>
      </w:r>
      <w:r w:rsidRPr="00217BA4">
        <w:rPr>
          <w:color w:val="000000"/>
          <w:lang w:val="es-ES"/>
        </w:rPr>
        <w:t xml:space="preserve">frente a </w:t>
      </w:r>
      <w:proofErr w:type="spellStart"/>
      <w:r w:rsidRPr="003978F3">
        <w:rPr>
          <w:rFonts w:ascii="Consolas" w:hAnsi="Consolas"/>
          <w:color w:val="000000"/>
          <w:lang w:val="es-ES"/>
        </w:rPr>
        <w:t>apply</w:t>
      </w:r>
      <w:proofErr w:type="spellEnd"/>
      <w:r w:rsidRPr="003978F3">
        <w:rPr>
          <w:rFonts w:ascii="Consolas" w:hAnsi="Consolas"/>
          <w:color w:val="000000"/>
          <w:lang w:val="es-ES"/>
        </w:rPr>
        <w:t xml:space="preserve">() </w:t>
      </w:r>
      <w:r w:rsidRPr="00217BA4">
        <w:rPr>
          <w:color w:val="000000"/>
          <w:lang w:val="es-ES"/>
        </w:rPr>
        <w:t xml:space="preserve">en pandas o la forma más eficiente de extraer componentes de un hash MD5; y para profundizar en conceptos que íbamos descubriendo durante el desarrollo, como el funcionamiento de las transacciones en </w:t>
      </w:r>
      <w:r w:rsidR="003978F3" w:rsidRPr="003978F3">
        <w:rPr>
          <w:color w:val="000000"/>
          <w:lang w:val="es-ES"/>
        </w:rPr>
        <w:t>MySQL</w:t>
      </w:r>
      <w:r w:rsidR="00953730" w:rsidRPr="00953730">
        <w:rPr>
          <w:i/>
          <w:color w:val="000000"/>
          <w:lang w:val="es-ES"/>
        </w:rPr>
        <w:t xml:space="preserve"> </w:t>
      </w:r>
      <w:r w:rsidRPr="00217BA4">
        <w:rPr>
          <w:color w:val="000000"/>
          <w:lang w:val="es-ES"/>
        </w:rPr>
        <w:t xml:space="preserve">, el uso de </w:t>
      </w:r>
      <w:proofErr w:type="spellStart"/>
      <w:r w:rsidRPr="003978F3">
        <w:rPr>
          <w:rFonts w:ascii="Consolas" w:hAnsi="Consolas"/>
          <w:color w:val="000000"/>
          <w:lang w:val="es-ES"/>
        </w:rPr>
        <w:t>defaultdict</w:t>
      </w:r>
      <w:proofErr w:type="spellEnd"/>
      <w:r w:rsidR="00E148C6">
        <w:rPr>
          <w:rStyle w:val="Refdenotaalpie"/>
          <w:rFonts w:ascii="Consolas" w:hAnsi="Consolas"/>
          <w:color w:val="000000"/>
          <w:lang w:val="es-ES"/>
        </w:rPr>
        <w:footnoteReference w:id="5"/>
      </w:r>
      <w:r w:rsidRPr="003978F3">
        <w:rPr>
          <w:rFonts w:ascii="Consolas" w:hAnsi="Consolas"/>
          <w:color w:val="000000"/>
          <w:lang w:val="es-ES"/>
        </w:rPr>
        <w:t xml:space="preserve"> </w:t>
      </w:r>
      <w:r w:rsidRPr="00217BA4">
        <w:rPr>
          <w:color w:val="000000"/>
          <w:lang w:val="es-ES"/>
        </w:rPr>
        <w:t xml:space="preserve">o el comportamiento del bloque </w:t>
      </w:r>
      <w:proofErr w:type="spellStart"/>
      <w:r w:rsidRPr="003978F3">
        <w:rPr>
          <w:rFonts w:ascii="Consolas" w:hAnsi="Consolas"/>
          <w:color w:val="000000"/>
          <w:lang w:val="es-ES"/>
        </w:rPr>
        <w:t>if</w:t>
      </w:r>
      <w:proofErr w:type="spellEnd"/>
      <w:r w:rsidRPr="003978F3">
        <w:rPr>
          <w:rFonts w:ascii="Consolas" w:hAnsi="Consolas"/>
          <w:color w:val="000000"/>
          <w:lang w:val="es-ES"/>
        </w:rPr>
        <w:t xml:space="preserve"> __</w:t>
      </w:r>
      <w:proofErr w:type="spellStart"/>
      <w:r w:rsidRPr="003978F3">
        <w:rPr>
          <w:rFonts w:ascii="Consolas" w:hAnsi="Consolas"/>
          <w:color w:val="000000"/>
          <w:lang w:val="es-ES"/>
        </w:rPr>
        <w:t>name</w:t>
      </w:r>
      <w:proofErr w:type="spellEnd"/>
      <w:r w:rsidRPr="003978F3">
        <w:rPr>
          <w:rFonts w:ascii="Consolas" w:hAnsi="Consolas"/>
          <w:color w:val="000000"/>
          <w:lang w:val="es-ES"/>
        </w:rPr>
        <w:t>__ == "__</w:t>
      </w:r>
      <w:proofErr w:type="spellStart"/>
      <w:r w:rsidRPr="003978F3">
        <w:rPr>
          <w:rFonts w:ascii="Consolas" w:hAnsi="Consolas"/>
          <w:color w:val="000000"/>
          <w:lang w:val="es-ES"/>
        </w:rPr>
        <w:t>main</w:t>
      </w:r>
      <w:proofErr w:type="spellEnd"/>
      <w:r w:rsidRPr="003978F3">
        <w:rPr>
          <w:rFonts w:ascii="Consolas" w:hAnsi="Consolas"/>
          <w:color w:val="000000"/>
          <w:lang w:val="es-ES"/>
        </w:rPr>
        <w:t>__"</w:t>
      </w:r>
      <w:r w:rsidR="00E148C6">
        <w:rPr>
          <w:rStyle w:val="Refdenotaalpie"/>
          <w:rFonts w:ascii="Consolas" w:hAnsi="Consolas"/>
          <w:color w:val="000000"/>
          <w:lang w:val="es-ES"/>
        </w:rPr>
        <w:footnoteReference w:id="6"/>
      </w:r>
      <w:r w:rsidRPr="00217BA4">
        <w:rPr>
          <w:color w:val="000000"/>
          <w:lang w:val="es-ES"/>
        </w:rPr>
        <w:t>.</w:t>
      </w:r>
    </w:p>
    <w:p w14:paraId="049DE9D9" w14:textId="77777777" w:rsidR="00217BA4" w:rsidRPr="00217BA4" w:rsidRDefault="00217BA4" w:rsidP="00217BA4">
      <w:pPr>
        <w:spacing w:after="120"/>
        <w:jc w:val="both"/>
        <w:rPr>
          <w:color w:val="000000"/>
          <w:lang w:val="es-ES"/>
        </w:rPr>
      </w:pPr>
      <w:r w:rsidRPr="00217BA4">
        <w:rPr>
          <w:color w:val="000000"/>
          <w:lang w:val="es-ES"/>
        </w:rPr>
        <w:t>Para el cálculo matemático relacionado con las colisiones de matrículas consultamos las tres herramientas obteniendo en todos los casos resultados coincidentes, lo que nos dio confianza en la solidez del modelo matemático aplicado. Todas aplicaron correctamente la fórmula de la paradoja del cumpleaños y llegaron a estimaciones similares, lo que nos permitió validar que el modelo era sólido independientemente de la herramienta consultada.</w:t>
      </w:r>
    </w:p>
    <w:p w14:paraId="420A107D" w14:textId="740F485D" w:rsidR="00EF14D3" w:rsidRPr="001E137F" w:rsidRDefault="005566F8" w:rsidP="001E137F">
      <w:pPr>
        <w:spacing w:after="120"/>
        <w:jc w:val="both"/>
        <w:rPr>
          <w:color w:val="000000"/>
          <w:lang w:val="es-ES"/>
        </w:rPr>
      </w:pPr>
      <w:r w:rsidRPr="005566F8">
        <w:rPr>
          <w:color w:val="000000"/>
          <w:lang w:val="es-ES"/>
        </w:rPr>
        <w:t xml:space="preserve">En el </w:t>
      </w:r>
      <w:proofErr w:type="spellStart"/>
      <w:r w:rsidRPr="005566F8">
        <w:rPr>
          <w:i/>
          <w:iCs/>
          <w:color w:val="000000"/>
          <w:lang w:val="es-ES"/>
        </w:rPr>
        <w:t>frontend</w:t>
      </w:r>
      <w:proofErr w:type="spellEnd"/>
      <w:r w:rsidRPr="005566F8">
        <w:rPr>
          <w:color w:val="000000"/>
          <w:lang w:val="es-ES"/>
        </w:rPr>
        <w:t xml:space="preserve">, Gemini nos orientó en distintos momentos del desarrollo: desde las opciones de diseño disponibles en </w:t>
      </w:r>
      <w:proofErr w:type="spellStart"/>
      <w:r w:rsidRPr="005566F8">
        <w:rPr>
          <w:color w:val="000000"/>
          <w:lang w:val="es-ES"/>
        </w:rPr>
        <w:t>Scene</w:t>
      </w:r>
      <w:proofErr w:type="spellEnd"/>
      <w:r w:rsidRPr="005566F8">
        <w:rPr>
          <w:color w:val="000000"/>
          <w:lang w:val="es-ES"/>
        </w:rPr>
        <w:t xml:space="preserve"> </w:t>
      </w:r>
      <w:proofErr w:type="spellStart"/>
      <w:r w:rsidRPr="005566F8">
        <w:rPr>
          <w:color w:val="000000"/>
          <w:lang w:val="es-ES"/>
        </w:rPr>
        <w:t>Builder</w:t>
      </w:r>
      <w:proofErr w:type="spellEnd"/>
      <w:r w:rsidRPr="005566F8">
        <w:rPr>
          <w:color w:val="000000"/>
          <w:lang w:val="es-ES"/>
        </w:rPr>
        <w:t xml:space="preserve"> y la conexión de esta herramienta con Visual Studio Code, hasta la resolución del problema de conexión con la base de datos de </w:t>
      </w:r>
      <w:proofErr w:type="spellStart"/>
      <w:r w:rsidRPr="005566F8">
        <w:rPr>
          <w:i/>
          <w:iCs/>
          <w:color w:val="000000"/>
          <w:lang w:val="es-ES"/>
        </w:rPr>
        <w:t>PythonAnywhere</w:t>
      </w:r>
      <w:proofErr w:type="spellEnd"/>
      <w:r w:rsidRPr="005566F8">
        <w:rPr>
          <w:color w:val="000000"/>
          <w:lang w:val="es-ES"/>
        </w:rPr>
        <w:t xml:space="preserve"> a través del puerto 3306. También nos asistió en la generación de algunas clases POJO, en el desarrollo del CSS del informe PDF, en la identificación de las librerías necesarias para generar el PDF, en la implementación del guardado del PDF en la carpeta de descargas del dispositivo donde se ejecuta la aplicación, y en el uso de </w:t>
      </w:r>
      <w:proofErr w:type="spellStart"/>
      <w:r w:rsidRPr="005566F8">
        <w:rPr>
          <w:rFonts w:ascii="Consolas" w:hAnsi="Consolas"/>
          <w:color w:val="000000"/>
          <w:lang w:val="es-ES"/>
        </w:rPr>
        <w:t>showAndWait</w:t>
      </w:r>
      <w:proofErr w:type="spellEnd"/>
      <w:r w:rsidRPr="005566F8">
        <w:rPr>
          <w:color w:val="000000"/>
          <w:lang w:val="es-ES"/>
        </w:rPr>
        <w:t xml:space="preserve"> para reflejar correctamente los cambios al cerrar una ventana.</w:t>
      </w:r>
    </w:p>
    <w:p w14:paraId="429F5083" w14:textId="22ACBBB1" w:rsidR="001E137F" w:rsidRPr="001E137F" w:rsidRDefault="001E137F" w:rsidP="00381A32">
      <w:pPr>
        <w:pStyle w:val="Ttulo3"/>
        <w:rPr>
          <w:lang w:val="es-ES"/>
        </w:rPr>
      </w:pPr>
      <w:bookmarkStart w:id="30" w:name="_Toc228993353"/>
      <w:r w:rsidRPr="001E137F">
        <w:rPr>
          <w:lang w:val="es-ES"/>
        </w:rPr>
        <w:t>3. R</w:t>
      </w:r>
      <w:r w:rsidR="00381A32">
        <w:rPr>
          <w:lang w:val="es-ES"/>
        </w:rPr>
        <w:t xml:space="preserve">eporte de </w:t>
      </w:r>
      <w:proofErr w:type="spellStart"/>
      <w:r w:rsidR="00381A32">
        <w:rPr>
          <w:lang w:val="es-ES"/>
        </w:rPr>
        <w:t>Promts</w:t>
      </w:r>
      <w:bookmarkEnd w:id="30"/>
      <w:proofErr w:type="spellEnd"/>
    </w:p>
    <w:p w14:paraId="654EECC3" w14:textId="5A7E7B49" w:rsidR="001E137F" w:rsidRPr="001E137F" w:rsidRDefault="001E137F" w:rsidP="001E137F">
      <w:pPr>
        <w:spacing w:after="120"/>
        <w:jc w:val="both"/>
        <w:rPr>
          <w:color w:val="000000"/>
          <w:lang w:val="es-ES"/>
        </w:rPr>
      </w:pPr>
      <w:r w:rsidRPr="001E137F">
        <w:rPr>
          <w:color w:val="000000"/>
          <w:lang w:val="es-ES"/>
        </w:rPr>
        <w:t>A continuación, se recogen algunos de los momentos más representativos del uso de IA en el proyecto, seleccionados por su relevancia técnica o por el aprendizaje que generaron</w:t>
      </w:r>
      <w:r w:rsidR="00EF14D3">
        <w:rPr>
          <w:color w:val="000000"/>
          <w:lang w:val="es-ES"/>
        </w:rPr>
        <w:t>:</w:t>
      </w:r>
    </w:p>
    <w:p w14:paraId="1FDDD26D" w14:textId="3D02E498" w:rsidR="001E137F" w:rsidRPr="004A7809" w:rsidRDefault="001E137F"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1</w:t>
      </w:r>
      <w:r w:rsidR="004A7809" w:rsidRPr="004A7809">
        <w:rPr>
          <w:i/>
          <w:iCs/>
          <w:color w:val="000000"/>
          <w:lang w:val="es-ES"/>
        </w:rPr>
        <w:t xml:space="preserve">: </w:t>
      </w:r>
      <w:r w:rsidR="004A7809" w:rsidRPr="004A7809">
        <w:rPr>
          <w:i/>
          <w:iCs/>
          <w:color w:val="000000"/>
        </w:rPr>
        <w:t>Opciones de hash y colisiones esperadas (</w:t>
      </w:r>
      <w:proofErr w:type="spellStart"/>
      <w:r w:rsidR="004A7809" w:rsidRPr="004A7809">
        <w:rPr>
          <w:i/>
          <w:iCs/>
          <w:color w:val="000000"/>
        </w:rPr>
        <w:t>Copilot</w:t>
      </w:r>
      <w:proofErr w:type="spellEnd"/>
      <w:r w:rsidR="004A7809" w:rsidRPr="004A7809">
        <w:rPr>
          <w:i/>
          <w:iCs/>
          <w:color w:val="000000"/>
        </w:rPr>
        <w:t>)</w:t>
      </w:r>
    </w:p>
    <w:p w14:paraId="5126A632" w14:textId="7510AFEF" w:rsidR="004A7809" w:rsidRDefault="004A7809" w:rsidP="001E137F">
      <w:pPr>
        <w:spacing w:after="120"/>
        <w:jc w:val="both"/>
        <w:rPr>
          <w:color w:val="000000"/>
        </w:rPr>
      </w:pPr>
      <w:r w:rsidRPr="004A7809">
        <w:rPr>
          <w:color w:val="000000"/>
        </w:rPr>
        <w:t xml:space="preserve">Durante el diseño del sistema de generación de matrículas consultamos a </w:t>
      </w:r>
      <w:proofErr w:type="spellStart"/>
      <w:r w:rsidRPr="004A7809">
        <w:rPr>
          <w:color w:val="000000"/>
        </w:rPr>
        <w:t>Copilot</w:t>
      </w:r>
      <w:proofErr w:type="spellEnd"/>
      <w:r w:rsidRPr="004A7809">
        <w:rPr>
          <w:color w:val="000000"/>
        </w:rPr>
        <w:t xml:space="preserve"> sobre las distintas opciones de implementación del hash y sobre cuántas </w:t>
      </w:r>
      <w:proofErr w:type="gramStart"/>
      <w:r w:rsidRPr="004A7809">
        <w:rPr>
          <w:color w:val="000000"/>
        </w:rPr>
        <w:t>colisiones cabría</w:t>
      </w:r>
      <w:proofErr w:type="gramEnd"/>
      <w:r w:rsidRPr="004A7809">
        <w:rPr>
          <w:color w:val="000000"/>
        </w:rPr>
        <w:t xml:space="preserve"> esperar con 82.000 registros. La respuesta nos aclaró un punto fundamental: el problema de las colisiones no está en el algoritmo de hash elegido (MD5, SHA-256 u otro), sino en el tamaño del espacio de salida. Con el formato NNNNLLL y un espacio de 156 millones de combinaciones posibles, la fórmula de la paradoja del cumpleaños predice aproximadamente 21 colisiones esperadas para 82.000 registros, y ese resultado es el mismo independientemente de si se usa MD5 o SHA-256</w:t>
      </w:r>
      <w:r>
        <w:rPr>
          <w:color w:val="000000"/>
        </w:rPr>
        <w:t xml:space="preserve"> (evidentemente, estos cálculos se hicieron antes de dividir las matrículas entre las anteriores al </w:t>
      </w:r>
      <w:r>
        <w:rPr>
          <w:color w:val="000000"/>
        </w:rPr>
        <w:lastRenderedPageBreak/>
        <w:t>2000 y las posteriores)</w:t>
      </w:r>
      <w:r w:rsidRPr="004A7809">
        <w:rPr>
          <w:color w:val="000000"/>
        </w:rPr>
        <w:t>. Esta consulta fue determinante para entender que el cuello de botella era el formato de la matrícula, no el algoritmo.</w:t>
      </w:r>
    </w:p>
    <w:p w14:paraId="0852A454" w14:textId="719B4FE3" w:rsidR="004A7809" w:rsidRDefault="004A7809" w:rsidP="001E137F">
      <w:pPr>
        <w:spacing w:after="120"/>
        <w:jc w:val="both"/>
        <w:rPr>
          <w:color w:val="000000"/>
        </w:rPr>
      </w:pPr>
      <w:r w:rsidRPr="004415ED">
        <w:rPr>
          <w:noProof/>
          <w:color w:val="000000"/>
          <w:lang w:val="es-ES"/>
        </w:rPr>
        <w:drawing>
          <wp:inline distT="0" distB="0" distL="0" distR="0" wp14:anchorId="6E54BA70" wp14:editId="4CBAB8AC">
            <wp:extent cx="5400040" cy="2383155"/>
            <wp:effectExtent l="0" t="0" r="0" b="0"/>
            <wp:docPr id="193165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56663" name=""/>
                    <pic:cNvPicPr/>
                  </pic:nvPicPr>
                  <pic:blipFill>
                    <a:blip r:embed="rId48"/>
                    <a:stretch>
                      <a:fillRect/>
                    </a:stretch>
                  </pic:blipFill>
                  <pic:spPr>
                    <a:xfrm>
                      <a:off x="0" y="0"/>
                      <a:ext cx="5400040" cy="2383155"/>
                    </a:xfrm>
                    <a:prstGeom prst="rect">
                      <a:avLst/>
                    </a:prstGeom>
                  </pic:spPr>
                </pic:pic>
              </a:graphicData>
            </a:graphic>
          </wp:inline>
        </w:drawing>
      </w:r>
    </w:p>
    <w:p w14:paraId="4A2E5ECE" w14:textId="2BED6DBC" w:rsidR="004A7809" w:rsidRDefault="004A7809" w:rsidP="001E137F">
      <w:pPr>
        <w:spacing w:after="120"/>
        <w:jc w:val="both"/>
        <w:rPr>
          <w:color w:val="000000"/>
        </w:rPr>
      </w:pPr>
      <w:r w:rsidRPr="004415ED">
        <w:rPr>
          <w:noProof/>
          <w:color w:val="000000"/>
          <w:lang w:val="es-ES"/>
        </w:rPr>
        <w:drawing>
          <wp:inline distT="0" distB="0" distL="0" distR="0" wp14:anchorId="4E97A0C9" wp14:editId="186B8B09">
            <wp:extent cx="5400040" cy="3208020"/>
            <wp:effectExtent l="0" t="0" r="0" b="0"/>
            <wp:docPr id="1783251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1728" name=""/>
                    <pic:cNvPicPr/>
                  </pic:nvPicPr>
                  <pic:blipFill>
                    <a:blip r:embed="rId49"/>
                    <a:stretch>
                      <a:fillRect/>
                    </a:stretch>
                  </pic:blipFill>
                  <pic:spPr>
                    <a:xfrm>
                      <a:off x="0" y="0"/>
                      <a:ext cx="5400040" cy="3208020"/>
                    </a:xfrm>
                    <a:prstGeom prst="rect">
                      <a:avLst/>
                    </a:prstGeom>
                  </pic:spPr>
                </pic:pic>
              </a:graphicData>
            </a:graphic>
          </wp:inline>
        </w:drawing>
      </w:r>
    </w:p>
    <w:p w14:paraId="19B3E787" w14:textId="77777777" w:rsidR="004A7809" w:rsidRDefault="004A7809" w:rsidP="001E137F">
      <w:pPr>
        <w:spacing w:after="120"/>
        <w:jc w:val="both"/>
        <w:rPr>
          <w:color w:val="000000"/>
        </w:rPr>
      </w:pPr>
    </w:p>
    <w:p w14:paraId="434FE522" w14:textId="59C8D4E2" w:rsidR="004A7809" w:rsidRPr="004A7809" w:rsidRDefault="004A7809"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2: Cálculo matemático definitivo de colisiones (Claude)</w:t>
      </w:r>
    </w:p>
    <w:p w14:paraId="11CBB600" w14:textId="2CA1F367" w:rsidR="004A7809" w:rsidRPr="000071CE" w:rsidRDefault="004A7809" w:rsidP="001E137F">
      <w:pPr>
        <w:spacing w:after="120"/>
        <w:jc w:val="both"/>
        <w:rPr>
          <w:color w:val="000000"/>
          <w:lang w:val="es-ES"/>
        </w:rPr>
      </w:pPr>
      <w:r w:rsidRPr="004A7809">
        <w:rPr>
          <w:color w:val="000000"/>
          <w:lang w:val="es-ES"/>
        </w:rPr>
        <w:t xml:space="preserve">Una vez teníamos el sistema definitivo con </w:t>
      </w:r>
      <w:r>
        <w:rPr>
          <w:color w:val="000000"/>
          <w:lang w:val="es-ES"/>
        </w:rPr>
        <w:t xml:space="preserve">aproximadamente </w:t>
      </w:r>
      <w:r w:rsidRPr="004A7809">
        <w:rPr>
          <w:color w:val="000000"/>
          <w:lang w:val="es-ES"/>
        </w:rPr>
        <w:t xml:space="preserve">1.875.000 registros y </w:t>
      </w:r>
      <w:r>
        <w:rPr>
          <w:color w:val="000000"/>
          <w:lang w:val="es-ES"/>
        </w:rPr>
        <w:t>los dos alfabetos utilizados</w:t>
      </w:r>
      <w:r w:rsidRPr="004A7809">
        <w:rPr>
          <w:color w:val="000000"/>
          <w:lang w:val="es-ES"/>
        </w:rPr>
        <w:t xml:space="preserve">, pedimos a Claude que hiciera los cálculos matemáticos de colisiones esperadas distinguiendo entre matrículas modernas y antiguas. El espacio de combinaciones para las matrículas modernas con 21 letras es de 92.610.000 (10.000 × 21³), y para las antiguas de 50.000.000 (8 provincias × 10.000 × 25²). Asumiendo un 80% de vehículos modernos (1.500.000 registros) y un 20% de antiguos (375.000), la predicción teórica apuntaba a unas 12.150 colisiones en modernas (0,81%) y unas 1.406 en antiguas (0,37%), lo que daba un total </w:t>
      </w:r>
      <w:r w:rsidRPr="004A7809">
        <w:rPr>
          <w:color w:val="000000"/>
          <w:lang w:val="es-ES"/>
        </w:rPr>
        <w:lastRenderedPageBreak/>
        <w:t>estimado de 13.556 colisiones sobre el total de registros. El resultado real obtenido —14.069 colisiones, un 0,75%— se ajustó con precisión a la predicción teórica.</w:t>
      </w:r>
    </w:p>
    <w:p w14:paraId="0A5DBD89" w14:textId="2BE9DF47" w:rsidR="00AC3554" w:rsidRPr="001E137F" w:rsidRDefault="00AC3554" w:rsidP="001E137F">
      <w:pPr>
        <w:spacing w:after="120"/>
        <w:jc w:val="both"/>
        <w:rPr>
          <w:color w:val="000000"/>
          <w:lang w:val="es-ES"/>
        </w:rPr>
      </w:pPr>
    </w:p>
    <w:p w14:paraId="0926080B" w14:textId="517FAEDE" w:rsidR="004415ED" w:rsidRDefault="004A7809" w:rsidP="001E137F">
      <w:pPr>
        <w:spacing w:after="120"/>
        <w:jc w:val="both"/>
        <w:rPr>
          <w:color w:val="000000"/>
          <w:lang w:val="es-ES"/>
        </w:rPr>
      </w:pPr>
      <w:r w:rsidRPr="004415ED">
        <w:rPr>
          <w:noProof/>
          <w:color w:val="000000"/>
          <w:lang w:val="es-ES"/>
        </w:rPr>
        <w:drawing>
          <wp:inline distT="0" distB="0" distL="0" distR="0" wp14:anchorId="2A645BD5" wp14:editId="7C1256C4">
            <wp:extent cx="5400040" cy="1533525"/>
            <wp:effectExtent l="0" t="0" r="0" b="9525"/>
            <wp:docPr id="1980969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50"/>
                    <a:srcRect b="72901"/>
                    <a:stretch>
                      <a:fillRect/>
                    </a:stretch>
                  </pic:blipFill>
                  <pic:spPr bwMode="auto">
                    <a:xfrm>
                      <a:off x="0" y="0"/>
                      <a:ext cx="5400040" cy="1533525"/>
                    </a:xfrm>
                    <a:prstGeom prst="rect">
                      <a:avLst/>
                    </a:prstGeom>
                    <a:ln>
                      <a:noFill/>
                    </a:ln>
                    <a:extLst>
                      <a:ext uri="{53640926-AAD7-44D8-BBD7-CCE9431645EC}">
                        <a14:shadowObscured xmlns:a14="http://schemas.microsoft.com/office/drawing/2010/main"/>
                      </a:ext>
                    </a:extLst>
                  </pic:spPr>
                </pic:pic>
              </a:graphicData>
            </a:graphic>
          </wp:inline>
        </w:drawing>
      </w:r>
    </w:p>
    <w:p w14:paraId="7C10BA46" w14:textId="28C70CC9" w:rsidR="004A7809" w:rsidRDefault="004A7809" w:rsidP="001E137F">
      <w:pPr>
        <w:spacing w:after="120"/>
        <w:jc w:val="both"/>
        <w:rPr>
          <w:color w:val="000000"/>
          <w:lang w:val="es-ES"/>
        </w:rPr>
      </w:pPr>
      <w:r w:rsidRPr="004415ED">
        <w:rPr>
          <w:noProof/>
          <w:color w:val="000000"/>
          <w:lang w:val="es-ES"/>
        </w:rPr>
        <w:drawing>
          <wp:inline distT="0" distB="0" distL="0" distR="0" wp14:anchorId="77425082" wp14:editId="62C341D6">
            <wp:extent cx="5400040" cy="3906520"/>
            <wp:effectExtent l="0" t="0" r="0" b="0"/>
            <wp:docPr id="186432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50"/>
                    <a:srcRect t="30970"/>
                    <a:stretch>
                      <a:fillRect/>
                    </a:stretch>
                  </pic:blipFill>
                  <pic:spPr bwMode="auto">
                    <a:xfrm>
                      <a:off x="0" y="0"/>
                      <a:ext cx="5400040" cy="3906520"/>
                    </a:xfrm>
                    <a:prstGeom prst="rect">
                      <a:avLst/>
                    </a:prstGeom>
                    <a:ln>
                      <a:noFill/>
                    </a:ln>
                    <a:extLst>
                      <a:ext uri="{53640926-AAD7-44D8-BBD7-CCE9431645EC}">
                        <a14:shadowObscured xmlns:a14="http://schemas.microsoft.com/office/drawing/2010/main"/>
                      </a:ext>
                    </a:extLst>
                  </pic:spPr>
                </pic:pic>
              </a:graphicData>
            </a:graphic>
          </wp:inline>
        </w:drawing>
      </w:r>
    </w:p>
    <w:p w14:paraId="0608AAF6" w14:textId="750B92F8" w:rsidR="004415ED" w:rsidRDefault="004415ED" w:rsidP="001E137F">
      <w:pPr>
        <w:spacing w:after="120"/>
        <w:jc w:val="both"/>
        <w:rPr>
          <w:color w:val="000000"/>
          <w:lang w:val="es-ES"/>
        </w:rPr>
      </w:pPr>
    </w:p>
    <w:p w14:paraId="12DD1EF7" w14:textId="2953C2B8" w:rsidR="001E137F" w:rsidRPr="004A7809" w:rsidRDefault="001E137F" w:rsidP="004A7809">
      <w:pPr>
        <w:spacing w:after="120"/>
        <w:ind w:firstLine="720"/>
        <w:jc w:val="both"/>
        <w:rPr>
          <w:i/>
          <w:iCs/>
          <w:color w:val="000000"/>
          <w:lang w:val="en-US"/>
        </w:rPr>
      </w:pPr>
      <w:r w:rsidRPr="004A7809">
        <w:rPr>
          <w:i/>
          <w:iCs/>
          <w:color w:val="000000"/>
          <w:lang w:val="en-US"/>
        </w:rPr>
        <w:t>Prompt 3</w:t>
      </w:r>
      <w:r w:rsidR="004A7809" w:rsidRPr="004A7809">
        <w:rPr>
          <w:i/>
          <w:iCs/>
          <w:color w:val="000000"/>
          <w:lang w:val="en-US"/>
        </w:rPr>
        <w:t>:</w:t>
      </w:r>
      <w:r w:rsidRPr="004A7809">
        <w:rPr>
          <w:i/>
          <w:iCs/>
          <w:color w:val="000000"/>
          <w:lang w:val="en-US"/>
        </w:rPr>
        <w:t xml:space="preserve"> Error </w:t>
      </w:r>
      <w:proofErr w:type="spellStart"/>
      <w:r w:rsidRPr="004A7809">
        <w:rPr>
          <w:i/>
          <w:iCs/>
          <w:color w:val="000000"/>
          <w:lang w:val="en-US"/>
        </w:rPr>
        <w:t>max_allowed_packet</w:t>
      </w:r>
      <w:proofErr w:type="spellEnd"/>
      <w:r w:rsidRPr="004A7809">
        <w:rPr>
          <w:i/>
          <w:iCs/>
          <w:color w:val="000000"/>
          <w:lang w:val="en-US"/>
        </w:rPr>
        <w:t xml:space="preserve"> </w:t>
      </w:r>
      <w:proofErr w:type="spellStart"/>
      <w:r w:rsidRPr="004A7809">
        <w:rPr>
          <w:i/>
          <w:iCs/>
          <w:color w:val="000000"/>
          <w:lang w:val="en-US"/>
        </w:rPr>
        <w:t>en</w:t>
      </w:r>
      <w:proofErr w:type="spellEnd"/>
      <w:r w:rsidRPr="004A7809">
        <w:rPr>
          <w:i/>
          <w:iCs/>
          <w:color w:val="000000"/>
          <w:lang w:val="en-US"/>
        </w:rPr>
        <w:t xml:space="preserve"> </w:t>
      </w:r>
      <w:r w:rsidR="003978F3" w:rsidRPr="003978F3">
        <w:rPr>
          <w:iCs/>
          <w:color w:val="000000"/>
          <w:lang w:val="en-US"/>
        </w:rPr>
        <w:t>MySQL</w:t>
      </w:r>
      <w:r w:rsidR="004A7809" w:rsidRPr="004A7809">
        <w:rPr>
          <w:i/>
          <w:iCs/>
          <w:color w:val="000000"/>
          <w:lang w:val="en-US"/>
        </w:rPr>
        <w:t xml:space="preserve"> (Claude)</w:t>
      </w:r>
    </w:p>
    <w:p w14:paraId="5B83F58B" w14:textId="7914273A" w:rsidR="004A7809" w:rsidRDefault="004A7809" w:rsidP="001E137F">
      <w:pPr>
        <w:spacing w:after="120"/>
        <w:jc w:val="both"/>
        <w:rPr>
          <w:color w:val="000000"/>
        </w:rPr>
      </w:pPr>
      <w:r w:rsidRPr="004A7809">
        <w:rPr>
          <w:color w:val="000000"/>
        </w:rPr>
        <w:t>Al ejecutar el script de inserción en base de datos con el volumen completo de registros</w:t>
      </w:r>
      <w:r>
        <w:rPr>
          <w:color w:val="000000"/>
        </w:rPr>
        <w:t xml:space="preserve"> habiendo ya registros previamente</w:t>
      </w:r>
      <w:r w:rsidRPr="004A7809">
        <w:rPr>
          <w:color w:val="000000"/>
        </w:rPr>
        <w:t xml:space="preserve">, obtuvimos un error de </w:t>
      </w:r>
      <w:r w:rsidR="003978F3" w:rsidRPr="003978F3">
        <w:rPr>
          <w:color w:val="000000"/>
        </w:rPr>
        <w:t>MySQL</w:t>
      </w:r>
      <w:r w:rsidR="00953730" w:rsidRPr="00953730">
        <w:rPr>
          <w:i/>
          <w:color w:val="000000"/>
        </w:rPr>
        <w:t xml:space="preserve"> </w:t>
      </w:r>
      <w:r w:rsidRPr="004A7809">
        <w:rPr>
          <w:color w:val="000000"/>
        </w:rPr>
        <w:t xml:space="preserve">al intentar marcar las bajas con un único </w:t>
      </w:r>
      <w:r w:rsidRPr="003978F3">
        <w:rPr>
          <w:rFonts w:ascii="Consolas" w:hAnsi="Consolas"/>
          <w:color w:val="000000"/>
        </w:rPr>
        <w:t>UPDATE</w:t>
      </w:r>
      <w:r w:rsidRPr="004A7809">
        <w:rPr>
          <w:color w:val="000000"/>
        </w:rPr>
        <w:t xml:space="preserve"> que incluía casi dos millones de matrículas en la cláusula </w:t>
      </w:r>
      <w:r w:rsidRPr="003978F3">
        <w:rPr>
          <w:rFonts w:ascii="Consolas" w:hAnsi="Consolas"/>
          <w:color w:val="000000"/>
        </w:rPr>
        <w:t>IN</w:t>
      </w:r>
      <w:r w:rsidRPr="004A7809">
        <w:rPr>
          <w:color w:val="000000"/>
        </w:rPr>
        <w:t xml:space="preserve">. La consulta resultante superaba el límite de tamaño de paquete que permite </w:t>
      </w:r>
      <w:r w:rsidR="003978F3" w:rsidRPr="003978F3">
        <w:rPr>
          <w:color w:val="000000"/>
        </w:rPr>
        <w:t>MySQL</w:t>
      </w:r>
      <w:r w:rsidRPr="004A7809">
        <w:rPr>
          <w:color w:val="000000"/>
        </w:rPr>
        <w:t xml:space="preserve"> por defecto (</w:t>
      </w:r>
      <w:proofErr w:type="spellStart"/>
      <w:r w:rsidRPr="003978F3">
        <w:rPr>
          <w:rFonts w:ascii="Consolas" w:hAnsi="Consolas"/>
          <w:color w:val="000000"/>
        </w:rPr>
        <w:t>max_allowed_packet</w:t>
      </w:r>
      <w:proofErr w:type="spellEnd"/>
      <w:r w:rsidRPr="004A7809">
        <w:rPr>
          <w:color w:val="000000"/>
        </w:rPr>
        <w:t>). Claude identificó la causa del error y propuso la solución de procesar las bajas en lotes de 1.000 registros, dividiendo la consulta masiva en múltiples consultas más pequeñas. La implementamos y resolvió el problema completamente.</w:t>
      </w:r>
    </w:p>
    <w:p w14:paraId="7B6EAAB5" w14:textId="77C1A92C" w:rsidR="00AC3554" w:rsidRDefault="00AC3554" w:rsidP="005566F8">
      <w:pPr>
        <w:spacing w:after="120"/>
        <w:jc w:val="center"/>
        <w:rPr>
          <w:color w:val="000000"/>
          <w:lang w:val="es-ES"/>
        </w:rPr>
      </w:pPr>
      <w:r w:rsidRPr="00AC3554">
        <w:rPr>
          <w:noProof/>
          <w:color w:val="000000"/>
          <w:lang w:val="es-ES"/>
        </w:rPr>
        <w:lastRenderedPageBreak/>
        <w:drawing>
          <wp:inline distT="0" distB="0" distL="0" distR="0" wp14:anchorId="0A66AC6E" wp14:editId="15C8A32B">
            <wp:extent cx="5040000" cy="1831326"/>
            <wp:effectExtent l="0" t="0" r="0" b="0"/>
            <wp:docPr id="119299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1"/>
                    <a:srcRect b="45903"/>
                    <a:stretch>
                      <a:fillRect/>
                    </a:stretch>
                  </pic:blipFill>
                  <pic:spPr bwMode="auto">
                    <a:xfrm>
                      <a:off x="0" y="0"/>
                      <a:ext cx="5040000" cy="1831326"/>
                    </a:xfrm>
                    <a:prstGeom prst="rect">
                      <a:avLst/>
                    </a:prstGeom>
                    <a:ln>
                      <a:noFill/>
                    </a:ln>
                    <a:extLst>
                      <a:ext uri="{53640926-AAD7-44D8-BBD7-CCE9431645EC}">
                        <a14:shadowObscured xmlns:a14="http://schemas.microsoft.com/office/drawing/2010/main"/>
                      </a:ext>
                    </a:extLst>
                  </pic:spPr>
                </pic:pic>
              </a:graphicData>
            </a:graphic>
          </wp:inline>
        </w:drawing>
      </w:r>
    </w:p>
    <w:p w14:paraId="5E69A9F7" w14:textId="16AA4D83" w:rsidR="004A7809" w:rsidRPr="001E137F" w:rsidRDefault="004A7809" w:rsidP="005566F8">
      <w:pPr>
        <w:spacing w:after="120"/>
        <w:jc w:val="center"/>
        <w:rPr>
          <w:color w:val="000000"/>
          <w:lang w:val="es-ES"/>
        </w:rPr>
      </w:pPr>
      <w:r w:rsidRPr="00AC3554">
        <w:rPr>
          <w:noProof/>
          <w:color w:val="000000"/>
          <w:lang w:val="es-ES"/>
        </w:rPr>
        <w:drawing>
          <wp:inline distT="0" distB="0" distL="0" distR="0" wp14:anchorId="1E6C59D5" wp14:editId="58778D99">
            <wp:extent cx="5040000" cy="1367274"/>
            <wp:effectExtent l="0" t="0" r="8255" b="4445"/>
            <wp:docPr id="1741468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1"/>
                    <a:srcRect t="59611"/>
                    <a:stretch>
                      <a:fillRect/>
                    </a:stretch>
                  </pic:blipFill>
                  <pic:spPr bwMode="auto">
                    <a:xfrm>
                      <a:off x="0" y="0"/>
                      <a:ext cx="5040000" cy="1367274"/>
                    </a:xfrm>
                    <a:prstGeom prst="rect">
                      <a:avLst/>
                    </a:prstGeom>
                    <a:ln>
                      <a:noFill/>
                    </a:ln>
                    <a:extLst>
                      <a:ext uri="{53640926-AAD7-44D8-BBD7-CCE9431645EC}">
                        <a14:shadowObscured xmlns:a14="http://schemas.microsoft.com/office/drawing/2010/main"/>
                      </a:ext>
                    </a:extLst>
                  </pic:spPr>
                </pic:pic>
              </a:graphicData>
            </a:graphic>
          </wp:inline>
        </w:drawing>
      </w:r>
    </w:p>
    <w:p w14:paraId="63F1A848" w14:textId="18EC47D6" w:rsidR="001E137F" w:rsidRDefault="001E137F" w:rsidP="001E137F">
      <w:pPr>
        <w:spacing w:after="120"/>
        <w:jc w:val="both"/>
        <w:rPr>
          <w:color w:val="000000"/>
          <w:lang w:val="es-ES"/>
        </w:rPr>
      </w:pPr>
      <w:r w:rsidRPr="001E137F">
        <w:rPr>
          <w:color w:val="000000"/>
          <w:lang w:val="es-ES"/>
        </w:rPr>
        <w:t> </w:t>
      </w:r>
    </w:p>
    <w:p w14:paraId="442777A6" w14:textId="16188ADA" w:rsidR="004A7809" w:rsidRPr="004A7809" w:rsidRDefault="004A7809"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4: Script de comprobación de matrículas duplicadas (Claude)</w:t>
      </w:r>
    </w:p>
    <w:p w14:paraId="27803416" w14:textId="5C038EFB" w:rsidR="004A7809" w:rsidRDefault="004A7809" w:rsidP="001E137F">
      <w:pPr>
        <w:spacing w:after="120"/>
        <w:jc w:val="both"/>
        <w:rPr>
          <w:color w:val="000000"/>
          <w:lang w:val="es-ES"/>
        </w:rPr>
      </w:pPr>
      <w:r w:rsidRPr="004A7809">
        <w:rPr>
          <w:color w:val="000000"/>
          <w:lang w:val="es-ES"/>
        </w:rPr>
        <w:t>Durante la fase de desarrollo del sistema de hash, antes de tener la lógica de control de colisiones completamente implementada, necesitábamos una forma rápida de verificar si las matrículas que estábamos generando contenían duplicados. Pedimos a Claude un script de usar y tirar que leyera el fichero TXT intermedio con todas las matrículas generadas y comprobara si había repeticiones. El script agrupaba las matrículas con las líneas donde aparecían y mostraba tanto el total de matrículas únicas como el listado de las repetidas con sus números de línea, lo que nos permitía ir directamente a los registros problemáticos para analizarlos. Esta herramienta fue clave para detectar y corregir los primeros fallos en el sistema de generación.</w:t>
      </w:r>
    </w:p>
    <w:p w14:paraId="370CCD7B" w14:textId="01F44478" w:rsidR="004A7809" w:rsidRDefault="004A7809" w:rsidP="005566F8">
      <w:pPr>
        <w:spacing w:after="120"/>
        <w:jc w:val="center"/>
        <w:rPr>
          <w:color w:val="000000"/>
          <w:lang w:val="es-ES"/>
        </w:rPr>
      </w:pPr>
      <w:r w:rsidRPr="004A7809">
        <w:rPr>
          <w:noProof/>
          <w:color w:val="000000"/>
          <w:lang w:val="es-ES"/>
        </w:rPr>
        <w:drawing>
          <wp:inline distT="0" distB="0" distL="0" distR="0" wp14:anchorId="12F3585C" wp14:editId="01E2D338">
            <wp:extent cx="5040000" cy="2691284"/>
            <wp:effectExtent l="0" t="0" r="8255" b="0"/>
            <wp:docPr id="169028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85444" name=""/>
                    <pic:cNvPicPr/>
                  </pic:nvPicPr>
                  <pic:blipFill>
                    <a:blip r:embed="rId52"/>
                    <a:stretch>
                      <a:fillRect/>
                    </a:stretch>
                  </pic:blipFill>
                  <pic:spPr>
                    <a:xfrm>
                      <a:off x="0" y="0"/>
                      <a:ext cx="5040000" cy="2691284"/>
                    </a:xfrm>
                    <a:prstGeom prst="rect">
                      <a:avLst/>
                    </a:prstGeom>
                  </pic:spPr>
                </pic:pic>
              </a:graphicData>
            </a:graphic>
          </wp:inline>
        </w:drawing>
      </w:r>
    </w:p>
    <w:p w14:paraId="2548D4AE" w14:textId="077CD657" w:rsidR="004A7809" w:rsidRPr="005566F8" w:rsidRDefault="005566F8" w:rsidP="001E137F">
      <w:pPr>
        <w:spacing w:after="120"/>
        <w:jc w:val="both"/>
        <w:rPr>
          <w:i/>
          <w:iCs/>
          <w:color w:val="000000"/>
          <w:lang w:val="es-ES"/>
        </w:rPr>
      </w:pPr>
      <w:r w:rsidRPr="005566F8">
        <w:rPr>
          <w:i/>
          <w:iCs/>
          <w:color w:val="000000"/>
          <w:lang w:val="es-ES"/>
        </w:rPr>
        <w:lastRenderedPageBreak/>
        <w:tab/>
      </w:r>
      <w:proofErr w:type="spellStart"/>
      <w:r w:rsidRPr="005566F8">
        <w:rPr>
          <w:i/>
          <w:iCs/>
          <w:color w:val="000000"/>
          <w:lang w:val="es-ES"/>
        </w:rPr>
        <w:t>Promp</w:t>
      </w:r>
      <w:proofErr w:type="spellEnd"/>
      <w:r w:rsidRPr="005566F8">
        <w:rPr>
          <w:i/>
          <w:iCs/>
          <w:color w:val="000000"/>
          <w:lang w:val="es-ES"/>
        </w:rPr>
        <w:t xml:space="preserve"> 5: Conexión con </w:t>
      </w:r>
      <w:proofErr w:type="spellStart"/>
      <w:r w:rsidRPr="005566F8">
        <w:rPr>
          <w:i/>
          <w:iCs/>
          <w:color w:val="000000"/>
          <w:lang w:val="es-ES"/>
        </w:rPr>
        <w:t>PythonAnywhere</w:t>
      </w:r>
      <w:proofErr w:type="spellEnd"/>
      <w:r w:rsidRPr="005566F8">
        <w:rPr>
          <w:i/>
          <w:iCs/>
          <w:color w:val="000000"/>
          <w:lang w:val="es-ES"/>
        </w:rPr>
        <w:t xml:space="preserve"> a través del puerto 3306 (Gemini)</w:t>
      </w:r>
    </w:p>
    <w:p w14:paraId="7D3426DF" w14:textId="27D1356F" w:rsidR="005566F8" w:rsidRDefault="005566F8" w:rsidP="001E137F">
      <w:pPr>
        <w:spacing w:after="120"/>
        <w:jc w:val="both"/>
        <w:rPr>
          <w:color w:val="000000"/>
          <w:lang w:val="es-ES"/>
        </w:rPr>
      </w:pPr>
      <w:r w:rsidRPr="005566F8">
        <w:rPr>
          <w:color w:val="000000"/>
          <w:lang w:val="es-ES"/>
        </w:rPr>
        <w:t xml:space="preserve">Durante el desarrollo del </w:t>
      </w:r>
      <w:proofErr w:type="spellStart"/>
      <w:r w:rsidRPr="005566F8">
        <w:rPr>
          <w:i/>
          <w:iCs/>
          <w:color w:val="000000"/>
          <w:lang w:val="es-ES"/>
        </w:rPr>
        <w:t>frontend</w:t>
      </w:r>
      <w:proofErr w:type="spellEnd"/>
      <w:r w:rsidRPr="005566F8">
        <w:rPr>
          <w:color w:val="000000"/>
          <w:lang w:val="es-ES"/>
        </w:rPr>
        <w:t xml:space="preserve"> encontramos un error al intentar conectar la aplicación </w:t>
      </w:r>
      <w:proofErr w:type="spellStart"/>
      <w:r w:rsidRPr="005566F8">
        <w:rPr>
          <w:color w:val="000000"/>
          <w:lang w:val="es-ES"/>
        </w:rPr>
        <w:t>JavaFX</w:t>
      </w:r>
      <w:proofErr w:type="spellEnd"/>
      <w:r w:rsidRPr="005566F8">
        <w:rPr>
          <w:color w:val="000000"/>
          <w:lang w:val="es-ES"/>
        </w:rPr>
        <w:t xml:space="preserve"> con la base de datos de </w:t>
      </w:r>
      <w:proofErr w:type="spellStart"/>
      <w:r w:rsidRPr="005566F8">
        <w:rPr>
          <w:i/>
          <w:iCs/>
          <w:color w:val="000000"/>
          <w:lang w:val="es-ES"/>
        </w:rPr>
        <w:t>PythonAnywhere</w:t>
      </w:r>
      <w:proofErr w:type="spellEnd"/>
      <w:r w:rsidRPr="005566F8">
        <w:rPr>
          <w:color w:val="000000"/>
          <w:lang w:val="es-ES"/>
        </w:rPr>
        <w:t xml:space="preserve">: el puerto 3306, que es el estándar de MySQL y el que habíamos utilizado sin problemas en proyectos anteriores, no permitía conexiones externas directas en </w:t>
      </w:r>
      <w:proofErr w:type="spellStart"/>
      <w:r w:rsidRPr="005566F8">
        <w:rPr>
          <w:i/>
          <w:iCs/>
          <w:color w:val="000000"/>
          <w:lang w:val="es-ES"/>
        </w:rPr>
        <w:t>PythonAnywhere</w:t>
      </w:r>
      <w:proofErr w:type="spellEnd"/>
      <w:r w:rsidRPr="005566F8">
        <w:rPr>
          <w:color w:val="000000"/>
          <w:lang w:val="es-ES"/>
        </w:rPr>
        <w:t xml:space="preserve"> por razones de seguridad de la plataforma. Consultamos a Gemini sobre el error y nos orientó hacia la documentación oficial de </w:t>
      </w:r>
      <w:proofErr w:type="spellStart"/>
      <w:r w:rsidRPr="005566F8">
        <w:rPr>
          <w:i/>
          <w:iCs/>
          <w:color w:val="000000"/>
          <w:lang w:val="es-ES"/>
        </w:rPr>
        <w:t>PythonAnywhere</w:t>
      </w:r>
      <w:proofErr w:type="spellEnd"/>
      <w:r w:rsidRPr="005566F8">
        <w:rPr>
          <w:color w:val="000000"/>
          <w:lang w:val="es-ES"/>
        </w:rPr>
        <w:t>, que explica el mecanismo de conexión correcto para aplicaciones externas. Siguiendo esas instrucciones resolvimos el problema y establecimos la conexión de forma estable.</w:t>
      </w:r>
    </w:p>
    <w:p w14:paraId="315A1A44" w14:textId="0BCAAB8F" w:rsidR="005566F8" w:rsidRDefault="005566F8" w:rsidP="001E137F">
      <w:pPr>
        <w:spacing w:after="120"/>
        <w:jc w:val="both"/>
        <w:rPr>
          <w:color w:val="000000"/>
          <w:lang w:val="es-ES"/>
        </w:rPr>
      </w:pPr>
      <w:r>
        <w:rPr>
          <w:noProof/>
        </w:rPr>
        <w:drawing>
          <wp:inline distT="114300" distB="114300" distL="114300" distR="114300" wp14:anchorId="79245314" wp14:editId="178AB50D">
            <wp:extent cx="5400040" cy="6339177"/>
            <wp:effectExtent l="0" t="0" r="0" b="508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3"/>
                    <a:srcRect/>
                    <a:stretch>
                      <a:fillRect/>
                    </a:stretch>
                  </pic:blipFill>
                  <pic:spPr>
                    <a:xfrm>
                      <a:off x="0" y="0"/>
                      <a:ext cx="5400040" cy="6339177"/>
                    </a:xfrm>
                    <a:prstGeom prst="rect">
                      <a:avLst/>
                    </a:prstGeom>
                    <a:ln/>
                  </pic:spPr>
                </pic:pic>
              </a:graphicData>
            </a:graphic>
          </wp:inline>
        </w:drawing>
      </w:r>
    </w:p>
    <w:p w14:paraId="3FCD9F3F" w14:textId="6A2C5D5D" w:rsidR="005566F8" w:rsidRPr="005566F8" w:rsidRDefault="005566F8" w:rsidP="001E137F">
      <w:pPr>
        <w:spacing w:after="120"/>
        <w:jc w:val="both"/>
        <w:rPr>
          <w:i/>
          <w:iCs/>
          <w:color w:val="000000"/>
          <w:lang w:val="es-ES"/>
        </w:rPr>
      </w:pPr>
      <w:r w:rsidRPr="005566F8">
        <w:rPr>
          <w:i/>
          <w:iCs/>
          <w:color w:val="000000"/>
          <w:lang w:val="es-ES"/>
        </w:rPr>
        <w:lastRenderedPageBreak/>
        <w:tab/>
      </w:r>
      <w:proofErr w:type="spellStart"/>
      <w:r w:rsidRPr="005566F8">
        <w:rPr>
          <w:i/>
          <w:iCs/>
          <w:color w:val="000000"/>
          <w:lang w:val="es-ES"/>
        </w:rPr>
        <w:t>Promt</w:t>
      </w:r>
      <w:proofErr w:type="spellEnd"/>
      <w:r w:rsidRPr="005566F8">
        <w:rPr>
          <w:i/>
          <w:iCs/>
          <w:color w:val="000000"/>
          <w:lang w:val="es-ES"/>
        </w:rPr>
        <w:t xml:space="preserve"> 6: Guardado del PDF en la carpeta de descargas del dispositivo (Gemini)</w:t>
      </w:r>
    </w:p>
    <w:p w14:paraId="6F112BD6" w14:textId="245BC550" w:rsidR="005566F8" w:rsidRDefault="005566F8" w:rsidP="001E137F">
      <w:pPr>
        <w:spacing w:after="120"/>
        <w:jc w:val="both"/>
        <w:rPr>
          <w:color w:val="000000"/>
          <w:lang w:val="es-ES"/>
        </w:rPr>
      </w:pPr>
      <w:r w:rsidRPr="005566F8">
        <w:rPr>
          <w:color w:val="000000"/>
          <w:lang w:val="es-ES"/>
        </w:rPr>
        <w:t>Al implementar la generación del informe PDF necesitábamos que el fichero se guardara automáticamente en la carpeta de descargas del dispositivo donde se estuviera ejecutando la aplicación, independientemente del sistema operativo. Consultamos a Gemini cómo obtener esa ruta de forma dinámica en Java y nos proporcionó la solución para que la aplicación detecte la carpeta de descargas del usuario en tiempo de ejecución, garantizando así que el PDF siempre se guarda en el lugar correcto sin necesidad de configuración manual.</w:t>
      </w:r>
    </w:p>
    <w:p w14:paraId="47650DF7" w14:textId="0AD59D9E" w:rsidR="005566F8" w:rsidRDefault="005566F8" w:rsidP="005566F8">
      <w:pPr>
        <w:spacing w:after="120"/>
        <w:jc w:val="center"/>
        <w:rPr>
          <w:color w:val="000000"/>
          <w:lang w:val="es-ES"/>
        </w:rPr>
      </w:pPr>
      <w:r>
        <w:rPr>
          <w:noProof/>
        </w:rPr>
        <w:drawing>
          <wp:inline distT="114300" distB="114300" distL="114300" distR="114300" wp14:anchorId="400C648E" wp14:editId="1AAFE2B4">
            <wp:extent cx="5400000" cy="1656000"/>
            <wp:effectExtent l="0" t="0" r="0" b="1905"/>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4"/>
                    <a:srcRect/>
                    <a:stretch>
                      <a:fillRect/>
                    </a:stretch>
                  </pic:blipFill>
                  <pic:spPr>
                    <a:xfrm>
                      <a:off x="0" y="0"/>
                      <a:ext cx="5400000" cy="1656000"/>
                    </a:xfrm>
                    <a:prstGeom prst="rect">
                      <a:avLst/>
                    </a:prstGeom>
                    <a:ln/>
                  </pic:spPr>
                </pic:pic>
              </a:graphicData>
            </a:graphic>
          </wp:inline>
        </w:drawing>
      </w:r>
    </w:p>
    <w:p w14:paraId="478B7BD5" w14:textId="77777777" w:rsidR="005566F8" w:rsidRDefault="005566F8" w:rsidP="001E137F">
      <w:pPr>
        <w:spacing w:after="120"/>
        <w:jc w:val="both"/>
        <w:rPr>
          <w:color w:val="000000"/>
          <w:lang w:val="es-ES"/>
        </w:rPr>
      </w:pPr>
    </w:p>
    <w:p w14:paraId="2EAC0837" w14:textId="4D53C8C3" w:rsidR="001E137F" w:rsidRPr="001E137F" w:rsidRDefault="001E137F" w:rsidP="00381A32">
      <w:pPr>
        <w:pStyle w:val="Ttulo3"/>
        <w:rPr>
          <w:lang w:val="es-ES"/>
        </w:rPr>
      </w:pPr>
      <w:bookmarkStart w:id="31" w:name="_Toc228993354"/>
      <w:r w:rsidRPr="001E137F">
        <w:rPr>
          <w:lang w:val="es-ES"/>
        </w:rPr>
        <w:t>4. A</w:t>
      </w:r>
      <w:r w:rsidR="00381A32">
        <w:rPr>
          <w:lang w:val="es-ES"/>
        </w:rPr>
        <w:t>portación de la IA al proyecto</w:t>
      </w:r>
      <w:bookmarkEnd w:id="31"/>
    </w:p>
    <w:p w14:paraId="30BB9E2A" w14:textId="198E5124" w:rsidR="001E137F" w:rsidRPr="001E137F" w:rsidRDefault="001E137F" w:rsidP="001E137F">
      <w:pPr>
        <w:spacing w:after="120"/>
        <w:jc w:val="both"/>
        <w:rPr>
          <w:color w:val="000000"/>
          <w:lang w:val="es-ES"/>
        </w:rPr>
      </w:pPr>
      <w:r w:rsidRPr="001E137F">
        <w:rPr>
          <w:color w:val="000000"/>
          <w:lang w:val="es-ES"/>
        </w:rPr>
        <w:t>El uso de la IA durante el proyecto ha supuesto un complemento al aprendizaje adquirido en clase, permitiéndonos profundizar en áreas que el ciclo formativo no cubre con el mismo nivel de detalle.</w:t>
      </w:r>
    </w:p>
    <w:p w14:paraId="1DAA2603" w14:textId="77777777" w:rsidR="005566F8" w:rsidRDefault="001E137F" w:rsidP="00214501">
      <w:pPr>
        <w:spacing w:after="120"/>
        <w:jc w:val="both"/>
        <w:rPr>
          <w:color w:val="000000"/>
          <w:lang w:val="es-ES"/>
        </w:rPr>
      </w:pPr>
      <w:r w:rsidRPr="001E137F">
        <w:rPr>
          <w:color w:val="000000"/>
          <w:lang w:val="es-ES"/>
        </w:rPr>
        <w:t xml:space="preserve">El primer aprendizaje relevante ha sido la potencia del ecosistema de librerías de Python. Conocíamos el lenguaje a nivel básico, pero el trabajo con </w:t>
      </w:r>
      <w:r w:rsidRPr="003978F3">
        <w:rPr>
          <w:rFonts w:ascii="Consolas" w:hAnsi="Consolas"/>
          <w:color w:val="000000"/>
          <w:lang w:val="es-ES"/>
        </w:rPr>
        <w:t>pandas</w:t>
      </w:r>
      <w:r w:rsidRPr="001E137F">
        <w:rPr>
          <w:color w:val="000000"/>
          <w:lang w:val="es-ES"/>
        </w:rPr>
        <w:t xml:space="preserve">, </w:t>
      </w:r>
      <w:proofErr w:type="spellStart"/>
      <w:r w:rsidRPr="003978F3">
        <w:rPr>
          <w:rFonts w:ascii="Consolas" w:hAnsi="Consolas"/>
          <w:color w:val="000000"/>
          <w:lang w:val="es-ES"/>
        </w:rPr>
        <w:t>hashlib</w:t>
      </w:r>
      <w:proofErr w:type="spellEnd"/>
      <w:r w:rsidRPr="001E137F">
        <w:rPr>
          <w:color w:val="000000"/>
          <w:lang w:val="es-ES"/>
        </w:rPr>
        <w:t xml:space="preserve">, </w:t>
      </w:r>
      <w:proofErr w:type="spellStart"/>
      <w:r w:rsidRPr="003978F3">
        <w:rPr>
          <w:rFonts w:ascii="Consolas" w:hAnsi="Consolas"/>
          <w:color w:val="000000"/>
          <w:lang w:val="es-ES"/>
        </w:rPr>
        <w:t>BeautifulSoup</w:t>
      </w:r>
      <w:proofErr w:type="spellEnd"/>
      <w:r w:rsidRPr="001E137F">
        <w:rPr>
          <w:color w:val="000000"/>
          <w:lang w:val="es-ES"/>
        </w:rPr>
        <w:t xml:space="preserve">, </w:t>
      </w:r>
      <w:r w:rsidR="003978F3" w:rsidRPr="003978F3">
        <w:rPr>
          <w:rFonts w:ascii="Consolas" w:hAnsi="Consolas"/>
          <w:color w:val="000000"/>
          <w:lang w:val="es-ES"/>
        </w:rPr>
        <w:t>MySQL</w:t>
      </w:r>
      <w:r w:rsidRPr="003978F3">
        <w:rPr>
          <w:rFonts w:ascii="Consolas" w:hAnsi="Consolas"/>
          <w:color w:val="000000"/>
          <w:lang w:val="es-ES"/>
        </w:rPr>
        <w:t>-</w:t>
      </w:r>
      <w:proofErr w:type="spellStart"/>
      <w:r w:rsidRPr="003978F3">
        <w:rPr>
          <w:rFonts w:ascii="Consolas" w:hAnsi="Consolas"/>
          <w:color w:val="000000"/>
          <w:lang w:val="es-ES"/>
        </w:rPr>
        <w:t>connector</w:t>
      </w:r>
      <w:proofErr w:type="spellEnd"/>
      <w:r w:rsidRPr="001E137F">
        <w:rPr>
          <w:color w:val="000000"/>
          <w:lang w:val="es-ES"/>
        </w:rPr>
        <w:t xml:space="preserve"> o </w:t>
      </w:r>
      <w:proofErr w:type="spellStart"/>
      <w:r w:rsidRPr="003978F3">
        <w:rPr>
          <w:rFonts w:ascii="Consolas" w:hAnsi="Consolas"/>
          <w:color w:val="000000"/>
          <w:lang w:val="es-ES"/>
        </w:rPr>
        <w:t>zipfile</w:t>
      </w:r>
      <w:proofErr w:type="spellEnd"/>
      <w:r w:rsidRPr="001E137F">
        <w:rPr>
          <w:color w:val="000000"/>
          <w:lang w:val="es-ES"/>
        </w:rPr>
        <w:t xml:space="preserve"> nos ha mostrado cómo Python permite resolver problemas complejos de procesado de datos con un código relativamente compacto y legible, algo que habría resultado considerablemente más laborioso en Java.</w:t>
      </w:r>
      <w:r w:rsidR="005566F8">
        <w:rPr>
          <w:color w:val="000000"/>
          <w:lang w:val="es-ES"/>
        </w:rPr>
        <w:t xml:space="preserve"> </w:t>
      </w:r>
    </w:p>
    <w:p w14:paraId="2B21B421" w14:textId="47081F6B" w:rsidR="005566F8" w:rsidRDefault="001E137F" w:rsidP="00214501">
      <w:pPr>
        <w:spacing w:after="120"/>
        <w:jc w:val="both"/>
        <w:rPr>
          <w:color w:val="000000"/>
        </w:rPr>
      </w:pPr>
      <w:r w:rsidRPr="001E137F">
        <w:rPr>
          <w:color w:val="000000"/>
        </w:rPr>
        <w:t xml:space="preserve">El segundo aprendizaje ha sido el funcionamiento interno de </w:t>
      </w:r>
      <w:r w:rsidR="003978F3" w:rsidRPr="003978F3">
        <w:rPr>
          <w:color w:val="000000"/>
        </w:rPr>
        <w:t>MySQL</w:t>
      </w:r>
      <w:r w:rsidR="00953730" w:rsidRPr="00953730">
        <w:rPr>
          <w:i/>
          <w:color w:val="000000"/>
        </w:rPr>
        <w:t xml:space="preserve"> </w:t>
      </w:r>
      <w:r w:rsidRPr="001E137F">
        <w:rPr>
          <w:color w:val="000000"/>
        </w:rPr>
        <w:t xml:space="preserve">ante volúmenes de datos elevados. Conocíamos el uso básico de consultas y teníamos noción del comportamiento de las transacciones con </w:t>
      </w:r>
      <w:proofErr w:type="spellStart"/>
      <w:r w:rsidRPr="003978F3">
        <w:rPr>
          <w:rFonts w:ascii="Consolas" w:hAnsi="Consolas"/>
          <w:color w:val="000000"/>
        </w:rPr>
        <w:t>commit</w:t>
      </w:r>
      <w:proofErr w:type="spellEnd"/>
      <w:r w:rsidRPr="001E137F">
        <w:rPr>
          <w:color w:val="000000"/>
        </w:rPr>
        <w:t xml:space="preserve"> y </w:t>
      </w:r>
      <w:proofErr w:type="spellStart"/>
      <w:r w:rsidRPr="003978F3">
        <w:rPr>
          <w:rFonts w:ascii="Consolas" w:hAnsi="Consolas"/>
          <w:color w:val="000000"/>
        </w:rPr>
        <w:t>rollback</w:t>
      </w:r>
      <w:proofErr w:type="spellEnd"/>
      <w:r w:rsidRPr="001E137F">
        <w:rPr>
          <w:color w:val="000000"/>
        </w:rPr>
        <w:t xml:space="preserve">, pero nunca habíamos trabajado con tablas de casi dos millones de registros. Problemas como el </w:t>
      </w:r>
      <w:proofErr w:type="spellStart"/>
      <w:r w:rsidRPr="003978F3">
        <w:rPr>
          <w:rFonts w:ascii="Consolas" w:hAnsi="Consolas"/>
          <w:color w:val="000000"/>
        </w:rPr>
        <w:t>max_allowed_packet</w:t>
      </w:r>
      <w:proofErr w:type="spellEnd"/>
      <w:r w:rsidRPr="001E137F">
        <w:rPr>
          <w:color w:val="000000"/>
        </w:rPr>
        <w:t xml:space="preserve"> al lanzar un </w:t>
      </w:r>
      <w:r w:rsidRPr="003978F3">
        <w:rPr>
          <w:rFonts w:ascii="Consolas" w:hAnsi="Consolas"/>
          <w:color w:val="000000"/>
        </w:rPr>
        <w:t>UPDATE</w:t>
      </w:r>
      <w:r w:rsidRPr="001E137F">
        <w:rPr>
          <w:color w:val="000000"/>
        </w:rPr>
        <w:t xml:space="preserve"> masivo, o la restricción de claves foráneas al intentar hacer un </w:t>
      </w:r>
      <w:r w:rsidRPr="003978F3">
        <w:rPr>
          <w:rFonts w:ascii="Consolas" w:hAnsi="Consolas"/>
          <w:color w:val="000000"/>
        </w:rPr>
        <w:t>TRUNCATE</w:t>
      </w:r>
      <w:r w:rsidRPr="001E137F">
        <w:rPr>
          <w:color w:val="000000"/>
        </w:rPr>
        <w:t>, son situaciones que solo emergen a esa escala y que hemos tenido que resolver en tiempo real durante el desarrollo.</w:t>
      </w:r>
      <w:r w:rsidR="005566F8">
        <w:rPr>
          <w:color w:val="000000"/>
        </w:rPr>
        <w:t xml:space="preserve"> </w:t>
      </w:r>
    </w:p>
    <w:p w14:paraId="69795B7D" w14:textId="216B4423" w:rsidR="008728E1" w:rsidRPr="001E137F" w:rsidRDefault="005566F8" w:rsidP="00214501">
      <w:pPr>
        <w:spacing w:after="120"/>
        <w:jc w:val="both"/>
        <w:rPr>
          <w:b/>
          <w:color w:val="00B0F0"/>
          <w:lang w:val="es-ES"/>
        </w:rPr>
      </w:pPr>
      <w:r>
        <w:rPr>
          <w:color w:val="000000"/>
        </w:rPr>
        <w:t>El último</w:t>
      </w:r>
      <w:r w:rsidR="001E137F" w:rsidRPr="001E137F">
        <w:rPr>
          <w:color w:val="000000"/>
        </w:rPr>
        <w:t>, y probablemente el más significativo, ha sido la aplicación del hash criptográfico a un problema real. El concepto de hash y el algoritmo MD5 no eran nuevos para nosotros</w:t>
      </w:r>
      <w:r w:rsidR="001E137F">
        <w:rPr>
          <w:rStyle w:val="Refdenotaalpie"/>
          <w:color w:val="000000"/>
        </w:rPr>
        <w:footnoteReference w:id="7"/>
      </w:r>
      <w:r w:rsidR="001E137F">
        <w:rPr>
          <w:color w:val="000000"/>
        </w:rPr>
        <w:t>,</w:t>
      </w:r>
      <w:r w:rsidR="001E137F" w:rsidRPr="001E137F">
        <w:rPr>
          <w:color w:val="000000"/>
        </w:rPr>
        <w:t xml:space="preserve"> pero nunca los habíamos utilizado de esta forma ni a este nivel de complejidad. Partir de una necesidad práctica concreta </w:t>
      </w:r>
      <w:r w:rsidR="001E137F">
        <w:rPr>
          <w:color w:val="000000"/>
        </w:rPr>
        <w:t>(</w:t>
      </w:r>
      <w:r w:rsidR="001E137F" w:rsidRPr="001E137F">
        <w:rPr>
          <w:color w:val="000000"/>
        </w:rPr>
        <w:t>identificar de forma estable vehículos cuyos datos son completamente anónimos</w:t>
      </w:r>
      <w:r w:rsidR="001E137F">
        <w:rPr>
          <w:color w:val="000000"/>
        </w:rPr>
        <w:t>)</w:t>
      </w:r>
      <w:r w:rsidR="001E137F" w:rsidRPr="001E137F">
        <w:rPr>
          <w:color w:val="000000"/>
        </w:rPr>
        <w:t xml:space="preserve"> y llegar a un sistema de doble hash con control de instancias, gestión de colisiones y modelado matemático de probabilidades ha supuesto dar un salto cualitativo </w:t>
      </w:r>
      <w:r w:rsidR="001E137F" w:rsidRPr="001E137F">
        <w:rPr>
          <w:color w:val="000000"/>
        </w:rPr>
        <w:lastRenderedPageBreak/>
        <w:t>respecto al uso que habíamos hecho hasta ahora de esta herramienta</w:t>
      </w:r>
      <w:r w:rsidR="001E137F">
        <w:rPr>
          <w:color w:val="000000"/>
        </w:rPr>
        <w:t xml:space="preserve"> (a lo que </w:t>
      </w:r>
      <w:r w:rsidR="00043025">
        <w:rPr>
          <w:color w:val="000000"/>
        </w:rPr>
        <w:t>hay que unir las indicaciones de nuestras tutoras</w:t>
      </w:r>
      <w:r w:rsidR="001E137F">
        <w:rPr>
          <w:color w:val="000000"/>
        </w:rPr>
        <w:t>)</w:t>
      </w:r>
      <w:r w:rsidR="001E137F" w:rsidRPr="001E137F">
        <w:rPr>
          <w:color w:val="000000"/>
        </w:rPr>
        <w:t>.</w:t>
      </w:r>
    </w:p>
    <w:sectPr w:rsidR="008728E1" w:rsidRPr="001E137F">
      <w:headerReference w:type="first" r:id="rId55"/>
      <w:footerReference w:type="first" r:id="rId56"/>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469FF" w14:textId="77777777" w:rsidR="00D176BF" w:rsidRDefault="00D176BF">
      <w:pPr>
        <w:spacing w:after="0" w:line="240" w:lineRule="auto"/>
      </w:pPr>
      <w:r>
        <w:separator/>
      </w:r>
    </w:p>
  </w:endnote>
  <w:endnote w:type="continuationSeparator" w:id="0">
    <w:p w14:paraId="60A14A61" w14:textId="77777777" w:rsidR="00D176BF" w:rsidRDefault="00D176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4257A36-6FDF-41B5-BA8F-A5C32F7C9C88}"/>
    <w:embedBold r:id="rId2" w:fontKey="{0FDBB460-C774-4040-BD66-4689E13C0078}"/>
    <w:embedItalic r:id="rId3" w:fontKey="{9C1A9C6A-CBB3-47FB-B331-502A5A26158A}"/>
    <w:embedBoldItalic r:id="rId4" w:fontKey="{767A3BE9-64E6-438B-82B3-3F8E83738CA2}"/>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CAC35A74-76C3-44B7-BBD7-8B1876577EBA}"/>
  </w:font>
  <w:font w:name="Georgia">
    <w:panose1 w:val="02040502050405020303"/>
    <w:charset w:val="00"/>
    <w:family w:val="roman"/>
    <w:pitch w:val="variable"/>
    <w:sig w:usb0="00000287" w:usb1="00000000" w:usb2="00000000" w:usb3="00000000" w:csb0="0000009F" w:csb1="00000000"/>
    <w:embedItalic r:id="rId6" w:fontKey="{225FEC84-A914-4A09-8BB1-6ABECE0E6814}"/>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7" w:fontKey="{C23CBBAF-BC35-4A42-9A69-26B3B5A021A4}"/>
    <w:embedBold r:id="rId8" w:fontKey="{F4E8E1AA-67B5-45D6-83E0-63EB0246F1DB}"/>
  </w:font>
  <w:font w:name="Consolas">
    <w:panose1 w:val="020B0609020204030204"/>
    <w:charset w:val="00"/>
    <w:family w:val="modern"/>
    <w:pitch w:val="fixed"/>
    <w:sig w:usb0="E00006FF" w:usb1="0000FCFF" w:usb2="00000001" w:usb3="00000000" w:csb0="0000019F" w:csb1="00000000"/>
    <w:embedRegular r:id="rId9" w:fontKey="{641302D9-644E-46DF-BC51-60BCA3A37B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F9220" w14:textId="77777777" w:rsidR="00D176BF" w:rsidRDefault="00D176BF">
      <w:pPr>
        <w:spacing w:after="0" w:line="240" w:lineRule="auto"/>
      </w:pPr>
      <w:r>
        <w:separator/>
      </w:r>
    </w:p>
  </w:footnote>
  <w:footnote w:type="continuationSeparator" w:id="0">
    <w:p w14:paraId="7B640B57" w14:textId="77777777" w:rsidR="00D176BF" w:rsidRDefault="00D176BF">
      <w:pPr>
        <w:spacing w:after="0" w:line="240" w:lineRule="auto"/>
      </w:pPr>
      <w:r>
        <w:continuationSeparator/>
      </w:r>
    </w:p>
  </w:footnote>
  <w:footnote w:id="1">
    <w:p w14:paraId="6965BBA1" w14:textId="04B31531" w:rsidR="00157043" w:rsidRPr="00157043" w:rsidRDefault="00157043" w:rsidP="00157043">
      <w:pPr>
        <w:pStyle w:val="Textonotapie"/>
        <w:jc w:val="both"/>
      </w:pPr>
      <w:r>
        <w:rPr>
          <w:rStyle w:val="Refdenotaalpie"/>
        </w:rPr>
        <w:footnoteRef/>
      </w:r>
      <w:r>
        <w:t xml:space="preserve"> </w:t>
      </w:r>
      <w:r w:rsidRPr="00247A4B">
        <w:t>Un hash es una función matemática que transforma cualquier conjunto de datos (texto, archivos, contraseñas) en una serie alfanumérica única de longitud fija, actuando como una "huella digital" inmutable.</w:t>
      </w:r>
    </w:p>
  </w:footnote>
  <w:footnote w:id="2">
    <w:p w14:paraId="0769ABF5" w14:textId="39C23B07" w:rsidR="007B57B5" w:rsidRPr="007B57B5" w:rsidRDefault="007B57B5" w:rsidP="007B57B5">
      <w:pPr>
        <w:pStyle w:val="Textonotapie"/>
        <w:jc w:val="both"/>
        <w:rPr>
          <w:lang w:val="es-ES"/>
        </w:rPr>
      </w:pPr>
      <w:r w:rsidRPr="007B57B5">
        <w:rPr>
          <w:rStyle w:val="Refdenotaalpie"/>
        </w:rPr>
        <w:footnoteRef/>
      </w:r>
      <w:r w:rsidRPr="007B57B5">
        <w:t xml:space="preserve"> Para entender por qué ocurre, basta con comparar el número de vehículos que manejamos con el número de combinaciones posibles. Las matrículas modernas, con cuatro dígitos y tres consonantes, ofrecen un espacio de 92.610.000 combinaciones posibles; las antiguas, con las letras de provincia fijas y dos letras del alfabeto completo de 25 letras (excluyendo la ‘Ñ’), suman aproximadamente 50.000.000 combinaciones adicionales repartidas entre las ocho provincias. Cabe recordar que todos estos cálculos se realizan sobre los datos de ocho provincias de Castilla y León, ya que Ávila no aparece de forma consistente en los archivos de la DGT. Con 1.875.073 registros procesados y aplicando la paradoja del cumpleaños — que establece que la probabilidad de colisión crece de forma cuadrática con el número de elementos — el modelo predice unas 15.750 colisiones, lo que representaría aproximadamente un 0,84% del total. Los datos reales obtenidos arrojan 14.069 matrículas descartadas sobre un total de 1.875.073 registros, lo que supone un 0,75% del total, con 1.861.004 matrículas activas. Un resultado que se ajusta con relativa precisión a la predicción teórica.</w:t>
      </w:r>
    </w:p>
  </w:footnote>
  <w:footnote w:id="3">
    <w:p w14:paraId="10029514" w14:textId="04653F2E" w:rsidR="007B57B5" w:rsidRPr="007B57B5" w:rsidRDefault="007B57B5">
      <w:pPr>
        <w:pStyle w:val="Textonotapie"/>
      </w:pPr>
      <w:r>
        <w:rPr>
          <w:rStyle w:val="Refdenotaalpie"/>
        </w:rPr>
        <w:footnoteRef/>
      </w:r>
      <w:r>
        <w:t xml:space="preserve"> Debido a su casi nulo valor estadístico, hemos decidido </w:t>
      </w:r>
      <w:r w:rsidR="008A22B7">
        <w:t>no implementar el formato provincial numérico vigente en España de 1900 a 1971, incluyendo esos casos en el modelo de matrícula provincial alfanumérico.</w:t>
      </w:r>
    </w:p>
  </w:footnote>
  <w:footnote w:id="4">
    <w:p w14:paraId="1DAC0D1A" w14:textId="354DE730" w:rsidR="00A001E7" w:rsidRPr="00A001E7" w:rsidRDefault="00A001E7" w:rsidP="00A001E7">
      <w:pPr>
        <w:pStyle w:val="Textonotapie"/>
        <w:jc w:val="both"/>
      </w:pPr>
      <w:r>
        <w:rPr>
          <w:rStyle w:val="Refdenotaalpie"/>
        </w:rPr>
        <w:footnoteRef/>
      </w:r>
      <w:r>
        <w:t xml:space="preserve"> </w:t>
      </w:r>
      <w:r w:rsidRPr="00A001E7">
        <w:rPr>
          <w:rFonts w:asciiTheme="minorHAnsi" w:hAnsiTheme="minorHAnsi" w:cstheme="minorHAnsi"/>
        </w:rPr>
        <w:t xml:space="preserve">UTF-8 con BOM (Byte </w:t>
      </w:r>
      <w:proofErr w:type="spellStart"/>
      <w:r w:rsidRPr="00A001E7">
        <w:rPr>
          <w:rFonts w:asciiTheme="minorHAnsi" w:hAnsiTheme="minorHAnsi" w:cstheme="minorHAnsi"/>
        </w:rPr>
        <w:t>Order</w:t>
      </w:r>
      <w:proofErr w:type="spellEnd"/>
      <w:r w:rsidRPr="00A001E7">
        <w:rPr>
          <w:rFonts w:asciiTheme="minorHAnsi" w:hAnsiTheme="minorHAnsi" w:cstheme="minorHAnsi"/>
        </w:rPr>
        <w:t xml:space="preserve"> Mark) es una variante de la codificación UTF-8 que incluye una marca de tres bytes al inicio del fichero. Esta marca indica al programa que lo abre que el contenido está codificado en UTF-8, lo que permite a Excel interpretar correctamente caracteres especiales como tildes y eñes. Sin esa marca, Excel abre el fichero asumiendo la codificación del sistema operativo, lo que provoca que dichos caracteres aparezcan distorsionados.</w:t>
      </w:r>
    </w:p>
  </w:footnote>
  <w:footnote w:id="5">
    <w:p w14:paraId="02BB978C" w14:textId="127ED011" w:rsidR="00E148C6" w:rsidRPr="00E148C6" w:rsidRDefault="00E148C6" w:rsidP="00E148C6">
      <w:pPr>
        <w:pStyle w:val="Textonotapie"/>
        <w:jc w:val="both"/>
        <w:rPr>
          <w:lang w:val="es-ES"/>
        </w:rPr>
      </w:pPr>
      <w:r>
        <w:rPr>
          <w:rStyle w:val="Refdenotaalpie"/>
        </w:rPr>
        <w:footnoteRef/>
      </w:r>
      <w:r>
        <w:t xml:space="preserve"> </w:t>
      </w:r>
      <w:proofErr w:type="spellStart"/>
      <w:r w:rsidRPr="00E148C6">
        <w:t>defaultdict</w:t>
      </w:r>
      <w:proofErr w:type="spellEnd"/>
      <w:r w:rsidRPr="00E148C6">
        <w:t xml:space="preserve"> es una subclase del diccionario de Python que asigna automáticamente un valor por defecto a cualquier clave que no existe, evitando el error que produciría un diccionario normal al acceder a una clave ausente. En procesarCSV.py lo utilizamos de dos formas: para el mapa de instancias, donde cada hash nuevo arranca automáticamente en 0 sin necesidad de comprobarlo antes de incrementar, y para el registro de matrículas usadas, donde cada matrícula nueva arranca también en 0 para controlar cuántas veces se ha generado y gestionar así los sufijos de colisión.</w:t>
      </w:r>
    </w:p>
  </w:footnote>
  <w:footnote w:id="6">
    <w:p w14:paraId="0E74B1BE" w14:textId="1F65E002" w:rsidR="00E148C6" w:rsidRPr="00E148C6" w:rsidRDefault="00E148C6" w:rsidP="00E148C6">
      <w:pPr>
        <w:pStyle w:val="Textonotapie"/>
        <w:jc w:val="both"/>
      </w:pPr>
      <w:r>
        <w:rPr>
          <w:rStyle w:val="Refdenotaalpie"/>
        </w:rPr>
        <w:footnoteRef/>
      </w:r>
      <w:r>
        <w:t xml:space="preserve"> </w:t>
      </w:r>
      <w:r w:rsidRPr="00E148C6">
        <w:t>El bloque if __name__ == "__main__" controla si el código de un script se ejecuta o no dependiendo de cómo se haya invocado. Cuando Python ejecuta un fichero directamente, le asigna internamente el nombre especial __main__; cuando ese mismo fichero es importado desde otro script, recibe su propio nombre como módulo. En el proyecto, este bloque permite que el coordinador importe las funciones de los cuatro scripts del pipeline sin que estos se ejecuten automáticamente al ser importados, evitando así que una simple importación desencadene, por ejemplo, una descarga de datos o una inserción en la base de datos.</w:t>
      </w:r>
    </w:p>
  </w:footnote>
  <w:footnote w:id="7">
    <w:p w14:paraId="097B5197" w14:textId="02865839" w:rsidR="001E137F" w:rsidRPr="001E137F" w:rsidRDefault="001E137F">
      <w:pPr>
        <w:pStyle w:val="Textonotapie"/>
        <w:rPr>
          <w:lang w:val="es-ES"/>
        </w:rPr>
      </w:pPr>
      <w:r>
        <w:rPr>
          <w:rStyle w:val="Refdenotaalpie"/>
        </w:rPr>
        <w:footnoteRef/>
      </w:r>
      <w:r>
        <w:t xml:space="preserve"> </w:t>
      </w:r>
      <w:r>
        <w:rPr>
          <w:lang w:val="es-ES"/>
        </w:rPr>
        <w:t>Ya los habíamos trabajado en la última práctica de la asignatura de PSP, por lo que desde el primer momento decidimos usar MD5 para generar un código único con el que trabajar.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3ABF" w14:textId="77777777" w:rsidR="00143E5D" w:rsidRDefault="00143E5D">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70A0571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5539E32" w14:textId="711E234C" w:rsidR="00143E5D" w:rsidRDefault="00F45CC3">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sidRPr="00F45CC3">
            <w:rPr>
              <w:b/>
              <w:bCs/>
              <w:color w:val="000000"/>
              <w:sz w:val="20"/>
              <w:szCs w:val="20"/>
            </w:rPr>
            <w:t xml:space="preserve">ITV </w:t>
          </w:r>
          <w:proofErr w:type="spellStart"/>
          <w:r w:rsidRPr="00F45CC3">
            <w:rPr>
              <w:b/>
              <w:bCs/>
              <w:color w:val="000000"/>
              <w:sz w:val="20"/>
              <w:szCs w:val="20"/>
            </w:rPr>
            <w:t>CyL</w:t>
          </w:r>
          <w:proofErr w:type="spellEnd"/>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43B0"/>
    <w:multiLevelType w:val="multilevel"/>
    <w:tmpl w:val="DBB20052"/>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2"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9517220"/>
    <w:multiLevelType w:val="hybridMultilevel"/>
    <w:tmpl w:val="0030B00C"/>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B3C49D6"/>
    <w:multiLevelType w:val="hybridMultilevel"/>
    <w:tmpl w:val="AD0E9B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17F22BC"/>
    <w:multiLevelType w:val="hybridMultilevel"/>
    <w:tmpl w:val="72F46C0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81366FE"/>
    <w:multiLevelType w:val="hybridMultilevel"/>
    <w:tmpl w:val="B26C4614"/>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B1313E0"/>
    <w:multiLevelType w:val="hybridMultilevel"/>
    <w:tmpl w:val="3A22A876"/>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017715F"/>
    <w:multiLevelType w:val="hybridMultilevel"/>
    <w:tmpl w:val="3CF0211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8E07818"/>
    <w:multiLevelType w:val="multilevel"/>
    <w:tmpl w:val="09C638AA"/>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B314B14"/>
    <w:multiLevelType w:val="hybridMultilevel"/>
    <w:tmpl w:val="E250B1D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BC4292A"/>
    <w:multiLevelType w:val="hybridMultilevel"/>
    <w:tmpl w:val="E76A81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FE628A3"/>
    <w:multiLevelType w:val="hybridMultilevel"/>
    <w:tmpl w:val="56206C0E"/>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4244987"/>
    <w:multiLevelType w:val="hybridMultilevel"/>
    <w:tmpl w:val="0256E44A"/>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4AC3677"/>
    <w:multiLevelType w:val="hybridMultilevel"/>
    <w:tmpl w:val="7660CF3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94C361D"/>
    <w:multiLevelType w:val="hybridMultilevel"/>
    <w:tmpl w:val="7800FA0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E6E25C4"/>
    <w:multiLevelType w:val="multilevel"/>
    <w:tmpl w:val="0E68F0AC"/>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80847554">
    <w:abstractNumId w:val="1"/>
  </w:num>
  <w:num w:numId="2" w16cid:durableId="1900045610">
    <w:abstractNumId w:val="2"/>
  </w:num>
  <w:num w:numId="3" w16cid:durableId="1738085953">
    <w:abstractNumId w:val="7"/>
  </w:num>
  <w:num w:numId="4" w16cid:durableId="417023579">
    <w:abstractNumId w:val="14"/>
  </w:num>
  <w:num w:numId="5" w16cid:durableId="1307202709">
    <w:abstractNumId w:val="15"/>
  </w:num>
  <w:num w:numId="6" w16cid:durableId="1731265285">
    <w:abstractNumId w:val="3"/>
  </w:num>
  <w:num w:numId="7" w16cid:durableId="1615600766">
    <w:abstractNumId w:val="6"/>
  </w:num>
  <w:num w:numId="8" w16cid:durableId="1149008543">
    <w:abstractNumId w:val="19"/>
  </w:num>
  <w:num w:numId="9" w16cid:durableId="1379283896">
    <w:abstractNumId w:val="12"/>
  </w:num>
  <w:num w:numId="10" w16cid:durableId="1280185659">
    <w:abstractNumId w:val="0"/>
  </w:num>
  <w:num w:numId="11" w16cid:durableId="667171439">
    <w:abstractNumId w:val="18"/>
  </w:num>
  <w:num w:numId="12" w16cid:durableId="1521814895">
    <w:abstractNumId w:val="20"/>
  </w:num>
  <w:num w:numId="13" w16cid:durableId="444084237">
    <w:abstractNumId w:val="11"/>
  </w:num>
  <w:num w:numId="14" w16cid:durableId="1021199160">
    <w:abstractNumId w:val="16"/>
  </w:num>
  <w:num w:numId="15" w16cid:durableId="1222475235">
    <w:abstractNumId w:val="10"/>
  </w:num>
  <w:num w:numId="16" w16cid:durableId="2012877702">
    <w:abstractNumId w:val="9"/>
  </w:num>
  <w:num w:numId="17" w16cid:durableId="887649540">
    <w:abstractNumId w:val="13"/>
  </w:num>
  <w:num w:numId="18" w16cid:durableId="726416298">
    <w:abstractNumId w:val="5"/>
  </w:num>
  <w:num w:numId="19" w16cid:durableId="667749537">
    <w:abstractNumId w:val="8"/>
  </w:num>
  <w:num w:numId="20" w16cid:durableId="1878619236">
    <w:abstractNumId w:val="17"/>
  </w:num>
  <w:num w:numId="21" w16cid:durableId="20573852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071CE"/>
    <w:rsid w:val="000249BA"/>
    <w:rsid w:val="0002535D"/>
    <w:rsid w:val="000256F8"/>
    <w:rsid w:val="00026262"/>
    <w:rsid w:val="000353B2"/>
    <w:rsid w:val="00043025"/>
    <w:rsid w:val="00082C7F"/>
    <w:rsid w:val="000911D4"/>
    <w:rsid w:val="000B59FE"/>
    <w:rsid w:val="000E1304"/>
    <w:rsid w:val="000E4954"/>
    <w:rsid w:val="00101EEB"/>
    <w:rsid w:val="001056E4"/>
    <w:rsid w:val="001205C8"/>
    <w:rsid w:val="00143E5D"/>
    <w:rsid w:val="00151DDC"/>
    <w:rsid w:val="00157043"/>
    <w:rsid w:val="001826FB"/>
    <w:rsid w:val="00192949"/>
    <w:rsid w:val="001A6878"/>
    <w:rsid w:val="001C20CD"/>
    <w:rsid w:val="001E137F"/>
    <w:rsid w:val="001F35E5"/>
    <w:rsid w:val="00214501"/>
    <w:rsid w:val="00217BA4"/>
    <w:rsid w:val="002411A1"/>
    <w:rsid w:val="0024185B"/>
    <w:rsid w:val="00247A4B"/>
    <w:rsid w:val="0029034A"/>
    <w:rsid w:val="00296861"/>
    <w:rsid w:val="002C04B4"/>
    <w:rsid w:val="002D4E07"/>
    <w:rsid w:val="00310D95"/>
    <w:rsid w:val="00337458"/>
    <w:rsid w:val="00381A32"/>
    <w:rsid w:val="003978F3"/>
    <w:rsid w:val="004415ED"/>
    <w:rsid w:val="004A7809"/>
    <w:rsid w:val="005017A4"/>
    <w:rsid w:val="0052251A"/>
    <w:rsid w:val="005319D1"/>
    <w:rsid w:val="005566F8"/>
    <w:rsid w:val="00557500"/>
    <w:rsid w:val="005A2EC9"/>
    <w:rsid w:val="005B1C2F"/>
    <w:rsid w:val="005D37A8"/>
    <w:rsid w:val="00610E4B"/>
    <w:rsid w:val="0062305A"/>
    <w:rsid w:val="00640D7D"/>
    <w:rsid w:val="0066683B"/>
    <w:rsid w:val="006E432E"/>
    <w:rsid w:val="006F7370"/>
    <w:rsid w:val="007140FD"/>
    <w:rsid w:val="00776610"/>
    <w:rsid w:val="00791580"/>
    <w:rsid w:val="007B57B5"/>
    <w:rsid w:val="007F0C26"/>
    <w:rsid w:val="00804823"/>
    <w:rsid w:val="008728E1"/>
    <w:rsid w:val="008A0207"/>
    <w:rsid w:val="008A22B7"/>
    <w:rsid w:val="008B4DC5"/>
    <w:rsid w:val="00953730"/>
    <w:rsid w:val="00973BCF"/>
    <w:rsid w:val="00974CDB"/>
    <w:rsid w:val="009750E0"/>
    <w:rsid w:val="009F7DC0"/>
    <w:rsid w:val="00A001E7"/>
    <w:rsid w:val="00A1618A"/>
    <w:rsid w:val="00A93691"/>
    <w:rsid w:val="00AC3554"/>
    <w:rsid w:val="00B051BB"/>
    <w:rsid w:val="00B4648E"/>
    <w:rsid w:val="00B63172"/>
    <w:rsid w:val="00B702CC"/>
    <w:rsid w:val="00BF5449"/>
    <w:rsid w:val="00C6145D"/>
    <w:rsid w:val="00C92104"/>
    <w:rsid w:val="00C923F7"/>
    <w:rsid w:val="00C97960"/>
    <w:rsid w:val="00D00B2F"/>
    <w:rsid w:val="00D1072F"/>
    <w:rsid w:val="00D176BF"/>
    <w:rsid w:val="00D24CBF"/>
    <w:rsid w:val="00D7384E"/>
    <w:rsid w:val="00D962D6"/>
    <w:rsid w:val="00E148C6"/>
    <w:rsid w:val="00E642BA"/>
    <w:rsid w:val="00E65E40"/>
    <w:rsid w:val="00EA32A0"/>
    <w:rsid w:val="00ED75DA"/>
    <w:rsid w:val="00EF1247"/>
    <w:rsid w:val="00EF14D3"/>
    <w:rsid w:val="00F123C6"/>
    <w:rsid w:val="00F1648F"/>
    <w:rsid w:val="00F4244D"/>
    <w:rsid w:val="00F45CC3"/>
    <w:rsid w:val="00FA6F50"/>
    <w:rsid w:val="00FB6D84"/>
    <w:rsid w:val="00FD392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 w:type="paragraph" w:styleId="Textonotapie">
    <w:name w:val="footnote text"/>
    <w:basedOn w:val="Normal"/>
    <w:link w:val="TextonotapieCar"/>
    <w:uiPriority w:val="99"/>
    <w:semiHidden/>
    <w:unhideWhenUsed/>
    <w:rsid w:val="00082C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82C7F"/>
    <w:rPr>
      <w:sz w:val="20"/>
      <w:szCs w:val="20"/>
    </w:rPr>
  </w:style>
  <w:style w:type="character" w:styleId="Refdenotaalpie">
    <w:name w:val="footnote reference"/>
    <w:basedOn w:val="Fuentedeprrafopredeter"/>
    <w:uiPriority w:val="99"/>
    <w:semiHidden/>
    <w:unhideWhenUsed/>
    <w:rsid w:val="00082C7F"/>
    <w:rPr>
      <w:vertAlign w:val="superscript"/>
    </w:rPr>
  </w:style>
  <w:style w:type="character" w:styleId="Mencinsinresolver">
    <w:name w:val="Unresolved Mention"/>
    <w:basedOn w:val="Fuentedeprrafopredeter"/>
    <w:uiPriority w:val="99"/>
    <w:semiHidden/>
    <w:unhideWhenUsed/>
    <w:rsid w:val="000256F8"/>
    <w:rPr>
      <w:color w:val="605E5C"/>
      <w:shd w:val="clear" w:color="auto" w:fill="E1DFDD"/>
    </w:rPr>
  </w:style>
  <w:style w:type="character" w:styleId="Hipervnculovisitado">
    <w:name w:val="FollowedHyperlink"/>
    <w:basedOn w:val="Fuentedeprrafopredeter"/>
    <w:uiPriority w:val="99"/>
    <w:semiHidden/>
    <w:unhideWhenUsed/>
    <w:rsid w:val="00557500"/>
    <w:rPr>
      <w:color w:val="954F72" w:themeColor="followedHyperlink"/>
      <w:u w:val="single"/>
    </w:rPr>
  </w:style>
  <w:style w:type="character" w:styleId="nfasissutil">
    <w:name w:val="Subtle Emphasis"/>
    <w:basedOn w:val="Fuentedeprrafopredeter"/>
    <w:uiPriority w:val="19"/>
    <w:qFormat/>
    <w:rsid w:val="0095373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hyperlink" Target="https://www.crummy.com/software/BeautifulSoup/bs4/doc/" TargetMode="External"/><Relationship Id="rId39" Type="http://schemas.openxmlformats.org/officeDocument/2006/relationships/hyperlink" Target="https://gluonhq.com/products/scene-builder/" TargetMode="External"/><Relationship Id="rId21" Type="http://schemas.openxmlformats.org/officeDocument/2006/relationships/hyperlink" Target="https://drive.google.com/file/d/1a-CZOoZGaaYZzEn80biR0xMz1ORnfgBH/view?usp=drive_link" TargetMode="External"/><Relationship Id="rId34" Type="http://schemas.openxmlformats.org/officeDocument/2006/relationships/hyperlink" Target="https://www.youtube.com/watch?v=bwxvEuKTInU" TargetMode="External"/><Relationship Id="rId42" Type="http://schemas.openxmlformats.org/officeDocument/2006/relationships/hyperlink" Target="https://mvnrepository.com/artifact/org.thymeleaf/thymeleaf/3.1.5.RELEASE" TargetMode="External"/><Relationship Id="rId47" Type="http://schemas.openxmlformats.org/officeDocument/2006/relationships/hyperlink" Target="https://www.dgt.es/menusecundario/dgt-en-cifras/matraba-listados/parque-vehiculos-mensual.html" TargetMode="External"/><Relationship Id="rId50" Type="http://schemas.openxmlformats.org/officeDocument/2006/relationships/image" Target="media/image10.png"/><Relationship Id="rId55" Type="http://schemas.openxmlformats.org/officeDocument/2006/relationships/header" Target="head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hyperlink" Target="https://stackoverflow.com/" TargetMode="External"/><Relationship Id="rId11" Type="http://schemas.openxmlformats.org/officeDocument/2006/relationships/footer" Target="footer1.xml"/><Relationship Id="rId24" Type="http://schemas.openxmlformats.org/officeDocument/2006/relationships/hyperlink" Target="https://docs.python.org/3/" TargetMode="External"/><Relationship Id="rId32" Type="http://schemas.openxmlformats.org/officeDocument/2006/relationships/hyperlink" Target="https://help.pythonanywhere.com/pages/AccessingMySQLFromOutsidePythonAnywhere/" TargetMode="External"/><Relationship Id="rId37" Type="http://schemas.openxmlformats.org/officeDocument/2006/relationships/hyperlink" Target="https://itvcitaprevia.es/precios-itv/castilla-y-leon/" TargetMode="External"/><Relationship Id="rId40" Type="http://schemas.openxmlformats.org/officeDocument/2006/relationships/hyperlink" Target="https://gluonhq.com/products/javafx/" TargetMode="External"/><Relationship Id="rId45" Type="http://schemas.openxmlformats.org/officeDocument/2006/relationships/hyperlink" Target="https://mvnrepository.com/artifact/org.attoparser/attoparser/2.0.7.RELEASE" TargetMode="External"/><Relationship Id="rId53" Type="http://schemas.openxmlformats.org/officeDocument/2006/relationships/image" Target="media/image13.png"/><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drive.google.com/file/d/1NO0G-Tw2CUMEFz0apDPU2GEf-isuYHJh/view?usp=drive_link" TargetMode="External"/><Relationship Id="rId22" Type="http://schemas.openxmlformats.org/officeDocument/2006/relationships/hyperlink" Target="https://drive.google.com/file/d/1NAM2In281nAfXxE0cOuOIVJEXp9YJbX8/view?usp=drive_link" TargetMode="External"/><Relationship Id="rId27" Type="http://schemas.openxmlformats.org/officeDocument/2006/relationships/hyperlink" Target="https://dev.mysql.com/doc/connector-python/en/" TargetMode="External"/><Relationship Id="rId30" Type="http://schemas.openxmlformats.org/officeDocument/2006/relationships/hyperlink" Target="https://www.reddit.com/" TargetMode="External"/><Relationship Id="rId35" Type="http://schemas.openxmlformats.org/officeDocument/2006/relationships/hyperlink" Target="https://www.youtube.com/watch?v=C6NThuZiLjU" TargetMode="External"/><Relationship Id="rId43" Type="http://schemas.openxmlformats.org/officeDocument/2006/relationships/hyperlink" Target="https://mvnrepository.com/artifact/com.openhtmltopdf/openhtmltopdf-core/1.0.10" TargetMode="External"/><Relationship Id="rId48" Type="http://schemas.openxmlformats.org/officeDocument/2006/relationships/image" Target="media/image8.png"/><Relationship Id="rId56" Type="http://schemas.openxmlformats.org/officeDocument/2006/relationships/footer" Target="footer3.xml"/><Relationship Id="rId8" Type="http://schemas.openxmlformats.org/officeDocument/2006/relationships/endnotes" Target="endnotes.xml"/><Relationship Id="rId51" Type="http://schemas.openxmlformats.org/officeDocument/2006/relationships/image" Target="media/image11.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yperlink" Target="https://pandas.pydata.org/docs/" TargetMode="External"/><Relationship Id="rId33" Type="http://schemas.openxmlformats.org/officeDocument/2006/relationships/hyperlink" Target="https://www.youtube.com/watch?v=IfQFI-bKve4" TargetMode="External"/><Relationship Id="rId38" Type="http://schemas.openxmlformats.org/officeDocument/2006/relationships/hyperlink" Target="https://openjfx.io/openjfx-docs/" TargetMode="External"/><Relationship Id="rId46" Type="http://schemas.openxmlformats.org/officeDocument/2006/relationships/hyperlink" Target="https://mvnrepository.com/artifact/org.unbescape/unbescape/1.1.6.RELEASE" TargetMode="External"/><Relationship Id="rId20" Type="http://schemas.openxmlformats.org/officeDocument/2006/relationships/image" Target="media/image7.png"/><Relationship Id="rId41" Type="http://schemas.openxmlformats.org/officeDocument/2006/relationships/hyperlink" Target="https://code.visualstudio.com/" TargetMode="External"/><Relationship Id="rId54"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rive.google.com/file/d/1bxMMwflPjd7UTL9xVXwaupCjmkztgmOK/view?usp=drive_link" TargetMode="External"/><Relationship Id="rId23" Type="http://schemas.openxmlformats.org/officeDocument/2006/relationships/hyperlink" Target="https://docs.google.com/spreadsheets/d/141c5bJ-P6PtbfUr5KjjJfOOABKTVtpgP/edit?usp=drive_link&amp;ouid=110930095367198373559&amp;rtpof=true&amp;sd=true" TargetMode="External"/><Relationship Id="rId28" Type="http://schemas.openxmlformats.org/officeDocument/2006/relationships/hyperlink" Target="https://docs.python.org/3/library/hashlib.html" TargetMode="External"/><Relationship Id="rId36" Type="http://schemas.openxmlformats.org/officeDocument/2006/relationships/hyperlink" Target="https://dev.mysql.com/doc/" TargetMode="External"/><Relationship Id="rId49" Type="http://schemas.openxmlformats.org/officeDocument/2006/relationships/image" Target="media/image9.png"/><Relationship Id="rId57"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hyperlink" Target="https://help.pythonanywhere.com/" TargetMode="External"/><Relationship Id="rId44" Type="http://schemas.openxmlformats.org/officeDocument/2006/relationships/hyperlink" Target="https://mvnrepository.com/artifact/com.openhtmltopdf/openhtmltopdf-pdfbox/1.0.10" TargetMode="External"/><Relationship Id="rId52" Type="http://schemas.openxmlformats.org/officeDocument/2006/relationships/image" Target="media/image1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Props1.xml><?xml version="1.0" encoding="utf-8"?>
<ds:datastoreItem xmlns:ds="http://schemas.openxmlformats.org/officeDocument/2006/customXml" ds:itemID="{2E017B82-5715-444D-A474-2BA81CAD498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1313</TotalTime>
  <Pages>37</Pages>
  <Words>11029</Words>
  <Characters>60219</Characters>
  <Application>Microsoft Office Word</Application>
  <DocSecurity>0</DocSecurity>
  <Lines>1433</Lines>
  <Paragraphs>565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26</cp:revision>
  <cp:lastPrinted>2026-05-07T17:07:00Z</cp:lastPrinted>
  <dcterms:created xsi:type="dcterms:W3CDTF">2023-07-20T16:00:00Z</dcterms:created>
  <dcterms:modified xsi:type="dcterms:W3CDTF">2026-05-13T19:56:00Z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