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1B7C" w14:textId="77777777" w:rsidR="00143E5D" w:rsidRDefault="00143E5D" w:rsidP="00214501">
      <w:pPr>
        <w:widowControl w:val="0"/>
        <w:pBdr>
          <w:top w:val="nil"/>
          <w:left w:val="nil"/>
          <w:bottom w:val="nil"/>
          <w:right w:val="nil"/>
          <w:between w:val="nil"/>
        </w:pBdr>
        <w:spacing w:after="120" w:line="276" w:lineRule="auto"/>
        <w:rPr>
          <w:rFonts w:ascii="Arial" w:eastAsia="Arial" w:hAnsi="Arial" w:cs="Arial"/>
          <w:color w:val="000000"/>
        </w:rPr>
      </w:pPr>
    </w:p>
    <w:tbl>
      <w:tblPr>
        <w:tblStyle w:val="a6"/>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94"/>
      </w:tblGrid>
      <w:tr w:rsidR="00143E5D" w14:paraId="3897DDEB" w14:textId="77777777">
        <w:trPr>
          <w:trHeight w:val="861"/>
        </w:trPr>
        <w:tc>
          <w:tcPr>
            <w:tcW w:w="8494" w:type="dxa"/>
          </w:tcPr>
          <w:p w14:paraId="01A52C0F" w14:textId="77777777" w:rsidR="00143E5D" w:rsidRDefault="00143E5D" w:rsidP="00214501">
            <w:pPr>
              <w:spacing w:after="120"/>
            </w:pPr>
          </w:p>
        </w:tc>
      </w:tr>
      <w:tr w:rsidR="00143E5D" w14:paraId="0BE7443E" w14:textId="77777777">
        <w:trPr>
          <w:trHeight w:val="3109"/>
        </w:trPr>
        <w:tc>
          <w:tcPr>
            <w:tcW w:w="8494" w:type="dxa"/>
            <w:vAlign w:val="center"/>
          </w:tcPr>
          <w:p w14:paraId="35294921" w14:textId="77777777" w:rsidR="00143E5D" w:rsidRDefault="002D4E07" w:rsidP="00214501">
            <w:pPr>
              <w:spacing w:after="120"/>
              <w:jc w:val="center"/>
            </w:pPr>
            <w:r>
              <w:rPr>
                <w:noProof/>
                <w:lang w:val="es-ES"/>
              </w:rPr>
              <w:drawing>
                <wp:inline distT="0" distB="0" distL="0" distR="0" wp14:anchorId="6FB7B6E7" wp14:editId="75F0BCB7">
                  <wp:extent cx="3600000" cy="1800000"/>
                  <wp:effectExtent l="0" t="0" r="0" b="0"/>
                  <wp:docPr id="1623054636" name="image2.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Logotipo, nombre de la empresa&#10;&#10;Descripción generada automáticamente"/>
                          <pic:cNvPicPr preferRelativeResize="0"/>
                        </pic:nvPicPr>
                        <pic:blipFill>
                          <a:blip r:embed="rId9"/>
                          <a:srcRect/>
                          <a:stretch>
                            <a:fillRect/>
                          </a:stretch>
                        </pic:blipFill>
                        <pic:spPr>
                          <a:xfrm>
                            <a:off x="0" y="0"/>
                            <a:ext cx="3600000" cy="1800000"/>
                          </a:xfrm>
                          <a:prstGeom prst="rect">
                            <a:avLst/>
                          </a:prstGeom>
                          <a:ln/>
                        </pic:spPr>
                      </pic:pic>
                    </a:graphicData>
                  </a:graphic>
                </wp:inline>
              </w:drawing>
            </w:r>
          </w:p>
        </w:tc>
      </w:tr>
      <w:tr w:rsidR="00143E5D" w14:paraId="091609B3" w14:textId="77777777">
        <w:trPr>
          <w:trHeight w:val="431"/>
        </w:trPr>
        <w:tc>
          <w:tcPr>
            <w:tcW w:w="8494" w:type="dxa"/>
          </w:tcPr>
          <w:p w14:paraId="4231BC6A" w14:textId="77777777" w:rsidR="00143E5D" w:rsidRDefault="00143E5D" w:rsidP="00214501">
            <w:pPr>
              <w:tabs>
                <w:tab w:val="left" w:pos="4755"/>
              </w:tabs>
              <w:spacing w:after="120"/>
            </w:pPr>
          </w:p>
        </w:tc>
      </w:tr>
      <w:tr w:rsidR="00143E5D" w14:paraId="02D990FE" w14:textId="77777777">
        <w:trPr>
          <w:trHeight w:val="3118"/>
        </w:trPr>
        <w:tc>
          <w:tcPr>
            <w:tcW w:w="8494" w:type="dxa"/>
            <w:vAlign w:val="center"/>
          </w:tcPr>
          <w:p w14:paraId="2D7ECDAD" w14:textId="04E43C62" w:rsidR="00143E5D" w:rsidRDefault="00640D7D" w:rsidP="00214501">
            <w:pPr>
              <w:spacing w:after="120"/>
              <w:jc w:val="center"/>
              <w:rPr>
                <w:color w:val="00B0F0"/>
              </w:rPr>
            </w:pPr>
            <w:r>
              <w:rPr>
                <w:rFonts w:ascii="Libre Franklin Medium" w:eastAsia="Libre Franklin Medium" w:hAnsi="Libre Franklin Medium" w:cs="Libre Franklin Medium"/>
                <w:color w:val="00B0F0"/>
                <w:sz w:val="64"/>
                <w:szCs w:val="64"/>
              </w:rPr>
              <w:t xml:space="preserve">ITV </w:t>
            </w:r>
            <w:proofErr w:type="spellStart"/>
            <w:r>
              <w:rPr>
                <w:rFonts w:ascii="Libre Franklin Medium" w:eastAsia="Libre Franklin Medium" w:hAnsi="Libre Franklin Medium" w:cs="Libre Franklin Medium"/>
                <w:color w:val="00B0F0"/>
                <w:sz w:val="64"/>
                <w:szCs w:val="64"/>
              </w:rPr>
              <w:t>CyL</w:t>
            </w:r>
            <w:proofErr w:type="spellEnd"/>
          </w:p>
          <w:p w14:paraId="74A541C8" w14:textId="77777777" w:rsidR="00143E5D" w:rsidRDefault="00143E5D" w:rsidP="00214501">
            <w:pPr>
              <w:spacing w:after="120"/>
              <w:jc w:val="center"/>
            </w:pPr>
          </w:p>
        </w:tc>
      </w:tr>
      <w:tr w:rsidR="00143E5D" w14:paraId="51977F75" w14:textId="77777777">
        <w:trPr>
          <w:trHeight w:val="299"/>
        </w:trPr>
        <w:tc>
          <w:tcPr>
            <w:tcW w:w="8494" w:type="dxa"/>
          </w:tcPr>
          <w:p w14:paraId="6F9C1326" w14:textId="77777777" w:rsidR="00143E5D" w:rsidRDefault="00143E5D" w:rsidP="00214501">
            <w:pPr>
              <w:spacing w:after="120"/>
            </w:pPr>
          </w:p>
        </w:tc>
      </w:tr>
      <w:tr w:rsidR="00143E5D" w14:paraId="5A6359D2" w14:textId="77777777">
        <w:trPr>
          <w:trHeight w:val="1265"/>
        </w:trPr>
        <w:tc>
          <w:tcPr>
            <w:tcW w:w="8494" w:type="dxa"/>
            <w:vAlign w:val="center"/>
          </w:tcPr>
          <w:p w14:paraId="3C019694"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r>
              <w:rPr>
                <w:rFonts w:ascii="Libre Franklin Medium" w:eastAsia="Libre Franklin Medium" w:hAnsi="Libre Franklin Medium" w:cs="Libre Franklin Medium"/>
                <w:sz w:val="36"/>
                <w:szCs w:val="36"/>
              </w:rPr>
              <w:t>PROYECTO INTERMODULAR DE</w:t>
            </w:r>
          </w:p>
          <w:p w14:paraId="23FA74E6"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bookmarkStart w:id="0" w:name="_heading=h.r41p2v5kkz6c" w:colFirst="0" w:colLast="0"/>
            <w:bookmarkEnd w:id="0"/>
            <w:r>
              <w:rPr>
                <w:rFonts w:ascii="Libre Franklin Medium" w:eastAsia="Libre Franklin Medium" w:hAnsi="Libre Franklin Medium" w:cs="Libre Franklin Medium"/>
                <w:sz w:val="36"/>
                <w:szCs w:val="36"/>
              </w:rPr>
              <w:t>DESARROLLO DE APLICACIONES MULTIPLATAFORMA</w:t>
            </w:r>
          </w:p>
        </w:tc>
      </w:tr>
      <w:tr w:rsidR="00143E5D" w14:paraId="0E6123F5" w14:textId="77777777">
        <w:trPr>
          <w:trHeight w:val="1245"/>
        </w:trPr>
        <w:tc>
          <w:tcPr>
            <w:tcW w:w="8494" w:type="dxa"/>
          </w:tcPr>
          <w:p w14:paraId="3079A4F5" w14:textId="77777777" w:rsidR="00143E5D" w:rsidRDefault="00143E5D" w:rsidP="00214501">
            <w:pPr>
              <w:spacing w:after="120"/>
            </w:pPr>
          </w:p>
          <w:p w14:paraId="45BA1269" w14:textId="77777777" w:rsidR="00143E5D" w:rsidRDefault="00143E5D" w:rsidP="00214501">
            <w:pPr>
              <w:spacing w:after="120"/>
              <w:rPr>
                <w:sz w:val="10"/>
                <w:szCs w:val="10"/>
              </w:rPr>
            </w:pPr>
          </w:p>
        </w:tc>
      </w:tr>
      <w:tr w:rsidR="00143E5D" w:rsidRPr="005A2EC9" w14:paraId="6E4A6610" w14:textId="77777777">
        <w:trPr>
          <w:trHeight w:val="920"/>
        </w:trPr>
        <w:tc>
          <w:tcPr>
            <w:tcW w:w="8494" w:type="dxa"/>
          </w:tcPr>
          <w:p w14:paraId="3FAD315D" w14:textId="67E595C6"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Autor: </w:t>
            </w:r>
            <w:r w:rsidR="00640D7D" w:rsidRPr="005A2EC9">
              <w:rPr>
                <w:rFonts w:ascii="Libre Franklin Medium" w:eastAsia="Libre Franklin Medium" w:hAnsi="Libre Franklin Medium" w:cs="Libre Franklin Medium"/>
                <w:sz w:val="28"/>
                <w:szCs w:val="28"/>
              </w:rPr>
              <w:t>David Andrés Pérez y Juan Francisco Herreros González</w:t>
            </w:r>
          </w:p>
          <w:p w14:paraId="724BA1F0" w14:textId="6BDAA572"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Tutor(es): </w:t>
            </w:r>
            <w:r w:rsidR="00640D7D" w:rsidRPr="005A2EC9">
              <w:rPr>
                <w:rFonts w:ascii="Libre Franklin Medium" w:eastAsia="Libre Franklin Medium" w:hAnsi="Libre Franklin Medium" w:cs="Libre Franklin Medium"/>
                <w:sz w:val="28"/>
                <w:szCs w:val="28"/>
              </w:rPr>
              <w:t>Aída Rodríguez y Elena Sarmentero</w:t>
            </w:r>
          </w:p>
          <w:p w14:paraId="5A905644" w14:textId="77777777" w:rsidR="00143E5D" w:rsidRPr="005A2EC9" w:rsidRDefault="002D4E07" w:rsidP="00214501">
            <w:pPr>
              <w:spacing w:after="120"/>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Curso: </w:t>
            </w:r>
            <w:r w:rsidRPr="005A2EC9">
              <w:rPr>
                <w:sz w:val="28"/>
                <w:szCs w:val="28"/>
              </w:rPr>
              <w:t>2025-2026</w:t>
            </w:r>
          </w:p>
        </w:tc>
      </w:tr>
    </w:tbl>
    <w:p w14:paraId="373A5B37" w14:textId="77777777" w:rsidR="00143E5D" w:rsidRDefault="00143E5D" w:rsidP="00214501">
      <w:pPr>
        <w:spacing w:after="120"/>
        <w:sectPr w:rsidR="00143E5D" w:rsidSect="00B4648E">
          <w:headerReference w:type="default" r:id="rId10"/>
          <w:footerReference w:type="default" r:id="rId11"/>
          <w:headerReference w:type="first" r:id="rId12"/>
          <w:footerReference w:type="first" r:id="rId13"/>
          <w:pgSz w:w="11906" w:h="16838"/>
          <w:pgMar w:top="1134" w:right="1701" w:bottom="1276" w:left="1701" w:header="0" w:footer="0" w:gutter="0"/>
          <w:pgNumType w:start="1"/>
          <w:cols w:space="720"/>
          <w:titlePg/>
        </w:sectPr>
      </w:pPr>
    </w:p>
    <w:sdt>
      <w:sdtPr>
        <w:rPr>
          <w:rFonts w:asciiTheme="minorHAnsi" w:eastAsiaTheme="minorHAnsi" w:hAnsiTheme="minorHAnsi" w:cstheme="minorBidi"/>
          <w:color w:val="auto"/>
          <w:kern w:val="2"/>
          <w:lang w:eastAsia="en-US"/>
          <w14:ligatures w14:val="standardContextual"/>
        </w:rPr>
        <w:id w:val="2047473677"/>
        <w:docPartObj>
          <w:docPartGallery w:val="Table of Contents"/>
          <w:docPartUnique/>
        </w:docPartObj>
      </w:sdtPr>
      <w:sdtEndPr>
        <w:rPr>
          <w:rFonts w:ascii="Calibri" w:eastAsia="Calibri" w:hAnsi="Calibri" w:cs="Calibri"/>
          <w:b/>
          <w:bCs/>
          <w:kern w:val="0"/>
          <w:lang w:eastAsia="es-ES"/>
          <w14:ligatures w14:val="none"/>
        </w:rPr>
      </w:sdtEndPr>
      <w:sdtContent>
        <w:p w14:paraId="5A3B0174" w14:textId="77777777" w:rsidR="00A93691" w:rsidRPr="001F78E2" w:rsidRDefault="00A93691" w:rsidP="00214501">
          <w:pPr>
            <w:pStyle w:val="TtuloTDC"/>
            <w:spacing w:after="120"/>
            <w:rPr>
              <w:rFonts w:asciiTheme="minorHAnsi" w:hAnsiTheme="minorHAnsi"/>
              <w:b/>
              <w:color w:val="00B0F0"/>
              <w:kern w:val="2"/>
              <w:lang w:eastAsia="en-US"/>
              <w14:ligatures w14:val="standardContextual"/>
            </w:rPr>
          </w:pPr>
          <w:r>
            <w:rPr>
              <w:rFonts w:asciiTheme="minorHAnsi" w:hAnsiTheme="minorHAnsi"/>
              <w:b/>
              <w:color w:val="00B0F0"/>
              <w:kern w:val="2"/>
              <w:lang w:eastAsia="en-US"/>
              <w14:ligatures w14:val="standardContextual"/>
            </w:rPr>
            <w:t>ÍNDICE</w:t>
          </w:r>
        </w:p>
        <w:p w14:paraId="3E47D356" w14:textId="12A9DF41" w:rsidR="008B4DC5" w:rsidRDefault="00A9369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8569896" w:history="1">
            <w:r w:rsidR="008B4DC5" w:rsidRPr="007305CD">
              <w:rPr>
                <w:rStyle w:val="Hipervnculo"/>
                <w:noProof/>
              </w:rPr>
              <w:t>1. INTRODUCCIÓN</w:t>
            </w:r>
            <w:r w:rsidR="008B4DC5">
              <w:rPr>
                <w:noProof/>
                <w:webHidden/>
              </w:rPr>
              <w:tab/>
            </w:r>
            <w:r w:rsidR="008B4DC5">
              <w:rPr>
                <w:noProof/>
                <w:webHidden/>
              </w:rPr>
              <w:fldChar w:fldCharType="begin"/>
            </w:r>
            <w:r w:rsidR="008B4DC5">
              <w:rPr>
                <w:noProof/>
                <w:webHidden/>
              </w:rPr>
              <w:instrText xml:space="preserve"> PAGEREF _Toc228569896 \h </w:instrText>
            </w:r>
            <w:r w:rsidR="008B4DC5">
              <w:rPr>
                <w:noProof/>
                <w:webHidden/>
              </w:rPr>
            </w:r>
            <w:r w:rsidR="008B4DC5">
              <w:rPr>
                <w:noProof/>
                <w:webHidden/>
              </w:rPr>
              <w:fldChar w:fldCharType="separate"/>
            </w:r>
            <w:r w:rsidR="008B4DC5">
              <w:rPr>
                <w:noProof/>
                <w:webHidden/>
              </w:rPr>
              <w:t>3</w:t>
            </w:r>
            <w:r w:rsidR="008B4DC5">
              <w:rPr>
                <w:noProof/>
                <w:webHidden/>
              </w:rPr>
              <w:fldChar w:fldCharType="end"/>
            </w:r>
          </w:hyperlink>
        </w:p>
        <w:p w14:paraId="648360EF" w14:textId="39792299" w:rsidR="008B4DC5" w:rsidRDefault="008B4DC5">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69897" w:history="1">
            <w:r w:rsidRPr="007305CD">
              <w:rPr>
                <w:rStyle w:val="Hipervnculo"/>
                <w:noProof/>
              </w:rPr>
              <w:t>2. FASE DE ANÁLISIS</w:t>
            </w:r>
            <w:r>
              <w:rPr>
                <w:noProof/>
                <w:webHidden/>
              </w:rPr>
              <w:tab/>
            </w:r>
            <w:r>
              <w:rPr>
                <w:noProof/>
                <w:webHidden/>
              </w:rPr>
              <w:fldChar w:fldCharType="begin"/>
            </w:r>
            <w:r>
              <w:rPr>
                <w:noProof/>
                <w:webHidden/>
              </w:rPr>
              <w:instrText xml:space="preserve"> PAGEREF _Toc228569897 \h </w:instrText>
            </w:r>
            <w:r>
              <w:rPr>
                <w:noProof/>
                <w:webHidden/>
              </w:rPr>
            </w:r>
            <w:r>
              <w:rPr>
                <w:noProof/>
                <w:webHidden/>
              </w:rPr>
              <w:fldChar w:fldCharType="separate"/>
            </w:r>
            <w:r>
              <w:rPr>
                <w:noProof/>
                <w:webHidden/>
              </w:rPr>
              <w:t>5</w:t>
            </w:r>
            <w:r>
              <w:rPr>
                <w:noProof/>
                <w:webHidden/>
              </w:rPr>
              <w:fldChar w:fldCharType="end"/>
            </w:r>
          </w:hyperlink>
        </w:p>
        <w:p w14:paraId="1F2A90BC" w14:textId="2FD9A091" w:rsidR="008B4DC5" w:rsidRDefault="008B4DC5">
          <w:pPr>
            <w:pStyle w:val="TDC2"/>
            <w:tabs>
              <w:tab w:val="right" w:leader="dot" w:pos="8494"/>
            </w:tabs>
            <w:rPr>
              <w:rFonts w:eastAsiaTheme="minorEastAsia"/>
              <w:noProof/>
              <w:sz w:val="24"/>
              <w:szCs w:val="24"/>
              <w:lang w:eastAsia="es-ES"/>
            </w:rPr>
          </w:pPr>
          <w:hyperlink w:anchor="_Toc228569898" w:history="1">
            <w:r w:rsidRPr="007305CD">
              <w:rPr>
                <w:rStyle w:val="Hipervnculo"/>
                <w:noProof/>
              </w:rPr>
              <w:t>2.1 Descripción de los actores y roles</w:t>
            </w:r>
            <w:r>
              <w:rPr>
                <w:noProof/>
                <w:webHidden/>
              </w:rPr>
              <w:tab/>
            </w:r>
            <w:r>
              <w:rPr>
                <w:noProof/>
                <w:webHidden/>
              </w:rPr>
              <w:fldChar w:fldCharType="begin"/>
            </w:r>
            <w:r>
              <w:rPr>
                <w:noProof/>
                <w:webHidden/>
              </w:rPr>
              <w:instrText xml:space="preserve"> PAGEREF _Toc228569898 \h </w:instrText>
            </w:r>
            <w:r>
              <w:rPr>
                <w:noProof/>
                <w:webHidden/>
              </w:rPr>
            </w:r>
            <w:r>
              <w:rPr>
                <w:noProof/>
                <w:webHidden/>
              </w:rPr>
              <w:fldChar w:fldCharType="separate"/>
            </w:r>
            <w:r>
              <w:rPr>
                <w:noProof/>
                <w:webHidden/>
              </w:rPr>
              <w:t>5</w:t>
            </w:r>
            <w:r>
              <w:rPr>
                <w:noProof/>
                <w:webHidden/>
              </w:rPr>
              <w:fldChar w:fldCharType="end"/>
            </w:r>
          </w:hyperlink>
        </w:p>
        <w:p w14:paraId="3EFF42F4" w14:textId="34650C1C" w:rsidR="008B4DC5" w:rsidRDefault="008B4DC5">
          <w:pPr>
            <w:pStyle w:val="TDC2"/>
            <w:tabs>
              <w:tab w:val="right" w:leader="dot" w:pos="8494"/>
            </w:tabs>
            <w:rPr>
              <w:rFonts w:eastAsiaTheme="minorEastAsia"/>
              <w:noProof/>
              <w:sz w:val="24"/>
              <w:szCs w:val="24"/>
              <w:lang w:eastAsia="es-ES"/>
            </w:rPr>
          </w:pPr>
          <w:hyperlink w:anchor="_Toc228569899" w:history="1">
            <w:r w:rsidRPr="007305CD">
              <w:rPr>
                <w:rStyle w:val="Hipervnculo"/>
                <w:noProof/>
              </w:rPr>
              <w:t>2.2 Especificación de requisitos</w:t>
            </w:r>
            <w:r>
              <w:rPr>
                <w:noProof/>
                <w:webHidden/>
              </w:rPr>
              <w:tab/>
            </w:r>
            <w:r>
              <w:rPr>
                <w:noProof/>
                <w:webHidden/>
              </w:rPr>
              <w:fldChar w:fldCharType="begin"/>
            </w:r>
            <w:r>
              <w:rPr>
                <w:noProof/>
                <w:webHidden/>
              </w:rPr>
              <w:instrText xml:space="preserve"> PAGEREF _Toc228569899 \h </w:instrText>
            </w:r>
            <w:r>
              <w:rPr>
                <w:noProof/>
                <w:webHidden/>
              </w:rPr>
            </w:r>
            <w:r>
              <w:rPr>
                <w:noProof/>
                <w:webHidden/>
              </w:rPr>
              <w:fldChar w:fldCharType="separate"/>
            </w:r>
            <w:r>
              <w:rPr>
                <w:noProof/>
                <w:webHidden/>
              </w:rPr>
              <w:t>5</w:t>
            </w:r>
            <w:r>
              <w:rPr>
                <w:noProof/>
                <w:webHidden/>
              </w:rPr>
              <w:fldChar w:fldCharType="end"/>
            </w:r>
          </w:hyperlink>
        </w:p>
        <w:p w14:paraId="61B86F7E" w14:textId="2955CB78" w:rsidR="008B4DC5" w:rsidRDefault="008B4DC5">
          <w:pPr>
            <w:pStyle w:val="TDC3"/>
            <w:tabs>
              <w:tab w:val="right" w:leader="dot" w:pos="8494"/>
            </w:tabs>
            <w:rPr>
              <w:rFonts w:eastAsiaTheme="minorEastAsia"/>
              <w:noProof/>
              <w:sz w:val="24"/>
              <w:szCs w:val="24"/>
              <w:lang w:eastAsia="es-ES"/>
            </w:rPr>
          </w:pPr>
          <w:hyperlink w:anchor="_Toc228569900" w:history="1">
            <w:r w:rsidRPr="007305CD">
              <w:rPr>
                <w:rStyle w:val="Hipervnculo"/>
                <w:noProof/>
              </w:rPr>
              <w:t>2.2.1 Requisitos Funcionales</w:t>
            </w:r>
            <w:r>
              <w:rPr>
                <w:noProof/>
                <w:webHidden/>
              </w:rPr>
              <w:tab/>
            </w:r>
            <w:r>
              <w:rPr>
                <w:noProof/>
                <w:webHidden/>
              </w:rPr>
              <w:fldChar w:fldCharType="begin"/>
            </w:r>
            <w:r>
              <w:rPr>
                <w:noProof/>
                <w:webHidden/>
              </w:rPr>
              <w:instrText xml:space="preserve"> PAGEREF _Toc228569900 \h </w:instrText>
            </w:r>
            <w:r>
              <w:rPr>
                <w:noProof/>
                <w:webHidden/>
              </w:rPr>
            </w:r>
            <w:r>
              <w:rPr>
                <w:noProof/>
                <w:webHidden/>
              </w:rPr>
              <w:fldChar w:fldCharType="separate"/>
            </w:r>
            <w:r>
              <w:rPr>
                <w:noProof/>
                <w:webHidden/>
              </w:rPr>
              <w:t>5</w:t>
            </w:r>
            <w:r>
              <w:rPr>
                <w:noProof/>
                <w:webHidden/>
              </w:rPr>
              <w:fldChar w:fldCharType="end"/>
            </w:r>
          </w:hyperlink>
        </w:p>
        <w:p w14:paraId="7B9A2157" w14:textId="48ABBDB0" w:rsidR="008B4DC5" w:rsidRDefault="008B4DC5">
          <w:pPr>
            <w:pStyle w:val="TDC3"/>
            <w:tabs>
              <w:tab w:val="right" w:leader="dot" w:pos="8494"/>
            </w:tabs>
            <w:rPr>
              <w:rFonts w:eastAsiaTheme="minorEastAsia"/>
              <w:noProof/>
              <w:sz w:val="24"/>
              <w:szCs w:val="24"/>
              <w:lang w:eastAsia="es-ES"/>
            </w:rPr>
          </w:pPr>
          <w:hyperlink w:anchor="_Toc228569901" w:history="1">
            <w:r w:rsidRPr="007305CD">
              <w:rPr>
                <w:rStyle w:val="Hipervnculo"/>
                <w:noProof/>
              </w:rPr>
              <w:t>2.2.2 Requisitos no funcionales</w:t>
            </w:r>
            <w:r>
              <w:rPr>
                <w:noProof/>
                <w:webHidden/>
              </w:rPr>
              <w:tab/>
            </w:r>
            <w:r>
              <w:rPr>
                <w:noProof/>
                <w:webHidden/>
              </w:rPr>
              <w:fldChar w:fldCharType="begin"/>
            </w:r>
            <w:r>
              <w:rPr>
                <w:noProof/>
                <w:webHidden/>
              </w:rPr>
              <w:instrText xml:space="preserve"> PAGEREF _Toc228569901 \h </w:instrText>
            </w:r>
            <w:r>
              <w:rPr>
                <w:noProof/>
                <w:webHidden/>
              </w:rPr>
            </w:r>
            <w:r>
              <w:rPr>
                <w:noProof/>
                <w:webHidden/>
              </w:rPr>
              <w:fldChar w:fldCharType="separate"/>
            </w:r>
            <w:r>
              <w:rPr>
                <w:noProof/>
                <w:webHidden/>
              </w:rPr>
              <w:t>7</w:t>
            </w:r>
            <w:r>
              <w:rPr>
                <w:noProof/>
                <w:webHidden/>
              </w:rPr>
              <w:fldChar w:fldCharType="end"/>
            </w:r>
          </w:hyperlink>
        </w:p>
        <w:p w14:paraId="62FE0E60" w14:textId="259D10D9" w:rsidR="008B4DC5" w:rsidRDefault="008B4DC5">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69902" w:history="1">
            <w:r w:rsidRPr="007305CD">
              <w:rPr>
                <w:rStyle w:val="Hipervnculo"/>
                <w:noProof/>
              </w:rPr>
              <w:t>3. FASE DE DISEÑO</w:t>
            </w:r>
            <w:r>
              <w:rPr>
                <w:noProof/>
                <w:webHidden/>
              </w:rPr>
              <w:tab/>
            </w:r>
            <w:r>
              <w:rPr>
                <w:noProof/>
                <w:webHidden/>
              </w:rPr>
              <w:fldChar w:fldCharType="begin"/>
            </w:r>
            <w:r>
              <w:rPr>
                <w:noProof/>
                <w:webHidden/>
              </w:rPr>
              <w:instrText xml:space="preserve"> PAGEREF _Toc228569902 \h </w:instrText>
            </w:r>
            <w:r>
              <w:rPr>
                <w:noProof/>
                <w:webHidden/>
              </w:rPr>
            </w:r>
            <w:r>
              <w:rPr>
                <w:noProof/>
                <w:webHidden/>
              </w:rPr>
              <w:fldChar w:fldCharType="separate"/>
            </w:r>
            <w:r>
              <w:rPr>
                <w:noProof/>
                <w:webHidden/>
              </w:rPr>
              <w:t>10</w:t>
            </w:r>
            <w:r>
              <w:rPr>
                <w:noProof/>
                <w:webHidden/>
              </w:rPr>
              <w:fldChar w:fldCharType="end"/>
            </w:r>
          </w:hyperlink>
        </w:p>
        <w:p w14:paraId="477A57CF" w14:textId="21D463E3" w:rsidR="008B4DC5" w:rsidRDefault="008B4DC5">
          <w:pPr>
            <w:pStyle w:val="TDC2"/>
            <w:tabs>
              <w:tab w:val="right" w:leader="dot" w:pos="8494"/>
            </w:tabs>
            <w:rPr>
              <w:rFonts w:eastAsiaTheme="minorEastAsia"/>
              <w:noProof/>
              <w:sz w:val="24"/>
              <w:szCs w:val="24"/>
              <w:lang w:eastAsia="es-ES"/>
            </w:rPr>
          </w:pPr>
          <w:hyperlink w:anchor="_Toc228569903" w:history="1">
            <w:r w:rsidRPr="007305CD">
              <w:rPr>
                <w:rStyle w:val="Hipervnculo"/>
                <w:noProof/>
              </w:rPr>
              <w:t>3.1 Casos de uso</w:t>
            </w:r>
            <w:r>
              <w:rPr>
                <w:noProof/>
                <w:webHidden/>
              </w:rPr>
              <w:tab/>
            </w:r>
            <w:r>
              <w:rPr>
                <w:noProof/>
                <w:webHidden/>
              </w:rPr>
              <w:fldChar w:fldCharType="begin"/>
            </w:r>
            <w:r>
              <w:rPr>
                <w:noProof/>
                <w:webHidden/>
              </w:rPr>
              <w:instrText xml:space="preserve"> PAGEREF _Toc228569903 \h </w:instrText>
            </w:r>
            <w:r>
              <w:rPr>
                <w:noProof/>
                <w:webHidden/>
              </w:rPr>
            </w:r>
            <w:r>
              <w:rPr>
                <w:noProof/>
                <w:webHidden/>
              </w:rPr>
              <w:fldChar w:fldCharType="separate"/>
            </w:r>
            <w:r>
              <w:rPr>
                <w:noProof/>
                <w:webHidden/>
              </w:rPr>
              <w:t>10</w:t>
            </w:r>
            <w:r>
              <w:rPr>
                <w:noProof/>
                <w:webHidden/>
              </w:rPr>
              <w:fldChar w:fldCharType="end"/>
            </w:r>
          </w:hyperlink>
        </w:p>
        <w:p w14:paraId="3B877F5C" w14:textId="245FE2E6" w:rsidR="008B4DC5" w:rsidRDefault="008B4DC5">
          <w:pPr>
            <w:pStyle w:val="TDC2"/>
            <w:tabs>
              <w:tab w:val="right" w:leader="dot" w:pos="8494"/>
            </w:tabs>
            <w:rPr>
              <w:rFonts w:eastAsiaTheme="minorEastAsia"/>
              <w:noProof/>
              <w:sz w:val="24"/>
              <w:szCs w:val="24"/>
              <w:lang w:eastAsia="es-ES"/>
            </w:rPr>
          </w:pPr>
          <w:hyperlink w:anchor="_Toc228569904" w:history="1">
            <w:r w:rsidRPr="007305CD">
              <w:rPr>
                <w:rStyle w:val="Hipervnculo"/>
                <w:noProof/>
              </w:rPr>
              <w:t>3.2 Análisis de persistencia</w:t>
            </w:r>
            <w:r>
              <w:rPr>
                <w:noProof/>
                <w:webHidden/>
              </w:rPr>
              <w:tab/>
            </w:r>
            <w:r>
              <w:rPr>
                <w:noProof/>
                <w:webHidden/>
              </w:rPr>
              <w:fldChar w:fldCharType="begin"/>
            </w:r>
            <w:r>
              <w:rPr>
                <w:noProof/>
                <w:webHidden/>
              </w:rPr>
              <w:instrText xml:space="preserve"> PAGEREF _Toc228569904 \h </w:instrText>
            </w:r>
            <w:r>
              <w:rPr>
                <w:noProof/>
                <w:webHidden/>
              </w:rPr>
            </w:r>
            <w:r>
              <w:rPr>
                <w:noProof/>
                <w:webHidden/>
              </w:rPr>
              <w:fldChar w:fldCharType="separate"/>
            </w:r>
            <w:r>
              <w:rPr>
                <w:noProof/>
                <w:webHidden/>
              </w:rPr>
              <w:t>10</w:t>
            </w:r>
            <w:r>
              <w:rPr>
                <w:noProof/>
                <w:webHidden/>
              </w:rPr>
              <w:fldChar w:fldCharType="end"/>
            </w:r>
          </w:hyperlink>
        </w:p>
        <w:p w14:paraId="582DBA1F" w14:textId="730591F4" w:rsidR="008B4DC5" w:rsidRDefault="008B4DC5">
          <w:pPr>
            <w:pStyle w:val="TDC3"/>
            <w:tabs>
              <w:tab w:val="right" w:leader="dot" w:pos="8494"/>
            </w:tabs>
            <w:rPr>
              <w:rFonts w:eastAsiaTheme="minorEastAsia"/>
              <w:noProof/>
              <w:sz w:val="24"/>
              <w:szCs w:val="24"/>
              <w:lang w:eastAsia="es-ES"/>
            </w:rPr>
          </w:pPr>
          <w:hyperlink w:anchor="_Toc228569905" w:history="1">
            <w:r w:rsidRPr="007305CD">
              <w:rPr>
                <w:rStyle w:val="Hipervnculo"/>
                <w:noProof/>
              </w:rPr>
              <w:t>3.2.1 Diagrama Entidad-Relación</w:t>
            </w:r>
            <w:r>
              <w:rPr>
                <w:noProof/>
                <w:webHidden/>
              </w:rPr>
              <w:tab/>
            </w:r>
            <w:r>
              <w:rPr>
                <w:noProof/>
                <w:webHidden/>
              </w:rPr>
              <w:fldChar w:fldCharType="begin"/>
            </w:r>
            <w:r>
              <w:rPr>
                <w:noProof/>
                <w:webHidden/>
              </w:rPr>
              <w:instrText xml:space="preserve"> PAGEREF _Toc228569905 \h </w:instrText>
            </w:r>
            <w:r>
              <w:rPr>
                <w:noProof/>
                <w:webHidden/>
              </w:rPr>
            </w:r>
            <w:r>
              <w:rPr>
                <w:noProof/>
                <w:webHidden/>
              </w:rPr>
              <w:fldChar w:fldCharType="separate"/>
            </w:r>
            <w:r>
              <w:rPr>
                <w:noProof/>
                <w:webHidden/>
              </w:rPr>
              <w:t>10</w:t>
            </w:r>
            <w:r>
              <w:rPr>
                <w:noProof/>
                <w:webHidden/>
              </w:rPr>
              <w:fldChar w:fldCharType="end"/>
            </w:r>
          </w:hyperlink>
        </w:p>
        <w:p w14:paraId="6D4A1EF6" w14:textId="71DD9A82" w:rsidR="008B4DC5" w:rsidRDefault="008B4DC5">
          <w:pPr>
            <w:pStyle w:val="TDC2"/>
            <w:tabs>
              <w:tab w:val="right" w:leader="dot" w:pos="8494"/>
            </w:tabs>
            <w:rPr>
              <w:rFonts w:eastAsiaTheme="minorEastAsia"/>
              <w:noProof/>
              <w:sz w:val="24"/>
              <w:szCs w:val="24"/>
              <w:lang w:eastAsia="es-ES"/>
            </w:rPr>
          </w:pPr>
          <w:hyperlink w:anchor="_Toc228569906" w:history="1">
            <w:r w:rsidRPr="007305CD">
              <w:rPr>
                <w:rStyle w:val="Hipervnculo"/>
                <w:noProof/>
              </w:rPr>
              <w:t>3.3 Diseño funcional y lógica del sistema</w:t>
            </w:r>
            <w:r>
              <w:rPr>
                <w:noProof/>
                <w:webHidden/>
              </w:rPr>
              <w:tab/>
            </w:r>
            <w:r>
              <w:rPr>
                <w:noProof/>
                <w:webHidden/>
              </w:rPr>
              <w:fldChar w:fldCharType="begin"/>
            </w:r>
            <w:r>
              <w:rPr>
                <w:noProof/>
                <w:webHidden/>
              </w:rPr>
              <w:instrText xml:space="preserve"> PAGEREF _Toc228569906 \h </w:instrText>
            </w:r>
            <w:r>
              <w:rPr>
                <w:noProof/>
                <w:webHidden/>
              </w:rPr>
            </w:r>
            <w:r>
              <w:rPr>
                <w:noProof/>
                <w:webHidden/>
              </w:rPr>
              <w:fldChar w:fldCharType="separate"/>
            </w:r>
            <w:r>
              <w:rPr>
                <w:noProof/>
                <w:webHidden/>
              </w:rPr>
              <w:t>11</w:t>
            </w:r>
            <w:r>
              <w:rPr>
                <w:noProof/>
                <w:webHidden/>
              </w:rPr>
              <w:fldChar w:fldCharType="end"/>
            </w:r>
          </w:hyperlink>
        </w:p>
        <w:p w14:paraId="4F92AC31" w14:textId="2B8378AF" w:rsidR="008B4DC5" w:rsidRDefault="008B4DC5">
          <w:pPr>
            <w:pStyle w:val="TDC3"/>
            <w:tabs>
              <w:tab w:val="right" w:leader="dot" w:pos="8494"/>
            </w:tabs>
            <w:rPr>
              <w:rFonts w:eastAsiaTheme="minorEastAsia"/>
              <w:noProof/>
              <w:sz w:val="24"/>
              <w:szCs w:val="24"/>
              <w:lang w:eastAsia="es-ES"/>
            </w:rPr>
          </w:pPr>
          <w:hyperlink w:anchor="_Toc228569907" w:history="1">
            <w:r w:rsidRPr="007305CD">
              <w:rPr>
                <w:rStyle w:val="Hipervnculo"/>
                <w:noProof/>
              </w:rPr>
              <w:t>3.3.1 Arquitectura del sistema</w:t>
            </w:r>
            <w:r>
              <w:rPr>
                <w:noProof/>
                <w:webHidden/>
              </w:rPr>
              <w:tab/>
            </w:r>
            <w:r>
              <w:rPr>
                <w:noProof/>
                <w:webHidden/>
              </w:rPr>
              <w:fldChar w:fldCharType="begin"/>
            </w:r>
            <w:r>
              <w:rPr>
                <w:noProof/>
                <w:webHidden/>
              </w:rPr>
              <w:instrText xml:space="preserve"> PAGEREF _Toc228569907 \h </w:instrText>
            </w:r>
            <w:r>
              <w:rPr>
                <w:noProof/>
                <w:webHidden/>
              </w:rPr>
            </w:r>
            <w:r>
              <w:rPr>
                <w:noProof/>
                <w:webHidden/>
              </w:rPr>
              <w:fldChar w:fldCharType="separate"/>
            </w:r>
            <w:r>
              <w:rPr>
                <w:noProof/>
                <w:webHidden/>
              </w:rPr>
              <w:t>11</w:t>
            </w:r>
            <w:r>
              <w:rPr>
                <w:noProof/>
                <w:webHidden/>
              </w:rPr>
              <w:fldChar w:fldCharType="end"/>
            </w:r>
          </w:hyperlink>
        </w:p>
        <w:p w14:paraId="48E4B223" w14:textId="046B1048" w:rsidR="008B4DC5" w:rsidRDefault="008B4DC5">
          <w:pPr>
            <w:pStyle w:val="TDC3"/>
            <w:tabs>
              <w:tab w:val="right" w:leader="dot" w:pos="8494"/>
            </w:tabs>
            <w:rPr>
              <w:rFonts w:eastAsiaTheme="minorEastAsia"/>
              <w:noProof/>
              <w:sz w:val="24"/>
              <w:szCs w:val="24"/>
              <w:lang w:eastAsia="es-ES"/>
            </w:rPr>
          </w:pPr>
          <w:hyperlink w:anchor="_Toc228569908" w:history="1">
            <w:r w:rsidRPr="007305CD">
              <w:rPr>
                <w:rStyle w:val="Hipervnculo"/>
                <w:noProof/>
              </w:rPr>
              <w:t>3.3.2 Scripts desarrollados</w:t>
            </w:r>
            <w:r>
              <w:rPr>
                <w:noProof/>
                <w:webHidden/>
              </w:rPr>
              <w:tab/>
            </w:r>
            <w:r>
              <w:rPr>
                <w:noProof/>
                <w:webHidden/>
              </w:rPr>
              <w:fldChar w:fldCharType="begin"/>
            </w:r>
            <w:r>
              <w:rPr>
                <w:noProof/>
                <w:webHidden/>
              </w:rPr>
              <w:instrText xml:space="preserve"> PAGEREF _Toc228569908 \h </w:instrText>
            </w:r>
            <w:r>
              <w:rPr>
                <w:noProof/>
                <w:webHidden/>
              </w:rPr>
            </w:r>
            <w:r>
              <w:rPr>
                <w:noProof/>
                <w:webHidden/>
              </w:rPr>
              <w:fldChar w:fldCharType="separate"/>
            </w:r>
            <w:r>
              <w:rPr>
                <w:noProof/>
                <w:webHidden/>
              </w:rPr>
              <w:t>12</w:t>
            </w:r>
            <w:r>
              <w:rPr>
                <w:noProof/>
                <w:webHidden/>
              </w:rPr>
              <w:fldChar w:fldCharType="end"/>
            </w:r>
          </w:hyperlink>
        </w:p>
        <w:p w14:paraId="0892B67E" w14:textId="6306C6EB" w:rsidR="008B4DC5" w:rsidRDefault="008B4DC5">
          <w:pPr>
            <w:pStyle w:val="TDC2"/>
            <w:tabs>
              <w:tab w:val="right" w:leader="dot" w:pos="8494"/>
            </w:tabs>
            <w:rPr>
              <w:rFonts w:eastAsiaTheme="minorEastAsia"/>
              <w:noProof/>
              <w:sz w:val="24"/>
              <w:szCs w:val="24"/>
              <w:lang w:eastAsia="es-ES"/>
            </w:rPr>
          </w:pPr>
          <w:hyperlink w:anchor="_Toc228569909" w:history="1">
            <w:r w:rsidRPr="007305CD">
              <w:rPr>
                <w:rStyle w:val="Hipervnculo"/>
                <w:noProof/>
              </w:rPr>
              <w:t>3.4 Análisis diseño interfaz</w:t>
            </w:r>
            <w:r>
              <w:rPr>
                <w:noProof/>
                <w:webHidden/>
              </w:rPr>
              <w:tab/>
            </w:r>
            <w:r>
              <w:rPr>
                <w:noProof/>
                <w:webHidden/>
              </w:rPr>
              <w:fldChar w:fldCharType="begin"/>
            </w:r>
            <w:r>
              <w:rPr>
                <w:noProof/>
                <w:webHidden/>
              </w:rPr>
              <w:instrText xml:space="preserve"> PAGEREF _Toc228569909 \h </w:instrText>
            </w:r>
            <w:r>
              <w:rPr>
                <w:noProof/>
                <w:webHidden/>
              </w:rPr>
            </w:r>
            <w:r>
              <w:rPr>
                <w:noProof/>
                <w:webHidden/>
              </w:rPr>
              <w:fldChar w:fldCharType="separate"/>
            </w:r>
            <w:r>
              <w:rPr>
                <w:noProof/>
                <w:webHidden/>
              </w:rPr>
              <w:t>17</w:t>
            </w:r>
            <w:r>
              <w:rPr>
                <w:noProof/>
                <w:webHidden/>
              </w:rPr>
              <w:fldChar w:fldCharType="end"/>
            </w:r>
          </w:hyperlink>
        </w:p>
        <w:p w14:paraId="7F6FC813" w14:textId="19990065" w:rsidR="008B4DC5" w:rsidRDefault="008B4DC5">
          <w:pPr>
            <w:pStyle w:val="TDC3"/>
            <w:tabs>
              <w:tab w:val="right" w:leader="dot" w:pos="8494"/>
            </w:tabs>
            <w:rPr>
              <w:rFonts w:eastAsiaTheme="minorEastAsia"/>
              <w:noProof/>
              <w:sz w:val="24"/>
              <w:szCs w:val="24"/>
              <w:lang w:eastAsia="es-ES"/>
            </w:rPr>
          </w:pPr>
          <w:hyperlink w:anchor="_Toc228569910" w:history="1">
            <w:r w:rsidRPr="007305CD">
              <w:rPr>
                <w:rStyle w:val="Hipervnculo"/>
                <w:noProof/>
              </w:rPr>
              <w:t>3.4.1 Prototipo de Baja Fidelidad</w:t>
            </w:r>
            <w:r>
              <w:rPr>
                <w:noProof/>
                <w:webHidden/>
              </w:rPr>
              <w:tab/>
            </w:r>
            <w:r>
              <w:rPr>
                <w:noProof/>
                <w:webHidden/>
              </w:rPr>
              <w:fldChar w:fldCharType="begin"/>
            </w:r>
            <w:r>
              <w:rPr>
                <w:noProof/>
                <w:webHidden/>
              </w:rPr>
              <w:instrText xml:space="preserve"> PAGEREF _Toc228569910 \h </w:instrText>
            </w:r>
            <w:r>
              <w:rPr>
                <w:noProof/>
                <w:webHidden/>
              </w:rPr>
            </w:r>
            <w:r>
              <w:rPr>
                <w:noProof/>
                <w:webHidden/>
              </w:rPr>
              <w:fldChar w:fldCharType="separate"/>
            </w:r>
            <w:r>
              <w:rPr>
                <w:noProof/>
                <w:webHidden/>
              </w:rPr>
              <w:t>17</w:t>
            </w:r>
            <w:r>
              <w:rPr>
                <w:noProof/>
                <w:webHidden/>
              </w:rPr>
              <w:fldChar w:fldCharType="end"/>
            </w:r>
          </w:hyperlink>
        </w:p>
        <w:p w14:paraId="7E5B8BF7" w14:textId="24B03A50" w:rsidR="008B4DC5" w:rsidRDefault="008B4DC5">
          <w:pPr>
            <w:pStyle w:val="TDC3"/>
            <w:tabs>
              <w:tab w:val="left" w:pos="1200"/>
              <w:tab w:val="right" w:leader="dot" w:pos="8494"/>
            </w:tabs>
            <w:rPr>
              <w:rFonts w:eastAsiaTheme="minorEastAsia"/>
              <w:noProof/>
              <w:sz w:val="24"/>
              <w:szCs w:val="24"/>
              <w:lang w:eastAsia="es-ES"/>
            </w:rPr>
          </w:pPr>
          <w:hyperlink w:anchor="_Toc228569911" w:history="1">
            <w:r w:rsidRPr="007305CD">
              <w:rPr>
                <w:rStyle w:val="Hipervnculo"/>
                <w:noProof/>
              </w:rPr>
              <w:t>3.4.2</w:t>
            </w:r>
            <w:r>
              <w:rPr>
                <w:rFonts w:eastAsiaTheme="minorEastAsia"/>
                <w:noProof/>
                <w:sz w:val="24"/>
                <w:szCs w:val="24"/>
                <w:lang w:eastAsia="es-ES"/>
              </w:rPr>
              <w:tab/>
            </w:r>
            <w:r w:rsidRPr="007305CD">
              <w:rPr>
                <w:rStyle w:val="Hipervnculo"/>
                <w:noProof/>
              </w:rPr>
              <w:t>Prototipo de Media Fidelidad</w:t>
            </w:r>
            <w:r>
              <w:rPr>
                <w:noProof/>
                <w:webHidden/>
              </w:rPr>
              <w:tab/>
            </w:r>
            <w:r>
              <w:rPr>
                <w:noProof/>
                <w:webHidden/>
              </w:rPr>
              <w:fldChar w:fldCharType="begin"/>
            </w:r>
            <w:r>
              <w:rPr>
                <w:noProof/>
                <w:webHidden/>
              </w:rPr>
              <w:instrText xml:space="preserve"> PAGEREF _Toc228569911 \h </w:instrText>
            </w:r>
            <w:r>
              <w:rPr>
                <w:noProof/>
                <w:webHidden/>
              </w:rPr>
            </w:r>
            <w:r>
              <w:rPr>
                <w:noProof/>
                <w:webHidden/>
              </w:rPr>
              <w:fldChar w:fldCharType="separate"/>
            </w:r>
            <w:r>
              <w:rPr>
                <w:noProof/>
                <w:webHidden/>
              </w:rPr>
              <w:t>17</w:t>
            </w:r>
            <w:r>
              <w:rPr>
                <w:noProof/>
                <w:webHidden/>
              </w:rPr>
              <w:fldChar w:fldCharType="end"/>
            </w:r>
          </w:hyperlink>
        </w:p>
        <w:p w14:paraId="191587BB" w14:textId="4D7CED64" w:rsidR="008B4DC5" w:rsidRDefault="008B4DC5">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69912" w:history="1">
            <w:r w:rsidRPr="007305CD">
              <w:rPr>
                <w:rStyle w:val="Hipervnculo"/>
                <w:noProof/>
              </w:rPr>
              <w:t>4. FASE DE PRUEBAS</w:t>
            </w:r>
            <w:r>
              <w:rPr>
                <w:noProof/>
                <w:webHidden/>
              </w:rPr>
              <w:tab/>
            </w:r>
            <w:r>
              <w:rPr>
                <w:noProof/>
                <w:webHidden/>
              </w:rPr>
              <w:fldChar w:fldCharType="begin"/>
            </w:r>
            <w:r>
              <w:rPr>
                <w:noProof/>
                <w:webHidden/>
              </w:rPr>
              <w:instrText xml:space="preserve"> PAGEREF _Toc228569912 \h </w:instrText>
            </w:r>
            <w:r>
              <w:rPr>
                <w:noProof/>
                <w:webHidden/>
              </w:rPr>
            </w:r>
            <w:r>
              <w:rPr>
                <w:noProof/>
                <w:webHidden/>
              </w:rPr>
              <w:fldChar w:fldCharType="separate"/>
            </w:r>
            <w:r>
              <w:rPr>
                <w:noProof/>
                <w:webHidden/>
              </w:rPr>
              <w:t>18</w:t>
            </w:r>
            <w:r>
              <w:rPr>
                <w:noProof/>
                <w:webHidden/>
              </w:rPr>
              <w:fldChar w:fldCharType="end"/>
            </w:r>
          </w:hyperlink>
        </w:p>
        <w:p w14:paraId="6A04D44B" w14:textId="7925EBC2" w:rsidR="008B4DC5" w:rsidRDefault="008B4DC5">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69913" w:history="1">
            <w:r w:rsidRPr="007305CD">
              <w:rPr>
                <w:rStyle w:val="Hipervnculo"/>
                <w:noProof/>
              </w:rPr>
              <w:t>5. DESPLIEGUE DE LA APLICACIÓN</w:t>
            </w:r>
            <w:r>
              <w:rPr>
                <w:noProof/>
                <w:webHidden/>
              </w:rPr>
              <w:tab/>
            </w:r>
            <w:r>
              <w:rPr>
                <w:noProof/>
                <w:webHidden/>
              </w:rPr>
              <w:fldChar w:fldCharType="begin"/>
            </w:r>
            <w:r>
              <w:rPr>
                <w:noProof/>
                <w:webHidden/>
              </w:rPr>
              <w:instrText xml:space="preserve"> PAGEREF _Toc228569913 \h </w:instrText>
            </w:r>
            <w:r>
              <w:rPr>
                <w:noProof/>
                <w:webHidden/>
              </w:rPr>
            </w:r>
            <w:r>
              <w:rPr>
                <w:noProof/>
                <w:webHidden/>
              </w:rPr>
              <w:fldChar w:fldCharType="separate"/>
            </w:r>
            <w:r>
              <w:rPr>
                <w:noProof/>
                <w:webHidden/>
              </w:rPr>
              <w:t>19</w:t>
            </w:r>
            <w:r>
              <w:rPr>
                <w:noProof/>
                <w:webHidden/>
              </w:rPr>
              <w:fldChar w:fldCharType="end"/>
            </w:r>
          </w:hyperlink>
        </w:p>
        <w:p w14:paraId="56512666" w14:textId="29577DDB" w:rsidR="008B4DC5" w:rsidRDefault="008B4DC5">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69914" w:history="1">
            <w:r w:rsidRPr="007305CD">
              <w:rPr>
                <w:rStyle w:val="Hipervnculo"/>
                <w:noProof/>
              </w:rPr>
              <w:t>6. DOCUMENTACIÓN DE LA APLICACIÓN</w:t>
            </w:r>
            <w:r>
              <w:rPr>
                <w:noProof/>
                <w:webHidden/>
              </w:rPr>
              <w:tab/>
            </w:r>
            <w:r>
              <w:rPr>
                <w:noProof/>
                <w:webHidden/>
              </w:rPr>
              <w:fldChar w:fldCharType="begin"/>
            </w:r>
            <w:r>
              <w:rPr>
                <w:noProof/>
                <w:webHidden/>
              </w:rPr>
              <w:instrText xml:space="preserve"> PAGEREF _Toc228569914 \h </w:instrText>
            </w:r>
            <w:r>
              <w:rPr>
                <w:noProof/>
                <w:webHidden/>
              </w:rPr>
            </w:r>
            <w:r>
              <w:rPr>
                <w:noProof/>
                <w:webHidden/>
              </w:rPr>
              <w:fldChar w:fldCharType="separate"/>
            </w:r>
            <w:r>
              <w:rPr>
                <w:noProof/>
                <w:webHidden/>
              </w:rPr>
              <w:t>20</w:t>
            </w:r>
            <w:r>
              <w:rPr>
                <w:noProof/>
                <w:webHidden/>
              </w:rPr>
              <w:fldChar w:fldCharType="end"/>
            </w:r>
          </w:hyperlink>
        </w:p>
        <w:p w14:paraId="023AF924" w14:textId="125CFB3D" w:rsidR="008B4DC5" w:rsidRDefault="008B4DC5">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69915" w:history="1">
            <w:r w:rsidRPr="007305CD">
              <w:rPr>
                <w:rStyle w:val="Hipervnculo"/>
                <w:noProof/>
              </w:rPr>
              <w:t>7. CONCLUSIONES</w:t>
            </w:r>
            <w:r>
              <w:rPr>
                <w:noProof/>
                <w:webHidden/>
              </w:rPr>
              <w:tab/>
            </w:r>
            <w:r>
              <w:rPr>
                <w:noProof/>
                <w:webHidden/>
              </w:rPr>
              <w:fldChar w:fldCharType="begin"/>
            </w:r>
            <w:r>
              <w:rPr>
                <w:noProof/>
                <w:webHidden/>
              </w:rPr>
              <w:instrText xml:space="preserve"> PAGEREF _Toc228569915 \h </w:instrText>
            </w:r>
            <w:r>
              <w:rPr>
                <w:noProof/>
                <w:webHidden/>
              </w:rPr>
            </w:r>
            <w:r>
              <w:rPr>
                <w:noProof/>
                <w:webHidden/>
              </w:rPr>
              <w:fldChar w:fldCharType="separate"/>
            </w:r>
            <w:r>
              <w:rPr>
                <w:noProof/>
                <w:webHidden/>
              </w:rPr>
              <w:t>21</w:t>
            </w:r>
            <w:r>
              <w:rPr>
                <w:noProof/>
                <w:webHidden/>
              </w:rPr>
              <w:fldChar w:fldCharType="end"/>
            </w:r>
          </w:hyperlink>
        </w:p>
        <w:p w14:paraId="2B7484A4" w14:textId="05CFC712" w:rsidR="008B4DC5" w:rsidRDefault="008B4DC5">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69916" w:history="1">
            <w:r w:rsidRPr="007305CD">
              <w:rPr>
                <w:rStyle w:val="Hipervnculo"/>
                <w:noProof/>
              </w:rPr>
              <w:t>8. BIBLIOGRAFÍA</w:t>
            </w:r>
            <w:r>
              <w:rPr>
                <w:noProof/>
                <w:webHidden/>
              </w:rPr>
              <w:tab/>
            </w:r>
            <w:r>
              <w:rPr>
                <w:noProof/>
                <w:webHidden/>
              </w:rPr>
              <w:fldChar w:fldCharType="begin"/>
            </w:r>
            <w:r>
              <w:rPr>
                <w:noProof/>
                <w:webHidden/>
              </w:rPr>
              <w:instrText xml:space="preserve"> PAGEREF _Toc228569916 \h </w:instrText>
            </w:r>
            <w:r>
              <w:rPr>
                <w:noProof/>
                <w:webHidden/>
              </w:rPr>
            </w:r>
            <w:r>
              <w:rPr>
                <w:noProof/>
                <w:webHidden/>
              </w:rPr>
              <w:fldChar w:fldCharType="separate"/>
            </w:r>
            <w:r>
              <w:rPr>
                <w:noProof/>
                <w:webHidden/>
              </w:rPr>
              <w:t>22</w:t>
            </w:r>
            <w:r>
              <w:rPr>
                <w:noProof/>
                <w:webHidden/>
              </w:rPr>
              <w:fldChar w:fldCharType="end"/>
            </w:r>
          </w:hyperlink>
        </w:p>
        <w:p w14:paraId="301141A7" w14:textId="28BACDE9" w:rsidR="008B4DC5" w:rsidRDefault="008B4DC5">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69917" w:history="1">
            <w:r w:rsidRPr="007305CD">
              <w:rPr>
                <w:rStyle w:val="Hipervnculo"/>
                <w:noProof/>
              </w:rPr>
              <w:t>ANEXOS</w:t>
            </w:r>
            <w:r>
              <w:rPr>
                <w:noProof/>
                <w:webHidden/>
              </w:rPr>
              <w:tab/>
            </w:r>
            <w:r>
              <w:rPr>
                <w:noProof/>
                <w:webHidden/>
              </w:rPr>
              <w:fldChar w:fldCharType="begin"/>
            </w:r>
            <w:r>
              <w:rPr>
                <w:noProof/>
                <w:webHidden/>
              </w:rPr>
              <w:instrText xml:space="preserve"> PAGEREF _Toc228569917 \h </w:instrText>
            </w:r>
            <w:r>
              <w:rPr>
                <w:noProof/>
                <w:webHidden/>
              </w:rPr>
            </w:r>
            <w:r>
              <w:rPr>
                <w:noProof/>
                <w:webHidden/>
              </w:rPr>
              <w:fldChar w:fldCharType="separate"/>
            </w:r>
            <w:r>
              <w:rPr>
                <w:noProof/>
                <w:webHidden/>
              </w:rPr>
              <w:t>23</w:t>
            </w:r>
            <w:r>
              <w:rPr>
                <w:noProof/>
                <w:webHidden/>
              </w:rPr>
              <w:fldChar w:fldCharType="end"/>
            </w:r>
          </w:hyperlink>
        </w:p>
        <w:p w14:paraId="21106562" w14:textId="66B890B2" w:rsidR="008B4DC5" w:rsidRDefault="008B4DC5">
          <w:pPr>
            <w:pStyle w:val="TDC2"/>
            <w:tabs>
              <w:tab w:val="right" w:leader="dot" w:pos="8494"/>
            </w:tabs>
            <w:rPr>
              <w:rFonts w:eastAsiaTheme="minorEastAsia"/>
              <w:noProof/>
              <w:sz w:val="24"/>
              <w:szCs w:val="24"/>
              <w:lang w:eastAsia="es-ES"/>
            </w:rPr>
          </w:pPr>
          <w:hyperlink w:anchor="_Toc228569918" w:history="1">
            <w:r w:rsidRPr="007305CD">
              <w:rPr>
                <w:rStyle w:val="Hipervnculo"/>
                <w:noProof/>
              </w:rPr>
              <w:t>Anexo I – Desarrollo de las tareas realizadas</w:t>
            </w:r>
            <w:r>
              <w:rPr>
                <w:noProof/>
                <w:webHidden/>
              </w:rPr>
              <w:tab/>
            </w:r>
            <w:r>
              <w:rPr>
                <w:noProof/>
                <w:webHidden/>
              </w:rPr>
              <w:fldChar w:fldCharType="begin"/>
            </w:r>
            <w:r>
              <w:rPr>
                <w:noProof/>
                <w:webHidden/>
              </w:rPr>
              <w:instrText xml:space="preserve"> PAGEREF _Toc228569918 \h </w:instrText>
            </w:r>
            <w:r>
              <w:rPr>
                <w:noProof/>
                <w:webHidden/>
              </w:rPr>
            </w:r>
            <w:r>
              <w:rPr>
                <w:noProof/>
                <w:webHidden/>
              </w:rPr>
              <w:fldChar w:fldCharType="separate"/>
            </w:r>
            <w:r>
              <w:rPr>
                <w:noProof/>
                <w:webHidden/>
              </w:rPr>
              <w:t>23</w:t>
            </w:r>
            <w:r>
              <w:rPr>
                <w:noProof/>
                <w:webHidden/>
              </w:rPr>
              <w:fldChar w:fldCharType="end"/>
            </w:r>
          </w:hyperlink>
        </w:p>
        <w:p w14:paraId="0D0E1F8B" w14:textId="31C96B51" w:rsidR="008B4DC5" w:rsidRDefault="008B4DC5">
          <w:pPr>
            <w:pStyle w:val="TDC2"/>
            <w:tabs>
              <w:tab w:val="right" w:leader="dot" w:pos="8494"/>
            </w:tabs>
            <w:rPr>
              <w:rFonts w:eastAsiaTheme="minorEastAsia"/>
              <w:noProof/>
              <w:sz w:val="24"/>
              <w:szCs w:val="24"/>
              <w:lang w:eastAsia="es-ES"/>
            </w:rPr>
          </w:pPr>
          <w:hyperlink w:anchor="_Toc228569919" w:history="1">
            <w:r w:rsidRPr="007305CD">
              <w:rPr>
                <w:rStyle w:val="Hipervnculo"/>
                <w:noProof/>
              </w:rPr>
              <w:t>Anexo II – Uso de la Inteligencia Artificial en el desarrollo del proyecto</w:t>
            </w:r>
            <w:r>
              <w:rPr>
                <w:noProof/>
                <w:webHidden/>
              </w:rPr>
              <w:tab/>
            </w:r>
            <w:r>
              <w:rPr>
                <w:noProof/>
                <w:webHidden/>
              </w:rPr>
              <w:fldChar w:fldCharType="begin"/>
            </w:r>
            <w:r>
              <w:rPr>
                <w:noProof/>
                <w:webHidden/>
              </w:rPr>
              <w:instrText xml:space="preserve"> PAGEREF _Toc228569919 \h </w:instrText>
            </w:r>
            <w:r>
              <w:rPr>
                <w:noProof/>
                <w:webHidden/>
              </w:rPr>
            </w:r>
            <w:r>
              <w:rPr>
                <w:noProof/>
                <w:webHidden/>
              </w:rPr>
              <w:fldChar w:fldCharType="separate"/>
            </w:r>
            <w:r>
              <w:rPr>
                <w:noProof/>
                <w:webHidden/>
              </w:rPr>
              <w:t>23</w:t>
            </w:r>
            <w:r>
              <w:rPr>
                <w:noProof/>
                <w:webHidden/>
              </w:rPr>
              <w:fldChar w:fldCharType="end"/>
            </w:r>
          </w:hyperlink>
        </w:p>
        <w:p w14:paraId="71DCE126" w14:textId="49194BA9" w:rsidR="008B4DC5" w:rsidRDefault="008B4DC5">
          <w:pPr>
            <w:pStyle w:val="TDC3"/>
            <w:tabs>
              <w:tab w:val="right" w:leader="dot" w:pos="8494"/>
            </w:tabs>
            <w:rPr>
              <w:rFonts w:eastAsiaTheme="minorEastAsia"/>
              <w:noProof/>
              <w:sz w:val="24"/>
              <w:szCs w:val="24"/>
              <w:lang w:eastAsia="es-ES"/>
            </w:rPr>
          </w:pPr>
          <w:hyperlink w:anchor="_Toc228569920" w:history="1">
            <w:r w:rsidRPr="007305CD">
              <w:rPr>
                <w:rStyle w:val="Hipervnculo"/>
                <w:noProof/>
              </w:rPr>
              <w:t>1. Herramientas de inteligencia artificial utilizadas</w:t>
            </w:r>
            <w:r>
              <w:rPr>
                <w:noProof/>
                <w:webHidden/>
              </w:rPr>
              <w:tab/>
            </w:r>
            <w:r>
              <w:rPr>
                <w:noProof/>
                <w:webHidden/>
              </w:rPr>
              <w:fldChar w:fldCharType="begin"/>
            </w:r>
            <w:r>
              <w:rPr>
                <w:noProof/>
                <w:webHidden/>
              </w:rPr>
              <w:instrText xml:space="preserve"> PAGEREF _Toc228569920 \h </w:instrText>
            </w:r>
            <w:r>
              <w:rPr>
                <w:noProof/>
                <w:webHidden/>
              </w:rPr>
            </w:r>
            <w:r>
              <w:rPr>
                <w:noProof/>
                <w:webHidden/>
              </w:rPr>
              <w:fldChar w:fldCharType="separate"/>
            </w:r>
            <w:r>
              <w:rPr>
                <w:noProof/>
                <w:webHidden/>
              </w:rPr>
              <w:t>23</w:t>
            </w:r>
            <w:r>
              <w:rPr>
                <w:noProof/>
                <w:webHidden/>
              </w:rPr>
              <w:fldChar w:fldCharType="end"/>
            </w:r>
          </w:hyperlink>
        </w:p>
        <w:p w14:paraId="41B65DD9" w14:textId="27533D30" w:rsidR="008B4DC5" w:rsidRDefault="008B4DC5">
          <w:pPr>
            <w:pStyle w:val="TDC3"/>
            <w:tabs>
              <w:tab w:val="right" w:leader="dot" w:pos="8494"/>
            </w:tabs>
            <w:rPr>
              <w:rFonts w:eastAsiaTheme="minorEastAsia"/>
              <w:noProof/>
              <w:sz w:val="24"/>
              <w:szCs w:val="24"/>
              <w:lang w:eastAsia="es-ES"/>
            </w:rPr>
          </w:pPr>
          <w:hyperlink w:anchor="_Toc228569921" w:history="1">
            <w:r w:rsidRPr="007305CD">
              <w:rPr>
                <w:rStyle w:val="Hipervnculo"/>
                <w:noProof/>
              </w:rPr>
              <w:t>2. Momentos del proyecto en los que se han utilizado</w:t>
            </w:r>
            <w:r>
              <w:rPr>
                <w:noProof/>
                <w:webHidden/>
              </w:rPr>
              <w:tab/>
            </w:r>
            <w:r>
              <w:rPr>
                <w:noProof/>
                <w:webHidden/>
              </w:rPr>
              <w:fldChar w:fldCharType="begin"/>
            </w:r>
            <w:r>
              <w:rPr>
                <w:noProof/>
                <w:webHidden/>
              </w:rPr>
              <w:instrText xml:space="preserve"> PAGEREF _Toc228569921 \h </w:instrText>
            </w:r>
            <w:r>
              <w:rPr>
                <w:noProof/>
                <w:webHidden/>
              </w:rPr>
            </w:r>
            <w:r>
              <w:rPr>
                <w:noProof/>
                <w:webHidden/>
              </w:rPr>
              <w:fldChar w:fldCharType="separate"/>
            </w:r>
            <w:r>
              <w:rPr>
                <w:noProof/>
                <w:webHidden/>
              </w:rPr>
              <w:t>23</w:t>
            </w:r>
            <w:r>
              <w:rPr>
                <w:noProof/>
                <w:webHidden/>
              </w:rPr>
              <w:fldChar w:fldCharType="end"/>
            </w:r>
          </w:hyperlink>
        </w:p>
        <w:p w14:paraId="0C3B2F2B" w14:textId="40B34CFE" w:rsidR="008B4DC5" w:rsidRDefault="008B4DC5">
          <w:pPr>
            <w:pStyle w:val="TDC3"/>
            <w:tabs>
              <w:tab w:val="right" w:leader="dot" w:pos="8494"/>
            </w:tabs>
            <w:rPr>
              <w:rFonts w:eastAsiaTheme="minorEastAsia"/>
              <w:noProof/>
              <w:sz w:val="24"/>
              <w:szCs w:val="24"/>
              <w:lang w:eastAsia="es-ES"/>
            </w:rPr>
          </w:pPr>
          <w:hyperlink w:anchor="_Toc228569922" w:history="1">
            <w:r w:rsidRPr="007305CD">
              <w:rPr>
                <w:rStyle w:val="Hipervnculo"/>
                <w:noProof/>
              </w:rPr>
              <w:t>3. Reporte de Promts</w:t>
            </w:r>
            <w:r>
              <w:rPr>
                <w:noProof/>
                <w:webHidden/>
              </w:rPr>
              <w:tab/>
            </w:r>
            <w:r>
              <w:rPr>
                <w:noProof/>
                <w:webHidden/>
              </w:rPr>
              <w:fldChar w:fldCharType="begin"/>
            </w:r>
            <w:r>
              <w:rPr>
                <w:noProof/>
                <w:webHidden/>
              </w:rPr>
              <w:instrText xml:space="preserve"> PAGEREF _Toc228569922 \h </w:instrText>
            </w:r>
            <w:r>
              <w:rPr>
                <w:noProof/>
                <w:webHidden/>
              </w:rPr>
            </w:r>
            <w:r>
              <w:rPr>
                <w:noProof/>
                <w:webHidden/>
              </w:rPr>
              <w:fldChar w:fldCharType="separate"/>
            </w:r>
            <w:r>
              <w:rPr>
                <w:noProof/>
                <w:webHidden/>
              </w:rPr>
              <w:t>24</w:t>
            </w:r>
            <w:r>
              <w:rPr>
                <w:noProof/>
                <w:webHidden/>
              </w:rPr>
              <w:fldChar w:fldCharType="end"/>
            </w:r>
          </w:hyperlink>
        </w:p>
        <w:p w14:paraId="558D3639" w14:textId="6C626A5E" w:rsidR="008B4DC5" w:rsidRDefault="008B4DC5">
          <w:pPr>
            <w:pStyle w:val="TDC3"/>
            <w:tabs>
              <w:tab w:val="right" w:leader="dot" w:pos="8494"/>
            </w:tabs>
            <w:rPr>
              <w:rFonts w:eastAsiaTheme="minorEastAsia"/>
              <w:noProof/>
              <w:sz w:val="24"/>
              <w:szCs w:val="24"/>
              <w:lang w:eastAsia="es-ES"/>
            </w:rPr>
          </w:pPr>
          <w:hyperlink w:anchor="_Toc228569923" w:history="1">
            <w:r w:rsidRPr="007305CD">
              <w:rPr>
                <w:rStyle w:val="Hipervnculo"/>
                <w:noProof/>
              </w:rPr>
              <w:t>4. Aportación de la IA al proyecto</w:t>
            </w:r>
            <w:r>
              <w:rPr>
                <w:noProof/>
                <w:webHidden/>
              </w:rPr>
              <w:tab/>
            </w:r>
            <w:r>
              <w:rPr>
                <w:noProof/>
                <w:webHidden/>
              </w:rPr>
              <w:fldChar w:fldCharType="begin"/>
            </w:r>
            <w:r>
              <w:rPr>
                <w:noProof/>
                <w:webHidden/>
              </w:rPr>
              <w:instrText xml:space="preserve"> PAGEREF _Toc228569923 \h </w:instrText>
            </w:r>
            <w:r>
              <w:rPr>
                <w:noProof/>
                <w:webHidden/>
              </w:rPr>
            </w:r>
            <w:r>
              <w:rPr>
                <w:noProof/>
                <w:webHidden/>
              </w:rPr>
              <w:fldChar w:fldCharType="separate"/>
            </w:r>
            <w:r>
              <w:rPr>
                <w:noProof/>
                <w:webHidden/>
              </w:rPr>
              <w:t>27</w:t>
            </w:r>
            <w:r>
              <w:rPr>
                <w:noProof/>
                <w:webHidden/>
              </w:rPr>
              <w:fldChar w:fldCharType="end"/>
            </w:r>
          </w:hyperlink>
        </w:p>
        <w:p w14:paraId="6502C48A" w14:textId="25660BFD" w:rsidR="00A93691" w:rsidRDefault="00A93691" w:rsidP="00214501">
          <w:pPr>
            <w:spacing w:after="120"/>
            <w:rPr>
              <w:b/>
              <w:bCs/>
            </w:rPr>
          </w:pPr>
          <w:r>
            <w:rPr>
              <w:b/>
              <w:bCs/>
            </w:rPr>
            <w:fldChar w:fldCharType="end"/>
          </w:r>
        </w:p>
      </w:sdtContent>
    </w:sdt>
    <w:p w14:paraId="6851AE34" w14:textId="0E7B5C57" w:rsidR="00143E5D" w:rsidRDefault="00143E5D" w:rsidP="00214501">
      <w:pPr>
        <w:spacing w:after="120"/>
        <w:jc w:val="both"/>
      </w:pPr>
    </w:p>
    <w:p w14:paraId="5B307CF2" w14:textId="77777777" w:rsidR="0002535D" w:rsidRDefault="0002535D" w:rsidP="00214501">
      <w:pPr>
        <w:spacing w:after="120"/>
        <w:jc w:val="both"/>
      </w:pPr>
    </w:p>
    <w:p w14:paraId="2094EC91" w14:textId="30675F5F" w:rsidR="00143E5D" w:rsidRDefault="000B59FE" w:rsidP="000B59FE">
      <w:pPr>
        <w:pStyle w:val="Ttulo1"/>
        <w:jc w:val="both"/>
      </w:pPr>
      <w:bookmarkStart w:id="1" w:name="_Toc228569896"/>
      <w:r>
        <w:lastRenderedPageBreak/>
        <w:t xml:space="preserve">1. </w:t>
      </w:r>
      <w:r w:rsidR="00A93691">
        <w:t>INTRODUCCIÓN</w:t>
      </w:r>
      <w:bookmarkEnd w:id="1"/>
    </w:p>
    <w:p w14:paraId="2F13D4FE" w14:textId="77777777" w:rsidR="0002535D" w:rsidRPr="0002535D" w:rsidRDefault="0002535D" w:rsidP="00214501">
      <w:pPr>
        <w:spacing w:after="120"/>
        <w:jc w:val="both"/>
      </w:pPr>
      <w:r w:rsidRPr="0002535D">
        <w:t>La Inspección Técnica de Vehículos, conocida popularmente como ITV, es un proceso de revisión periódica y obligatoria en España al que deben someterse todos los vehículos en circulación. Su objetivo es verificar que los vehículos cumplen con los requisitos técnicos y medioambientales exigidos por la normativa vigente, garantizando así la seguridad tanto de sus ocupantes como del resto de usuarios de la vía pública. Las estaciones de ITV son empresas especializadas que realizan estas revisiones y gestionan el registro de sus resultados, lo que implica manejar un volumen considerable de información sobre vehículos, clientes e inspecciones.</w:t>
      </w:r>
    </w:p>
    <w:p w14:paraId="4E56A341" w14:textId="77777777" w:rsidR="0002535D" w:rsidRPr="0002535D" w:rsidRDefault="0002535D" w:rsidP="00214501">
      <w:pPr>
        <w:spacing w:after="120"/>
        <w:jc w:val="both"/>
      </w:pPr>
      <w:r w:rsidRPr="0002535D">
        <w:t xml:space="preserve">El presente Trabajo de Fin de Ciclo recoge el desarrollo de ITV </w:t>
      </w:r>
      <w:proofErr w:type="spellStart"/>
      <w:r w:rsidRPr="0002535D">
        <w:t>CyL</w:t>
      </w:r>
      <w:proofErr w:type="spellEnd"/>
      <w:r w:rsidRPr="0002535D">
        <w:t xml:space="preserve">, una aplicación de escritorio orientada a la gestión de inspecciones técnicas de vehículos en el ámbito de Castilla y León. Esto se debe a que desde el principio teníamos claro que queríamos desarrollar algo relacionado con vehículos y datos. El punto de partida fue la base de datos pública que publica mensualmente la Dirección General de Tráfico con todos los vehículos matriculados en España, un conjunto de datos que nos ofrecía una base sólida sobre la que construir. A partir de ahí estuvimos barajando varias ideas: un estudio del parque automovilístico español, una aplicación de gestión de multas, un concesionario con taller integrado... Finalmente nos decidimos por una aplicación de ITV por varias razones. Por un lado, nos permitía trabajar de forma natural con los datos de la DGT, que son precisamente datos de vehículos matriculados. Por otro, la naturaleza de una estación de ITV, cuyos trabajadores operan desde puestos fijos, encaja perfectamente con una aplicación de escritorio, que era el tipo de interfaz que queríamos desarrollar desde el principio. </w:t>
      </w:r>
      <w:proofErr w:type="gramStart"/>
      <w:r w:rsidRPr="0002535D">
        <w:t>Y</w:t>
      </w:r>
      <w:proofErr w:type="gramEnd"/>
      <w:r w:rsidRPr="0002535D">
        <w:t xml:space="preserve"> por último, el proyecto nos permitía cumplir todos los requisitos académicos del ciclo, especialmente en lo que respecta al trabajo con bases de datos relacionales, que en este caso cobran un papel central, tanto en el </w:t>
      </w:r>
      <w:proofErr w:type="spellStart"/>
      <w:r w:rsidRPr="0002535D">
        <w:t>backend</w:t>
      </w:r>
      <w:proofErr w:type="spellEnd"/>
      <w:r w:rsidRPr="0002535D">
        <w:t xml:space="preserve"> como en el </w:t>
      </w:r>
      <w:proofErr w:type="spellStart"/>
      <w:r w:rsidRPr="0002535D">
        <w:t>frontend</w:t>
      </w:r>
      <w:proofErr w:type="spellEnd"/>
      <w:r w:rsidRPr="0002535D">
        <w:t>.</w:t>
      </w:r>
    </w:p>
    <w:p w14:paraId="13FE6274" w14:textId="42ED40D6" w:rsidR="0002535D" w:rsidRPr="0002535D" w:rsidRDefault="0002535D" w:rsidP="00214501">
      <w:pPr>
        <w:spacing w:after="120"/>
        <w:jc w:val="both"/>
      </w:pPr>
      <w:r w:rsidRPr="0002535D">
        <w:t xml:space="preserve">El proyecto surge como ejercicio práctico de integración de tecnologías — </w:t>
      </w:r>
      <w:proofErr w:type="spellStart"/>
      <w:r w:rsidRPr="0002535D">
        <w:t>backend</w:t>
      </w:r>
      <w:proofErr w:type="spellEnd"/>
      <w:r w:rsidRPr="0002535D">
        <w:t xml:space="preserve"> automatizado, base de datos relacional e interfaz gráfica para escritorio — aplicadas a un caso de uso real y cotidiano, centralizando tanto la gestión de los datos del parque vehicular como el registro de las inspecciones realizadas. Para ello, hemos desarrollado una solución que combina un </w:t>
      </w:r>
      <w:proofErr w:type="spellStart"/>
      <w:r w:rsidRPr="0002535D">
        <w:t>backend</w:t>
      </w:r>
      <w:proofErr w:type="spellEnd"/>
      <w:r w:rsidRPr="0002535D">
        <w:t xml:space="preserve"> automatizado en Python, desplegado en </w:t>
      </w:r>
      <w:proofErr w:type="spellStart"/>
      <w:r w:rsidRPr="0002535D">
        <w:t>PythonAnywhere</w:t>
      </w:r>
      <w:proofErr w:type="spellEnd"/>
      <w:r w:rsidRPr="0002535D">
        <w:t xml:space="preserve">, con una aplicación de escritorio desarrollada en </w:t>
      </w:r>
      <w:proofErr w:type="spellStart"/>
      <w:r w:rsidRPr="0002535D">
        <w:t>JavaFX</w:t>
      </w:r>
      <w:proofErr w:type="spellEnd"/>
      <w:r w:rsidRPr="0002535D">
        <w:t xml:space="preserve"> que actúa como interfaz de usuario.</w:t>
      </w:r>
    </w:p>
    <w:p w14:paraId="2113BE14" w14:textId="77777777" w:rsidR="0002535D" w:rsidRPr="0002535D" w:rsidRDefault="0002535D" w:rsidP="00214501">
      <w:pPr>
        <w:spacing w:after="120"/>
        <w:jc w:val="both"/>
      </w:pPr>
      <w:r w:rsidRPr="0002535D">
        <w:t xml:space="preserve">El </w:t>
      </w:r>
      <w:proofErr w:type="spellStart"/>
      <w:r w:rsidRPr="0002535D">
        <w:t>backend</w:t>
      </w:r>
      <w:proofErr w:type="spellEnd"/>
      <w:r w:rsidRPr="0002535D">
        <w:t xml:space="preserve"> se encarga de descargar mensualmente de forma automática los datos del parque de vehículos publicados por la DGT, filtrar los correspondientes a las nueve provincias de Castilla y León, asignar a cada vehículo una matrícula única generada mediante funciones de hash criptográfico, y volcar toda la información procesada en una base de datos MySQL alojada en </w:t>
      </w:r>
      <w:proofErr w:type="spellStart"/>
      <w:r w:rsidRPr="0002535D">
        <w:t>PythonAnywhere</w:t>
      </w:r>
      <w:proofErr w:type="spellEnd"/>
      <w:r w:rsidRPr="0002535D">
        <w:t>. Este proceso se ejecuta de forma desatendida los días 5 y 20 de cada mes, garantizando que los datos del sistema estén siempre actualizados con la última información publicada por la DGT.</w:t>
      </w:r>
    </w:p>
    <w:p w14:paraId="16E8EAD4" w14:textId="6BA40791" w:rsidR="0002535D" w:rsidRPr="0002535D" w:rsidRDefault="0002535D" w:rsidP="00214501">
      <w:pPr>
        <w:spacing w:after="120"/>
        <w:jc w:val="both"/>
      </w:pPr>
      <w:r w:rsidRPr="0002535D">
        <w:t xml:space="preserve">El </w:t>
      </w:r>
      <w:proofErr w:type="spellStart"/>
      <w:r w:rsidRPr="0002535D">
        <w:t>frontend</w:t>
      </w:r>
      <w:proofErr w:type="spellEnd"/>
      <w:r w:rsidRPr="0002535D">
        <w:t xml:space="preserve">, desarrollado en </w:t>
      </w:r>
      <w:proofErr w:type="spellStart"/>
      <w:r w:rsidRPr="0002535D">
        <w:t>JavaFX</w:t>
      </w:r>
      <w:proofErr w:type="spellEnd"/>
      <w:r w:rsidRPr="0002535D">
        <w:t xml:space="preserve">, permite a los usuarios del sistema acceder a la aplicación con sus credenciales y operar en función de su rol. Los técnicos pueden iniciar el proceso de revisión de un vehículo introduciendo su matrícula, lo que desencadena una consulta contra la base de datos que recupera los datos precargados del vehículo y, si procede, crea o vincula el registro del cliente correspondiente. A continuación, el técnico cumplimenta los datos propios </w:t>
      </w:r>
      <w:r w:rsidRPr="0002535D">
        <w:lastRenderedPageBreak/>
        <w:t xml:space="preserve">de la inspección, que quedan registrados en la base de datos asociados a dicha matrícula. Los </w:t>
      </w:r>
      <w:r w:rsidR="001C20CD">
        <w:t>administradores</w:t>
      </w:r>
      <w:r w:rsidRPr="0002535D">
        <w:t>, además de las funcionalidades de los técnicos, tienen acceso al área de administración de usuarios, donde pueden dar de alta y de baja a los miembros del equipo.</w:t>
      </w:r>
    </w:p>
    <w:p w14:paraId="356BD8B9" w14:textId="1F119EE9" w:rsidR="0002535D" w:rsidRDefault="0002535D" w:rsidP="00214501">
      <w:pPr>
        <w:spacing w:after="120"/>
        <w:jc w:val="both"/>
      </w:pPr>
      <w:r w:rsidRPr="0002535D">
        <w:t>A lo largo de este documento describimos en detalle las fases de análisis y diseño del sistema, la arquitectura técnica desarrollada, las pruebas realizadas y las conclusiones obtenidas tras el proceso de desarrollo.</w:t>
      </w:r>
    </w:p>
    <w:p w14:paraId="36AB9E11" w14:textId="77777777" w:rsidR="0002535D" w:rsidRDefault="0002535D" w:rsidP="00214501">
      <w:pPr>
        <w:spacing w:after="120"/>
      </w:pPr>
    </w:p>
    <w:p w14:paraId="3A4E5137" w14:textId="77777777" w:rsidR="0002535D" w:rsidRDefault="0002535D" w:rsidP="00214501">
      <w:pPr>
        <w:spacing w:after="120"/>
      </w:pPr>
    </w:p>
    <w:p w14:paraId="2D50A089" w14:textId="77777777" w:rsidR="0002535D" w:rsidRDefault="0002535D" w:rsidP="00214501">
      <w:pPr>
        <w:spacing w:after="120"/>
      </w:pPr>
    </w:p>
    <w:p w14:paraId="61A5970C" w14:textId="77777777" w:rsidR="0002535D" w:rsidRDefault="0002535D" w:rsidP="00214501">
      <w:pPr>
        <w:spacing w:after="120"/>
      </w:pPr>
    </w:p>
    <w:p w14:paraId="30587566" w14:textId="77777777" w:rsidR="0002535D" w:rsidRDefault="0002535D" w:rsidP="00214501">
      <w:pPr>
        <w:spacing w:after="120"/>
      </w:pPr>
    </w:p>
    <w:p w14:paraId="2F374627" w14:textId="77777777" w:rsidR="0002535D" w:rsidRDefault="0002535D" w:rsidP="00214501">
      <w:pPr>
        <w:spacing w:after="120"/>
      </w:pPr>
    </w:p>
    <w:p w14:paraId="4DB493CF" w14:textId="77777777" w:rsidR="0002535D" w:rsidRDefault="0002535D" w:rsidP="00214501">
      <w:pPr>
        <w:spacing w:after="120"/>
      </w:pPr>
    </w:p>
    <w:p w14:paraId="7F71E7C4" w14:textId="77777777" w:rsidR="0002535D" w:rsidRDefault="0002535D" w:rsidP="00214501">
      <w:pPr>
        <w:spacing w:after="120"/>
      </w:pPr>
    </w:p>
    <w:p w14:paraId="41586EC6" w14:textId="77777777" w:rsidR="0002535D" w:rsidRDefault="0002535D" w:rsidP="00214501">
      <w:pPr>
        <w:spacing w:after="120"/>
      </w:pPr>
    </w:p>
    <w:p w14:paraId="739D1F1F" w14:textId="77777777" w:rsidR="0002535D" w:rsidRDefault="0002535D" w:rsidP="00214501">
      <w:pPr>
        <w:spacing w:after="120"/>
      </w:pPr>
    </w:p>
    <w:p w14:paraId="76BEA98B" w14:textId="77777777" w:rsidR="0002535D" w:rsidRDefault="0002535D" w:rsidP="00214501">
      <w:pPr>
        <w:spacing w:after="120"/>
      </w:pPr>
    </w:p>
    <w:p w14:paraId="0F6D3048" w14:textId="77777777" w:rsidR="0002535D" w:rsidRDefault="0002535D" w:rsidP="00214501">
      <w:pPr>
        <w:spacing w:after="120"/>
      </w:pPr>
    </w:p>
    <w:p w14:paraId="779A1AB4" w14:textId="77777777" w:rsidR="0002535D" w:rsidRDefault="0002535D" w:rsidP="00214501">
      <w:pPr>
        <w:spacing w:after="120"/>
      </w:pPr>
    </w:p>
    <w:p w14:paraId="789C114F" w14:textId="77777777" w:rsidR="0002535D" w:rsidRDefault="0002535D" w:rsidP="00214501">
      <w:pPr>
        <w:spacing w:after="120"/>
      </w:pPr>
    </w:p>
    <w:p w14:paraId="3E5CF7AA" w14:textId="77777777" w:rsidR="0002535D" w:rsidRDefault="0002535D" w:rsidP="00214501">
      <w:pPr>
        <w:spacing w:after="120"/>
      </w:pPr>
    </w:p>
    <w:p w14:paraId="090E8887" w14:textId="77777777" w:rsidR="0002535D" w:rsidRDefault="0002535D" w:rsidP="00214501">
      <w:pPr>
        <w:spacing w:after="120"/>
      </w:pPr>
    </w:p>
    <w:p w14:paraId="28335E61" w14:textId="77777777" w:rsidR="0002535D" w:rsidRDefault="0002535D" w:rsidP="00214501">
      <w:pPr>
        <w:spacing w:after="120"/>
      </w:pPr>
    </w:p>
    <w:p w14:paraId="764B47C2" w14:textId="77777777" w:rsidR="00A93691" w:rsidRDefault="00A93691" w:rsidP="00214501">
      <w:pPr>
        <w:spacing w:after="120"/>
      </w:pPr>
    </w:p>
    <w:p w14:paraId="242E5EB8" w14:textId="77777777" w:rsidR="00A93691" w:rsidRDefault="00A93691" w:rsidP="00214501">
      <w:pPr>
        <w:spacing w:after="120"/>
      </w:pPr>
    </w:p>
    <w:p w14:paraId="1F78E398" w14:textId="77777777" w:rsidR="0002535D" w:rsidRDefault="0002535D" w:rsidP="00214501">
      <w:pPr>
        <w:spacing w:after="120"/>
      </w:pPr>
    </w:p>
    <w:p w14:paraId="18EC4FAB" w14:textId="77777777" w:rsidR="005A2EC9" w:rsidRDefault="005A2EC9" w:rsidP="00214501">
      <w:pPr>
        <w:spacing w:after="120"/>
      </w:pPr>
    </w:p>
    <w:p w14:paraId="17E6E7DE" w14:textId="77777777" w:rsidR="0002535D" w:rsidRDefault="0002535D" w:rsidP="00214501">
      <w:pPr>
        <w:spacing w:after="120"/>
      </w:pPr>
    </w:p>
    <w:p w14:paraId="13DDE8B2" w14:textId="77777777" w:rsidR="00214501" w:rsidRDefault="00214501" w:rsidP="00214501">
      <w:pPr>
        <w:spacing w:after="120"/>
      </w:pPr>
    </w:p>
    <w:p w14:paraId="55DE58DB" w14:textId="77777777" w:rsidR="00214501" w:rsidRPr="0002535D" w:rsidRDefault="00214501" w:rsidP="00214501">
      <w:pPr>
        <w:spacing w:after="120"/>
      </w:pPr>
    </w:p>
    <w:p w14:paraId="2E2BCAAD" w14:textId="437A1B23" w:rsidR="00143E5D" w:rsidRDefault="000B59FE" w:rsidP="000B59FE">
      <w:pPr>
        <w:pStyle w:val="Ttulo1"/>
        <w:jc w:val="both"/>
      </w:pPr>
      <w:bookmarkStart w:id="2" w:name="_Toc228569897"/>
      <w:r>
        <w:lastRenderedPageBreak/>
        <w:t xml:space="preserve">2. </w:t>
      </w:r>
      <w:r w:rsidR="00A93691">
        <w:t>FASE DE ANÁLISIS</w:t>
      </w:r>
      <w:bookmarkEnd w:id="2"/>
    </w:p>
    <w:p w14:paraId="1768E19B" w14:textId="25139A31" w:rsidR="007140FD" w:rsidRDefault="00A1618A" w:rsidP="00214501">
      <w:pPr>
        <w:spacing w:after="120"/>
        <w:jc w:val="both"/>
      </w:pPr>
      <w:r w:rsidRPr="00A1618A">
        <w:t xml:space="preserve">En este apartado se recoge el análisis previo al desarrollo de ITV </w:t>
      </w:r>
      <w:proofErr w:type="spellStart"/>
      <w:r w:rsidRPr="00A1618A">
        <w:t>CyL</w:t>
      </w:r>
      <w:proofErr w:type="spellEnd"/>
      <w:r w:rsidRPr="00A1618A">
        <w:t>. En primer lugar, se describen los actores que interactúan con el sistema y sus roles. A continuación, se especifican los requisitos del proyecto, tanto funcionales como no funcionales, que han servido de base para las decisiones de diseño y desarrollo tomadas a lo largo del trabajo.</w:t>
      </w:r>
    </w:p>
    <w:p w14:paraId="2FB2D809" w14:textId="77777777" w:rsidR="00A1618A" w:rsidRDefault="00A1618A" w:rsidP="00214501">
      <w:pPr>
        <w:spacing w:after="120"/>
        <w:jc w:val="both"/>
      </w:pPr>
    </w:p>
    <w:p w14:paraId="05471861" w14:textId="0575BC4F" w:rsidR="00A93691" w:rsidRDefault="00A93691" w:rsidP="00214501">
      <w:pPr>
        <w:pStyle w:val="Ttulo2"/>
        <w:spacing w:after="120"/>
        <w:ind w:firstLine="720"/>
      </w:pPr>
      <w:bookmarkStart w:id="3" w:name="_Toc228569898"/>
      <w:r>
        <w:t>2.1 Descripción de los actores y roles</w:t>
      </w:r>
      <w:bookmarkEnd w:id="3"/>
    </w:p>
    <w:p w14:paraId="0964D7CF" w14:textId="20B7C9EE" w:rsidR="00A93691" w:rsidRDefault="00A93691" w:rsidP="00214501">
      <w:pPr>
        <w:spacing w:after="120"/>
        <w:jc w:val="both"/>
      </w:pPr>
      <w:r>
        <w:t>El sistema contempla dos tipos de usuarios, ambos pertenecientes a la empresa que opera la estación de ITV:</w:t>
      </w:r>
    </w:p>
    <w:p w14:paraId="5E923109" w14:textId="77777777" w:rsidR="00A1618A" w:rsidRDefault="00A93691" w:rsidP="00214501">
      <w:pPr>
        <w:pStyle w:val="Prrafodelista"/>
        <w:numPr>
          <w:ilvl w:val="0"/>
          <w:numId w:val="5"/>
        </w:numPr>
        <w:spacing w:after="120"/>
        <w:jc w:val="both"/>
      </w:pPr>
      <w:r>
        <w:t>El técnico es el usuario operativo del sistema. Su función principal es llevar a cabo las inspecciones técnicas de vehículos, registrar sus resultados y consultar sus propios datos personales. No tiene acceso a la gestión de otros usuarios.</w:t>
      </w:r>
    </w:p>
    <w:p w14:paraId="33965D33" w14:textId="29CAA7C0" w:rsidR="00A1618A" w:rsidRDefault="00A1618A" w:rsidP="00214501">
      <w:pPr>
        <w:pStyle w:val="Prrafodelista"/>
        <w:numPr>
          <w:ilvl w:val="0"/>
          <w:numId w:val="5"/>
        </w:numPr>
        <w:spacing w:after="120"/>
        <w:jc w:val="both"/>
      </w:pPr>
      <w:r w:rsidRPr="00A1618A">
        <w:t>El administrador dispone de acceso a la gestión completa de usuarios del sistema: puede consultar el listado de usuarios registrados y dar de alta, modificar y dar de baja a los miembros del equipo.</w:t>
      </w:r>
    </w:p>
    <w:p w14:paraId="2903E358" w14:textId="608D9B94" w:rsidR="00A93691" w:rsidRDefault="00A93691" w:rsidP="00214501">
      <w:pPr>
        <w:spacing w:after="120"/>
        <w:jc w:val="both"/>
      </w:pPr>
      <w:r>
        <w:t>Ambos roles requieren autenticación previa para acceder a cualquier funcionalidad de la aplicación.</w:t>
      </w:r>
    </w:p>
    <w:p w14:paraId="7E486B3E" w14:textId="77777777" w:rsidR="007140FD" w:rsidRDefault="007140FD" w:rsidP="00214501">
      <w:pPr>
        <w:spacing w:after="120"/>
        <w:jc w:val="both"/>
      </w:pPr>
    </w:p>
    <w:p w14:paraId="3BB32F63" w14:textId="3C2BC06E" w:rsidR="00A93691" w:rsidRDefault="00A93691" w:rsidP="00214501">
      <w:pPr>
        <w:pStyle w:val="Ttulo2"/>
        <w:spacing w:after="120"/>
        <w:ind w:firstLine="720"/>
      </w:pPr>
      <w:bookmarkStart w:id="4" w:name="_Toc228569899"/>
      <w:r>
        <w:t>2.2 Especificación de requisitos</w:t>
      </w:r>
      <w:bookmarkEnd w:id="4"/>
    </w:p>
    <w:p w14:paraId="10A61C72" w14:textId="10D1616C" w:rsidR="00A93691" w:rsidRDefault="00A93691" w:rsidP="00214501">
      <w:pPr>
        <w:spacing w:after="120"/>
        <w:jc w:val="both"/>
      </w:pPr>
      <w:r>
        <w:t xml:space="preserve">Los requisitos se han establecido a partir del análisis del caso de uso y de los objetivos del proyecto. Para fijar las prioridades se ha utilizado una escala de tres niveles: Alta, para los </w:t>
      </w:r>
      <w:proofErr w:type="gramStart"/>
      <w:r>
        <w:t>requisitos imprescindibles</w:t>
      </w:r>
      <w:proofErr w:type="gramEnd"/>
      <w:r>
        <w:t xml:space="preserve"> sin los cuales el sistema no puede funcionar correctamente; Media, para los requisitos importantes pero que no bloquean el funcionamiento básico; y Baja, para los requisitos deseables que pueden abordarse en fases posteriores del desarrollo.</w:t>
      </w:r>
    </w:p>
    <w:p w14:paraId="7BD3C8F6" w14:textId="684767F3" w:rsidR="00A93691" w:rsidRDefault="00A93691" w:rsidP="00214501">
      <w:pPr>
        <w:pStyle w:val="Ttulo3"/>
        <w:spacing w:after="120"/>
      </w:pPr>
      <w:bookmarkStart w:id="5" w:name="_Toc228569900"/>
      <w:r>
        <w:t>2.2.1 Requisitos Funcionales</w:t>
      </w:r>
      <w:bookmarkEnd w:id="5"/>
    </w:p>
    <w:p w14:paraId="428584B2" w14:textId="43B1E0D5" w:rsidR="00A93691" w:rsidRDefault="00A93691" w:rsidP="00214501">
      <w:pPr>
        <w:spacing w:after="120"/>
        <w:jc w:val="both"/>
      </w:pPr>
      <w:r>
        <w:t xml:space="preserve">Los requisitos funcionales describen las capacidades y comportamientos que el sistema debe ofrecer. Se organizan siguiendo el flujo natural del proyecto: primero los relacionados con el </w:t>
      </w:r>
      <w:proofErr w:type="spellStart"/>
      <w:r>
        <w:t>backend</w:t>
      </w:r>
      <w:proofErr w:type="spellEnd"/>
      <w:r>
        <w:t xml:space="preserve"> y el procesado de datos de la DGT, y después los relacionados con la aplicación de escritorio.</w:t>
      </w:r>
    </w:p>
    <w:tbl>
      <w:tblPr>
        <w:tblStyle w:val="Tablaconcuadrcula5oscura-nfasis5"/>
        <w:tblW w:w="8614" w:type="dxa"/>
        <w:tblLook w:val="04A0" w:firstRow="1" w:lastRow="0" w:firstColumn="1" w:lastColumn="0" w:noHBand="0" w:noVBand="1"/>
      </w:tblPr>
      <w:tblGrid>
        <w:gridCol w:w="784"/>
        <w:gridCol w:w="1831"/>
        <w:gridCol w:w="4861"/>
        <w:gridCol w:w="1138"/>
      </w:tblGrid>
      <w:tr w:rsidR="00A93691" w:rsidRPr="00491DB9" w14:paraId="1AEE1024" w14:textId="77777777" w:rsidTr="0024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74075DC" w14:textId="77777777" w:rsidR="00A93691" w:rsidRPr="00491DB9" w:rsidRDefault="00A93691" w:rsidP="0024185B">
            <w:pPr>
              <w:spacing w:after="120"/>
              <w:jc w:val="center"/>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ID</w:t>
            </w:r>
          </w:p>
        </w:tc>
        <w:tc>
          <w:tcPr>
            <w:tcW w:w="0" w:type="auto"/>
            <w:vAlign w:val="center"/>
            <w:hideMark/>
          </w:tcPr>
          <w:p w14:paraId="1EF6408E"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Nombre</w:t>
            </w:r>
          </w:p>
        </w:tc>
        <w:tc>
          <w:tcPr>
            <w:tcW w:w="0" w:type="auto"/>
            <w:vAlign w:val="center"/>
            <w:hideMark/>
          </w:tcPr>
          <w:p w14:paraId="681753F0"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Descripción</w:t>
            </w:r>
          </w:p>
        </w:tc>
        <w:tc>
          <w:tcPr>
            <w:tcW w:w="0" w:type="auto"/>
            <w:vAlign w:val="center"/>
            <w:hideMark/>
          </w:tcPr>
          <w:p w14:paraId="61FBFB8C"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Prioridad</w:t>
            </w:r>
          </w:p>
        </w:tc>
      </w:tr>
      <w:tr w:rsidR="00A93691" w:rsidRPr="00491DB9" w14:paraId="7F6BF7ED"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9EDE63B"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RF1</w:t>
            </w:r>
          </w:p>
        </w:tc>
        <w:tc>
          <w:tcPr>
            <w:tcW w:w="0" w:type="auto"/>
            <w:vAlign w:val="center"/>
            <w:hideMark/>
          </w:tcPr>
          <w:p w14:paraId="76A64544"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Servidor en la nube</w:t>
            </w:r>
          </w:p>
        </w:tc>
        <w:tc>
          <w:tcPr>
            <w:tcW w:w="0" w:type="auto"/>
            <w:vAlign w:val="center"/>
            <w:hideMark/>
          </w:tcPr>
          <w:p w14:paraId="63BC27C1"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Disponer de una cuenta activa en </w:t>
            </w:r>
            <w:proofErr w:type="spellStart"/>
            <w:r w:rsidRPr="00585266">
              <w:t>PythonAnywhere</w:t>
            </w:r>
            <w:proofErr w:type="spellEnd"/>
            <w:r w:rsidRPr="00585266">
              <w:t xml:space="preserve"> que actúe como servidor remoto para ejecutar los scripts del sistema</w:t>
            </w:r>
            <w:r>
              <w:t>.</w:t>
            </w:r>
          </w:p>
        </w:tc>
        <w:tc>
          <w:tcPr>
            <w:tcW w:w="0" w:type="auto"/>
            <w:vAlign w:val="center"/>
            <w:hideMark/>
          </w:tcPr>
          <w:p w14:paraId="444E003D"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5015A9AD"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C134225"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RF2</w:t>
            </w:r>
          </w:p>
        </w:tc>
        <w:tc>
          <w:tcPr>
            <w:tcW w:w="0" w:type="auto"/>
            <w:vAlign w:val="center"/>
            <w:hideMark/>
          </w:tcPr>
          <w:p w14:paraId="39DD79CE"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Base de datos en la nube</w:t>
            </w:r>
          </w:p>
        </w:tc>
        <w:tc>
          <w:tcPr>
            <w:tcW w:w="0" w:type="auto"/>
            <w:vAlign w:val="center"/>
            <w:hideMark/>
          </w:tcPr>
          <w:p w14:paraId="0096B120"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Crear y configurar una base de datos MySQL en </w:t>
            </w:r>
            <w:proofErr w:type="spellStart"/>
            <w:r w:rsidRPr="00585266">
              <w:t>PythonAnywhere</w:t>
            </w:r>
            <w:proofErr w:type="spellEnd"/>
            <w:r w:rsidRPr="00585266">
              <w:t xml:space="preserve"> accesible desde la aplicación de escritorio</w:t>
            </w:r>
            <w:r>
              <w:t>.</w:t>
            </w:r>
          </w:p>
        </w:tc>
        <w:tc>
          <w:tcPr>
            <w:tcW w:w="0" w:type="auto"/>
            <w:vAlign w:val="center"/>
            <w:hideMark/>
          </w:tcPr>
          <w:p w14:paraId="3015D192"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600DD1A"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A1B3CCE"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lastRenderedPageBreak/>
              <w:t>RF3</w:t>
            </w:r>
          </w:p>
        </w:tc>
        <w:tc>
          <w:tcPr>
            <w:tcW w:w="0" w:type="auto"/>
            <w:vAlign w:val="center"/>
            <w:hideMark/>
          </w:tcPr>
          <w:p w14:paraId="31F8A306"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Descarga automática de datos DGT</w:t>
            </w:r>
          </w:p>
        </w:tc>
        <w:tc>
          <w:tcPr>
            <w:tcW w:w="0" w:type="auto"/>
            <w:vAlign w:val="center"/>
            <w:hideMark/>
          </w:tcPr>
          <w:p w14:paraId="2A92DE25"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Automatizar la descarga mensual de los archivos ZIP publicados por la DGT en su página oficial, detectando siempre la fecha más reciente disponible</w:t>
            </w:r>
            <w:r>
              <w:t>.</w:t>
            </w:r>
          </w:p>
        </w:tc>
        <w:tc>
          <w:tcPr>
            <w:tcW w:w="0" w:type="auto"/>
            <w:vAlign w:val="center"/>
            <w:hideMark/>
          </w:tcPr>
          <w:p w14:paraId="5F60F76C"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964B96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2EF362"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RF4</w:t>
            </w:r>
          </w:p>
        </w:tc>
        <w:tc>
          <w:tcPr>
            <w:tcW w:w="0" w:type="auto"/>
            <w:vAlign w:val="center"/>
            <w:hideMark/>
          </w:tcPr>
          <w:p w14:paraId="463BAE46"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Filtrado por provincias de </w:t>
            </w:r>
            <w:proofErr w:type="spellStart"/>
            <w:r w:rsidRPr="00585266">
              <w:t>CyL</w:t>
            </w:r>
            <w:proofErr w:type="spellEnd"/>
          </w:p>
        </w:tc>
        <w:tc>
          <w:tcPr>
            <w:tcW w:w="0" w:type="auto"/>
            <w:vAlign w:val="center"/>
            <w:hideMark/>
          </w:tcPr>
          <w:p w14:paraId="7A998BB1"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Extraer del ZIP descargado únicamente los TXT correspondientes a las nueve provincias de Castilla y León</w:t>
            </w:r>
            <w:r>
              <w:t>.</w:t>
            </w:r>
          </w:p>
        </w:tc>
        <w:tc>
          <w:tcPr>
            <w:tcW w:w="0" w:type="auto"/>
            <w:vAlign w:val="center"/>
            <w:hideMark/>
          </w:tcPr>
          <w:p w14:paraId="6F910474"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15EF9F5"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82A31A3" w14:textId="77777777" w:rsidR="00A93691" w:rsidRPr="0024185B" w:rsidRDefault="00A93691" w:rsidP="0024185B">
            <w:pPr>
              <w:spacing w:after="120"/>
              <w:jc w:val="center"/>
              <w:rPr>
                <w:rFonts w:eastAsia="Times New Roman" w:cstheme="minorHAnsi"/>
                <w:color w:val="auto"/>
                <w:kern w:val="0"/>
                <w:sz w:val="24"/>
                <w:szCs w:val="24"/>
                <w:lang w:eastAsia="es-ES"/>
                <w14:ligatures w14:val="none"/>
              </w:rPr>
            </w:pPr>
            <w:r w:rsidRPr="0024185B">
              <w:t>RF5</w:t>
            </w:r>
          </w:p>
        </w:tc>
        <w:tc>
          <w:tcPr>
            <w:tcW w:w="0" w:type="auto"/>
            <w:vAlign w:val="center"/>
            <w:hideMark/>
          </w:tcPr>
          <w:p w14:paraId="25BF060B"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Procesamiento de archivos</w:t>
            </w:r>
          </w:p>
        </w:tc>
        <w:tc>
          <w:tcPr>
            <w:tcW w:w="0" w:type="auto"/>
            <w:vAlign w:val="center"/>
            <w:hideMark/>
          </w:tcPr>
          <w:p w14:paraId="2C57A6F1"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Procesar los TXT extraídos, limpiar los valores incorrectos o vacíos, y generar un CSV por provincia con los campos seleccionados.</w:t>
            </w:r>
          </w:p>
        </w:tc>
        <w:tc>
          <w:tcPr>
            <w:tcW w:w="0" w:type="auto"/>
            <w:vAlign w:val="center"/>
            <w:hideMark/>
          </w:tcPr>
          <w:p w14:paraId="39AC4850"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Alta</w:t>
            </w:r>
          </w:p>
        </w:tc>
      </w:tr>
      <w:tr w:rsidR="0024185B" w:rsidRPr="00491DB9" w14:paraId="67DC7AB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34F16D6" w14:textId="56B6CF9F" w:rsidR="0024185B" w:rsidRPr="0024185B" w:rsidRDefault="0024185B" w:rsidP="0024185B">
            <w:pPr>
              <w:spacing w:after="120"/>
              <w:jc w:val="center"/>
              <w:rPr>
                <w:color w:val="auto"/>
              </w:rPr>
            </w:pPr>
            <w:r w:rsidRPr="0024185B">
              <w:t>R</w:t>
            </w:r>
            <w:r w:rsidR="00A1618A">
              <w:t>F</w:t>
            </w:r>
            <w:r>
              <w:t>6</w:t>
            </w:r>
          </w:p>
        </w:tc>
        <w:tc>
          <w:tcPr>
            <w:tcW w:w="0" w:type="auto"/>
            <w:vAlign w:val="center"/>
          </w:tcPr>
          <w:p w14:paraId="2C2BD49A" w14:textId="7CDF193A"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Unicidad de matrículas</w:t>
            </w:r>
          </w:p>
        </w:tc>
        <w:tc>
          <w:tcPr>
            <w:tcW w:w="0" w:type="auto"/>
            <w:vAlign w:val="center"/>
          </w:tcPr>
          <w:p w14:paraId="2887EF04" w14:textId="1F8033C0" w:rsidR="0024185B" w:rsidRPr="0024185B"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Cada vehículo del sistema debe tener una matrícula única e irrepetible, generada de forma determinista a partir de sus datos técnicos mediante funciones de hash criptográfico, distinguiendo entre formato moderno y antiguo según el año de primera matriculación.</w:t>
            </w:r>
          </w:p>
        </w:tc>
        <w:tc>
          <w:tcPr>
            <w:tcW w:w="0" w:type="auto"/>
            <w:vAlign w:val="center"/>
          </w:tcPr>
          <w:p w14:paraId="01E9227B" w14:textId="13D5469F"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Alta</w:t>
            </w:r>
          </w:p>
        </w:tc>
      </w:tr>
      <w:tr w:rsidR="0024185B" w:rsidRPr="00491DB9" w14:paraId="0DA3AAA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6BE664" w14:textId="2765CE3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7</w:t>
            </w:r>
          </w:p>
        </w:tc>
        <w:tc>
          <w:tcPr>
            <w:tcW w:w="0" w:type="auto"/>
            <w:vAlign w:val="center"/>
            <w:hideMark/>
          </w:tcPr>
          <w:p w14:paraId="06726AD7"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Control de colisiones de matrícula</w:t>
            </w:r>
          </w:p>
        </w:tc>
        <w:tc>
          <w:tcPr>
            <w:tcW w:w="0" w:type="auto"/>
            <w:vAlign w:val="center"/>
            <w:hideMark/>
          </w:tcPr>
          <w:p w14:paraId="6E796BC8" w14:textId="376FF4C8"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Garantizar que no existen matrículas duplicadas en el sistema. En caso de colisión, añadir un sufijo numérico a la matrícula y marcarla como Descartada </w:t>
            </w:r>
            <w:r>
              <w:t>en la base de datos.</w:t>
            </w:r>
          </w:p>
        </w:tc>
        <w:tc>
          <w:tcPr>
            <w:tcW w:w="0" w:type="auto"/>
            <w:vAlign w:val="center"/>
            <w:hideMark/>
          </w:tcPr>
          <w:p w14:paraId="4328C1E8"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118B754A"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AD60262" w14:textId="352E70A8"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8</w:t>
            </w:r>
          </w:p>
        </w:tc>
        <w:tc>
          <w:tcPr>
            <w:tcW w:w="0" w:type="auto"/>
            <w:vAlign w:val="center"/>
            <w:hideMark/>
          </w:tcPr>
          <w:p w14:paraId="5F265B4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Inserción en base de datos</w:t>
            </w:r>
          </w:p>
        </w:tc>
        <w:tc>
          <w:tcPr>
            <w:tcW w:w="0" w:type="auto"/>
            <w:vAlign w:val="center"/>
            <w:hideMark/>
          </w:tcPr>
          <w:p w14:paraId="5D882E98" w14:textId="6F21B64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Insertar los datos procesados en la </w:t>
            </w:r>
            <w:r>
              <w:t xml:space="preserve">base de </w:t>
            </w:r>
            <w:proofErr w:type="spellStart"/>
            <w:r>
              <w:t>datso</w:t>
            </w:r>
            <w:proofErr w:type="spellEnd"/>
            <w:r w:rsidRPr="00585266">
              <w:t>, gestionando altas, duplicados y bajas de forma incremental mes a mes</w:t>
            </w:r>
            <w:r>
              <w:t>.</w:t>
            </w:r>
          </w:p>
        </w:tc>
        <w:tc>
          <w:tcPr>
            <w:tcW w:w="0" w:type="auto"/>
            <w:vAlign w:val="center"/>
            <w:hideMark/>
          </w:tcPr>
          <w:p w14:paraId="4C7076D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72B0FA3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E1F5C4B" w14:textId="1DEE91D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9</w:t>
            </w:r>
          </w:p>
        </w:tc>
        <w:tc>
          <w:tcPr>
            <w:tcW w:w="0" w:type="auto"/>
            <w:vAlign w:val="center"/>
            <w:hideMark/>
          </w:tcPr>
          <w:p w14:paraId="04247CDF"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Detección automática de bajas</w:t>
            </w:r>
          </w:p>
        </w:tc>
        <w:tc>
          <w:tcPr>
            <w:tcW w:w="0" w:type="auto"/>
            <w:vAlign w:val="center"/>
            <w:hideMark/>
          </w:tcPr>
          <w:p w14:paraId="06D71F67" w14:textId="76CDFDC1"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A93691">
              <w:rPr>
                <w:lang w:val="es"/>
              </w:rPr>
              <w:t>Detectar los vehículos que ya no aparecen en los datos de la DGT y actualizar su estado a Baja en la base de datos.</w:t>
            </w:r>
          </w:p>
        </w:tc>
        <w:tc>
          <w:tcPr>
            <w:tcW w:w="0" w:type="auto"/>
            <w:vAlign w:val="center"/>
            <w:hideMark/>
          </w:tcPr>
          <w:p w14:paraId="05DC623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2E23441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7B5A09" w14:textId="6AE33A57"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0</w:t>
            </w:r>
          </w:p>
        </w:tc>
        <w:tc>
          <w:tcPr>
            <w:tcW w:w="0" w:type="auto"/>
            <w:vAlign w:val="center"/>
            <w:hideMark/>
          </w:tcPr>
          <w:p w14:paraId="3939C723"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Script coordinador</w:t>
            </w:r>
          </w:p>
        </w:tc>
        <w:tc>
          <w:tcPr>
            <w:tcW w:w="0" w:type="auto"/>
            <w:vAlign w:val="center"/>
            <w:hideMark/>
          </w:tcPr>
          <w:p w14:paraId="7899689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Disponer de un script principal (coordinador.py) que orqueste la ejecución secuencial de todos los scripts del sistema, deteniéndose ante cualquier error</w:t>
            </w:r>
            <w:r>
              <w:t>.</w:t>
            </w:r>
          </w:p>
        </w:tc>
        <w:tc>
          <w:tcPr>
            <w:tcW w:w="0" w:type="auto"/>
            <w:vAlign w:val="center"/>
            <w:hideMark/>
          </w:tcPr>
          <w:p w14:paraId="304DA798"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6C46E8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9F8FAD5" w14:textId="41F2EB6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1</w:t>
            </w:r>
          </w:p>
        </w:tc>
        <w:tc>
          <w:tcPr>
            <w:tcW w:w="0" w:type="auto"/>
            <w:vAlign w:val="center"/>
            <w:hideMark/>
          </w:tcPr>
          <w:p w14:paraId="7FBB7F3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Automatización mensual</w:t>
            </w:r>
          </w:p>
        </w:tc>
        <w:tc>
          <w:tcPr>
            <w:tcW w:w="0" w:type="auto"/>
            <w:vAlign w:val="center"/>
            <w:hideMark/>
          </w:tcPr>
          <w:p w14:paraId="570D3A66" w14:textId="75E14DE0"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Configurar una tarea programada en </w:t>
            </w:r>
            <w:proofErr w:type="spellStart"/>
            <w:r w:rsidRPr="00585266">
              <w:t>PythonAnywhere</w:t>
            </w:r>
            <w:proofErr w:type="spellEnd"/>
            <w:r w:rsidRPr="00585266">
              <w:t xml:space="preserve"> (</w:t>
            </w:r>
            <w:proofErr w:type="spellStart"/>
            <w:r w:rsidRPr="00214501">
              <w:rPr>
                <w:i/>
                <w:iCs/>
              </w:rPr>
              <w:t>Scheduled</w:t>
            </w:r>
            <w:proofErr w:type="spellEnd"/>
            <w:r w:rsidRPr="00214501">
              <w:rPr>
                <w:i/>
                <w:iCs/>
              </w:rPr>
              <w:t xml:space="preserve"> </w:t>
            </w:r>
            <w:proofErr w:type="spellStart"/>
            <w:r w:rsidRPr="00214501">
              <w:rPr>
                <w:i/>
                <w:iCs/>
              </w:rPr>
              <w:t>Tasks</w:t>
            </w:r>
            <w:proofErr w:type="spellEnd"/>
            <w:r w:rsidRPr="00585266">
              <w:t xml:space="preserve">) que ejecute el coordinador </w:t>
            </w:r>
            <w:r w:rsidRPr="00214501">
              <w:rPr>
                <w:lang w:val="es"/>
              </w:rPr>
              <w:t>de forma automática, actuando únicamente en las fechas establecidas de cada mes.</w:t>
            </w:r>
          </w:p>
        </w:tc>
        <w:tc>
          <w:tcPr>
            <w:tcW w:w="0" w:type="auto"/>
            <w:vAlign w:val="center"/>
            <w:hideMark/>
          </w:tcPr>
          <w:p w14:paraId="318642FB"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671E5FCB"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8D1E91F" w14:textId="1234C7D4"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2</w:t>
            </w:r>
          </w:p>
        </w:tc>
        <w:tc>
          <w:tcPr>
            <w:tcW w:w="0" w:type="auto"/>
            <w:vAlign w:val="center"/>
            <w:hideMark/>
          </w:tcPr>
          <w:p w14:paraId="67E91231"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Ejecución manual forzada</w:t>
            </w:r>
          </w:p>
        </w:tc>
        <w:tc>
          <w:tcPr>
            <w:tcW w:w="0" w:type="auto"/>
            <w:vAlign w:val="center"/>
            <w:hideMark/>
          </w:tcPr>
          <w:p w14:paraId="736BCA06" w14:textId="388DE96C"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Permitir la ejecución manual del coordinador en cualquier momento mediante un parámetro de línea de comandos, ignorando el control de fechas.</w:t>
            </w:r>
          </w:p>
        </w:tc>
        <w:tc>
          <w:tcPr>
            <w:tcW w:w="0" w:type="auto"/>
            <w:vAlign w:val="center"/>
            <w:hideMark/>
          </w:tcPr>
          <w:p w14:paraId="09323B6C"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Media</w:t>
            </w:r>
          </w:p>
        </w:tc>
      </w:tr>
      <w:tr w:rsidR="0024185B" w:rsidRPr="00491DB9" w14:paraId="02DA7B09"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7CF1097F" w14:textId="507DDE6B" w:rsidR="0024185B" w:rsidRPr="00585266" w:rsidRDefault="0024185B" w:rsidP="0024185B">
            <w:pPr>
              <w:spacing w:after="120"/>
              <w:jc w:val="center"/>
            </w:pPr>
            <w:r w:rsidRPr="00585266">
              <w:t>RF1</w:t>
            </w:r>
            <w:r w:rsidR="001C20CD">
              <w:t>3</w:t>
            </w:r>
          </w:p>
        </w:tc>
        <w:tc>
          <w:tcPr>
            <w:tcW w:w="0" w:type="auto"/>
            <w:vAlign w:val="center"/>
          </w:tcPr>
          <w:p w14:paraId="46063F8D" w14:textId="7F5DC2B7" w:rsidR="0024185B" w:rsidRPr="00585266"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Modelo de datos</w:t>
            </w:r>
          </w:p>
        </w:tc>
        <w:tc>
          <w:tcPr>
            <w:tcW w:w="0" w:type="auto"/>
            <w:vAlign w:val="center"/>
          </w:tcPr>
          <w:p w14:paraId="78C0EC25" w14:textId="4CBB8C29"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El sistema debe disponer de las tablas necesarias para gestionar la información de vehículos, usuarios, clientes e inspecciones, con los campos adecuados para cada entidad y las relaciones entre ellas.</w:t>
            </w:r>
          </w:p>
        </w:tc>
        <w:tc>
          <w:tcPr>
            <w:tcW w:w="0" w:type="auto"/>
            <w:vAlign w:val="center"/>
          </w:tcPr>
          <w:p w14:paraId="1C30452C" w14:textId="7EA807C7" w:rsidR="0024185B" w:rsidRPr="00585266"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1C20CD" w:rsidRPr="00491DB9" w14:paraId="7ADC94E1"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C50DC0E" w14:textId="6AA5C6F3" w:rsidR="001C20CD" w:rsidRPr="00585266" w:rsidRDefault="001C20CD" w:rsidP="0024185B">
            <w:pPr>
              <w:spacing w:after="120"/>
              <w:jc w:val="center"/>
            </w:pPr>
            <w:r>
              <w:lastRenderedPageBreak/>
              <w:t>RF14</w:t>
            </w:r>
          </w:p>
        </w:tc>
        <w:tc>
          <w:tcPr>
            <w:tcW w:w="0" w:type="auto"/>
            <w:vAlign w:val="center"/>
          </w:tcPr>
          <w:p w14:paraId="3516D58F" w14:textId="46D716C9"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Autenticación</w:t>
            </w:r>
          </w:p>
        </w:tc>
        <w:tc>
          <w:tcPr>
            <w:tcW w:w="0" w:type="auto"/>
            <w:vAlign w:val="center"/>
          </w:tcPr>
          <w:p w14:paraId="480BABEF" w14:textId="5EA0F86D"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 xml:space="preserve">La aplicación debe mostrar una pantalla de </w:t>
            </w:r>
            <w:proofErr w:type="spellStart"/>
            <w:r w:rsidRPr="001C20CD">
              <w:rPr>
                <w:lang w:val="es"/>
              </w:rPr>
              <w:t>login</w:t>
            </w:r>
            <w:proofErr w:type="spellEnd"/>
            <w:r w:rsidRPr="001C20CD">
              <w:rPr>
                <w:lang w:val="es"/>
              </w:rPr>
              <w:t xml:space="preserve"> como primera vista al arrancar y requerir credenciales válidas en todos los casos para acceder al sistema.</w:t>
            </w:r>
          </w:p>
        </w:tc>
        <w:tc>
          <w:tcPr>
            <w:tcW w:w="0" w:type="auto"/>
            <w:vAlign w:val="center"/>
          </w:tcPr>
          <w:p w14:paraId="02CFD9A1" w14:textId="2D1752BA"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24185B" w:rsidRPr="00491DB9" w14:paraId="73C7177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6FACDBAB" w14:textId="05CD7B30" w:rsidR="0024185B" w:rsidRPr="00585266" w:rsidRDefault="0024185B" w:rsidP="0024185B">
            <w:pPr>
              <w:spacing w:after="120"/>
              <w:jc w:val="center"/>
            </w:pPr>
            <w:r w:rsidRPr="00585266">
              <w:t>RF1</w:t>
            </w:r>
            <w:r>
              <w:t>5</w:t>
            </w:r>
          </w:p>
        </w:tc>
        <w:tc>
          <w:tcPr>
            <w:tcW w:w="0" w:type="auto"/>
            <w:vAlign w:val="center"/>
          </w:tcPr>
          <w:p w14:paraId="55743445" w14:textId="6618DF73" w:rsidR="0024185B" w:rsidRPr="00214501" w:rsidRDefault="00A1618A" w:rsidP="0024185B">
            <w:pPr>
              <w:spacing w:after="120"/>
              <w:jc w:val="center"/>
              <w:cnfStyle w:val="000000100000" w:firstRow="0" w:lastRow="0" w:firstColumn="0" w:lastColumn="0" w:oddVBand="0" w:evenVBand="0" w:oddHBand="1" w:evenHBand="0" w:firstRowFirstColumn="0" w:firstRowLastColumn="0" w:lastRowFirstColumn="0" w:lastRowLastColumn="0"/>
            </w:pPr>
            <w:r w:rsidRPr="00A1618A">
              <w:rPr>
                <w:lang w:val="es"/>
              </w:rPr>
              <w:t>Gestión de usuarios</w:t>
            </w:r>
          </w:p>
        </w:tc>
        <w:tc>
          <w:tcPr>
            <w:tcW w:w="0" w:type="auto"/>
            <w:vAlign w:val="center"/>
          </w:tcPr>
          <w:p w14:paraId="66060C5D" w14:textId="0EA52F20" w:rsidR="0024185B" w:rsidRPr="00214501" w:rsidRDefault="00A1618A" w:rsidP="0024185B">
            <w:pPr>
              <w:spacing w:after="120"/>
              <w:jc w:val="center"/>
              <w:cnfStyle w:val="000000100000" w:firstRow="0" w:lastRow="0" w:firstColumn="0" w:lastColumn="0" w:oddVBand="0" w:evenVBand="0" w:oddHBand="1" w:evenHBand="0" w:firstRowFirstColumn="0" w:firstRowLastColumn="0" w:lastRowFirstColumn="0" w:lastRowLastColumn="0"/>
            </w:pPr>
            <w:r w:rsidRPr="00A1618A">
              <w:rPr>
                <w:lang w:val="es"/>
              </w:rPr>
              <w:t>La aplicación debe permitir al administrador consultar el listado de usuarios registrados y dar de alta, modificar (nombre, teléfono, correo y rol) y dar de baja usuarios del sistema. El técnico no debe tener acceso a esta funcionalidad.</w:t>
            </w:r>
          </w:p>
        </w:tc>
        <w:tc>
          <w:tcPr>
            <w:tcW w:w="0" w:type="auto"/>
            <w:vAlign w:val="center"/>
          </w:tcPr>
          <w:p w14:paraId="111528B3" w14:textId="51FA8295"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24185B" w:rsidRPr="00491DB9" w14:paraId="67A1AE21"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5C4A01C" w14:textId="4D62F0EA"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1C20CD">
              <w:t>6</w:t>
            </w:r>
          </w:p>
        </w:tc>
        <w:tc>
          <w:tcPr>
            <w:tcW w:w="0" w:type="auto"/>
            <w:vAlign w:val="center"/>
            <w:hideMark/>
          </w:tcPr>
          <w:p w14:paraId="433F490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Revisión de vehículo</w:t>
            </w:r>
          </w:p>
        </w:tc>
        <w:tc>
          <w:tcPr>
            <w:tcW w:w="0" w:type="auto"/>
            <w:vAlign w:val="center"/>
            <w:hideMark/>
          </w:tcPr>
          <w:p w14:paraId="6DE0AEB6" w14:textId="483DA5FC" w:rsidR="0024185B" w:rsidRPr="00491DB9"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permitir iniciar el proceso de inspección introduciendo la matrícula del vehículo, recuperando automáticamente sus datos precargados desde la base de datos.</w:t>
            </w:r>
          </w:p>
        </w:tc>
        <w:tc>
          <w:tcPr>
            <w:tcW w:w="0" w:type="auto"/>
            <w:vAlign w:val="center"/>
            <w:hideMark/>
          </w:tcPr>
          <w:p w14:paraId="5F9B65EA"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4625E1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A205F3" w14:textId="79C1DF6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1C20CD">
              <w:t>7</w:t>
            </w:r>
          </w:p>
        </w:tc>
        <w:tc>
          <w:tcPr>
            <w:tcW w:w="0" w:type="auto"/>
            <w:vAlign w:val="center"/>
            <w:hideMark/>
          </w:tcPr>
          <w:p w14:paraId="22CB0C9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Gestión de clientes</w:t>
            </w:r>
          </w:p>
        </w:tc>
        <w:tc>
          <w:tcPr>
            <w:tcW w:w="0" w:type="auto"/>
            <w:vAlign w:val="center"/>
            <w:hideMark/>
          </w:tcPr>
          <w:p w14:paraId="62AE4050"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 iniciar una inspección, el sistema debe comprobar si la matrícula tiene un cliente asociado. Si lo tiene, carga sus datos; si no, permite crear un cliente nuevo.</w:t>
            </w:r>
          </w:p>
        </w:tc>
        <w:tc>
          <w:tcPr>
            <w:tcW w:w="0" w:type="auto"/>
            <w:vAlign w:val="center"/>
            <w:hideMark/>
          </w:tcPr>
          <w:p w14:paraId="51E61FE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49A6E736"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CBFB620" w14:textId="70A4B209"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18</w:t>
            </w:r>
          </w:p>
        </w:tc>
        <w:tc>
          <w:tcPr>
            <w:tcW w:w="0" w:type="auto"/>
            <w:vAlign w:val="center"/>
            <w:hideMark/>
          </w:tcPr>
          <w:p w14:paraId="71BABE71"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Registro de inspección</w:t>
            </w:r>
          </w:p>
        </w:tc>
        <w:tc>
          <w:tcPr>
            <w:tcW w:w="0" w:type="auto"/>
            <w:vAlign w:val="center"/>
            <w:hideMark/>
          </w:tcPr>
          <w:p w14:paraId="2428E692" w14:textId="761A0379" w:rsidR="0024185B" w:rsidRPr="00491DB9"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guiar al técnico a través de las distintas fases de la inspección mediante pantallas sucesivas. Al finalizar, el técnico debe poder indicar el resultado y emitir un informe en PDF con todos los datos del vehículo, el cliente, los fallos detectados y las observaciones realizadas.</w:t>
            </w:r>
          </w:p>
        </w:tc>
        <w:tc>
          <w:tcPr>
            <w:tcW w:w="0" w:type="auto"/>
            <w:vAlign w:val="center"/>
            <w:hideMark/>
          </w:tcPr>
          <w:p w14:paraId="502229B5"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19295D7"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300D005" w14:textId="1F66DEAF"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19</w:t>
            </w:r>
          </w:p>
        </w:tc>
        <w:tc>
          <w:tcPr>
            <w:tcW w:w="0" w:type="auto"/>
            <w:vAlign w:val="center"/>
            <w:hideMark/>
          </w:tcPr>
          <w:p w14:paraId="71391BA4" w14:textId="737B5B14"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Consistencia mensual</w:t>
            </w:r>
          </w:p>
        </w:tc>
        <w:tc>
          <w:tcPr>
            <w:tcW w:w="0" w:type="auto"/>
            <w:vAlign w:val="center"/>
            <w:hideMark/>
          </w:tcPr>
          <w:p w14:paraId="36E65BE3" w14:textId="649A49D9"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El sistema debe producir los mismos resultados ante los mismos datos de entrada, garantizando que un mismo vehículo recibe siempre la misma matrícula en cada ejecución mensual.</w:t>
            </w:r>
          </w:p>
        </w:tc>
        <w:tc>
          <w:tcPr>
            <w:tcW w:w="0" w:type="auto"/>
            <w:vAlign w:val="center"/>
            <w:hideMark/>
          </w:tcPr>
          <w:p w14:paraId="3E5FF04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37204E34"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F8B00BD" w14:textId="7FDC53E9"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RF2</w:t>
            </w:r>
            <w:r w:rsidR="001C20CD">
              <w:t>0</w:t>
            </w:r>
          </w:p>
        </w:tc>
        <w:tc>
          <w:tcPr>
            <w:tcW w:w="0" w:type="auto"/>
            <w:vAlign w:val="center"/>
            <w:hideMark/>
          </w:tcPr>
          <w:p w14:paraId="42A8563C" w14:textId="30CA15F2"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Gestión de errores</w:t>
            </w:r>
          </w:p>
        </w:tc>
        <w:tc>
          <w:tcPr>
            <w:tcW w:w="0" w:type="auto"/>
            <w:vAlign w:val="center"/>
            <w:hideMark/>
          </w:tcPr>
          <w:p w14:paraId="4F011FAD" w14:textId="35FE4F81"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Ante cualquier fallo en el proceso, el sistema debe informar del error con el mayor detalle posible y detener la ejecución de forma controlada, sin dejar datos incompletos en la base de datos.</w:t>
            </w:r>
          </w:p>
        </w:tc>
        <w:tc>
          <w:tcPr>
            <w:tcW w:w="0" w:type="auto"/>
            <w:vAlign w:val="center"/>
            <w:hideMark/>
          </w:tcPr>
          <w:p w14:paraId="79290E8E" w14:textId="4DAD9BD8"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bl>
    <w:p w14:paraId="32721F21" w14:textId="77777777" w:rsidR="00214501" w:rsidRDefault="00214501" w:rsidP="00214501">
      <w:pPr>
        <w:pStyle w:val="Ttulo3"/>
        <w:spacing w:after="120"/>
      </w:pPr>
    </w:p>
    <w:p w14:paraId="566039CE" w14:textId="3A8F9C76" w:rsidR="00A93691" w:rsidRDefault="00A93691" w:rsidP="00214501">
      <w:pPr>
        <w:pStyle w:val="Ttulo3"/>
        <w:spacing w:after="120"/>
      </w:pPr>
      <w:bookmarkStart w:id="6" w:name="_Toc228569901"/>
      <w:r>
        <w:t>2.2.2 Requisitos no funcionales</w:t>
      </w:r>
      <w:bookmarkEnd w:id="6"/>
    </w:p>
    <w:p w14:paraId="5FE5FA7B" w14:textId="3858A3DF" w:rsidR="00214501" w:rsidRPr="00214501" w:rsidRDefault="00214501" w:rsidP="00214501">
      <w:pPr>
        <w:spacing w:after="120"/>
      </w:pPr>
      <w:r w:rsidRPr="00214501">
        <w:t>Los requisitos no funcionales definen las cualidades y restricciones que debe cumplir el sistema con independencia de las funcionalidades concretas que ofrece</w:t>
      </w:r>
    </w:p>
    <w:tbl>
      <w:tblPr>
        <w:tblStyle w:val="Tablaconcuadrcula5oscura-nfasis6"/>
        <w:tblW w:w="8843" w:type="dxa"/>
        <w:jc w:val="center"/>
        <w:tblLook w:val="04A0" w:firstRow="1" w:lastRow="0" w:firstColumn="1" w:lastColumn="0" w:noHBand="0" w:noVBand="1"/>
      </w:tblPr>
      <w:tblGrid>
        <w:gridCol w:w="919"/>
        <w:gridCol w:w="1911"/>
        <w:gridCol w:w="4820"/>
        <w:gridCol w:w="1193"/>
      </w:tblGrid>
      <w:tr w:rsidR="00A93691" w14:paraId="15BA5388" w14:textId="77777777" w:rsidTr="002418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4966FA0" w14:textId="77777777" w:rsidR="00A93691" w:rsidRPr="007A368C" w:rsidRDefault="00A93691" w:rsidP="0024185B">
            <w:pPr>
              <w:spacing w:after="120"/>
              <w:jc w:val="center"/>
            </w:pPr>
            <w:r w:rsidRPr="007A368C">
              <w:t>ID</w:t>
            </w:r>
          </w:p>
        </w:tc>
        <w:tc>
          <w:tcPr>
            <w:tcW w:w="1911" w:type="dxa"/>
            <w:vAlign w:val="center"/>
          </w:tcPr>
          <w:p w14:paraId="5A451428"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Nombre</w:t>
            </w:r>
          </w:p>
        </w:tc>
        <w:tc>
          <w:tcPr>
            <w:tcW w:w="4820" w:type="dxa"/>
            <w:vAlign w:val="center"/>
          </w:tcPr>
          <w:p w14:paraId="272323DD" w14:textId="77777777" w:rsidR="00A93691" w:rsidRPr="007A368C" w:rsidRDefault="00A93691" w:rsidP="0024185B">
            <w:pPr>
              <w:spacing w:after="120"/>
              <w:ind w:firstLine="708"/>
              <w:jc w:val="center"/>
              <w:cnfStyle w:val="100000000000" w:firstRow="1" w:lastRow="0" w:firstColumn="0" w:lastColumn="0" w:oddVBand="0" w:evenVBand="0" w:oddHBand="0" w:evenHBand="0" w:firstRowFirstColumn="0" w:firstRowLastColumn="0" w:lastRowFirstColumn="0" w:lastRowLastColumn="0"/>
            </w:pPr>
            <w:r w:rsidRPr="007A368C">
              <w:t>Descripción</w:t>
            </w:r>
          </w:p>
        </w:tc>
        <w:tc>
          <w:tcPr>
            <w:tcW w:w="1193" w:type="dxa"/>
            <w:vAlign w:val="center"/>
          </w:tcPr>
          <w:p w14:paraId="0A23AD41"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Prioridad</w:t>
            </w:r>
          </w:p>
        </w:tc>
      </w:tr>
      <w:tr w:rsidR="00A93691" w14:paraId="1E381E41"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82355BC" w14:textId="77777777" w:rsidR="00A93691" w:rsidRDefault="00A93691" w:rsidP="0024185B">
            <w:pPr>
              <w:spacing w:after="120"/>
              <w:jc w:val="center"/>
            </w:pPr>
            <w:r w:rsidRPr="00C9651B">
              <w:t>RNF1</w:t>
            </w:r>
          </w:p>
        </w:tc>
        <w:tc>
          <w:tcPr>
            <w:tcW w:w="1911" w:type="dxa"/>
            <w:vAlign w:val="center"/>
          </w:tcPr>
          <w:p w14:paraId="6E9CD2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Rendimiento</w:t>
            </w:r>
          </w:p>
        </w:tc>
        <w:tc>
          <w:tcPr>
            <w:tcW w:w="4820" w:type="dxa"/>
            <w:vAlign w:val="center"/>
          </w:tcPr>
          <w:p w14:paraId="11371F9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ser capaz de procesar y gestionar cerca de dos millones de registros mensuales en un tiempo razonable, sin comprometer la estabilidad del servidor</w:t>
            </w:r>
            <w:r>
              <w:t>.</w:t>
            </w:r>
          </w:p>
        </w:tc>
        <w:tc>
          <w:tcPr>
            <w:tcW w:w="1193" w:type="dxa"/>
            <w:vAlign w:val="center"/>
          </w:tcPr>
          <w:p w14:paraId="0AC40D1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4A76D25A"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9ED5BBB" w14:textId="77777777" w:rsidR="00A93691" w:rsidRDefault="00A93691" w:rsidP="0024185B">
            <w:pPr>
              <w:spacing w:after="120"/>
              <w:jc w:val="center"/>
            </w:pPr>
            <w:r w:rsidRPr="00C9651B">
              <w:lastRenderedPageBreak/>
              <w:t>RNF2</w:t>
            </w:r>
          </w:p>
        </w:tc>
        <w:tc>
          <w:tcPr>
            <w:tcW w:w="1911" w:type="dxa"/>
            <w:vAlign w:val="center"/>
          </w:tcPr>
          <w:p w14:paraId="51E51702" w14:textId="5C2A9D90"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Disponibilidad del servicio</w:t>
            </w:r>
          </w:p>
        </w:tc>
        <w:tc>
          <w:tcPr>
            <w:tcW w:w="4820" w:type="dxa"/>
            <w:vAlign w:val="center"/>
          </w:tcPr>
          <w:p w14:paraId="5CB08E27" w14:textId="54186EE1"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 xml:space="preserve">El sistema depende de servicios externos como </w:t>
            </w:r>
            <w:proofErr w:type="spellStart"/>
            <w:r w:rsidRPr="00214501">
              <w:rPr>
                <w:lang w:val="es"/>
              </w:rPr>
              <w:t>PythonAnywhere</w:t>
            </w:r>
            <w:proofErr w:type="spellEnd"/>
            <w:r w:rsidRPr="00214501">
              <w:rPr>
                <w:lang w:val="es"/>
              </w:rPr>
              <w:t xml:space="preserve"> y la página de la DGT. Aunque su disponibilidad no está bajo nuestro control, el sistema debe gestionar correctamente los fallos de conexión e informar de ellos sin corromperse.</w:t>
            </w:r>
          </w:p>
        </w:tc>
        <w:tc>
          <w:tcPr>
            <w:tcW w:w="1193" w:type="dxa"/>
            <w:vAlign w:val="center"/>
          </w:tcPr>
          <w:p w14:paraId="7C4A539E"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36D0DFC0"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B70AD92" w14:textId="77777777" w:rsidR="00A93691" w:rsidRDefault="00A93691" w:rsidP="0024185B">
            <w:pPr>
              <w:spacing w:after="120"/>
              <w:jc w:val="center"/>
            </w:pPr>
            <w:r w:rsidRPr="00C9651B">
              <w:t>RNF3</w:t>
            </w:r>
          </w:p>
        </w:tc>
        <w:tc>
          <w:tcPr>
            <w:tcW w:w="1911" w:type="dxa"/>
            <w:vAlign w:val="center"/>
          </w:tcPr>
          <w:p w14:paraId="3CBFA2F0" w14:textId="18B39D53"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Control de acceso por roles</w:t>
            </w:r>
          </w:p>
        </w:tc>
        <w:tc>
          <w:tcPr>
            <w:tcW w:w="4820" w:type="dxa"/>
            <w:vAlign w:val="center"/>
          </w:tcPr>
          <w:p w14:paraId="1EDAB66B" w14:textId="0FA89789"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acceso a la aplicación debe requerir autenticación obligatoria.</w:t>
            </w:r>
          </w:p>
        </w:tc>
        <w:tc>
          <w:tcPr>
            <w:tcW w:w="1193" w:type="dxa"/>
            <w:vAlign w:val="center"/>
          </w:tcPr>
          <w:p w14:paraId="4794E98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10760A4C"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624A990" w14:textId="77777777" w:rsidR="00A93691" w:rsidRDefault="00A93691" w:rsidP="0024185B">
            <w:pPr>
              <w:spacing w:after="120"/>
              <w:jc w:val="center"/>
            </w:pPr>
            <w:r w:rsidRPr="00C9651B">
              <w:t>RNF4</w:t>
            </w:r>
          </w:p>
        </w:tc>
        <w:tc>
          <w:tcPr>
            <w:tcW w:w="1911" w:type="dxa"/>
            <w:vAlign w:val="center"/>
          </w:tcPr>
          <w:p w14:paraId="4789A08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Integridad de los datos</w:t>
            </w:r>
          </w:p>
        </w:tc>
        <w:tc>
          <w:tcPr>
            <w:tcW w:w="4820" w:type="dxa"/>
            <w:vAlign w:val="center"/>
          </w:tcPr>
          <w:p w14:paraId="05DF2845" w14:textId="042B5BEE"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sistema debe garantizar que los datos no se pierden ni se corrompen durante el proceso de inserción. Todas las operaciones sobre la base de datos deben realizarse de forma atómica, deshaciendo los cambios si se produce cualquier error.</w:t>
            </w:r>
          </w:p>
        </w:tc>
        <w:tc>
          <w:tcPr>
            <w:tcW w:w="1193" w:type="dxa"/>
            <w:vAlign w:val="center"/>
          </w:tcPr>
          <w:p w14:paraId="5D188368"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7C01F4C8"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04EA557" w14:textId="6B1CE6EE" w:rsidR="00A93691" w:rsidRDefault="00A93691" w:rsidP="0024185B">
            <w:pPr>
              <w:spacing w:after="120"/>
              <w:jc w:val="center"/>
            </w:pPr>
            <w:r w:rsidRPr="00C9651B">
              <w:t>RNF</w:t>
            </w:r>
            <w:r w:rsidR="0024185B">
              <w:t>5</w:t>
            </w:r>
          </w:p>
        </w:tc>
        <w:tc>
          <w:tcPr>
            <w:tcW w:w="1911" w:type="dxa"/>
            <w:vAlign w:val="center"/>
          </w:tcPr>
          <w:p w14:paraId="4429E2AF" w14:textId="6AF68D78"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Trazabilidad del proceso</w:t>
            </w:r>
          </w:p>
        </w:tc>
        <w:tc>
          <w:tcPr>
            <w:tcW w:w="4820" w:type="dxa"/>
            <w:vAlign w:val="center"/>
          </w:tcPr>
          <w:p w14:paraId="15EA298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informar por pantalla del estado de cada paso del proceso (descarga, extracción, procesado e inserción), facilitando la detección de errores.</w:t>
            </w:r>
          </w:p>
        </w:tc>
        <w:tc>
          <w:tcPr>
            <w:tcW w:w="1193" w:type="dxa"/>
            <w:vAlign w:val="center"/>
          </w:tcPr>
          <w:p w14:paraId="534793E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840E6FE"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218A420" w14:textId="3D7D8FB7" w:rsidR="00A93691" w:rsidRDefault="00A93691" w:rsidP="0024185B">
            <w:pPr>
              <w:spacing w:after="120"/>
              <w:jc w:val="center"/>
            </w:pPr>
            <w:r w:rsidRPr="00C9651B">
              <w:t>RNF</w:t>
            </w:r>
            <w:r w:rsidR="0024185B">
              <w:t>6</w:t>
            </w:r>
          </w:p>
        </w:tc>
        <w:tc>
          <w:tcPr>
            <w:tcW w:w="1911" w:type="dxa"/>
            <w:vAlign w:val="center"/>
          </w:tcPr>
          <w:p w14:paraId="365D490D"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Mantenibilidad</w:t>
            </w:r>
          </w:p>
        </w:tc>
        <w:tc>
          <w:tcPr>
            <w:tcW w:w="4820" w:type="dxa"/>
            <w:vAlign w:val="center"/>
          </w:tcPr>
          <w:p w14:paraId="33C84114"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código debe estar estructurado en scripts independientes con responsabilidades bien definidas, comentado y documentado para facilitar su mantenimiento y evolución.</w:t>
            </w:r>
          </w:p>
        </w:tc>
        <w:tc>
          <w:tcPr>
            <w:tcW w:w="1193" w:type="dxa"/>
            <w:vAlign w:val="center"/>
          </w:tcPr>
          <w:p w14:paraId="24756F7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2F581D07"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CEA66CD" w14:textId="1F6363A9" w:rsidR="00A93691" w:rsidRDefault="00A93691" w:rsidP="0024185B">
            <w:pPr>
              <w:spacing w:after="120"/>
              <w:jc w:val="center"/>
            </w:pPr>
            <w:r w:rsidRPr="00C9651B">
              <w:t>RNF</w:t>
            </w:r>
            <w:r w:rsidR="0024185B">
              <w:t>7</w:t>
            </w:r>
          </w:p>
        </w:tc>
        <w:tc>
          <w:tcPr>
            <w:tcW w:w="1911" w:type="dxa"/>
            <w:vAlign w:val="center"/>
          </w:tcPr>
          <w:p w14:paraId="4776C01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Escalabilidad</w:t>
            </w:r>
          </w:p>
        </w:tc>
        <w:tc>
          <w:tcPr>
            <w:tcW w:w="4820" w:type="dxa"/>
            <w:vAlign w:val="center"/>
          </w:tcPr>
          <w:p w14:paraId="31B3B7F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estar diseñado para poder incorporar nuevas provincias o ampliar el conjunto de datos procesados sin necesidad de reescribir el código.</w:t>
            </w:r>
          </w:p>
        </w:tc>
        <w:tc>
          <w:tcPr>
            <w:tcW w:w="1193" w:type="dxa"/>
            <w:vAlign w:val="center"/>
          </w:tcPr>
          <w:p w14:paraId="56A5BD3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1D88353"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E11AB1C" w14:textId="0835622D" w:rsidR="00A93691" w:rsidRDefault="00A93691" w:rsidP="0024185B">
            <w:pPr>
              <w:spacing w:after="120"/>
              <w:jc w:val="center"/>
            </w:pPr>
            <w:r w:rsidRPr="00C9651B">
              <w:t>RNF</w:t>
            </w:r>
            <w:r w:rsidR="0024185B">
              <w:t>8</w:t>
            </w:r>
          </w:p>
        </w:tc>
        <w:tc>
          <w:tcPr>
            <w:tcW w:w="1911" w:type="dxa"/>
            <w:vAlign w:val="center"/>
          </w:tcPr>
          <w:p w14:paraId="36DE32BB"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Usabilidad</w:t>
            </w:r>
          </w:p>
        </w:tc>
        <w:tc>
          <w:tcPr>
            <w:tcW w:w="4820" w:type="dxa"/>
            <w:vAlign w:val="center"/>
          </w:tcPr>
          <w:p w14:paraId="054CF698" w14:textId="7A58001F"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La interfaz de usuario debe ser clara e intuitiva, permitiendo que cualquier usuario pueda operar el sistema sin necesidad de formación técnica específica.</w:t>
            </w:r>
          </w:p>
        </w:tc>
        <w:tc>
          <w:tcPr>
            <w:tcW w:w="1193" w:type="dxa"/>
            <w:vAlign w:val="center"/>
          </w:tcPr>
          <w:p w14:paraId="749CE3B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1F3CDF93"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A32E8A3" w14:textId="29594AAC" w:rsidR="00A93691" w:rsidRDefault="00A93691" w:rsidP="0024185B">
            <w:pPr>
              <w:spacing w:after="120"/>
              <w:jc w:val="center"/>
            </w:pPr>
            <w:r w:rsidRPr="00C9651B">
              <w:t>RNF</w:t>
            </w:r>
            <w:r w:rsidR="0024185B">
              <w:t>9</w:t>
            </w:r>
          </w:p>
        </w:tc>
        <w:tc>
          <w:tcPr>
            <w:tcW w:w="1911" w:type="dxa"/>
            <w:vAlign w:val="center"/>
          </w:tcPr>
          <w:p w14:paraId="7E1374C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Almacenamiento</w:t>
            </w:r>
          </w:p>
        </w:tc>
        <w:tc>
          <w:tcPr>
            <w:tcW w:w="4820" w:type="dxa"/>
            <w:vAlign w:val="center"/>
          </w:tcPr>
          <w:p w14:paraId="4B72EB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 xml:space="preserve">La base de datos MySQL debe ser capaz de almacenar el volumen de datos generado (estimado en torno a 500-600 MB) dentro de los límites del plan contratado en </w:t>
            </w:r>
            <w:proofErr w:type="spellStart"/>
            <w:r w:rsidRPr="00C9651B">
              <w:t>PythonAnywhere</w:t>
            </w:r>
            <w:proofErr w:type="spellEnd"/>
            <w:r w:rsidRPr="00C9651B">
              <w:t xml:space="preserve"> (5 GB).</w:t>
            </w:r>
          </w:p>
        </w:tc>
        <w:tc>
          <w:tcPr>
            <w:tcW w:w="1193" w:type="dxa"/>
            <w:vAlign w:val="center"/>
          </w:tcPr>
          <w:p w14:paraId="12B4055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3AA21938"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D59DA7F" w14:textId="4A7F3444" w:rsidR="00A93691" w:rsidRDefault="00A93691" w:rsidP="0024185B">
            <w:pPr>
              <w:spacing w:after="120"/>
              <w:jc w:val="center"/>
            </w:pPr>
            <w:r w:rsidRPr="00C9651B">
              <w:t>RNF1</w:t>
            </w:r>
            <w:r w:rsidR="0024185B">
              <w:t>0</w:t>
            </w:r>
          </w:p>
        </w:tc>
        <w:tc>
          <w:tcPr>
            <w:tcW w:w="1911" w:type="dxa"/>
            <w:vAlign w:val="center"/>
          </w:tcPr>
          <w:p w14:paraId="7B204101"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Codificación de caracteres</w:t>
            </w:r>
          </w:p>
        </w:tc>
        <w:tc>
          <w:tcPr>
            <w:tcW w:w="4820" w:type="dxa"/>
            <w:vAlign w:val="center"/>
          </w:tcPr>
          <w:p w14:paraId="1F6AC1C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Todos los ficheros generados (</w:t>
            </w:r>
            <w:proofErr w:type="spellStart"/>
            <w:r w:rsidRPr="00C9651B">
              <w:t>CSVs</w:t>
            </w:r>
            <w:proofErr w:type="spellEnd"/>
            <w:r w:rsidRPr="00C9651B">
              <w:t>) deben usar codificación UTF-8 con BOM para garantizar la correcta visualización de caracteres especiales como tildes y eñes en cualquier entorno</w:t>
            </w:r>
            <w:r>
              <w:t>.</w:t>
            </w:r>
          </w:p>
        </w:tc>
        <w:tc>
          <w:tcPr>
            <w:tcW w:w="1193" w:type="dxa"/>
            <w:vAlign w:val="center"/>
          </w:tcPr>
          <w:p w14:paraId="5D986686"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214501" w14:paraId="2B265F32"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5FCD1ABB" w14:textId="37D25529" w:rsidR="00214501" w:rsidRPr="00C9651B" w:rsidRDefault="0024185B" w:rsidP="0024185B">
            <w:pPr>
              <w:spacing w:after="120"/>
              <w:jc w:val="center"/>
            </w:pPr>
            <w:r w:rsidRPr="00C9651B">
              <w:t>RNF1</w:t>
            </w:r>
            <w:r>
              <w:t>1</w:t>
            </w:r>
          </w:p>
        </w:tc>
        <w:tc>
          <w:tcPr>
            <w:tcW w:w="1911" w:type="dxa"/>
            <w:vAlign w:val="center"/>
          </w:tcPr>
          <w:p w14:paraId="5A874FD3" w14:textId="36781BFD"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Diseño de la interfaz</w:t>
            </w:r>
          </w:p>
        </w:tc>
        <w:tc>
          <w:tcPr>
            <w:tcW w:w="4820" w:type="dxa"/>
            <w:vAlign w:val="center"/>
          </w:tcPr>
          <w:p w14:paraId="140E2DF8" w14:textId="2F25F9F4" w:rsidR="00214501" w:rsidRPr="00C9651B" w:rsidRDefault="00214501" w:rsidP="0024185B">
            <w:pPr>
              <w:tabs>
                <w:tab w:val="left" w:pos="1725"/>
              </w:tabs>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La aplicación debe presentar una interfaz visualmente coherente, con una estructura clara y un estilo consistente en todas sus pantallas.</w:t>
            </w:r>
          </w:p>
        </w:tc>
        <w:tc>
          <w:tcPr>
            <w:tcW w:w="1193" w:type="dxa"/>
            <w:vAlign w:val="center"/>
          </w:tcPr>
          <w:p w14:paraId="7F062E2D" w14:textId="0299AF50"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214501" w14:paraId="7CEF483B"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1DDB0B59" w14:textId="486A1AD5" w:rsidR="00214501" w:rsidRPr="00C9651B" w:rsidRDefault="0024185B" w:rsidP="0024185B">
            <w:pPr>
              <w:spacing w:after="120"/>
              <w:jc w:val="center"/>
            </w:pPr>
            <w:r w:rsidRPr="00C9651B">
              <w:lastRenderedPageBreak/>
              <w:t>RNF1</w:t>
            </w:r>
            <w:r>
              <w:t>2</w:t>
            </w:r>
          </w:p>
        </w:tc>
        <w:tc>
          <w:tcPr>
            <w:tcW w:w="1911" w:type="dxa"/>
            <w:vAlign w:val="center"/>
          </w:tcPr>
          <w:p w14:paraId="774F23A1" w14:textId="543C0AA6"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Manual de usuario</w:t>
            </w:r>
          </w:p>
        </w:tc>
        <w:tc>
          <w:tcPr>
            <w:tcW w:w="4820" w:type="dxa"/>
            <w:vAlign w:val="center"/>
          </w:tcPr>
          <w:p w14:paraId="3216D093" w14:textId="5EF2C33B" w:rsidR="00214501" w:rsidRPr="00C9651B" w:rsidRDefault="00214501" w:rsidP="0024185B">
            <w:pPr>
              <w:tabs>
                <w:tab w:val="left" w:pos="2760"/>
              </w:tabs>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proyecto debe incluir documentación de uso dirigida a los usuarios del sistema, que les permita operar la aplicación sin conocimientos técnicos previos.</w:t>
            </w:r>
          </w:p>
        </w:tc>
        <w:tc>
          <w:tcPr>
            <w:tcW w:w="1193" w:type="dxa"/>
            <w:vAlign w:val="center"/>
          </w:tcPr>
          <w:p w14:paraId="304C5F43" w14:textId="3D598A93"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bl>
    <w:p w14:paraId="28762A6B" w14:textId="77777777" w:rsidR="0002535D" w:rsidRDefault="0002535D" w:rsidP="00214501">
      <w:pPr>
        <w:spacing w:after="120"/>
        <w:jc w:val="both"/>
      </w:pPr>
    </w:p>
    <w:p w14:paraId="150F7666" w14:textId="77777777" w:rsidR="0002535D" w:rsidRDefault="0002535D" w:rsidP="00214501">
      <w:pPr>
        <w:spacing w:after="120"/>
        <w:jc w:val="both"/>
      </w:pPr>
    </w:p>
    <w:p w14:paraId="17CA7288" w14:textId="77777777" w:rsidR="0002535D" w:rsidRDefault="0002535D" w:rsidP="00214501">
      <w:pPr>
        <w:spacing w:after="120"/>
        <w:jc w:val="both"/>
      </w:pPr>
    </w:p>
    <w:p w14:paraId="12342B2C" w14:textId="77777777" w:rsidR="0002535D" w:rsidRDefault="0002535D" w:rsidP="00214501">
      <w:pPr>
        <w:spacing w:after="120"/>
        <w:jc w:val="both"/>
      </w:pPr>
    </w:p>
    <w:p w14:paraId="32FFF6A4" w14:textId="77777777" w:rsidR="0002535D" w:rsidRDefault="0002535D" w:rsidP="00214501">
      <w:pPr>
        <w:spacing w:after="120"/>
        <w:jc w:val="both"/>
      </w:pPr>
    </w:p>
    <w:p w14:paraId="141A924E" w14:textId="77777777" w:rsidR="0002535D" w:rsidRDefault="0002535D" w:rsidP="00214501">
      <w:pPr>
        <w:spacing w:after="120"/>
        <w:jc w:val="both"/>
      </w:pPr>
    </w:p>
    <w:p w14:paraId="6638580B" w14:textId="77777777" w:rsidR="0002535D" w:rsidRDefault="0002535D" w:rsidP="00214501">
      <w:pPr>
        <w:spacing w:after="120"/>
        <w:jc w:val="both"/>
      </w:pPr>
    </w:p>
    <w:p w14:paraId="1C547DD4" w14:textId="77777777" w:rsidR="0002535D" w:rsidRDefault="0002535D" w:rsidP="00214501">
      <w:pPr>
        <w:spacing w:after="120"/>
        <w:jc w:val="both"/>
      </w:pPr>
    </w:p>
    <w:p w14:paraId="753DB5E0" w14:textId="77777777" w:rsidR="0002535D" w:rsidRDefault="0002535D" w:rsidP="00214501">
      <w:pPr>
        <w:spacing w:after="120"/>
        <w:jc w:val="both"/>
      </w:pPr>
    </w:p>
    <w:p w14:paraId="08C7EAA0" w14:textId="77777777" w:rsidR="0002535D" w:rsidRDefault="0002535D" w:rsidP="00214501">
      <w:pPr>
        <w:spacing w:after="120"/>
        <w:jc w:val="both"/>
      </w:pPr>
    </w:p>
    <w:p w14:paraId="79F7AE78" w14:textId="77777777" w:rsidR="0002535D" w:rsidRDefault="0002535D" w:rsidP="00214501">
      <w:pPr>
        <w:spacing w:after="120"/>
        <w:jc w:val="both"/>
      </w:pPr>
    </w:p>
    <w:p w14:paraId="0070E74A" w14:textId="77777777" w:rsidR="0002535D" w:rsidRDefault="0002535D" w:rsidP="00214501">
      <w:pPr>
        <w:spacing w:after="120"/>
        <w:jc w:val="both"/>
      </w:pPr>
    </w:p>
    <w:p w14:paraId="08302D7C" w14:textId="77777777" w:rsidR="0002535D" w:rsidRDefault="0002535D" w:rsidP="00214501">
      <w:pPr>
        <w:spacing w:after="120"/>
        <w:jc w:val="both"/>
      </w:pPr>
    </w:p>
    <w:p w14:paraId="2A288110" w14:textId="77777777" w:rsidR="00A93691" w:rsidRDefault="00A93691" w:rsidP="00214501">
      <w:pPr>
        <w:spacing w:after="120"/>
        <w:jc w:val="both"/>
      </w:pPr>
    </w:p>
    <w:p w14:paraId="71259A95" w14:textId="77777777" w:rsidR="00A93691" w:rsidRDefault="00A93691" w:rsidP="00214501">
      <w:pPr>
        <w:spacing w:after="120"/>
        <w:jc w:val="both"/>
      </w:pPr>
    </w:p>
    <w:p w14:paraId="31911FCE" w14:textId="77777777" w:rsidR="00A93691" w:rsidRDefault="00A93691" w:rsidP="00214501">
      <w:pPr>
        <w:spacing w:after="120"/>
        <w:jc w:val="both"/>
      </w:pPr>
    </w:p>
    <w:p w14:paraId="23A93600" w14:textId="77777777" w:rsidR="00A93691" w:rsidRDefault="00A93691" w:rsidP="00214501">
      <w:pPr>
        <w:spacing w:after="120"/>
        <w:jc w:val="both"/>
      </w:pPr>
    </w:p>
    <w:p w14:paraId="2D161B79" w14:textId="77777777" w:rsidR="0002535D" w:rsidRDefault="0002535D" w:rsidP="00214501">
      <w:pPr>
        <w:spacing w:after="120"/>
        <w:jc w:val="both"/>
      </w:pPr>
    </w:p>
    <w:p w14:paraId="6952644D" w14:textId="77777777" w:rsidR="0002535D" w:rsidRDefault="0002535D" w:rsidP="00214501">
      <w:pPr>
        <w:spacing w:after="120"/>
        <w:jc w:val="both"/>
      </w:pPr>
    </w:p>
    <w:p w14:paraId="380078DB" w14:textId="77777777" w:rsidR="0024185B" w:rsidRDefault="0024185B" w:rsidP="00214501">
      <w:pPr>
        <w:spacing w:after="120"/>
        <w:jc w:val="both"/>
      </w:pPr>
    </w:p>
    <w:p w14:paraId="17EF7762" w14:textId="77777777" w:rsidR="0024185B" w:rsidRDefault="0024185B" w:rsidP="00214501">
      <w:pPr>
        <w:spacing w:after="120"/>
        <w:jc w:val="both"/>
      </w:pPr>
    </w:p>
    <w:p w14:paraId="3A956383" w14:textId="77777777" w:rsidR="0024185B" w:rsidRDefault="0024185B" w:rsidP="00214501">
      <w:pPr>
        <w:spacing w:after="120"/>
        <w:jc w:val="both"/>
      </w:pPr>
    </w:p>
    <w:p w14:paraId="17B7CB06" w14:textId="77777777" w:rsidR="0024185B" w:rsidRDefault="0024185B" w:rsidP="00214501">
      <w:pPr>
        <w:spacing w:after="120"/>
        <w:jc w:val="both"/>
      </w:pPr>
    </w:p>
    <w:p w14:paraId="5B374F5C" w14:textId="77777777" w:rsidR="008B4DC5" w:rsidRDefault="008B4DC5" w:rsidP="00214501">
      <w:pPr>
        <w:spacing w:after="120"/>
        <w:jc w:val="both"/>
      </w:pPr>
    </w:p>
    <w:p w14:paraId="7D24A342" w14:textId="77777777" w:rsidR="0024185B" w:rsidRDefault="0024185B" w:rsidP="00214501">
      <w:pPr>
        <w:spacing w:after="120"/>
        <w:jc w:val="both"/>
      </w:pPr>
    </w:p>
    <w:p w14:paraId="0FA50454" w14:textId="77777777" w:rsidR="0024185B" w:rsidRDefault="0024185B" w:rsidP="00214501">
      <w:pPr>
        <w:spacing w:after="120"/>
        <w:jc w:val="both"/>
      </w:pPr>
    </w:p>
    <w:p w14:paraId="6834F4C8" w14:textId="77777777" w:rsidR="0024185B" w:rsidRDefault="0024185B" w:rsidP="00214501">
      <w:pPr>
        <w:spacing w:after="120"/>
        <w:jc w:val="both"/>
      </w:pPr>
    </w:p>
    <w:p w14:paraId="04445831" w14:textId="29B5D98B" w:rsidR="00143E5D" w:rsidRDefault="000B59FE" w:rsidP="000B59FE">
      <w:pPr>
        <w:pStyle w:val="Ttulo1"/>
      </w:pPr>
      <w:bookmarkStart w:id="7" w:name="_Toc228569902"/>
      <w:r>
        <w:lastRenderedPageBreak/>
        <w:t>3. FASE DE DISEÑO</w:t>
      </w:r>
      <w:bookmarkEnd w:id="7"/>
    </w:p>
    <w:p w14:paraId="4CF7FBDC" w14:textId="72ED3575" w:rsidR="00143E5D" w:rsidRDefault="0024185B" w:rsidP="00214501">
      <w:pPr>
        <w:spacing w:after="120"/>
        <w:jc w:val="both"/>
      </w:pPr>
      <w:r>
        <w:t>Introducción:</w:t>
      </w:r>
      <w:r w:rsidR="002D4E07">
        <w:t xml:space="preserve"> </w:t>
      </w:r>
      <w:r w:rsidR="002D4E07">
        <w:rPr>
          <w:b/>
          <w:bCs/>
          <w:u w:val="single"/>
        </w:rPr>
        <w:t>qué</w:t>
      </w:r>
      <w:r w:rsidR="002D4E07">
        <w:t xml:space="preserve"> permite realizar la aplicación y </w:t>
      </w:r>
      <w:r w:rsidR="002D4E07">
        <w:rPr>
          <w:b/>
          <w:bCs/>
          <w:u w:val="single"/>
        </w:rPr>
        <w:t>cómo</w:t>
      </w:r>
      <w:r w:rsidR="002D4E07">
        <w:t xml:space="preserve"> va a permitir llevarlo a cabo. </w:t>
      </w:r>
    </w:p>
    <w:p w14:paraId="63FD2004" w14:textId="77777777" w:rsidR="0024185B" w:rsidRDefault="0024185B" w:rsidP="00214501">
      <w:pPr>
        <w:spacing w:after="120"/>
        <w:jc w:val="both"/>
      </w:pPr>
    </w:p>
    <w:p w14:paraId="3187891E" w14:textId="51D856AF" w:rsidR="0024185B" w:rsidRDefault="0024185B" w:rsidP="000B59FE">
      <w:pPr>
        <w:pStyle w:val="Ttulo2"/>
        <w:ind w:left="720"/>
      </w:pPr>
      <w:bookmarkStart w:id="8" w:name="_Toc228569903"/>
      <w:r>
        <w:t>3.1 Casos de uso</w:t>
      </w:r>
      <w:bookmarkEnd w:id="8"/>
    </w:p>
    <w:p w14:paraId="66CEC5E1" w14:textId="1DF957A9" w:rsidR="001A6878" w:rsidRDefault="001A6878" w:rsidP="001A6878">
      <w:pPr>
        <w:spacing w:after="120"/>
        <w:jc w:val="both"/>
      </w:pPr>
      <w:r>
        <w:t>Los casos de uso describen las interacciones entre los actores del sistema y las funcionalidades que este les ofrece. En nuestra aplicación, intervienen dos actores diferenciados: el técnico y el administrador. Ambos acceden al sistema desde la misma aplicación de escritorio, pero con permisos y flujos de trabajo distintos según su rol.</w:t>
      </w:r>
    </w:p>
    <w:p w14:paraId="44510068" w14:textId="289FC31C" w:rsidR="001A6878" w:rsidRDefault="001A6878" w:rsidP="001A6878">
      <w:pPr>
        <w:spacing w:after="120"/>
        <w:jc w:val="both"/>
      </w:pPr>
      <w:r>
        <w:t>El técnico es el usuario operativo del sistema. Su flujo comienza siempre con el inicio de sesión, tras el cual accede directamente a la funcionalidad principal: realizar una inspección. El proceso arranca introduciendo la matrícula del vehículo, que el sistema consulta contra la base de datos para recuperar sus datos precargados. En ese momento el sistema también comprueba si existe un cliente asociado a esa matrícula: si lo hay, carga sus datos automáticamente; si no, habilita la opción de añadir un cliente nuevo. A continuación el técnico recorre de forma secuencial las distintas fases de la inspección —documentación, acondicionamiento exterior, chasis y carrocería, acondicionamiento interior, alumbrado y señalización, emisiones contaminantes, frenos, dirección, ejes, ruedas y suspensión, y motor y transmisión— hasta llegar a la pantalla final, donde indica el resultado de la revisión y puede emitir un informe en PDF con todos los datos del vehículo, el cliente, los fallos detectados y las observaciones registradas a lo largo del proceso.</w:t>
      </w:r>
    </w:p>
    <w:p w14:paraId="728960DB" w14:textId="77777777" w:rsidR="001A6878" w:rsidRDefault="001A6878" w:rsidP="001A6878">
      <w:pPr>
        <w:spacing w:after="120"/>
        <w:jc w:val="both"/>
      </w:pPr>
      <w:r>
        <w:t>El administrador, tras iniciar sesión, accede a la gestión de usuarios del sistema. Desde una pantalla con el listado completo de usuarios registrados puede dar de alta nuevos técnicos o administradores, modificar los datos de cualquier usuario existente y dar de baja a quienes ya no formen parte del equipo.</w:t>
      </w:r>
    </w:p>
    <w:p w14:paraId="4B73DE06" w14:textId="77777777" w:rsidR="001A6878" w:rsidRDefault="001A6878" w:rsidP="001A6878">
      <w:pPr>
        <w:spacing w:after="120"/>
        <w:jc w:val="both"/>
      </w:pPr>
    </w:p>
    <w:p w14:paraId="66025D39" w14:textId="77777777" w:rsidR="001A6878" w:rsidRDefault="001A6878" w:rsidP="001A6878">
      <w:pPr>
        <w:spacing w:after="120"/>
        <w:jc w:val="both"/>
      </w:pPr>
    </w:p>
    <w:p w14:paraId="6C95FFB0" w14:textId="77777777" w:rsidR="001A6878" w:rsidRDefault="001A6878" w:rsidP="00214501">
      <w:pPr>
        <w:spacing w:after="120"/>
        <w:jc w:val="both"/>
      </w:pPr>
    </w:p>
    <w:p w14:paraId="0F57FD09" w14:textId="77777777" w:rsidR="001A6878" w:rsidRDefault="001A6878" w:rsidP="00214501">
      <w:pPr>
        <w:spacing w:after="120"/>
        <w:jc w:val="both"/>
      </w:pPr>
    </w:p>
    <w:p w14:paraId="31D47519" w14:textId="77777777" w:rsidR="001A6878" w:rsidRDefault="001A6878" w:rsidP="00214501">
      <w:pPr>
        <w:spacing w:after="120"/>
        <w:jc w:val="both"/>
      </w:pPr>
    </w:p>
    <w:p w14:paraId="78383B6F" w14:textId="0ECA1CB7" w:rsidR="0024185B" w:rsidRDefault="0024185B" w:rsidP="000B59FE">
      <w:pPr>
        <w:pStyle w:val="Ttulo2"/>
        <w:ind w:left="720"/>
      </w:pPr>
      <w:bookmarkStart w:id="9" w:name="_Toc228569904"/>
      <w:r>
        <w:t>3.2 Análisis de persistencia</w:t>
      </w:r>
      <w:bookmarkEnd w:id="9"/>
    </w:p>
    <w:p w14:paraId="25BD7C0A" w14:textId="77777777" w:rsidR="0024185B" w:rsidRDefault="002D4E07" w:rsidP="00214501">
      <w:pPr>
        <w:spacing w:after="120"/>
        <w:jc w:val="both"/>
      </w:pPr>
      <w:r>
        <w:t xml:space="preserve">A continuación, se llevará a cabo un </w:t>
      </w:r>
      <w:r>
        <w:rPr>
          <w:b/>
          <w:bCs/>
        </w:rPr>
        <w:t>análisis de la persistencia</w:t>
      </w:r>
      <w:r>
        <w:t xml:space="preserve">, indicando dónde y cómo se va a almacenar la información y porque se ha considerado hacerlo de esa forma y no de otra. </w:t>
      </w:r>
    </w:p>
    <w:p w14:paraId="16F551A3" w14:textId="4BA1D94B" w:rsidR="0024185B" w:rsidRDefault="0024185B" w:rsidP="000B59FE">
      <w:pPr>
        <w:pStyle w:val="Ttulo3"/>
      </w:pPr>
      <w:bookmarkStart w:id="10" w:name="_Toc228569905"/>
      <w:r>
        <w:t>3.2.</w:t>
      </w:r>
      <w:r w:rsidR="000B59FE">
        <w:t>1</w:t>
      </w:r>
      <w:r>
        <w:t xml:space="preserve"> Diagrama Entidad-Relación</w:t>
      </w:r>
      <w:bookmarkEnd w:id="10"/>
    </w:p>
    <w:p w14:paraId="0EB89773" w14:textId="714C4B65" w:rsidR="00143E5D" w:rsidRDefault="002D4E07" w:rsidP="00214501">
      <w:pPr>
        <w:spacing w:after="120"/>
        <w:jc w:val="both"/>
      </w:pPr>
      <w:r>
        <w:t xml:space="preserve">En cualquier caso, se recomienda </w:t>
      </w:r>
      <w:r>
        <w:rPr>
          <w:u w:val="single"/>
        </w:rPr>
        <w:t>incluir un diagrama ilustrativo</w:t>
      </w:r>
      <w:r>
        <w:t xml:space="preserve">, siendo </w:t>
      </w:r>
      <w:r>
        <w:rPr>
          <w:u w:val="single"/>
        </w:rPr>
        <w:t>obligatorio</w:t>
      </w:r>
      <w:r>
        <w:t xml:space="preserve"> incluir un </w:t>
      </w:r>
      <w:r>
        <w:rPr>
          <w:b/>
          <w:bCs/>
        </w:rPr>
        <w:t>diagrama Entidad-Relación</w:t>
      </w:r>
      <w:r>
        <w:t xml:space="preserve"> cuando se opte por usar como fuente de persistencia una base de datos relacional. </w:t>
      </w:r>
    </w:p>
    <w:p w14:paraId="1183BE49" w14:textId="77777777" w:rsidR="0024185B" w:rsidRDefault="0024185B" w:rsidP="00214501">
      <w:pPr>
        <w:spacing w:after="120"/>
        <w:jc w:val="both"/>
      </w:pPr>
    </w:p>
    <w:p w14:paraId="3C1B9D04" w14:textId="77777777" w:rsidR="0024185B" w:rsidRDefault="0024185B" w:rsidP="00214501">
      <w:pPr>
        <w:spacing w:after="120"/>
        <w:jc w:val="both"/>
      </w:pPr>
    </w:p>
    <w:p w14:paraId="5A96BFE9" w14:textId="6ECE32F8" w:rsidR="00143E5D" w:rsidRDefault="0024185B" w:rsidP="000B59FE">
      <w:pPr>
        <w:pStyle w:val="Ttulo2"/>
        <w:ind w:left="720"/>
      </w:pPr>
      <w:bookmarkStart w:id="11" w:name="_Toc228569906"/>
      <w:r>
        <w:t xml:space="preserve">3.3 </w:t>
      </w:r>
      <w:r w:rsidR="000B59FE">
        <w:t>Diseño funcional y lógica del sistema</w:t>
      </w:r>
      <w:bookmarkEnd w:id="11"/>
    </w:p>
    <w:p w14:paraId="494D8BDA" w14:textId="168B0554" w:rsidR="000B59FE" w:rsidRDefault="0062305A" w:rsidP="00214501">
      <w:pPr>
        <w:spacing w:after="120"/>
        <w:jc w:val="both"/>
      </w:pPr>
      <w:r w:rsidRPr="0062305A">
        <w:t>En este apartado describimos las decisiones técnicas y arquitectónicas que han dado forma al sistema. Explicamos cómo está estructurado, qué tecnologías hemos utilizado y por qué, qué problemas encontramos durante el desarrollo y cómo los resolvimos, y cómo está organizado el código en scripts con responsabilidades bien definidas.</w:t>
      </w:r>
    </w:p>
    <w:p w14:paraId="46244788" w14:textId="77777777" w:rsidR="0062305A" w:rsidRDefault="0062305A" w:rsidP="00214501">
      <w:pPr>
        <w:spacing w:after="120"/>
        <w:jc w:val="both"/>
      </w:pPr>
    </w:p>
    <w:p w14:paraId="72C7EE1E" w14:textId="09F5EB16" w:rsidR="000B59FE" w:rsidRDefault="000B59FE" w:rsidP="000B59FE">
      <w:pPr>
        <w:pStyle w:val="Ttulo3"/>
      </w:pPr>
      <w:bookmarkStart w:id="12" w:name="_Toc228569907"/>
      <w:r>
        <w:t>3.3.1 Arquitectura del sistema</w:t>
      </w:r>
      <w:bookmarkEnd w:id="12"/>
    </w:p>
    <w:p w14:paraId="2FB3D673" w14:textId="1989C109" w:rsidR="0062305A" w:rsidRDefault="0062305A" w:rsidP="0062305A">
      <w:pPr>
        <w:spacing w:after="120"/>
        <w:jc w:val="both"/>
      </w:pPr>
      <w:r>
        <w:t xml:space="preserve">El sistema se estructura en tres capas bien diferenciadas que trabajan de forma coordinada: el </w:t>
      </w:r>
      <w:proofErr w:type="spellStart"/>
      <w:r>
        <w:t>backend</w:t>
      </w:r>
      <w:proofErr w:type="spellEnd"/>
      <w:r>
        <w:t xml:space="preserve"> automatizado, la base de datos y la aplicación de escritorio.</w:t>
      </w:r>
    </w:p>
    <w:p w14:paraId="4C396A69" w14:textId="54BF46BE" w:rsidR="0062305A" w:rsidRDefault="0062305A" w:rsidP="0062305A">
      <w:pPr>
        <w:spacing w:after="120"/>
        <w:jc w:val="both"/>
      </w:pPr>
      <w:r>
        <w:t xml:space="preserve">El </w:t>
      </w:r>
      <w:proofErr w:type="spellStart"/>
      <w:r>
        <w:t>backend</w:t>
      </w:r>
      <w:proofErr w:type="spellEnd"/>
      <w:r>
        <w:t xml:space="preserve">, alojado en </w:t>
      </w:r>
      <w:proofErr w:type="spellStart"/>
      <w:r>
        <w:t>PythonAnywhere</w:t>
      </w:r>
      <w:proofErr w:type="spellEnd"/>
      <w:r>
        <w:t>, es el encargado de todo el trabajo con los datos de la DGT. Cinco scripts de Python se ejecutan en cadena cada mes: el primero descarga el fichero de datos de la web oficial de la DGT, el segundo extrae únicamente los datos de las provincias de Castilla y León, el tercero los limpia y genera las matrículas únicas, el cuarto sube todo a la base de datos, y el quinto — el coordinador — orquesta a los otros cuatro y se encarga de que el proceso se lance automáticamente los días 5 y 20 de cada mes.</w:t>
      </w:r>
    </w:p>
    <w:p w14:paraId="51B41EA7" w14:textId="77777777" w:rsidR="0062305A" w:rsidRDefault="0062305A" w:rsidP="0062305A">
      <w:pPr>
        <w:spacing w:after="120"/>
        <w:jc w:val="both"/>
      </w:pPr>
      <w:r>
        <w:t xml:space="preserve">La base de datos MySQL, también en </w:t>
      </w:r>
      <w:proofErr w:type="spellStart"/>
      <w:r>
        <w:t>PythonAnywhere</w:t>
      </w:r>
      <w:proofErr w:type="spellEnd"/>
      <w:r>
        <w:t xml:space="preserve">, almacena la información de los vehículos, los usuarios del sistema, los clientes y las inspecciones realizadas. Actúa como punto de unión entre el </w:t>
      </w:r>
      <w:proofErr w:type="spellStart"/>
      <w:r>
        <w:t>backend</w:t>
      </w:r>
      <w:proofErr w:type="spellEnd"/>
      <w:r>
        <w:t xml:space="preserve"> y el </w:t>
      </w:r>
      <w:proofErr w:type="spellStart"/>
      <w:r>
        <w:t>frontend</w:t>
      </w:r>
      <w:proofErr w:type="spellEnd"/>
      <w:r>
        <w:t>.</w:t>
      </w:r>
    </w:p>
    <w:p w14:paraId="0608C4B6" w14:textId="77777777" w:rsidR="0062305A" w:rsidRDefault="0062305A" w:rsidP="0062305A">
      <w:pPr>
        <w:spacing w:after="120"/>
        <w:jc w:val="both"/>
      </w:pPr>
    </w:p>
    <w:p w14:paraId="04AD9B29" w14:textId="196F3E01" w:rsidR="000B59FE" w:rsidRDefault="0062305A" w:rsidP="0062305A">
      <w:pPr>
        <w:spacing w:after="120"/>
        <w:jc w:val="both"/>
      </w:pPr>
      <w:r>
        <w:t xml:space="preserve">La aplicación de escritorio, desarrollada en </w:t>
      </w:r>
      <w:proofErr w:type="spellStart"/>
      <w:r>
        <w:t>JavaFX</w:t>
      </w:r>
      <w:proofErr w:type="spellEnd"/>
      <w:r>
        <w:t>, es la herramienta que usan los trabajadores en su día a día. Se conecta a la base de datos para consultar los datos de los vehículos, registrar inspecciones y gestionar los usuarios del sistema.</w:t>
      </w:r>
    </w:p>
    <w:p w14:paraId="16B16A87" w14:textId="7845F455" w:rsidR="0062305A" w:rsidRPr="0062305A" w:rsidRDefault="0062305A" w:rsidP="0062305A">
      <w:pPr>
        <w:spacing w:after="120"/>
        <w:jc w:val="both"/>
        <w:rPr>
          <w:i/>
          <w:iCs/>
        </w:rPr>
      </w:pPr>
      <w:r w:rsidRPr="0062305A">
        <w:rPr>
          <w:i/>
          <w:iCs/>
        </w:rPr>
        <w:tab/>
        <w:t>Elección de tecnologías</w:t>
      </w:r>
    </w:p>
    <w:p w14:paraId="477F5254" w14:textId="77777777" w:rsidR="0062305A" w:rsidRDefault="0062305A" w:rsidP="0062305A">
      <w:pPr>
        <w:spacing w:after="120"/>
        <w:jc w:val="both"/>
      </w:pPr>
      <w:r>
        <w:t xml:space="preserve">La elección de Python para el </w:t>
      </w:r>
      <w:proofErr w:type="spellStart"/>
      <w:r>
        <w:t>backend</w:t>
      </w:r>
      <w:proofErr w:type="spellEnd"/>
      <w:r>
        <w:t xml:space="preserve"> fue una decisión clara desde el principio. Frente a Java, que era la otra opción que manejábamos por ser el lenguaje principal del ciclo, Python ofrece una experiencia de trabajo mucho más ágil cuando se trata de procesar y transformar datos: librerías como pandas, </w:t>
      </w:r>
      <w:proofErr w:type="spellStart"/>
      <w:r>
        <w:t>requests</w:t>
      </w:r>
      <w:proofErr w:type="spellEnd"/>
      <w:r>
        <w:t xml:space="preserve"> o </w:t>
      </w:r>
      <w:proofErr w:type="spellStart"/>
      <w:r>
        <w:t>BeautifulSoup</w:t>
      </w:r>
      <w:proofErr w:type="spellEnd"/>
      <w:r>
        <w:t xml:space="preserve"> permiten resolver en pocas líneas tareas que en Java requerirían un desarrollo considerablemente más extenso. Dado que el núcleo del </w:t>
      </w:r>
      <w:proofErr w:type="spellStart"/>
      <w:r>
        <w:t>backend</w:t>
      </w:r>
      <w:proofErr w:type="spellEnd"/>
      <w:r>
        <w:t xml:space="preserve"> es precisamente el procesado de grandes volúmenes de datos, Python era la elección natural.</w:t>
      </w:r>
    </w:p>
    <w:p w14:paraId="7A8633FC" w14:textId="77777777" w:rsidR="0062305A" w:rsidRDefault="0062305A" w:rsidP="0062305A">
      <w:pPr>
        <w:spacing w:after="120"/>
        <w:jc w:val="both"/>
      </w:pPr>
      <w:r>
        <w:t xml:space="preserve">En cuanto a la plataforma de alojamiento, nuestra tutora Aida nos recomendó </w:t>
      </w:r>
      <w:proofErr w:type="spellStart"/>
      <w:r>
        <w:t>PythonAnywhere</w:t>
      </w:r>
      <w:proofErr w:type="spellEnd"/>
      <w:r>
        <w:t xml:space="preserve"> por su integración nativa con Python y por la facilidad con la que permite desplegar scripts, configurar tareas programadas y gestionar una base de datos MySQL desde un único entorno. Esta recomendación resultó acertada: la plataforma nos permitió tener el </w:t>
      </w:r>
      <w:proofErr w:type="spellStart"/>
      <w:r>
        <w:t>backend</w:t>
      </w:r>
      <w:proofErr w:type="spellEnd"/>
      <w:r>
        <w:t xml:space="preserve"> funcionando en producción de forma sencilla y sin necesidad de gestionar infraestructura propia.</w:t>
      </w:r>
    </w:p>
    <w:p w14:paraId="62A2ACAB" w14:textId="098531BA" w:rsidR="0062305A" w:rsidRDefault="0062305A" w:rsidP="0062305A">
      <w:pPr>
        <w:spacing w:after="120"/>
        <w:jc w:val="both"/>
      </w:pPr>
      <w:r>
        <w:t xml:space="preserve">Para la base de datos elegimos MySQL principalmente por su compatibilidad con </w:t>
      </w:r>
      <w:proofErr w:type="spellStart"/>
      <w:r>
        <w:t>PythonAnywhere</w:t>
      </w:r>
      <w:proofErr w:type="spellEnd"/>
      <w:r>
        <w:t xml:space="preserve">, que lo ofrece de forma integrada en sus planes, y por ser el sistema gestor de </w:t>
      </w:r>
      <w:r>
        <w:lastRenderedPageBreak/>
        <w:t xml:space="preserve">bases de datos relacional más extendido en entornos profesionales. Su uso con Java desde el </w:t>
      </w:r>
      <w:proofErr w:type="spellStart"/>
      <w:r>
        <w:t>frontend</w:t>
      </w:r>
      <w:proofErr w:type="spellEnd"/>
      <w:r>
        <w:t xml:space="preserve"> mediante JDBC es también bien conocido y está ampliamente documentado.</w:t>
      </w:r>
    </w:p>
    <w:p w14:paraId="208CA3B3" w14:textId="77777777" w:rsidR="0062305A" w:rsidRDefault="0062305A" w:rsidP="0062305A">
      <w:pPr>
        <w:spacing w:after="120"/>
        <w:jc w:val="both"/>
      </w:pPr>
    </w:p>
    <w:p w14:paraId="5A8E9897" w14:textId="688122F7" w:rsidR="0062305A" w:rsidRPr="0062305A" w:rsidRDefault="0062305A" w:rsidP="0062305A">
      <w:pPr>
        <w:spacing w:after="120"/>
        <w:ind w:firstLine="720"/>
        <w:jc w:val="both"/>
        <w:rPr>
          <w:i/>
          <w:iCs/>
        </w:rPr>
      </w:pPr>
      <w:r w:rsidRPr="0062305A">
        <w:rPr>
          <w:i/>
          <w:iCs/>
        </w:rPr>
        <w:t>Problemas encontrados y soluciones</w:t>
      </w:r>
    </w:p>
    <w:p w14:paraId="2348AB6F" w14:textId="15701681" w:rsidR="0062305A" w:rsidRDefault="0062305A" w:rsidP="0062305A">
      <w:pPr>
        <w:spacing w:after="120"/>
        <w:jc w:val="both"/>
      </w:pPr>
      <w:r>
        <w:t>El desarrollo del sistema no estuvo exento de dificultades. A continuación, describimos los principales problemas que encontramos y cómo los resolvimos, aunque cada uno de ellos se desarrolla con más detalle en la sección correspondiente de cada script.</w:t>
      </w:r>
    </w:p>
    <w:p w14:paraId="35E57D31" w14:textId="77777777" w:rsidR="0062305A" w:rsidRDefault="0062305A" w:rsidP="0062305A">
      <w:pPr>
        <w:spacing w:after="120"/>
        <w:jc w:val="both"/>
      </w:pPr>
      <w:r>
        <w:t>El primer problema fue el anonimato de los datos. Los ficheros de la DGT no contienen ningún identificador único por vehículo — solo características técnicas — por lo que no había forma directa de distinguir dos coches idénticos ni de asignarles un identificador estable. Lo resolvimos mediante un sistema de doble hash: el primero identifica la combinación de características técnicas y el segundo, combinado con un número de instancia, identifica a cada vehículo de forma individual y reproducible.</w:t>
      </w:r>
    </w:p>
    <w:p w14:paraId="40009FA9" w14:textId="77777777" w:rsidR="0062305A" w:rsidRDefault="0062305A" w:rsidP="0062305A">
      <w:pPr>
        <w:spacing w:after="120"/>
        <w:jc w:val="both"/>
      </w:pPr>
      <w:r>
        <w:t>El segundo problema fue el volumen de datos. Manejar cerca de dos millones de registros mensuales impone restricciones tanto en memoria como en almacenamiento. Lo resolvimos extrayendo del ZIP de la DGT únicamente los ficheros de las provincias que nos interesan, en lugar de descomprimirlo completo, y eliminando el ZIP una vez terminada la extracción para liberar espacio en disco.</w:t>
      </w:r>
    </w:p>
    <w:p w14:paraId="72F9EE95" w14:textId="77777777" w:rsidR="0062305A" w:rsidRDefault="0062305A" w:rsidP="0062305A">
      <w:pPr>
        <w:spacing w:after="120"/>
        <w:jc w:val="both"/>
      </w:pPr>
      <w:r>
        <w:t xml:space="preserve">El tercer problema fue el rechazo de la DGT a nuestras conexiones. La versión gratuita de </w:t>
      </w:r>
      <w:proofErr w:type="spellStart"/>
      <w:r>
        <w:t>PythonAnywhere</w:t>
      </w:r>
      <w:proofErr w:type="spellEnd"/>
      <w:r>
        <w:t xml:space="preserve"> enruta todas las conexiones a través de un proxy compartido, y la página de la DGT bloqueaba las peticiones que provenían de ese proxy, impidiendo la descarga automática de los datos. Lo resolvimos migrando al plan de pago de la plataforma, que permite conexiones directas a internet sin restricciones de proxy.</w:t>
      </w:r>
    </w:p>
    <w:p w14:paraId="7942C250" w14:textId="77777777" w:rsidR="0062305A" w:rsidRDefault="0062305A" w:rsidP="0062305A">
      <w:pPr>
        <w:spacing w:after="120"/>
        <w:jc w:val="both"/>
      </w:pPr>
      <w:r>
        <w:t>Relacionado con lo anterior, la versión gratuita también imponía un límite de 512 MB para la base de datos, insuficiente para el volumen de datos que manejamos. El plan de pago amplió ese límite a 5 GB, lo que nos da margen más que suficiente para las necesidades actuales del proyecto.</w:t>
      </w:r>
    </w:p>
    <w:p w14:paraId="28B8FD9A" w14:textId="11255E64" w:rsidR="0062305A" w:rsidRDefault="0062305A" w:rsidP="0062305A">
      <w:pPr>
        <w:spacing w:after="120"/>
        <w:jc w:val="both"/>
      </w:pPr>
      <w:r>
        <w:t>Por último, durante el desarrollo detectamos que la provincia de Ávila no aparece de forma consistente en los ficheros publicados por la DGT, que trata de forma irregular los nombres de provincia que contienen tildes. Resolvimos este problema aplicando una normalización de caracteres antes de comparar los nombres de los ficheros, de forma que el sistema pueda procesar Ávila cuando aparece y continuar sin ella cuando no lo hace, sin necesidad de modificar el código.</w:t>
      </w:r>
    </w:p>
    <w:p w14:paraId="09522F6E" w14:textId="77777777" w:rsidR="0062305A" w:rsidRDefault="0062305A" w:rsidP="0062305A">
      <w:pPr>
        <w:spacing w:after="120"/>
        <w:jc w:val="both"/>
      </w:pPr>
    </w:p>
    <w:p w14:paraId="371DB793" w14:textId="36CD601E" w:rsidR="000B59FE" w:rsidRDefault="000B59FE" w:rsidP="000B59FE">
      <w:pPr>
        <w:pStyle w:val="Ttulo3"/>
      </w:pPr>
      <w:bookmarkStart w:id="13" w:name="_Toc228569908"/>
      <w:r>
        <w:t>3.3.2 Scripts desarrollados</w:t>
      </w:r>
      <w:bookmarkEnd w:id="13"/>
    </w:p>
    <w:p w14:paraId="7EC17DB2" w14:textId="7CFAC6E9" w:rsidR="0062305A" w:rsidRDefault="0062305A" w:rsidP="0062305A">
      <w:pPr>
        <w:spacing w:after="120"/>
        <w:jc w:val="both"/>
      </w:pPr>
      <w:r>
        <w:t xml:space="preserve">El </w:t>
      </w:r>
      <w:proofErr w:type="spellStart"/>
      <w:r>
        <w:t>backend</w:t>
      </w:r>
      <w:proofErr w:type="spellEnd"/>
      <w:r>
        <w:t xml:space="preserve"> está compuesto por cinco scripts de Python, cada uno con una responsabilidad única y bien definida. Esta división no es arbitraria: responde a un principio de diseño que facilita el mantenimiento, la depuración y la evolución del sistema. Si algo falla, es inmediatamente localizable en el script responsable. Si queremos modificar una parte del proceso, podemos hacerlo sin tocar el resto.</w:t>
      </w:r>
    </w:p>
    <w:p w14:paraId="17BDEAA6" w14:textId="6E569811" w:rsidR="0062305A" w:rsidRDefault="0062305A" w:rsidP="0062305A">
      <w:pPr>
        <w:spacing w:after="120"/>
        <w:jc w:val="both"/>
      </w:pPr>
      <w:r>
        <w:lastRenderedPageBreak/>
        <w:t>Los cuatro primeros scripts forman una cadena de procesado: descarga.py obtiene los datos de la DGT, procesarTXT.py los filtra y los extrae, procesarCSV.py los transforma y genera las matrículas, e insertarBBDD.py los sube a la base de datos. El quinto script, coordinador.py, actúa como punto de entrada único que orquesta a los otros cuatro y gestiona la automatización mensual.</w:t>
      </w:r>
    </w:p>
    <w:p w14:paraId="7BA189E7" w14:textId="012F163B" w:rsidR="0062305A" w:rsidRPr="0062305A" w:rsidRDefault="0062305A" w:rsidP="0062305A">
      <w:pPr>
        <w:spacing w:after="120"/>
        <w:ind w:firstLine="720"/>
        <w:jc w:val="both"/>
        <w:rPr>
          <w:i/>
          <w:iCs/>
        </w:rPr>
      </w:pPr>
      <w:r w:rsidRPr="0062305A">
        <w:rPr>
          <w:i/>
          <w:iCs/>
        </w:rPr>
        <w:t>Descarga.py</w:t>
      </w:r>
    </w:p>
    <w:p w14:paraId="1100141A" w14:textId="77777777" w:rsidR="0062305A" w:rsidRDefault="0062305A" w:rsidP="0062305A">
      <w:pPr>
        <w:spacing w:after="120"/>
        <w:jc w:val="both"/>
      </w:pPr>
      <w:r>
        <w:t>El primer script del pipeline tiene una única responsabilidad: detectar y descargar el archivo ZIP más reciente publicado por la DGT con los datos del parque de vehículos mensual.</w:t>
      </w:r>
    </w:p>
    <w:p w14:paraId="4B0FEAB5" w14:textId="77777777" w:rsidR="0062305A" w:rsidRDefault="0062305A" w:rsidP="0062305A">
      <w:pPr>
        <w:spacing w:after="120"/>
        <w:jc w:val="both"/>
      </w:pPr>
      <w:r>
        <w:t xml:space="preserve">Para llevar a cabo su función hace uso de cuatro librerías: os para trabajar con rutas y carpetas del sistema, re para buscar patrones de fecha dentro del HTML de la DGT mediante expresiones regulares, </w:t>
      </w:r>
      <w:proofErr w:type="spellStart"/>
      <w:r>
        <w:t>requests</w:t>
      </w:r>
      <w:proofErr w:type="spellEnd"/>
      <w:r>
        <w:t xml:space="preserve"> para realizar la descarga tanto de la página web como del archivo ZIP, y </w:t>
      </w:r>
      <w:proofErr w:type="spellStart"/>
      <w:r>
        <w:t>BeautifulSoup</w:t>
      </w:r>
      <w:proofErr w:type="spellEnd"/>
      <w:r>
        <w:t xml:space="preserve"> para interpretar el HTML y extraer el texto visible de forma sencilla.</w:t>
      </w:r>
    </w:p>
    <w:p w14:paraId="3CAC039C" w14:textId="77777777" w:rsidR="0062305A" w:rsidRDefault="0062305A" w:rsidP="0062305A">
      <w:pPr>
        <w:spacing w:after="120"/>
        <w:jc w:val="both"/>
      </w:pPr>
      <w:r>
        <w:t xml:space="preserve">Al inicio del script se centralizan en constantes la carpeta de destino de los </w:t>
      </w:r>
      <w:proofErr w:type="spellStart"/>
      <w:r>
        <w:t>ZIPs</w:t>
      </w:r>
      <w:proofErr w:type="spellEnd"/>
      <w:r>
        <w:t>, la dirección oficial de la página de la DGT y el patrón de la URL del archivo ZIP, con un marcador de fecha que se sustituye automáticamente en cada ejecución.</w:t>
      </w:r>
    </w:p>
    <w:p w14:paraId="2E135A0E" w14:textId="77777777" w:rsidR="0062305A" w:rsidRDefault="0062305A" w:rsidP="0062305A">
      <w:pPr>
        <w:spacing w:after="120"/>
        <w:jc w:val="both"/>
      </w:pPr>
      <w:r>
        <w:t xml:space="preserve">El núcleo del script es la función que detecta la fecha más reciente publicada por la DGT. En lugar de que alguien la introduzca manualmente, el script descarga la página oficial, extrae su texto con </w:t>
      </w:r>
      <w:proofErr w:type="spellStart"/>
      <w:r>
        <w:t>BeautifulSoup</w:t>
      </w:r>
      <w:proofErr w:type="spellEnd"/>
      <w:r>
        <w:t xml:space="preserve"> y aplica una expresión regular para encontrar todas las cadenas con formato YYYYMM. Con ese formato, la comparación alfabética coincide exactamente con la comparación cronológica, por lo que basta con quedarse con el valor máximo para obtener siempre la fecha más reciente. Con esa fecha construye la URL exacta del ZIP y lo descarga en modo binario, byte a byte, sin ninguna transformación de codificación, ya que se trata de un archivo comprimido y no de texto plano.</w:t>
      </w:r>
    </w:p>
    <w:p w14:paraId="595C9E7C" w14:textId="77777777" w:rsidR="0062305A" w:rsidRDefault="0062305A" w:rsidP="0062305A">
      <w:pPr>
        <w:spacing w:after="120"/>
        <w:jc w:val="both"/>
      </w:pPr>
      <w:r w:rsidRPr="0062305A">
        <w:t xml:space="preserve">El script incluye además una función que garantiza que la carpeta de destino existe antes de intentar guardar el fichero, evitando errores en rutas inexistentes. Como en el resto de </w:t>
      </w:r>
      <w:proofErr w:type="gramStart"/>
      <w:r w:rsidRPr="0062305A">
        <w:t>scripts</w:t>
      </w:r>
      <w:proofErr w:type="gramEnd"/>
      <w:r w:rsidRPr="0062305A">
        <w:t xml:space="preserve">, toda la lógica se centraliza en una función </w:t>
      </w:r>
      <w:proofErr w:type="spellStart"/>
      <w:proofErr w:type="gramStart"/>
      <w:r w:rsidRPr="0062305A">
        <w:t>main</w:t>
      </w:r>
      <w:proofErr w:type="spellEnd"/>
      <w:r w:rsidRPr="0062305A">
        <w:t>(</w:t>
      </w:r>
      <w:proofErr w:type="gramEnd"/>
      <w:r w:rsidRPr="0062305A">
        <w:t xml:space="preserve">) que ejecuta los pasos en el orden correcto. El bloque </w:t>
      </w:r>
      <w:proofErr w:type="spellStart"/>
      <w:r w:rsidRPr="0062305A">
        <w:t>if</w:t>
      </w:r>
      <w:proofErr w:type="spellEnd"/>
      <w:r w:rsidRPr="0062305A">
        <w:t xml:space="preserve"> __</w:t>
      </w:r>
      <w:proofErr w:type="spellStart"/>
      <w:r w:rsidRPr="0062305A">
        <w:t>name</w:t>
      </w:r>
      <w:proofErr w:type="spellEnd"/>
      <w:r w:rsidRPr="0062305A">
        <w:t>__ == "__</w:t>
      </w:r>
      <w:proofErr w:type="spellStart"/>
      <w:r w:rsidRPr="0062305A">
        <w:t>main</w:t>
      </w:r>
      <w:proofErr w:type="spellEnd"/>
      <w:r w:rsidRPr="0062305A">
        <w:t>__" que la invoca tiene un propósito concreto: cuando Python ejecuta un fichero directamente le asigna el nombre especial __</w:t>
      </w:r>
      <w:proofErr w:type="spellStart"/>
      <w:r w:rsidRPr="0062305A">
        <w:t>main</w:t>
      </w:r>
      <w:proofErr w:type="spellEnd"/>
      <w:r w:rsidRPr="0062305A">
        <w:t>__, pero cuando ese fichero es importado desde otro script recibe su propio nombre. Gracias a esa distinción, el coordinador puede importar las funciones de descarga.py para usarlas sin que el script se ejecute automáticamente y lance una descarga no solicitada</w:t>
      </w:r>
      <w:r>
        <w:t>.</w:t>
      </w:r>
    </w:p>
    <w:p w14:paraId="55CAE79F" w14:textId="0292EB61" w:rsidR="0062305A" w:rsidRPr="0062305A" w:rsidRDefault="0062305A" w:rsidP="0062305A">
      <w:pPr>
        <w:spacing w:after="120"/>
        <w:ind w:firstLine="720"/>
        <w:jc w:val="both"/>
        <w:rPr>
          <w:i/>
          <w:iCs/>
        </w:rPr>
      </w:pPr>
      <w:r w:rsidRPr="0062305A">
        <w:rPr>
          <w:i/>
          <w:iCs/>
        </w:rPr>
        <w:t>ProcesarTXT.py</w:t>
      </w:r>
    </w:p>
    <w:p w14:paraId="60E2CDD1" w14:textId="77777777" w:rsidR="0062305A" w:rsidRDefault="0062305A" w:rsidP="0062305A">
      <w:pPr>
        <w:spacing w:after="120"/>
        <w:jc w:val="both"/>
      </w:pPr>
      <w:r>
        <w:t>El segundo script del pipeline abre el ZIP descargado, extrae únicamente los ficheros TXT de las provincias de Castilla y León y elimina el ZIP una vez terminado el proceso para liberar espacio en disco.</w:t>
      </w:r>
    </w:p>
    <w:p w14:paraId="77FEBF49" w14:textId="77777777" w:rsidR="0062305A" w:rsidRDefault="0062305A" w:rsidP="0062305A">
      <w:pPr>
        <w:spacing w:after="120"/>
        <w:jc w:val="both"/>
      </w:pPr>
      <w:r>
        <w:t xml:space="preserve">Para trabajar con archivos comprimidos utiliza la librería </w:t>
      </w:r>
      <w:proofErr w:type="spellStart"/>
      <w:r>
        <w:t>zipfile</w:t>
      </w:r>
      <w:proofErr w:type="spellEnd"/>
      <w:r>
        <w:t>. Importa además la función de detección de fecha de descarga.py, lo que le permite saber qué ZIP debe procesar sin que sea necesario indicarlo manualmente.</w:t>
      </w:r>
    </w:p>
    <w:p w14:paraId="02FD5719" w14:textId="77777777" w:rsidR="0062305A" w:rsidRDefault="0062305A" w:rsidP="0062305A">
      <w:pPr>
        <w:spacing w:after="120"/>
        <w:jc w:val="both"/>
      </w:pPr>
      <w:r>
        <w:t xml:space="preserve">El núcleo del script es la función que recorre todos los ficheros contenidos en el ZIP y extrae solo los que corresponden a nuestras provincias. Para que la comparación sea robusta </w:t>
      </w:r>
      <w:r>
        <w:lastRenderedPageBreak/>
        <w:t xml:space="preserve">independientemente de cómo haya nombrado la DGT los ficheros ese mes, aplica una normalización de caracteres con </w:t>
      </w:r>
      <w:proofErr w:type="spellStart"/>
      <w:r>
        <w:t>unicodedata</w:t>
      </w:r>
      <w:proofErr w:type="spellEnd"/>
      <w:r>
        <w:t xml:space="preserve"> antes de comparar, eliminando tildes y convirtiendo todo a mayúsculas. Esto resuelve el problema de que Ávila, León o cualquier otra provincia con tilde pueda aparecer con variantes distintas según el mes.</w:t>
      </w:r>
    </w:p>
    <w:p w14:paraId="79AC5214" w14:textId="4C030C0F" w:rsidR="0062305A" w:rsidRDefault="0062305A" w:rsidP="0062305A">
      <w:pPr>
        <w:spacing w:after="120"/>
        <w:jc w:val="both"/>
      </w:pPr>
      <w:r>
        <w:t>Para evitar extraer el mismo fichero más de una vez, el script mantiene un conjunto de nombres ya procesados que consulta antes de cada extracción. Una vez terminado, comprueba si el ZIP sigue existiendo en disco y lo elimina, conservando únicamente los TXT necesarios para el siguiente paso.</w:t>
      </w:r>
    </w:p>
    <w:p w14:paraId="3E9BF28C" w14:textId="527A0838" w:rsidR="0062305A" w:rsidRPr="0062305A" w:rsidRDefault="0062305A" w:rsidP="0062305A">
      <w:pPr>
        <w:spacing w:after="120"/>
        <w:ind w:firstLine="720"/>
        <w:jc w:val="both"/>
        <w:rPr>
          <w:i/>
          <w:iCs/>
        </w:rPr>
      </w:pPr>
      <w:r w:rsidRPr="0062305A">
        <w:rPr>
          <w:i/>
          <w:iCs/>
        </w:rPr>
        <w:t>ProcesarCSV.py</w:t>
      </w:r>
    </w:p>
    <w:p w14:paraId="614A1703" w14:textId="782B62DD" w:rsidR="00B051BB" w:rsidRPr="00B051BB" w:rsidRDefault="00B051BB" w:rsidP="00B051BB">
      <w:pPr>
        <w:spacing w:after="120"/>
        <w:jc w:val="both"/>
        <w:rPr>
          <w:lang w:val="es-ES"/>
        </w:rPr>
      </w:pPr>
      <w:r w:rsidRPr="00B051BB">
        <w:rPr>
          <w:lang w:val="es-ES"/>
        </w:rPr>
        <w:t>El tercer script del pipeline es el más complejo del proyecto. Su función es leer los ficheros TXT extraídos, procesar sus datos y generar nueve archivos CSV, uno por cada provincia, listos para ser insertados en la base de datos. La decisión de generar un fichero por provincia en lugar de uno único con todos los datos responde a una limitación práctica que detectamos durante el desarrollo: al intentar trabajar con un único CSV que agrupara todos los registros, la carga era excesiva para Excel, que terminaba dando error. Dividir los datos por provincia nos permite además localizar y gestionar los errores de forma mucho más controlada, sabiendo exactamente en qué provincia se ha producido el problema. </w:t>
      </w:r>
    </w:p>
    <w:p w14:paraId="2B582A49" w14:textId="6A2B6E5F" w:rsidR="00B051BB" w:rsidRPr="00B051BB" w:rsidRDefault="00B051BB" w:rsidP="00B051BB">
      <w:pPr>
        <w:spacing w:after="120"/>
        <w:jc w:val="both"/>
        <w:rPr>
          <w:lang w:val="es-ES"/>
        </w:rPr>
      </w:pPr>
      <w:r w:rsidRPr="00B051BB">
        <w:rPr>
          <w:lang w:val="es-ES"/>
        </w:rPr>
        <w:t>El primer desafío que plantea este script es uno de naturaleza estructural: los ficheros de la DGT no contienen ningún identificador único por vehículo. No hay ninguna clave primaria, ningún número de bastidor, ningún dato que permita distinguir un registro de otro de forma directa. Los datos son completamente anónimos desde el punto de vista identificativo. Esto significa que necesitábamos crear nosotros ese identificador, y que además tenía que ser estable, es decir, que el mismo vehículo produjera siempre el mismo identificador en cada ejecución mensual. La matrícula que generamos cumple exactamente esa función: actúa como clave primaria artificial del sistema. </w:t>
      </w:r>
    </w:p>
    <w:p w14:paraId="6E1E8C4D" w14:textId="1F3610B3" w:rsidR="00B051BB" w:rsidRPr="00B051BB" w:rsidRDefault="00B051BB" w:rsidP="00B051BB">
      <w:pPr>
        <w:spacing w:after="120"/>
        <w:jc w:val="both"/>
        <w:rPr>
          <w:lang w:val="es-ES"/>
        </w:rPr>
      </w:pPr>
      <w:r w:rsidRPr="00B051BB">
        <w:rPr>
          <w:lang w:val="es-ES"/>
        </w:rPr>
        <w:t>Para construir ese identificador partimos de los propios datos técnicos del vehículo que nos proporciona la DGT. De todos los campos disponibles, seleccionamos aquellos que describen las características físicas e inmutables del vehículo: datos relacionados con su construcción, mecánica, dimensiones y homologación. Excluimos deliberadamente todos los campos que reflejan situaciones administrativas o circunstanciales, como el tipo de titular, el número de propietarios o la fecha de matriculación actual, porque esos datos pueden cambiar a lo largo de la vida del vehículo sin que el vehículo en sí haya cambiado. El criterio de selección fue por tanto claro: solo lo que describe al vehículo de forma permanente.</w:t>
      </w:r>
    </w:p>
    <w:p w14:paraId="0C92B7F7" w14:textId="1FAC5C68" w:rsidR="00B051BB" w:rsidRPr="00B051BB" w:rsidRDefault="00B051BB" w:rsidP="00B051BB">
      <w:pPr>
        <w:spacing w:after="120"/>
        <w:jc w:val="both"/>
        <w:rPr>
          <w:lang w:val="es-ES"/>
        </w:rPr>
      </w:pPr>
      <w:r w:rsidRPr="00B051BB">
        <w:rPr>
          <w:lang w:val="es-ES"/>
        </w:rPr>
        <w:t xml:space="preserve">El reto central de este script es asignar a cada vehículo una matrícula única, que lo identifique de forma inequívoca, que sea la misma en cada ejecución mensual y que no dependa de ningún dato personal. Para ello adoptamos un sistema de doble hash basado en el algoritmo MD5. El primer hash se calcula a partir de los datos técnicos seleccionados y sirve para identificar el tipo de vehículo: dos coches con exactamente las mismas características técnicas producirán el mismo primer hash. El segundo hash se calcula combinando el primero con un número de instancia, lo que garantiza que dos vehículos con características idénticas reciban matrículas </w:t>
      </w:r>
      <w:r w:rsidRPr="00B051BB">
        <w:rPr>
          <w:lang w:val="es-ES"/>
        </w:rPr>
        <w:lastRenderedPageBreak/>
        <w:t>distintas. Este segundo hash es siempre único para cada registro, ya que nunca dos vehículos pueden compartir el mismo primer hash y el mismo número de instancia simultáneamente. </w:t>
      </w:r>
    </w:p>
    <w:p w14:paraId="149E23D2" w14:textId="5446154F" w:rsidR="00B051BB" w:rsidRPr="00B051BB" w:rsidRDefault="00B051BB" w:rsidP="00B051BB">
      <w:pPr>
        <w:spacing w:after="120"/>
        <w:jc w:val="both"/>
        <w:rPr>
          <w:lang w:val="es-ES"/>
        </w:rPr>
      </w:pPr>
      <w:r w:rsidRPr="00B051BB">
        <w:rPr>
          <w:lang w:val="es-ES"/>
        </w:rPr>
        <w:t>Con ese segundo hash generamos la matrícula. Para los vehículos matriculados desde el año 2000 usamos el formato actual de cuatro dígitos y tres letras; para los anteriores, el formato antiguo en el que las dos primeras letras identifican la provincia. Los dos formatos usan alfabetos distintos que reflejan la realidad histórica de las matrículas españolas: las modernas usan un alfabeto de 21 consonantes, excluyendo la Ñ y las vocales para evitar combinaciones que puedan resultar inapropiadas, mientras que las antiguas usan un alfabeto de 25 letras que sí incluye las vocales, siendo más fiel al formato que se usó en España antes del año 2000. </w:t>
      </w:r>
    </w:p>
    <w:p w14:paraId="11D0E2EB" w14:textId="09815D3E" w:rsidR="00B051BB" w:rsidRPr="00B051BB" w:rsidRDefault="00B051BB" w:rsidP="00B051BB">
      <w:pPr>
        <w:spacing w:after="120"/>
        <w:jc w:val="both"/>
        <w:rPr>
          <w:lang w:val="es-ES"/>
        </w:rPr>
      </w:pPr>
      <w:r w:rsidRPr="00B051BB">
        <w:rPr>
          <w:lang w:val="es-ES"/>
        </w:rPr>
        <w:t>Aun así, existe una probabilidad matemática de que dos vehículos distintos generen la misma combinación de dígitos y letras, lo que se conoce como colisión</w:t>
      </w:r>
      <w:r w:rsidR="00082C7F">
        <w:rPr>
          <w:rStyle w:val="Refdenotaalpie"/>
          <w:lang w:val="es-ES"/>
        </w:rPr>
        <w:footnoteReference w:id="1"/>
      </w:r>
      <w:r w:rsidRPr="00B051BB">
        <w:rPr>
          <w:lang w:val="es-ES"/>
        </w:rPr>
        <w:t>. Para gestionarlas, el script mantiene un mapa global de matrículas ya asignadas: si una matrícula ya existe, a la nueva se le añade un sufijo numérico y se marca como Descartada mediante el campo ESTADO_ACTUAL, que puede tomar los valores A para Activa, D para Descartada y B para Baja.</w:t>
      </w:r>
    </w:p>
    <w:p w14:paraId="6B0A208B" w14:textId="77777777" w:rsidR="00B051BB" w:rsidRPr="00B051BB" w:rsidRDefault="00B051BB" w:rsidP="00B051BB">
      <w:pPr>
        <w:spacing w:after="120"/>
        <w:jc w:val="both"/>
        <w:rPr>
          <w:lang w:val="es-ES"/>
        </w:rPr>
      </w:pPr>
      <w:r w:rsidRPr="00B051BB">
        <w:rPr>
          <w:lang w:val="es-ES"/>
        </w:rPr>
        <w:t xml:space="preserve">Un problema detectado durante el desarrollo fue que la función </w:t>
      </w:r>
      <w:proofErr w:type="spellStart"/>
      <w:proofErr w:type="gramStart"/>
      <w:r w:rsidRPr="00B051BB">
        <w:rPr>
          <w:lang w:val="es-ES"/>
        </w:rPr>
        <w:t>apply</w:t>
      </w:r>
      <w:proofErr w:type="spellEnd"/>
      <w:r w:rsidRPr="00B051BB">
        <w:rPr>
          <w:lang w:val="es-ES"/>
        </w:rPr>
        <w:t>(</w:t>
      </w:r>
      <w:proofErr w:type="gramEnd"/>
      <w:r w:rsidRPr="00B051BB">
        <w:rPr>
          <w:lang w:val="es-ES"/>
        </w:rPr>
        <w:t xml:space="preserve">) de pandas, usada inicialmente para recorrer las filas de forma eficiente, no garantiza el orden estricto de ejecución cuando hay efectos secundarios en variables globales como el mapa de instancias. Esto provocaba matrículas duplicadas sin sufijo. La solución fue revertir al bucle </w:t>
      </w:r>
      <w:proofErr w:type="spellStart"/>
      <w:proofErr w:type="gramStart"/>
      <w:r w:rsidRPr="00B051BB">
        <w:rPr>
          <w:lang w:val="es-ES"/>
        </w:rPr>
        <w:t>iterrows</w:t>
      </w:r>
      <w:proofErr w:type="spellEnd"/>
      <w:r w:rsidRPr="00B051BB">
        <w:rPr>
          <w:lang w:val="es-ES"/>
        </w:rPr>
        <w:t>(</w:t>
      </w:r>
      <w:proofErr w:type="gramEnd"/>
      <w:r w:rsidRPr="00B051BB">
        <w:rPr>
          <w:lang w:val="es-ES"/>
        </w:rPr>
        <w:t xml:space="preserve">), </w:t>
      </w:r>
      <w:proofErr w:type="gramStart"/>
      <w:r w:rsidRPr="00B051BB">
        <w:rPr>
          <w:lang w:val="es-ES"/>
        </w:rPr>
        <w:t>que</w:t>
      </w:r>
      <w:proofErr w:type="gramEnd"/>
      <w:r w:rsidRPr="00B051BB">
        <w:rPr>
          <w:lang w:val="es-ES"/>
        </w:rPr>
        <w:t xml:space="preserve"> aunque es algo más lento garantiza que el procesado es siempre secuencial y predecible.</w:t>
      </w:r>
    </w:p>
    <w:p w14:paraId="5EDBFB9A" w14:textId="3C318EF5" w:rsidR="00B051BB" w:rsidRPr="00B051BB" w:rsidRDefault="00B051BB" w:rsidP="00B051BB">
      <w:pPr>
        <w:spacing w:after="120"/>
        <w:jc w:val="both"/>
        <w:rPr>
          <w:lang w:val="es-ES"/>
        </w:rPr>
      </w:pPr>
      <w:r w:rsidRPr="00B051BB">
        <w:rPr>
          <w:lang w:val="es-ES"/>
        </w:rPr>
        <w:t xml:space="preserve">Antes de calcular ningún hash, cada valor pasa por una función de limpieza con tres filtros en cascada que normalizan los datos incorrectos, vacíos o con caracteres no imprimibles a un valor neutro, garantizando que dos vehículos con las mismas características siempre produzcan el mismo hash. Una vez generadas las matrículas, el script aplica conversiones de legibilidad sobre los campos codificados — provincia, procedencia y nuevo/usado — y añade la fecha y hora de ejecución como campo de auditoría. Los </w:t>
      </w:r>
      <w:proofErr w:type="spellStart"/>
      <w:r w:rsidRPr="00B051BB">
        <w:rPr>
          <w:lang w:val="es-ES"/>
        </w:rPr>
        <w:t>CSVs</w:t>
      </w:r>
      <w:proofErr w:type="spellEnd"/>
      <w:r w:rsidRPr="00B051BB">
        <w:rPr>
          <w:lang w:val="es-ES"/>
        </w:rPr>
        <w:t xml:space="preserve"> se guardan con codificación UTF-8 con BOM para que Excel los abra correctamente.</w:t>
      </w:r>
    </w:p>
    <w:p w14:paraId="7810BC53" w14:textId="7587A25A" w:rsidR="0062305A" w:rsidRPr="0062305A" w:rsidRDefault="0062305A" w:rsidP="0062305A">
      <w:pPr>
        <w:spacing w:after="120"/>
        <w:ind w:firstLine="720"/>
        <w:jc w:val="both"/>
        <w:rPr>
          <w:i/>
          <w:iCs/>
        </w:rPr>
      </w:pPr>
      <w:r w:rsidRPr="0062305A">
        <w:rPr>
          <w:i/>
          <w:iCs/>
        </w:rPr>
        <w:t>InsertarBBDD.py</w:t>
      </w:r>
    </w:p>
    <w:p w14:paraId="07CA6C20" w14:textId="77777777" w:rsidR="0062305A" w:rsidRDefault="0062305A" w:rsidP="0062305A">
      <w:pPr>
        <w:spacing w:after="120"/>
        <w:jc w:val="both"/>
      </w:pPr>
      <w:r>
        <w:t xml:space="preserve">El cuarto script lee los nueve </w:t>
      </w:r>
      <w:proofErr w:type="spellStart"/>
      <w:r>
        <w:t>CSVs</w:t>
      </w:r>
      <w:proofErr w:type="spellEnd"/>
      <w:r>
        <w:t xml:space="preserve"> generados e inserta su contenido en la base de datos MySQL de forma incremental y segura mes a mes. Utiliza la librería </w:t>
      </w:r>
      <w:proofErr w:type="spellStart"/>
      <w:r>
        <w:t>mysql-connector-python</w:t>
      </w:r>
      <w:proofErr w:type="spellEnd"/>
      <w:r>
        <w:t xml:space="preserve"> para conectarse a MySQL.</w:t>
      </w:r>
    </w:p>
    <w:p w14:paraId="7BA2AD9C" w14:textId="77777777" w:rsidR="0062305A" w:rsidRDefault="0062305A" w:rsidP="0062305A">
      <w:pPr>
        <w:spacing w:after="120"/>
        <w:jc w:val="both"/>
      </w:pPr>
      <w:r>
        <w:lastRenderedPageBreak/>
        <w:t>Antes de procesar ningún CSV, carga en memoria todas las matrículas existentes en la base de datos mediante una consulta SELECT, almacenándolas en un conjunto de Python para poder hacer búsquedas instantáneas independientemente del volumen. Para cada fila de cada CSV, el script compara la matrícula con ese conjunto: si ya existe, la salta; si no, la inserta. Usa INSERT IGNORE como medida de seguridad adicional para que cualquier duplicado inesperado sea descartado silenciosamente sin abortar el proceso.</w:t>
      </w:r>
    </w:p>
    <w:p w14:paraId="3D9D2DA6" w14:textId="77777777" w:rsidR="00D24CBF" w:rsidRDefault="00D24CBF" w:rsidP="0062305A">
      <w:pPr>
        <w:spacing w:after="120"/>
        <w:jc w:val="both"/>
      </w:pPr>
      <w:r w:rsidRPr="00D24CBF">
        <w:t xml:space="preserve">Al mismo tiempo acumula todas las matrículas de los </w:t>
      </w:r>
      <w:proofErr w:type="spellStart"/>
      <w:r w:rsidRPr="00D24CBF">
        <w:t>CSVs</w:t>
      </w:r>
      <w:proofErr w:type="spellEnd"/>
      <w:r w:rsidRPr="00D24CBF">
        <w:t xml:space="preserve"> en un segundo conjunto. Al terminar, la resta entre el conjunto de matrículas de la base de datos y el de los </w:t>
      </w:r>
      <w:proofErr w:type="spellStart"/>
      <w:r w:rsidRPr="00D24CBF">
        <w:t>CSVs</w:t>
      </w:r>
      <w:proofErr w:type="spellEnd"/>
      <w:r w:rsidRPr="00D24CBF">
        <w:t xml:space="preserve"> del mes actual identifica los vehículos que ya no aparecen en los datos de la DGT, que se marcan como Baja mediante UPDATE. Para evitar superar el límite de tamaño de paquete de MySQL, las bajas no se procesan en una única consulta sino en lotes de 1.000 matrículas, lo que garantiza que la operación funciona correctamente independientemente del volumen de bajas detectadas.</w:t>
      </w:r>
    </w:p>
    <w:p w14:paraId="1D9F321F" w14:textId="2D8760E6" w:rsidR="0062305A" w:rsidRDefault="0062305A" w:rsidP="0062305A">
      <w:pPr>
        <w:spacing w:after="120"/>
        <w:jc w:val="both"/>
      </w:pPr>
      <w:r>
        <w:t xml:space="preserve">Todas las operaciones se realizan dentro de una transacción: si el proceso termina sin errores se confirman con </w:t>
      </w:r>
      <w:proofErr w:type="spellStart"/>
      <w:r>
        <w:t>commit</w:t>
      </w:r>
      <w:proofErr w:type="spellEnd"/>
      <w:r>
        <w:t xml:space="preserve">; si falla en cualquier punto se deshacen con </w:t>
      </w:r>
      <w:proofErr w:type="spellStart"/>
      <w:r>
        <w:t>rollback</w:t>
      </w:r>
      <w:proofErr w:type="spellEnd"/>
      <w:r>
        <w:t xml:space="preserve">, garantizando que la base de datos nunca queda en un estado inconsistente. La conexión se cierra siempre al final gracias al bloque </w:t>
      </w:r>
      <w:proofErr w:type="spellStart"/>
      <w:r>
        <w:t>finally</w:t>
      </w:r>
      <w:proofErr w:type="spellEnd"/>
      <w:r>
        <w:t>.</w:t>
      </w:r>
    </w:p>
    <w:p w14:paraId="2A7C853C" w14:textId="7F528E59" w:rsidR="0062305A" w:rsidRDefault="0062305A" w:rsidP="0062305A">
      <w:pPr>
        <w:spacing w:after="120"/>
        <w:jc w:val="both"/>
      </w:pPr>
      <w:r>
        <w:t xml:space="preserve">Un aspecto que requirió atención especial fue la conversión de fechas: los </w:t>
      </w:r>
      <w:proofErr w:type="spellStart"/>
      <w:r>
        <w:t>CSVs</w:t>
      </w:r>
      <w:proofErr w:type="spellEnd"/>
      <w:r>
        <w:t xml:space="preserve"> usan el formato español DD/MM/YYYY mientras que MySQL espera YYYY-MM-DD para los campos de tipo DATE y con hora para los de tipo DATETIME. Se implementó una función de conversión que acepta ambos formatos y devuelve el valor correcto, o nulo si el valor es inválido.</w:t>
      </w:r>
    </w:p>
    <w:p w14:paraId="31CEEB19" w14:textId="2C7F95D0" w:rsidR="0062305A" w:rsidRPr="0062305A" w:rsidRDefault="0062305A" w:rsidP="0062305A">
      <w:pPr>
        <w:spacing w:after="120"/>
        <w:ind w:firstLine="720"/>
        <w:jc w:val="both"/>
        <w:rPr>
          <w:i/>
          <w:iCs/>
        </w:rPr>
      </w:pPr>
      <w:r w:rsidRPr="0062305A">
        <w:rPr>
          <w:i/>
          <w:iCs/>
        </w:rPr>
        <w:t>Coordinador.py</w:t>
      </w:r>
    </w:p>
    <w:p w14:paraId="0D17EFA5" w14:textId="77777777" w:rsidR="0062305A" w:rsidRDefault="0062305A" w:rsidP="0062305A">
      <w:pPr>
        <w:spacing w:after="120"/>
        <w:jc w:val="both"/>
      </w:pPr>
      <w:r>
        <w:t>El último script del proyecto no procesa ningún dato por sí mismo: importa y ejecuta en orden los cuatro scripts anteriores, convirtiendo todo el pipeline en un proceso que puede lanzarse con un único comando.</w:t>
      </w:r>
    </w:p>
    <w:p w14:paraId="6A5135ED" w14:textId="77777777" w:rsidR="0062305A" w:rsidRDefault="0062305A" w:rsidP="0062305A">
      <w:pPr>
        <w:spacing w:after="120"/>
        <w:jc w:val="both"/>
      </w:pPr>
      <w:r>
        <w:t>Cada script se ejecuta dentro de una función que envuelve la llamada en un bloque de control de errores. Si el script completa su ejecución correctamente el coordinador pasa al siguiente; si falla, muestra el nombre del paso y el motivo del error y detiene el proceso de inmediato. Los cuatro scripts son un todo indivisible — no tiene sentido ejecutar uno sin los anteriores — por lo que ante cualquier fallo lo correcto es parar y notificar.</w:t>
      </w:r>
    </w:p>
    <w:p w14:paraId="488EACA6" w14:textId="1CF0CE86" w:rsidR="0062305A" w:rsidRDefault="0062305A" w:rsidP="0062305A">
      <w:pPr>
        <w:spacing w:after="120"/>
        <w:jc w:val="both"/>
      </w:pPr>
      <w:r>
        <w:t xml:space="preserve">Para la automatización mensual el coordinador se configura como tarea diaria en </w:t>
      </w:r>
      <w:proofErr w:type="spellStart"/>
      <w:r>
        <w:t>PythonAnywhere</w:t>
      </w:r>
      <w:proofErr w:type="spellEnd"/>
      <w:r>
        <w:t xml:space="preserve"> a las tres de la madrugada. Sin embargo, al inicio de cada ejecución comprueba si el día actual es el 5 o el 20 del mes — las fechas en las que la DGT suele haber publicado los datos nuevos — y solo actúa si lo es. </w:t>
      </w:r>
    </w:p>
    <w:p w14:paraId="54F5B831" w14:textId="487F2B65" w:rsidR="000B59FE" w:rsidRDefault="0062305A" w:rsidP="0062305A">
      <w:pPr>
        <w:spacing w:after="120"/>
        <w:jc w:val="both"/>
      </w:pPr>
      <w:r>
        <w:t xml:space="preserve">Con ese argumento el script omite la comprobación del día y ejecuta el pipeline completo independientemente de la fecha. La tarea programada de </w:t>
      </w:r>
      <w:proofErr w:type="spellStart"/>
      <w:r>
        <w:t>PythonAnywhere</w:t>
      </w:r>
      <w:proofErr w:type="spellEnd"/>
      <w:r>
        <w:t xml:space="preserve"> nunca incluye ese argumento, por lo que respeta siempre el control de días de forma automática.</w:t>
      </w:r>
    </w:p>
    <w:p w14:paraId="7E572D11" w14:textId="77777777" w:rsidR="0062305A" w:rsidRDefault="0062305A" w:rsidP="0062305A">
      <w:pPr>
        <w:spacing w:after="120"/>
        <w:jc w:val="both"/>
      </w:pPr>
    </w:p>
    <w:p w14:paraId="60E3E405" w14:textId="77777777" w:rsidR="0062305A" w:rsidRDefault="0062305A" w:rsidP="0062305A">
      <w:pPr>
        <w:spacing w:after="120"/>
        <w:jc w:val="both"/>
      </w:pPr>
    </w:p>
    <w:p w14:paraId="57839EDE" w14:textId="2EFD2CFC" w:rsidR="000B59FE" w:rsidRDefault="000B59FE" w:rsidP="000B59FE">
      <w:pPr>
        <w:pStyle w:val="Ttulo2"/>
        <w:ind w:left="720"/>
      </w:pPr>
      <w:bookmarkStart w:id="14" w:name="_Toc228569909"/>
      <w:r>
        <w:lastRenderedPageBreak/>
        <w:t>3.4 Análisis diseño interfaz</w:t>
      </w:r>
      <w:bookmarkEnd w:id="14"/>
    </w:p>
    <w:p w14:paraId="4E2B4B00" w14:textId="77777777" w:rsidR="000B59FE" w:rsidRPr="00980038" w:rsidRDefault="000B59FE" w:rsidP="000B59FE">
      <w:pPr>
        <w:spacing w:after="120"/>
        <w:rPr>
          <w:color w:val="EE0000"/>
        </w:rPr>
      </w:pPr>
      <w:r>
        <w:rPr>
          <w:color w:val="EE0000"/>
        </w:rPr>
        <w:t xml:space="preserve">Añadir a partir de la reunión del jueves 16. A parte de los prototipos, también tenemos que explicar los motivos de elegir </w:t>
      </w:r>
      <w:proofErr w:type="spellStart"/>
      <w:r>
        <w:rPr>
          <w:color w:val="EE0000"/>
        </w:rPr>
        <w:t>JavaFX</w:t>
      </w:r>
      <w:proofErr w:type="spellEnd"/>
      <w:r>
        <w:rPr>
          <w:color w:val="EE0000"/>
        </w:rPr>
        <w:t xml:space="preserve"> y los motivos de diseño. También explicaremos como conectamos </w:t>
      </w:r>
      <w:proofErr w:type="spellStart"/>
      <w:r>
        <w:rPr>
          <w:color w:val="EE0000"/>
        </w:rPr>
        <w:t>JavaFX</w:t>
      </w:r>
      <w:proofErr w:type="spellEnd"/>
      <w:r>
        <w:rPr>
          <w:color w:val="EE0000"/>
        </w:rPr>
        <w:t xml:space="preserve"> con la base de datos y la arquitectura que seguimos dentro de </w:t>
      </w:r>
      <w:proofErr w:type="spellStart"/>
      <w:r>
        <w:rPr>
          <w:color w:val="EE0000"/>
        </w:rPr>
        <w:t>JavaFX</w:t>
      </w:r>
      <w:proofErr w:type="spellEnd"/>
      <w:r>
        <w:rPr>
          <w:color w:val="EE0000"/>
        </w:rPr>
        <w:t>.</w:t>
      </w:r>
    </w:p>
    <w:p w14:paraId="20BA2C07" w14:textId="77777777" w:rsidR="000B59FE" w:rsidRDefault="000B59FE" w:rsidP="00214501">
      <w:pPr>
        <w:spacing w:after="120"/>
        <w:jc w:val="both"/>
      </w:pPr>
    </w:p>
    <w:p w14:paraId="76A44A67" w14:textId="1D850CA3" w:rsidR="000B59FE" w:rsidRDefault="000B59FE" w:rsidP="000B59FE">
      <w:pPr>
        <w:pStyle w:val="Ttulo3"/>
      </w:pPr>
      <w:bookmarkStart w:id="15" w:name="_Toc228569910"/>
      <w:r>
        <w:t>3.4.1 Prototipo de Baja Fidelidad</w:t>
      </w:r>
      <w:bookmarkEnd w:id="15"/>
    </w:p>
    <w:p w14:paraId="55C7A332" w14:textId="77777777" w:rsidR="000B59FE" w:rsidRDefault="000B59FE" w:rsidP="00214501">
      <w:pPr>
        <w:spacing w:after="120"/>
        <w:jc w:val="both"/>
      </w:pPr>
    </w:p>
    <w:p w14:paraId="5290D446" w14:textId="49FFF35F" w:rsidR="000B59FE" w:rsidRDefault="000B59FE" w:rsidP="000B59FE">
      <w:pPr>
        <w:pStyle w:val="Ttulo3"/>
        <w:numPr>
          <w:ilvl w:val="2"/>
          <w:numId w:val="6"/>
        </w:numPr>
      </w:pPr>
      <w:bookmarkStart w:id="16" w:name="_Toc228569911"/>
      <w:r>
        <w:t>Prototipo de Media Fidelidad</w:t>
      </w:r>
      <w:bookmarkEnd w:id="16"/>
    </w:p>
    <w:p w14:paraId="644D4321" w14:textId="77777777" w:rsidR="00143E5D" w:rsidRDefault="002D4E07" w:rsidP="00214501">
      <w:pPr>
        <w:spacing w:after="120"/>
        <w:rPr>
          <w:b/>
          <w:bCs/>
          <w:color w:val="00B0F0"/>
          <w:sz w:val="32"/>
          <w:szCs w:val="32"/>
        </w:rPr>
      </w:pPr>
      <w:r>
        <w:br w:type="page"/>
      </w:r>
    </w:p>
    <w:p w14:paraId="03154200" w14:textId="66485D14" w:rsidR="00143E5D" w:rsidRDefault="000B59FE" w:rsidP="000B59FE">
      <w:pPr>
        <w:pStyle w:val="Ttulo1"/>
        <w:jc w:val="both"/>
      </w:pPr>
      <w:bookmarkStart w:id="17" w:name="_Toc228569912"/>
      <w:r>
        <w:lastRenderedPageBreak/>
        <w:t>4. FASE DE PRUEBAS</w:t>
      </w:r>
      <w:bookmarkEnd w:id="17"/>
    </w:p>
    <w:p w14:paraId="6191BAE3" w14:textId="77777777" w:rsidR="00143E5D" w:rsidRDefault="002D4E07" w:rsidP="00214501">
      <w:pPr>
        <w:spacing w:after="120"/>
        <w:jc w:val="both"/>
      </w:pPr>
      <w:r>
        <w:rPr>
          <w:color w:val="000000"/>
        </w:rPr>
        <w:t xml:space="preserve">Se presentará una </w:t>
      </w:r>
      <w:r>
        <w:rPr>
          <w:b/>
          <w:bCs/>
          <w:color w:val="000000"/>
        </w:rPr>
        <w:t>batería de pruebas</w:t>
      </w:r>
      <w:r>
        <w:rPr>
          <w:color w:val="000000"/>
        </w:rPr>
        <w:t xml:space="preserve">, cuya realización estará enfocada en descubrir posibles errores lógicos y que, al mismo tiempo, permita detectar posibles aspectos de mejora. Las pruebas deben tener un </w:t>
      </w:r>
      <w:r>
        <w:rPr>
          <w:color w:val="000000"/>
          <w:u w:val="single"/>
        </w:rPr>
        <w:t>grado de cobertura razonable</w:t>
      </w:r>
      <w:r>
        <w:rPr>
          <w:color w:val="000000"/>
        </w:rPr>
        <w:t xml:space="preserve">, de forma que tras su correcta ejecución se pueda garantizar el buen funcionamiento del desarrollo. (Para llevar a cabo la elaboración del plan de pruebas y de las </w:t>
      </w:r>
      <w:r>
        <w:rPr>
          <w:color w:val="000000"/>
          <w:u w:val="single"/>
        </w:rPr>
        <w:t>evidencias asociadas</w:t>
      </w:r>
      <w:r>
        <w:rPr>
          <w:color w:val="000000"/>
        </w:rPr>
        <w:t xml:space="preserve">, se recomienda utilizar </w:t>
      </w:r>
      <w:r>
        <w:t xml:space="preserve">la tabla proporcionada, accesible en el tema </w:t>
      </w:r>
      <w:r>
        <w:rPr>
          <w:i/>
          <w:iCs/>
        </w:rPr>
        <w:t>“Documentación”</w:t>
      </w:r>
      <w:r>
        <w:t xml:space="preserve"> del módulo </w:t>
      </w:r>
      <w:r>
        <w:rPr>
          <w:i/>
          <w:iCs/>
        </w:rPr>
        <w:t>“Desarrollo de Interfaces”</w:t>
      </w:r>
      <w:r>
        <w:t>.)</w:t>
      </w:r>
    </w:p>
    <w:p w14:paraId="2EBB7BD9" w14:textId="77777777" w:rsidR="00143E5D" w:rsidRDefault="002D4E07" w:rsidP="00214501">
      <w:pPr>
        <w:spacing w:after="120"/>
        <w:jc w:val="both"/>
      </w:pPr>
      <w:r>
        <w:t xml:space="preserve">Nota: En el caso de que se haya realizado algún otro tipo de prueba, por ejemplo, pruebas de usabilidad, pruebas de rendimiento… se deben explicar y analizar en esta sección (aunque los resultados detallados de las mismas se integrarán en la sección </w:t>
      </w:r>
      <w:r>
        <w:rPr>
          <w:i/>
          <w:iCs/>
        </w:rPr>
        <w:t>“Anexos”</w:t>
      </w:r>
      <w:r>
        <w:t>).</w:t>
      </w:r>
    </w:p>
    <w:p w14:paraId="37445D2D" w14:textId="77777777" w:rsidR="0024185B" w:rsidRDefault="0024185B" w:rsidP="00214501">
      <w:pPr>
        <w:spacing w:after="120"/>
        <w:jc w:val="both"/>
      </w:pPr>
    </w:p>
    <w:p w14:paraId="06F346F5" w14:textId="77777777" w:rsidR="0024185B" w:rsidRDefault="0024185B" w:rsidP="00214501">
      <w:pPr>
        <w:spacing w:after="120"/>
        <w:jc w:val="both"/>
      </w:pPr>
    </w:p>
    <w:p w14:paraId="5AACB02F" w14:textId="77777777" w:rsidR="0024185B" w:rsidRDefault="0024185B" w:rsidP="00214501">
      <w:pPr>
        <w:spacing w:after="120"/>
        <w:jc w:val="both"/>
      </w:pPr>
    </w:p>
    <w:p w14:paraId="7F8B0DAF" w14:textId="77777777" w:rsidR="0024185B" w:rsidRDefault="0024185B" w:rsidP="00214501">
      <w:pPr>
        <w:spacing w:after="120"/>
        <w:jc w:val="both"/>
      </w:pPr>
    </w:p>
    <w:p w14:paraId="083AD695" w14:textId="77777777" w:rsidR="0024185B" w:rsidRDefault="0024185B" w:rsidP="00214501">
      <w:pPr>
        <w:spacing w:after="120"/>
        <w:jc w:val="both"/>
      </w:pPr>
    </w:p>
    <w:p w14:paraId="5091FB32" w14:textId="77777777" w:rsidR="0024185B" w:rsidRDefault="0024185B" w:rsidP="00214501">
      <w:pPr>
        <w:spacing w:after="120"/>
        <w:jc w:val="both"/>
      </w:pPr>
    </w:p>
    <w:p w14:paraId="396808BA" w14:textId="77777777" w:rsidR="0024185B" w:rsidRDefault="0024185B" w:rsidP="00214501">
      <w:pPr>
        <w:spacing w:after="120"/>
        <w:jc w:val="both"/>
      </w:pPr>
    </w:p>
    <w:p w14:paraId="46E73C79" w14:textId="77777777" w:rsidR="0024185B" w:rsidRDefault="0024185B" w:rsidP="00214501">
      <w:pPr>
        <w:spacing w:after="120"/>
        <w:jc w:val="both"/>
      </w:pPr>
    </w:p>
    <w:p w14:paraId="3C2BA5C1" w14:textId="77777777" w:rsidR="0024185B" w:rsidRDefault="0024185B" w:rsidP="00214501">
      <w:pPr>
        <w:spacing w:after="120"/>
        <w:jc w:val="both"/>
      </w:pPr>
    </w:p>
    <w:p w14:paraId="48A612CD" w14:textId="77777777" w:rsidR="0024185B" w:rsidRDefault="0024185B" w:rsidP="00214501">
      <w:pPr>
        <w:spacing w:after="120"/>
        <w:jc w:val="both"/>
      </w:pPr>
    </w:p>
    <w:p w14:paraId="3AD39136" w14:textId="77777777" w:rsidR="0024185B" w:rsidRDefault="0024185B" w:rsidP="00214501">
      <w:pPr>
        <w:spacing w:after="120"/>
        <w:jc w:val="both"/>
      </w:pPr>
    </w:p>
    <w:p w14:paraId="0C48525F" w14:textId="77777777" w:rsidR="0024185B" w:rsidRDefault="0024185B" w:rsidP="00214501">
      <w:pPr>
        <w:spacing w:after="120"/>
        <w:jc w:val="both"/>
      </w:pPr>
    </w:p>
    <w:p w14:paraId="50AB0DA5" w14:textId="77777777" w:rsidR="0024185B" w:rsidRDefault="0024185B" w:rsidP="00214501">
      <w:pPr>
        <w:spacing w:after="120"/>
        <w:jc w:val="both"/>
      </w:pPr>
    </w:p>
    <w:p w14:paraId="1F753B7B" w14:textId="77777777" w:rsidR="0024185B" w:rsidRDefault="0024185B" w:rsidP="00214501">
      <w:pPr>
        <w:spacing w:after="120"/>
        <w:jc w:val="both"/>
      </w:pPr>
    </w:p>
    <w:p w14:paraId="6DE9E674" w14:textId="77777777" w:rsidR="0024185B" w:rsidRDefault="0024185B" w:rsidP="00214501">
      <w:pPr>
        <w:spacing w:after="120"/>
        <w:jc w:val="both"/>
      </w:pPr>
    </w:p>
    <w:p w14:paraId="1E72D69E" w14:textId="77777777" w:rsidR="0024185B" w:rsidRDefault="0024185B" w:rsidP="00214501">
      <w:pPr>
        <w:spacing w:after="120"/>
        <w:jc w:val="both"/>
      </w:pPr>
    </w:p>
    <w:p w14:paraId="75E90040" w14:textId="77777777" w:rsidR="0024185B" w:rsidRDefault="0024185B" w:rsidP="00214501">
      <w:pPr>
        <w:spacing w:after="120"/>
        <w:jc w:val="both"/>
      </w:pPr>
    </w:p>
    <w:p w14:paraId="73C2329F" w14:textId="77777777" w:rsidR="0024185B" w:rsidRDefault="0024185B" w:rsidP="00214501">
      <w:pPr>
        <w:spacing w:after="120"/>
        <w:jc w:val="both"/>
      </w:pPr>
    </w:p>
    <w:p w14:paraId="0FA05A87" w14:textId="77777777" w:rsidR="0024185B" w:rsidRDefault="0024185B" w:rsidP="00214501">
      <w:pPr>
        <w:spacing w:after="120"/>
        <w:jc w:val="both"/>
      </w:pPr>
    </w:p>
    <w:p w14:paraId="04C5FDC8" w14:textId="77777777" w:rsidR="0024185B" w:rsidRDefault="0024185B" w:rsidP="00214501">
      <w:pPr>
        <w:spacing w:after="120"/>
        <w:jc w:val="both"/>
      </w:pPr>
    </w:p>
    <w:p w14:paraId="4666106C" w14:textId="77777777" w:rsidR="0024185B" w:rsidRDefault="0024185B" w:rsidP="00214501">
      <w:pPr>
        <w:spacing w:after="120"/>
        <w:jc w:val="both"/>
      </w:pPr>
    </w:p>
    <w:p w14:paraId="698AF518" w14:textId="3C6DB5D1" w:rsidR="00143E5D" w:rsidRDefault="000B59FE" w:rsidP="000B59FE">
      <w:pPr>
        <w:pStyle w:val="Ttulo1"/>
        <w:pBdr>
          <w:top w:val="nil"/>
          <w:left w:val="nil"/>
          <w:bottom w:val="nil"/>
          <w:right w:val="nil"/>
          <w:between w:val="nil"/>
        </w:pBdr>
        <w:jc w:val="both"/>
      </w:pPr>
      <w:bookmarkStart w:id="18" w:name="_Toc228569913"/>
      <w:r>
        <w:lastRenderedPageBreak/>
        <w:t>5. DESPLIEGUE DE LA APLICACIÓN</w:t>
      </w:r>
      <w:bookmarkEnd w:id="18"/>
    </w:p>
    <w:p w14:paraId="12E97B94" w14:textId="77777777" w:rsidR="00143E5D" w:rsidRDefault="002D4E07" w:rsidP="00214501">
      <w:pPr>
        <w:spacing w:after="120"/>
        <w:jc w:val="both"/>
      </w:pPr>
      <w:r>
        <w:t>Se describirá el proceso seguido para el despliegue del proyecto, de modo que este sea accesible más allá del entorno local. Se detallarán las</w:t>
      </w:r>
      <w:r>
        <w:rPr>
          <w:b/>
          <w:bCs/>
        </w:rPr>
        <w:t xml:space="preserve"> herramientas empleadas </w:t>
      </w:r>
      <w:r>
        <w:t xml:space="preserve">y la </w:t>
      </w:r>
      <w:r>
        <w:rPr>
          <w:b/>
          <w:bCs/>
        </w:rPr>
        <w:t xml:space="preserve">relevancia </w:t>
      </w:r>
      <w:r>
        <w:t>de cada una de ellas en la ejecución de dicha tarea. Este proceso podrá variar significativamente en función del tipo de proyecto desarrollado.</w:t>
      </w:r>
    </w:p>
    <w:p w14:paraId="54737D46" w14:textId="77777777" w:rsidR="0024185B" w:rsidRDefault="0024185B" w:rsidP="00214501">
      <w:pPr>
        <w:spacing w:after="120"/>
        <w:jc w:val="both"/>
      </w:pPr>
    </w:p>
    <w:p w14:paraId="3789B420" w14:textId="77777777" w:rsidR="0024185B" w:rsidRDefault="0024185B" w:rsidP="00214501">
      <w:pPr>
        <w:spacing w:after="120"/>
        <w:jc w:val="both"/>
      </w:pPr>
    </w:p>
    <w:p w14:paraId="325737C6" w14:textId="77777777" w:rsidR="0024185B" w:rsidRDefault="0024185B" w:rsidP="00214501">
      <w:pPr>
        <w:spacing w:after="120"/>
        <w:jc w:val="both"/>
      </w:pPr>
    </w:p>
    <w:p w14:paraId="0802DE31" w14:textId="77777777" w:rsidR="0024185B" w:rsidRDefault="0024185B" w:rsidP="00214501">
      <w:pPr>
        <w:spacing w:after="120"/>
        <w:jc w:val="both"/>
      </w:pPr>
    </w:p>
    <w:p w14:paraId="119A79A9" w14:textId="77777777" w:rsidR="0024185B" w:rsidRDefault="0024185B" w:rsidP="00214501">
      <w:pPr>
        <w:spacing w:after="120"/>
        <w:jc w:val="both"/>
      </w:pPr>
    </w:p>
    <w:p w14:paraId="5BCA6C74" w14:textId="77777777" w:rsidR="0024185B" w:rsidRDefault="0024185B" w:rsidP="00214501">
      <w:pPr>
        <w:spacing w:after="120"/>
        <w:jc w:val="both"/>
      </w:pPr>
    </w:p>
    <w:p w14:paraId="74F1DFD1" w14:textId="77777777" w:rsidR="0024185B" w:rsidRDefault="0024185B" w:rsidP="00214501">
      <w:pPr>
        <w:spacing w:after="120"/>
        <w:jc w:val="both"/>
      </w:pPr>
    </w:p>
    <w:p w14:paraId="56E6DEDC" w14:textId="77777777" w:rsidR="0024185B" w:rsidRDefault="0024185B" w:rsidP="00214501">
      <w:pPr>
        <w:spacing w:after="120"/>
        <w:jc w:val="both"/>
      </w:pPr>
    </w:p>
    <w:p w14:paraId="226290CC" w14:textId="77777777" w:rsidR="0024185B" w:rsidRDefault="0024185B" w:rsidP="00214501">
      <w:pPr>
        <w:spacing w:after="120"/>
        <w:jc w:val="both"/>
      </w:pPr>
    </w:p>
    <w:p w14:paraId="7053B9E1" w14:textId="77777777" w:rsidR="0024185B" w:rsidRDefault="0024185B" w:rsidP="00214501">
      <w:pPr>
        <w:spacing w:after="120"/>
        <w:jc w:val="both"/>
      </w:pPr>
    </w:p>
    <w:p w14:paraId="74186FFA" w14:textId="77777777" w:rsidR="0024185B" w:rsidRDefault="0024185B" w:rsidP="00214501">
      <w:pPr>
        <w:spacing w:after="120"/>
        <w:jc w:val="both"/>
      </w:pPr>
    </w:p>
    <w:p w14:paraId="01A317A8" w14:textId="77777777" w:rsidR="0024185B" w:rsidRDefault="0024185B" w:rsidP="00214501">
      <w:pPr>
        <w:spacing w:after="120"/>
        <w:jc w:val="both"/>
      </w:pPr>
    </w:p>
    <w:p w14:paraId="006EC1BD" w14:textId="77777777" w:rsidR="0024185B" w:rsidRDefault="0024185B" w:rsidP="00214501">
      <w:pPr>
        <w:spacing w:after="120"/>
        <w:jc w:val="both"/>
      </w:pPr>
    </w:p>
    <w:p w14:paraId="2F0BCEB3" w14:textId="77777777" w:rsidR="0024185B" w:rsidRDefault="0024185B" w:rsidP="00214501">
      <w:pPr>
        <w:spacing w:after="120"/>
        <w:jc w:val="both"/>
      </w:pPr>
    </w:p>
    <w:p w14:paraId="041C7664" w14:textId="77777777" w:rsidR="0024185B" w:rsidRDefault="0024185B" w:rsidP="00214501">
      <w:pPr>
        <w:spacing w:after="120"/>
        <w:jc w:val="both"/>
      </w:pPr>
    </w:p>
    <w:p w14:paraId="7AA611DD" w14:textId="77777777" w:rsidR="0024185B" w:rsidRDefault="0024185B" w:rsidP="00214501">
      <w:pPr>
        <w:spacing w:after="120"/>
        <w:jc w:val="both"/>
      </w:pPr>
    </w:p>
    <w:p w14:paraId="5C640FCE" w14:textId="77777777" w:rsidR="0024185B" w:rsidRDefault="0024185B" w:rsidP="00214501">
      <w:pPr>
        <w:spacing w:after="120"/>
        <w:jc w:val="both"/>
      </w:pPr>
    </w:p>
    <w:p w14:paraId="099E7010" w14:textId="77777777" w:rsidR="0024185B" w:rsidRDefault="0024185B" w:rsidP="00214501">
      <w:pPr>
        <w:spacing w:after="120"/>
        <w:jc w:val="both"/>
      </w:pPr>
    </w:p>
    <w:p w14:paraId="5B92BDDD" w14:textId="77777777" w:rsidR="0024185B" w:rsidRDefault="0024185B" w:rsidP="00214501">
      <w:pPr>
        <w:spacing w:after="120"/>
        <w:jc w:val="both"/>
      </w:pPr>
    </w:p>
    <w:p w14:paraId="65918435" w14:textId="77777777" w:rsidR="0024185B" w:rsidRDefault="0024185B" w:rsidP="00214501">
      <w:pPr>
        <w:spacing w:after="120"/>
        <w:jc w:val="both"/>
      </w:pPr>
    </w:p>
    <w:p w14:paraId="148EB627" w14:textId="77777777" w:rsidR="0024185B" w:rsidRDefault="0024185B" w:rsidP="00214501">
      <w:pPr>
        <w:spacing w:after="120"/>
        <w:jc w:val="both"/>
      </w:pPr>
    </w:p>
    <w:p w14:paraId="2E66AD61" w14:textId="77777777" w:rsidR="0024185B" w:rsidRDefault="0024185B" w:rsidP="00214501">
      <w:pPr>
        <w:spacing w:after="120"/>
        <w:jc w:val="both"/>
      </w:pPr>
    </w:p>
    <w:p w14:paraId="6DC4FF0A" w14:textId="77777777" w:rsidR="0024185B" w:rsidRDefault="0024185B" w:rsidP="00214501">
      <w:pPr>
        <w:spacing w:after="120"/>
        <w:jc w:val="both"/>
      </w:pPr>
    </w:p>
    <w:p w14:paraId="106BD8F9" w14:textId="77777777" w:rsidR="0024185B" w:rsidRDefault="0024185B" w:rsidP="00214501">
      <w:pPr>
        <w:spacing w:after="120"/>
        <w:jc w:val="both"/>
      </w:pPr>
    </w:p>
    <w:p w14:paraId="223698C9" w14:textId="6F6E9352" w:rsidR="00143E5D" w:rsidRDefault="000B59FE" w:rsidP="000B59FE">
      <w:pPr>
        <w:pStyle w:val="Ttulo1"/>
        <w:jc w:val="both"/>
      </w:pPr>
      <w:bookmarkStart w:id="19" w:name="_Toc228569914"/>
      <w:r>
        <w:lastRenderedPageBreak/>
        <w:t>6. DOCUMENTACIÓN DE LA APLICACIÓN</w:t>
      </w:r>
      <w:bookmarkEnd w:id="19"/>
      <w:r w:rsidR="002D4E07">
        <w:t xml:space="preserve"> </w:t>
      </w:r>
    </w:p>
    <w:p w14:paraId="23901D74" w14:textId="77777777" w:rsidR="00143E5D" w:rsidRDefault="002D4E07" w:rsidP="00214501">
      <w:pPr>
        <w:spacing w:after="120"/>
        <w:jc w:val="both"/>
        <w:rPr>
          <w:color w:val="000000"/>
        </w:rPr>
      </w:pPr>
      <w:r>
        <w:rPr>
          <w:color w:val="000000"/>
        </w:rPr>
        <w:t xml:space="preserve">Dependiendo de la naturaleza del proyecto será necesario adjuntar información acerca de los </w:t>
      </w:r>
      <w:r>
        <w:rPr>
          <w:b/>
          <w:bCs/>
          <w:color w:val="000000"/>
        </w:rPr>
        <w:t>requisitos mínimos</w:t>
      </w:r>
      <w:r>
        <w:rPr>
          <w:color w:val="000000"/>
        </w:rPr>
        <w:t xml:space="preserve"> </w:t>
      </w:r>
      <w:r>
        <w:rPr>
          <w:b/>
          <w:bCs/>
          <w:color w:val="000000"/>
        </w:rPr>
        <w:t>necesarios para el correcto funcionamiento</w:t>
      </w:r>
      <w:r>
        <w:rPr>
          <w:color w:val="000000"/>
        </w:rPr>
        <w:t xml:space="preserve">, ya sean hardware o software; así como </w:t>
      </w:r>
      <w:r>
        <w:rPr>
          <w:b/>
          <w:bCs/>
          <w:color w:val="000000"/>
        </w:rPr>
        <w:t>manual de instalación</w:t>
      </w:r>
      <w:r>
        <w:rPr>
          <w:color w:val="000000"/>
        </w:rPr>
        <w:t xml:space="preserve"> y/o </w:t>
      </w:r>
      <w:r>
        <w:rPr>
          <w:b/>
          <w:bCs/>
          <w:color w:val="000000"/>
        </w:rPr>
        <w:t>manual de usuario</w:t>
      </w:r>
      <w:r>
        <w:rPr>
          <w:color w:val="000000"/>
        </w:rPr>
        <w:t xml:space="preserve">. </w:t>
      </w:r>
    </w:p>
    <w:p w14:paraId="6AC6BB16" w14:textId="77777777" w:rsidR="00143E5D" w:rsidRDefault="002D4E07" w:rsidP="00214501">
      <w:pPr>
        <w:spacing w:after="120"/>
        <w:jc w:val="both"/>
        <w:rPr>
          <w:color w:val="000000"/>
        </w:rPr>
      </w:pPr>
      <w:r>
        <w:rPr>
          <w:color w:val="000000"/>
        </w:rPr>
        <w:t xml:space="preserve">En esta sección se expondrán los requisitos mínimos y se hará mención </w:t>
      </w:r>
      <w:proofErr w:type="gramStart"/>
      <w:r>
        <w:rPr>
          <w:color w:val="000000"/>
        </w:rPr>
        <w:t>a</w:t>
      </w:r>
      <w:proofErr w:type="gramEnd"/>
      <w:r>
        <w:rPr>
          <w:color w:val="000000"/>
        </w:rPr>
        <w:t xml:space="preserve"> los manuales desarrollados y cualquier aspecto general sobre estos que haya que considerar; pero estos se incluirán de forma completa en la sección de </w:t>
      </w:r>
      <w:r>
        <w:rPr>
          <w:i/>
          <w:iCs/>
          <w:color w:val="000000"/>
        </w:rPr>
        <w:t>“Anexos”</w:t>
      </w:r>
      <w:r>
        <w:rPr>
          <w:color w:val="000000"/>
        </w:rPr>
        <w:t>.</w:t>
      </w:r>
    </w:p>
    <w:p w14:paraId="650433ED" w14:textId="77777777" w:rsidR="00143E5D" w:rsidRDefault="002D4E07" w:rsidP="00214501">
      <w:pPr>
        <w:spacing w:after="120"/>
        <w:jc w:val="both"/>
        <w:rPr>
          <w:color w:val="000000"/>
        </w:rPr>
      </w:pPr>
      <w:r>
        <w:rPr>
          <w:color w:val="000000"/>
          <w:u w:val="single"/>
        </w:rPr>
        <w:t>Nota:</w:t>
      </w:r>
      <w:r>
        <w:rPr>
          <w:color w:val="000000"/>
        </w:rPr>
        <w:t xml:space="preserve"> En el caso de que la aplicación cuente con algún sistema de ayuda integrado, se debe detallar su funcionamiento también en este apartado.</w:t>
      </w:r>
    </w:p>
    <w:p w14:paraId="58E9A7CA" w14:textId="77777777" w:rsidR="0024185B" w:rsidRDefault="0024185B" w:rsidP="00214501">
      <w:pPr>
        <w:spacing w:after="120"/>
        <w:jc w:val="both"/>
        <w:rPr>
          <w:color w:val="000000"/>
        </w:rPr>
      </w:pPr>
    </w:p>
    <w:p w14:paraId="707129D9" w14:textId="77777777" w:rsidR="0024185B" w:rsidRDefault="0024185B" w:rsidP="00214501">
      <w:pPr>
        <w:spacing w:after="120"/>
        <w:jc w:val="both"/>
        <w:rPr>
          <w:color w:val="000000"/>
        </w:rPr>
      </w:pPr>
    </w:p>
    <w:p w14:paraId="499E6260" w14:textId="77777777" w:rsidR="0024185B" w:rsidRDefault="0024185B" w:rsidP="00214501">
      <w:pPr>
        <w:spacing w:after="120"/>
        <w:jc w:val="both"/>
        <w:rPr>
          <w:color w:val="000000"/>
        </w:rPr>
      </w:pPr>
    </w:p>
    <w:p w14:paraId="291F7A0F" w14:textId="77777777" w:rsidR="0024185B" w:rsidRDefault="0024185B" w:rsidP="00214501">
      <w:pPr>
        <w:spacing w:after="120"/>
        <w:jc w:val="both"/>
        <w:rPr>
          <w:color w:val="000000"/>
        </w:rPr>
      </w:pPr>
    </w:p>
    <w:p w14:paraId="589BDE01" w14:textId="77777777" w:rsidR="0024185B" w:rsidRDefault="0024185B" w:rsidP="00214501">
      <w:pPr>
        <w:spacing w:after="120"/>
        <w:jc w:val="both"/>
        <w:rPr>
          <w:color w:val="000000"/>
        </w:rPr>
      </w:pPr>
    </w:p>
    <w:p w14:paraId="26BE42D5" w14:textId="77777777" w:rsidR="0024185B" w:rsidRDefault="0024185B" w:rsidP="00214501">
      <w:pPr>
        <w:spacing w:after="120"/>
        <w:jc w:val="both"/>
        <w:rPr>
          <w:color w:val="000000"/>
        </w:rPr>
      </w:pPr>
    </w:p>
    <w:p w14:paraId="27E983C3" w14:textId="77777777" w:rsidR="0024185B" w:rsidRDefault="0024185B" w:rsidP="00214501">
      <w:pPr>
        <w:spacing w:after="120"/>
        <w:jc w:val="both"/>
        <w:rPr>
          <w:color w:val="000000"/>
        </w:rPr>
      </w:pPr>
    </w:p>
    <w:p w14:paraId="0E67FAB8" w14:textId="77777777" w:rsidR="0024185B" w:rsidRDefault="0024185B" w:rsidP="00214501">
      <w:pPr>
        <w:spacing w:after="120"/>
        <w:jc w:val="both"/>
        <w:rPr>
          <w:color w:val="000000"/>
        </w:rPr>
      </w:pPr>
    </w:p>
    <w:p w14:paraId="1054F498" w14:textId="77777777" w:rsidR="0024185B" w:rsidRDefault="0024185B" w:rsidP="00214501">
      <w:pPr>
        <w:spacing w:after="120"/>
        <w:jc w:val="both"/>
        <w:rPr>
          <w:color w:val="000000"/>
        </w:rPr>
      </w:pPr>
    </w:p>
    <w:p w14:paraId="0235EB94" w14:textId="77777777" w:rsidR="0024185B" w:rsidRDefault="0024185B" w:rsidP="00214501">
      <w:pPr>
        <w:spacing w:after="120"/>
        <w:jc w:val="both"/>
        <w:rPr>
          <w:color w:val="000000"/>
        </w:rPr>
      </w:pPr>
    </w:p>
    <w:p w14:paraId="1BF2EE67" w14:textId="77777777" w:rsidR="0024185B" w:rsidRDefault="0024185B" w:rsidP="00214501">
      <w:pPr>
        <w:spacing w:after="120"/>
        <w:jc w:val="both"/>
        <w:rPr>
          <w:color w:val="000000"/>
        </w:rPr>
      </w:pPr>
    </w:p>
    <w:p w14:paraId="2F771445" w14:textId="77777777" w:rsidR="0024185B" w:rsidRDefault="0024185B" w:rsidP="00214501">
      <w:pPr>
        <w:spacing w:after="120"/>
        <w:jc w:val="both"/>
        <w:rPr>
          <w:color w:val="000000"/>
        </w:rPr>
      </w:pPr>
    </w:p>
    <w:p w14:paraId="149494E8" w14:textId="77777777" w:rsidR="0024185B" w:rsidRDefault="0024185B" w:rsidP="00214501">
      <w:pPr>
        <w:spacing w:after="120"/>
        <w:jc w:val="both"/>
        <w:rPr>
          <w:color w:val="000000"/>
        </w:rPr>
      </w:pPr>
    </w:p>
    <w:p w14:paraId="25A8B741" w14:textId="77777777" w:rsidR="0024185B" w:rsidRDefault="0024185B" w:rsidP="00214501">
      <w:pPr>
        <w:spacing w:after="120"/>
        <w:jc w:val="both"/>
        <w:rPr>
          <w:color w:val="000000"/>
        </w:rPr>
      </w:pPr>
    </w:p>
    <w:p w14:paraId="352EF8DB" w14:textId="77777777" w:rsidR="0024185B" w:rsidRDefault="0024185B" w:rsidP="00214501">
      <w:pPr>
        <w:spacing w:after="120"/>
        <w:jc w:val="both"/>
        <w:rPr>
          <w:color w:val="000000"/>
        </w:rPr>
      </w:pPr>
    </w:p>
    <w:p w14:paraId="18C8716E" w14:textId="77777777" w:rsidR="0024185B" w:rsidRDefault="0024185B" w:rsidP="00214501">
      <w:pPr>
        <w:spacing w:after="120"/>
        <w:jc w:val="both"/>
        <w:rPr>
          <w:color w:val="000000"/>
        </w:rPr>
      </w:pPr>
    </w:p>
    <w:p w14:paraId="79C83BD2" w14:textId="77777777" w:rsidR="0024185B" w:rsidRDefault="0024185B" w:rsidP="00214501">
      <w:pPr>
        <w:spacing w:after="120"/>
        <w:jc w:val="both"/>
        <w:rPr>
          <w:color w:val="000000"/>
        </w:rPr>
      </w:pPr>
    </w:p>
    <w:p w14:paraId="38CB6B69" w14:textId="77777777" w:rsidR="0024185B" w:rsidRDefault="0024185B" w:rsidP="00214501">
      <w:pPr>
        <w:spacing w:after="120"/>
        <w:jc w:val="both"/>
        <w:rPr>
          <w:color w:val="000000"/>
        </w:rPr>
      </w:pPr>
    </w:p>
    <w:p w14:paraId="791AD039" w14:textId="77777777" w:rsidR="0024185B" w:rsidRDefault="0024185B" w:rsidP="00214501">
      <w:pPr>
        <w:spacing w:after="120"/>
        <w:jc w:val="both"/>
        <w:rPr>
          <w:color w:val="000000"/>
        </w:rPr>
      </w:pPr>
    </w:p>
    <w:p w14:paraId="2701BA86" w14:textId="77777777" w:rsidR="0024185B" w:rsidRDefault="0024185B" w:rsidP="00214501">
      <w:pPr>
        <w:spacing w:after="120"/>
        <w:jc w:val="both"/>
        <w:rPr>
          <w:color w:val="000000"/>
        </w:rPr>
      </w:pPr>
    </w:p>
    <w:p w14:paraId="0B3B73E4" w14:textId="77777777" w:rsidR="0024185B" w:rsidRDefault="0024185B" w:rsidP="00214501">
      <w:pPr>
        <w:spacing w:after="120"/>
        <w:jc w:val="both"/>
        <w:rPr>
          <w:color w:val="000000"/>
        </w:rPr>
      </w:pPr>
    </w:p>
    <w:p w14:paraId="6D48EB87" w14:textId="3C501928" w:rsidR="00143E5D" w:rsidRDefault="000B59FE" w:rsidP="000B59FE">
      <w:pPr>
        <w:pStyle w:val="Ttulo1"/>
        <w:jc w:val="both"/>
      </w:pPr>
      <w:bookmarkStart w:id="20" w:name="_Toc228569915"/>
      <w:r>
        <w:lastRenderedPageBreak/>
        <w:t>7. CONCLUSIONES</w:t>
      </w:r>
      <w:bookmarkEnd w:id="20"/>
      <w:r w:rsidR="002D4E07">
        <w:t xml:space="preserve"> </w:t>
      </w:r>
    </w:p>
    <w:p w14:paraId="2180917B" w14:textId="77777777" w:rsidR="00143E5D" w:rsidRDefault="002D4E07" w:rsidP="00214501">
      <w:pPr>
        <w:spacing w:after="120"/>
        <w:jc w:val="both"/>
        <w:rPr>
          <w:color w:val="000000"/>
        </w:rPr>
      </w:pPr>
      <w:r>
        <w:rPr>
          <w:color w:val="000000"/>
        </w:rPr>
        <w:t xml:space="preserve">Este apartado debe dar cierre a todo el trabajo realizado, para ello se analizará el </w:t>
      </w:r>
      <w:r>
        <w:rPr>
          <w:b/>
          <w:bCs/>
          <w:color w:val="000000"/>
        </w:rPr>
        <w:t>grado de cumplimiento de los objetivos fijados</w:t>
      </w:r>
      <w:r>
        <w:rPr>
          <w:color w:val="000000"/>
        </w:rPr>
        <w:t xml:space="preserve">, atendiendo a aquellas cosas que han salido como se esperaba y a los problemas que han surgido (en caso de haberse solventado es buena idea explicar cómo se logró solucionar, al menos para aquellos casos más relevantes y/o significativos). Del mismo modo se recogerán </w:t>
      </w:r>
      <w:r>
        <w:rPr>
          <w:b/>
          <w:bCs/>
          <w:color w:val="000000"/>
        </w:rPr>
        <w:t>propuestas de trabajo futuro</w:t>
      </w:r>
      <w:r>
        <w:rPr>
          <w:color w:val="000000"/>
        </w:rPr>
        <w:t xml:space="preserve"> y/o posibles ampliaciones que se podrían realizar. Por último, es interesante añadir una </w:t>
      </w:r>
      <w:r>
        <w:rPr>
          <w:b/>
          <w:bCs/>
          <w:color w:val="000000"/>
        </w:rPr>
        <w:t>valoración personal</w:t>
      </w:r>
      <w:r>
        <w:rPr>
          <w:color w:val="000000"/>
        </w:rPr>
        <w:t xml:space="preserve"> en la que se exponga que ha aportado al alumno el desarrollo de este proyecto en todos los ámbitos (personal, académico…), en este momento también se puede incluir cualquier reflexión, relacionada con la formación que este trabajo pretende concluir, que se considere.</w:t>
      </w:r>
    </w:p>
    <w:p w14:paraId="5928B02B" w14:textId="77777777" w:rsidR="0024185B" w:rsidRDefault="0024185B" w:rsidP="00214501">
      <w:pPr>
        <w:spacing w:after="120"/>
        <w:jc w:val="both"/>
        <w:rPr>
          <w:color w:val="000000"/>
        </w:rPr>
      </w:pPr>
    </w:p>
    <w:p w14:paraId="4A04C3DE" w14:textId="77777777" w:rsidR="0024185B" w:rsidRDefault="0024185B" w:rsidP="00214501">
      <w:pPr>
        <w:spacing w:after="120"/>
        <w:jc w:val="both"/>
        <w:rPr>
          <w:color w:val="000000"/>
        </w:rPr>
      </w:pPr>
    </w:p>
    <w:p w14:paraId="5CE246B6" w14:textId="77777777" w:rsidR="0024185B" w:rsidRDefault="0024185B" w:rsidP="00214501">
      <w:pPr>
        <w:spacing w:after="120"/>
        <w:jc w:val="both"/>
        <w:rPr>
          <w:color w:val="000000"/>
        </w:rPr>
      </w:pPr>
    </w:p>
    <w:p w14:paraId="5308837E" w14:textId="77777777" w:rsidR="0024185B" w:rsidRDefault="0024185B" w:rsidP="00214501">
      <w:pPr>
        <w:spacing w:after="120"/>
        <w:jc w:val="both"/>
        <w:rPr>
          <w:color w:val="000000"/>
        </w:rPr>
      </w:pPr>
    </w:p>
    <w:p w14:paraId="63139FF1" w14:textId="77777777" w:rsidR="0024185B" w:rsidRDefault="0024185B" w:rsidP="00214501">
      <w:pPr>
        <w:spacing w:after="120"/>
        <w:jc w:val="both"/>
        <w:rPr>
          <w:color w:val="000000"/>
        </w:rPr>
      </w:pPr>
    </w:p>
    <w:p w14:paraId="5AE2CE36" w14:textId="77777777" w:rsidR="0024185B" w:rsidRDefault="0024185B" w:rsidP="00214501">
      <w:pPr>
        <w:spacing w:after="120"/>
        <w:jc w:val="both"/>
        <w:rPr>
          <w:color w:val="000000"/>
        </w:rPr>
      </w:pPr>
    </w:p>
    <w:p w14:paraId="78DFF14F" w14:textId="77777777" w:rsidR="0024185B" w:rsidRDefault="0024185B" w:rsidP="00214501">
      <w:pPr>
        <w:spacing w:after="120"/>
        <w:jc w:val="both"/>
        <w:rPr>
          <w:color w:val="000000"/>
        </w:rPr>
      </w:pPr>
    </w:p>
    <w:p w14:paraId="4C8B6AF7" w14:textId="77777777" w:rsidR="0024185B" w:rsidRDefault="0024185B" w:rsidP="00214501">
      <w:pPr>
        <w:spacing w:after="120"/>
        <w:jc w:val="both"/>
        <w:rPr>
          <w:color w:val="000000"/>
        </w:rPr>
      </w:pPr>
    </w:p>
    <w:p w14:paraId="6FFCC206" w14:textId="77777777" w:rsidR="0024185B" w:rsidRDefault="0024185B" w:rsidP="00214501">
      <w:pPr>
        <w:spacing w:after="120"/>
        <w:jc w:val="both"/>
        <w:rPr>
          <w:color w:val="000000"/>
        </w:rPr>
      </w:pPr>
    </w:p>
    <w:p w14:paraId="335EB25D" w14:textId="77777777" w:rsidR="0024185B" w:rsidRDefault="0024185B" w:rsidP="00214501">
      <w:pPr>
        <w:spacing w:after="120"/>
        <w:jc w:val="both"/>
        <w:rPr>
          <w:color w:val="000000"/>
        </w:rPr>
      </w:pPr>
    </w:p>
    <w:p w14:paraId="34573F10" w14:textId="77777777" w:rsidR="0024185B" w:rsidRDefault="0024185B" w:rsidP="00214501">
      <w:pPr>
        <w:spacing w:after="120"/>
        <w:jc w:val="both"/>
        <w:rPr>
          <w:color w:val="000000"/>
        </w:rPr>
      </w:pPr>
    </w:p>
    <w:p w14:paraId="454688A8" w14:textId="77777777" w:rsidR="0024185B" w:rsidRDefault="0024185B" w:rsidP="00214501">
      <w:pPr>
        <w:spacing w:after="120"/>
        <w:jc w:val="both"/>
        <w:rPr>
          <w:color w:val="000000"/>
        </w:rPr>
      </w:pPr>
    </w:p>
    <w:p w14:paraId="1C28BB25" w14:textId="77777777" w:rsidR="0024185B" w:rsidRDefault="0024185B" w:rsidP="00214501">
      <w:pPr>
        <w:spacing w:after="120"/>
        <w:jc w:val="both"/>
        <w:rPr>
          <w:color w:val="000000"/>
        </w:rPr>
      </w:pPr>
    </w:p>
    <w:p w14:paraId="151E4E15" w14:textId="77777777" w:rsidR="0024185B" w:rsidRDefault="0024185B" w:rsidP="00214501">
      <w:pPr>
        <w:spacing w:after="120"/>
        <w:jc w:val="both"/>
        <w:rPr>
          <w:color w:val="000000"/>
        </w:rPr>
      </w:pPr>
    </w:p>
    <w:p w14:paraId="2521E715" w14:textId="77777777" w:rsidR="0024185B" w:rsidRDefault="0024185B" w:rsidP="00214501">
      <w:pPr>
        <w:spacing w:after="120"/>
        <w:jc w:val="both"/>
        <w:rPr>
          <w:color w:val="000000"/>
        </w:rPr>
      </w:pPr>
    </w:p>
    <w:p w14:paraId="4B191E09" w14:textId="77777777" w:rsidR="0024185B" w:rsidRDefault="0024185B" w:rsidP="00214501">
      <w:pPr>
        <w:spacing w:after="120"/>
        <w:jc w:val="both"/>
        <w:rPr>
          <w:color w:val="000000"/>
        </w:rPr>
      </w:pPr>
    </w:p>
    <w:p w14:paraId="58856493" w14:textId="77777777" w:rsidR="0024185B" w:rsidRDefault="0024185B" w:rsidP="00214501">
      <w:pPr>
        <w:spacing w:after="120"/>
        <w:jc w:val="both"/>
        <w:rPr>
          <w:color w:val="000000"/>
        </w:rPr>
      </w:pPr>
    </w:p>
    <w:p w14:paraId="7CD22B0A" w14:textId="77777777" w:rsidR="0024185B" w:rsidRDefault="0024185B" w:rsidP="00214501">
      <w:pPr>
        <w:spacing w:after="120"/>
        <w:jc w:val="both"/>
        <w:rPr>
          <w:color w:val="000000"/>
        </w:rPr>
      </w:pPr>
    </w:p>
    <w:p w14:paraId="08BEDA30" w14:textId="77777777" w:rsidR="0024185B" w:rsidRDefault="0024185B" w:rsidP="00214501">
      <w:pPr>
        <w:spacing w:after="120"/>
        <w:jc w:val="both"/>
        <w:rPr>
          <w:color w:val="000000"/>
        </w:rPr>
      </w:pPr>
    </w:p>
    <w:p w14:paraId="55303DB4" w14:textId="77777777" w:rsidR="0024185B" w:rsidRDefault="0024185B" w:rsidP="00214501">
      <w:pPr>
        <w:spacing w:after="120"/>
        <w:jc w:val="both"/>
        <w:rPr>
          <w:color w:val="000000"/>
        </w:rPr>
      </w:pPr>
    </w:p>
    <w:p w14:paraId="26B245B6" w14:textId="77777777" w:rsidR="0024185B" w:rsidRDefault="0024185B" w:rsidP="00214501">
      <w:pPr>
        <w:spacing w:after="120"/>
        <w:jc w:val="both"/>
        <w:rPr>
          <w:color w:val="000000"/>
        </w:rPr>
      </w:pPr>
    </w:p>
    <w:p w14:paraId="5C59E3D7" w14:textId="63DF51F8" w:rsidR="00143E5D" w:rsidRDefault="000B59FE" w:rsidP="000B59FE">
      <w:pPr>
        <w:pStyle w:val="Ttulo1"/>
        <w:jc w:val="both"/>
      </w:pPr>
      <w:bookmarkStart w:id="21" w:name="_Toc228569916"/>
      <w:r>
        <w:lastRenderedPageBreak/>
        <w:t>8. BIBLIOGRAFÍA</w:t>
      </w:r>
      <w:bookmarkEnd w:id="21"/>
    </w:p>
    <w:p w14:paraId="7F8685DE" w14:textId="77777777" w:rsidR="00143E5D" w:rsidRDefault="002D4E07" w:rsidP="00214501">
      <w:pPr>
        <w:spacing w:after="120"/>
        <w:jc w:val="both"/>
        <w:rPr>
          <w:color w:val="000000"/>
        </w:rPr>
      </w:pPr>
      <w:r>
        <w:rPr>
          <w:color w:val="000000"/>
        </w:rPr>
        <w:t xml:space="preserve">Este apartado incluirá un </w:t>
      </w:r>
      <w:r>
        <w:rPr>
          <w:color w:val="000000"/>
          <w:u w:val="single"/>
        </w:rPr>
        <w:t>listado de todos aquellos medios consultados</w:t>
      </w:r>
      <w:r>
        <w:rPr>
          <w:color w:val="000000"/>
        </w:rPr>
        <w:t xml:space="preserve">, ya sean documentos, videos, foros… para la realización del proyecto. Debe estar ordenado y la presentación de los contenidos debe seguir un orden (no hace falta que siga ninguna convención o estándar, pero </w:t>
      </w:r>
      <w:r>
        <w:t>sí debe</w:t>
      </w:r>
      <w:r>
        <w:rPr>
          <w:color w:val="000000"/>
        </w:rPr>
        <w:t xml:space="preserve"> ser homogéneo). </w:t>
      </w:r>
    </w:p>
    <w:p w14:paraId="66CAA2E3" w14:textId="77777777" w:rsidR="00143E5D" w:rsidRDefault="002D4E07" w:rsidP="00214501">
      <w:pPr>
        <w:spacing w:after="120"/>
        <w:jc w:val="both"/>
        <w:rPr>
          <w:color w:val="000000"/>
        </w:rPr>
      </w:pPr>
      <w:r>
        <w:rPr>
          <w:color w:val="000000"/>
        </w:rPr>
        <w:t xml:space="preserve">Se pueden encontrar algunas pautas acerca de cómo realizar esta sección en el enunciado del </w:t>
      </w:r>
      <w:r>
        <w:rPr>
          <w:i/>
          <w:iCs/>
          <w:color w:val="000000"/>
        </w:rPr>
        <w:t>“Proyecto del Bloque I”</w:t>
      </w:r>
      <w:r>
        <w:rPr>
          <w:color w:val="000000"/>
        </w:rPr>
        <w:t xml:space="preserve"> del módulo </w:t>
      </w:r>
      <w:r>
        <w:rPr>
          <w:i/>
          <w:iCs/>
          <w:color w:val="000000"/>
        </w:rPr>
        <w:t>“Desarrollo de Interfaces”</w:t>
      </w:r>
      <w:r>
        <w:rPr>
          <w:color w:val="000000"/>
        </w:rPr>
        <w:t>.</w:t>
      </w:r>
    </w:p>
    <w:p w14:paraId="05DCD3E3" w14:textId="77777777" w:rsidR="0024185B" w:rsidRDefault="0024185B" w:rsidP="00214501">
      <w:pPr>
        <w:spacing w:after="120"/>
        <w:jc w:val="both"/>
        <w:rPr>
          <w:color w:val="000000"/>
        </w:rPr>
      </w:pPr>
    </w:p>
    <w:p w14:paraId="3B97C3B4" w14:textId="77777777" w:rsidR="0024185B" w:rsidRDefault="0024185B" w:rsidP="00214501">
      <w:pPr>
        <w:spacing w:after="120"/>
        <w:jc w:val="both"/>
        <w:rPr>
          <w:color w:val="000000"/>
        </w:rPr>
      </w:pPr>
    </w:p>
    <w:p w14:paraId="06D09FA3" w14:textId="77777777" w:rsidR="0024185B" w:rsidRDefault="0024185B" w:rsidP="00214501">
      <w:pPr>
        <w:spacing w:after="120"/>
        <w:jc w:val="both"/>
        <w:rPr>
          <w:color w:val="000000"/>
        </w:rPr>
      </w:pPr>
    </w:p>
    <w:p w14:paraId="4C755B24" w14:textId="77777777" w:rsidR="0024185B" w:rsidRDefault="0024185B" w:rsidP="00214501">
      <w:pPr>
        <w:spacing w:after="120"/>
        <w:jc w:val="both"/>
        <w:rPr>
          <w:color w:val="000000"/>
        </w:rPr>
      </w:pPr>
    </w:p>
    <w:p w14:paraId="5BFB109C" w14:textId="77777777" w:rsidR="0024185B" w:rsidRDefault="0024185B" w:rsidP="00214501">
      <w:pPr>
        <w:spacing w:after="120"/>
        <w:jc w:val="both"/>
        <w:rPr>
          <w:color w:val="000000"/>
        </w:rPr>
      </w:pPr>
    </w:p>
    <w:p w14:paraId="278C8449" w14:textId="77777777" w:rsidR="0024185B" w:rsidRDefault="0024185B" w:rsidP="00214501">
      <w:pPr>
        <w:spacing w:after="120"/>
        <w:jc w:val="both"/>
        <w:rPr>
          <w:color w:val="000000"/>
        </w:rPr>
      </w:pPr>
    </w:p>
    <w:p w14:paraId="6987CEF2" w14:textId="77777777" w:rsidR="0024185B" w:rsidRDefault="0024185B" w:rsidP="00214501">
      <w:pPr>
        <w:spacing w:after="120"/>
        <w:jc w:val="both"/>
        <w:rPr>
          <w:color w:val="000000"/>
        </w:rPr>
      </w:pPr>
    </w:p>
    <w:p w14:paraId="1713D654" w14:textId="77777777" w:rsidR="0024185B" w:rsidRDefault="0024185B" w:rsidP="00214501">
      <w:pPr>
        <w:spacing w:after="120"/>
        <w:jc w:val="both"/>
        <w:rPr>
          <w:color w:val="000000"/>
        </w:rPr>
      </w:pPr>
    </w:p>
    <w:p w14:paraId="4F9F8E4B" w14:textId="77777777" w:rsidR="0024185B" w:rsidRDefault="0024185B" w:rsidP="00214501">
      <w:pPr>
        <w:spacing w:after="120"/>
        <w:jc w:val="both"/>
        <w:rPr>
          <w:color w:val="000000"/>
        </w:rPr>
      </w:pPr>
    </w:p>
    <w:p w14:paraId="55418B70" w14:textId="77777777" w:rsidR="0024185B" w:rsidRDefault="0024185B" w:rsidP="00214501">
      <w:pPr>
        <w:spacing w:after="120"/>
        <w:jc w:val="both"/>
        <w:rPr>
          <w:color w:val="000000"/>
        </w:rPr>
      </w:pPr>
    </w:p>
    <w:p w14:paraId="01092F1A" w14:textId="77777777" w:rsidR="0024185B" w:rsidRDefault="0024185B" w:rsidP="00214501">
      <w:pPr>
        <w:spacing w:after="120"/>
        <w:jc w:val="both"/>
        <w:rPr>
          <w:color w:val="000000"/>
        </w:rPr>
      </w:pPr>
    </w:p>
    <w:p w14:paraId="263E5074" w14:textId="77777777" w:rsidR="0024185B" w:rsidRDefault="0024185B" w:rsidP="00214501">
      <w:pPr>
        <w:spacing w:after="120"/>
        <w:jc w:val="both"/>
        <w:rPr>
          <w:color w:val="000000"/>
        </w:rPr>
      </w:pPr>
    </w:p>
    <w:p w14:paraId="76569699" w14:textId="77777777" w:rsidR="0024185B" w:rsidRDefault="0024185B" w:rsidP="00214501">
      <w:pPr>
        <w:spacing w:after="120"/>
        <w:jc w:val="both"/>
        <w:rPr>
          <w:color w:val="000000"/>
        </w:rPr>
      </w:pPr>
    </w:p>
    <w:p w14:paraId="3D91566A" w14:textId="77777777" w:rsidR="0024185B" w:rsidRDefault="0024185B" w:rsidP="00214501">
      <w:pPr>
        <w:spacing w:after="120"/>
        <w:jc w:val="both"/>
        <w:rPr>
          <w:color w:val="000000"/>
        </w:rPr>
      </w:pPr>
    </w:p>
    <w:p w14:paraId="056F0F8E" w14:textId="77777777" w:rsidR="0024185B" w:rsidRDefault="0024185B" w:rsidP="00214501">
      <w:pPr>
        <w:spacing w:after="120"/>
        <w:jc w:val="both"/>
        <w:rPr>
          <w:color w:val="000000"/>
        </w:rPr>
      </w:pPr>
    </w:p>
    <w:p w14:paraId="1246C595" w14:textId="77777777" w:rsidR="0024185B" w:rsidRDefault="0024185B" w:rsidP="00214501">
      <w:pPr>
        <w:spacing w:after="120"/>
        <w:jc w:val="both"/>
        <w:rPr>
          <w:color w:val="000000"/>
        </w:rPr>
      </w:pPr>
    </w:p>
    <w:p w14:paraId="50F0005B" w14:textId="77777777" w:rsidR="0024185B" w:rsidRDefault="0024185B" w:rsidP="00214501">
      <w:pPr>
        <w:spacing w:after="120"/>
        <w:jc w:val="both"/>
        <w:rPr>
          <w:color w:val="000000"/>
        </w:rPr>
      </w:pPr>
    </w:p>
    <w:p w14:paraId="01ACA95C" w14:textId="77777777" w:rsidR="0024185B" w:rsidRDefault="0024185B" w:rsidP="00214501">
      <w:pPr>
        <w:spacing w:after="120"/>
        <w:jc w:val="both"/>
        <w:rPr>
          <w:color w:val="000000"/>
        </w:rPr>
      </w:pPr>
    </w:p>
    <w:p w14:paraId="3FB155ED" w14:textId="77777777" w:rsidR="0024185B" w:rsidRDefault="0024185B" w:rsidP="00214501">
      <w:pPr>
        <w:spacing w:after="120"/>
        <w:jc w:val="both"/>
        <w:rPr>
          <w:color w:val="000000"/>
        </w:rPr>
      </w:pPr>
    </w:p>
    <w:p w14:paraId="704B922C" w14:textId="77777777" w:rsidR="0024185B" w:rsidRDefault="0024185B" w:rsidP="00214501">
      <w:pPr>
        <w:spacing w:after="120"/>
        <w:jc w:val="both"/>
        <w:rPr>
          <w:color w:val="000000"/>
        </w:rPr>
      </w:pPr>
    </w:p>
    <w:p w14:paraId="40C3F04B" w14:textId="77777777" w:rsidR="0024185B" w:rsidRDefault="0024185B" w:rsidP="00214501">
      <w:pPr>
        <w:spacing w:after="120"/>
        <w:jc w:val="both"/>
        <w:rPr>
          <w:color w:val="000000"/>
        </w:rPr>
      </w:pPr>
    </w:p>
    <w:p w14:paraId="672495D4" w14:textId="77777777" w:rsidR="0024185B" w:rsidRDefault="0024185B" w:rsidP="00214501">
      <w:pPr>
        <w:spacing w:after="120"/>
        <w:jc w:val="both"/>
        <w:rPr>
          <w:color w:val="000000"/>
        </w:rPr>
      </w:pPr>
    </w:p>
    <w:p w14:paraId="70C8E0B1" w14:textId="77777777" w:rsidR="0024185B" w:rsidRDefault="0024185B" w:rsidP="00214501">
      <w:pPr>
        <w:spacing w:after="120"/>
        <w:jc w:val="both"/>
        <w:rPr>
          <w:color w:val="000000"/>
        </w:rPr>
      </w:pPr>
    </w:p>
    <w:p w14:paraId="3D4318EA" w14:textId="77777777" w:rsidR="00C6145D" w:rsidRDefault="00C6145D" w:rsidP="00214501">
      <w:pPr>
        <w:spacing w:after="120"/>
        <w:rPr>
          <w:color w:val="000000"/>
        </w:rPr>
      </w:pPr>
      <w:r>
        <w:rPr>
          <w:color w:val="000000"/>
        </w:rPr>
        <w:br w:type="page"/>
      </w:r>
    </w:p>
    <w:p w14:paraId="521FA851" w14:textId="77777777" w:rsidR="00C6145D" w:rsidRDefault="00C6145D" w:rsidP="00214501">
      <w:pPr>
        <w:pStyle w:val="Ttulo1"/>
        <w:jc w:val="both"/>
      </w:pPr>
      <w:bookmarkStart w:id="22" w:name="_Toc228569917"/>
      <w:r>
        <w:lastRenderedPageBreak/>
        <w:t>ANEXOS</w:t>
      </w:r>
      <w:bookmarkEnd w:id="22"/>
    </w:p>
    <w:p w14:paraId="7DA2D0A3" w14:textId="66FC911F" w:rsidR="00C6145D" w:rsidRPr="00381A32" w:rsidRDefault="008728E1" w:rsidP="00381A32">
      <w:pPr>
        <w:pStyle w:val="Ttulo2"/>
        <w:ind w:firstLine="720"/>
      </w:pPr>
      <w:bookmarkStart w:id="23" w:name="_Toc228569918"/>
      <w:r w:rsidRPr="008728E1">
        <w:t>Anexo I</w:t>
      </w:r>
      <w:r w:rsidR="001E137F">
        <w:t xml:space="preserve"> – Desarrollo de las tareas realizadas</w:t>
      </w:r>
      <w:bookmarkEnd w:id="23"/>
      <w:r w:rsidR="00C6145D">
        <w:rPr>
          <w:color w:val="000000"/>
        </w:rPr>
        <w:t xml:space="preserve"> </w:t>
      </w:r>
    </w:p>
    <w:tbl>
      <w:tblPr>
        <w:tblStyle w:val="Tablaconcuadrcula"/>
        <w:tblW w:w="8642" w:type="dxa"/>
        <w:tblLook w:val="04A0" w:firstRow="1" w:lastRow="0" w:firstColumn="1" w:lastColumn="0" w:noHBand="0" w:noVBand="1"/>
      </w:tblPr>
      <w:tblGrid>
        <w:gridCol w:w="6516"/>
        <w:gridCol w:w="2126"/>
      </w:tblGrid>
      <w:tr w:rsidR="00C6145D" w14:paraId="04E20AB7" w14:textId="77777777" w:rsidTr="00C6145D">
        <w:tc>
          <w:tcPr>
            <w:tcW w:w="6516" w:type="dxa"/>
            <w:shd w:val="clear" w:color="auto" w:fill="BDD6EE" w:themeFill="accent5" w:themeFillTint="66"/>
          </w:tcPr>
          <w:p w14:paraId="6A2AFACB" w14:textId="77777777" w:rsidR="00C6145D" w:rsidRDefault="00C6145D" w:rsidP="00214501">
            <w:pPr>
              <w:spacing w:after="120"/>
              <w:jc w:val="center"/>
              <w:rPr>
                <w:color w:val="000000"/>
              </w:rPr>
            </w:pPr>
            <w:r>
              <w:rPr>
                <w:color w:val="000000"/>
              </w:rPr>
              <w:t>Tareas</w:t>
            </w:r>
          </w:p>
        </w:tc>
        <w:tc>
          <w:tcPr>
            <w:tcW w:w="2126" w:type="dxa"/>
            <w:shd w:val="clear" w:color="auto" w:fill="BDD6EE" w:themeFill="accent5" w:themeFillTint="66"/>
          </w:tcPr>
          <w:p w14:paraId="0DE42813" w14:textId="349592A3" w:rsidR="00C6145D" w:rsidRDefault="00C6145D" w:rsidP="00214501">
            <w:pPr>
              <w:spacing w:after="120"/>
              <w:jc w:val="center"/>
              <w:rPr>
                <w:color w:val="000000"/>
              </w:rPr>
            </w:pPr>
            <w:r>
              <w:rPr>
                <w:color w:val="000000"/>
              </w:rPr>
              <w:t>Reparto</w:t>
            </w:r>
          </w:p>
        </w:tc>
      </w:tr>
      <w:tr w:rsidR="00C6145D" w14:paraId="3D01FF57" w14:textId="77777777" w:rsidTr="00C6145D">
        <w:tc>
          <w:tcPr>
            <w:tcW w:w="6516" w:type="dxa"/>
          </w:tcPr>
          <w:p w14:paraId="6EC1CF97" w14:textId="674C21DD" w:rsidR="00C6145D" w:rsidRDefault="00C923F7" w:rsidP="00214501">
            <w:pPr>
              <w:spacing w:after="120"/>
              <w:jc w:val="both"/>
              <w:rPr>
                <w:color w:val="000000"/>
              </w:rPr>
            </w:pPr>
            <w:r>
              <w:rPr>
                <w:color w:val="000000"/>
              </w:rPr>
              <w:t>Arquitectura general de la aplicación</w:t>
            </w:r>
          </w:p>
        </w:tc>
        <w:tc>
          <w:tcPr>
            <w:tcW w:w="2126" w:type="dxa"/>
          </w:tcPr>
          <w:p w14:paraId="1C45CE24" w14:textId="77092321" w:rsidR="00C6145D" w:rsidRDefault="00C923F7" w:rsidP="00214501">
            <w:pPr>
              <w:spacing w:after="120"/>
              <w:jc w:val="both"/>
              <w:rPr>
                <w:color w:val="000000"/>
              </w:rPr>
            </w:pPr>
            <w:r>
              <w:rPr>
                <w:color w:val="000000"/>
              </w:rPr>
              <w:t>Ambos</w:t>
            </w:r>
          </w:p>
        </w:tc>
      </w:tr>
      <w:tr w:rsidR="00C6145D" w14:paraId="336601CB" w14:textId="77777777" w:rsidTr="00C6145D">
        <w:tc>
          <w:tcPr>
            <w:tcW w:w="6516" w:type="dxa"/>
          </w:tcPr>
          <w:p w14:paraId="10AD724B" w14:textId="0370A78F" w:rsidR="00C6145D" w:rsidRDefault="00C923F7" w:rsidP="00214501">
            <w:pPr>
              <w:spacing w:after="120"/>
              <w:jc w:val="both"/>
              <w:rPr>
                <w:color w:val="000000"/>
              </w:rPr>
            </w:pPr>
            <w:proofErr w:type="spellStart"/>
            <w:r>
              <w:rPr>
                <w:color w:val="000000"/>
              </w:rPr>
              <w:t>PythonAnywhere</w:t>
            </w:r>
            <w:proofErr w:type="spellEnd"/>
          </w:p>
        </w:tc>
        <w:tc>
          <w:tcPr>
            <w:tcW w:w="2126" w:type="dxa"/>
          </w:tcPr>
          <w:p w14:paraId="690657DF" w14:textId="036F745A" w:rsidR="00C6145D" w:rsidRDefault="00C923F7" w:rsidP="00214501">
            <w:pPr>
              <w:spacing w:after="120"/>
              <w:jc w:val="both"/>
              <w:rPr>
                <w:color w:val="000000"/>
              </w:rPr>
            </w:pPr>
            <w:r>
              <w:rPr>
                <w:color w:val="000000"/>
              </w:rPr>
              <w:t>Juan Francisco</w:t>
            </w:r>
          </w:p>
        </w:tc>
      </w:tr>
      <w:tr w:rsidR="00C6145D" w14:paraId="7CC4D6DC" w14:textId="77777777" w:rsidTr="00C6145D">
        <w:tc>
          <w:tcPr>
            <w:tcW w:w="6516" w:type="dxa"/>
          </w:tcPr>
          <w:p w14:paraId="6B5FA548" w14:textId="1AE7A1EE" w:rsidR="00C6145D" w:rsidRDefault="00C923F7" w:rsidP="00214501">
            <w:pPr>
              <w:spacing w:after="120"/>
              <w:jc w:val="both"/>
              <w:rPr>
                <w:color w:val="000000"/>
              </w:rPr>
            </w:pPr>
            <w:r>
              <w:rPr>
                <w:color w:val="000000"/>
              </w:rPr>
              <w:t>Base de datos</w:t>
            </w:r>
          </w:p>
        </w:tc>
        <w:tc>
          <w:tcPr>
            <w:tcW w:w="2126" w:type="dxa"/>
          </w:tcPr>
          <w:p w14:paraId="4F54A182" w14:textId="438D3D34" w:rsidR="00C6145D" w:rsidRDefault="00C923F7" w:rsidP="00214501">
            <w:pPr>
              <w:spacing w:after="120"/>
              <w:jc w:val="both"/>
              <w:rPr>
                <w:color w:val="000000"/>
              </w:rPr>
            </w:pPr>
            <w:r>
              <w:rPr>
                <w:color w:val="000000"/>
              </w:rPr>
              <w:t>David</w:t>
            </w:r>
          </w:p>
        </w:tc>
      </w:tr>
      <w:tr w:rsidR="00C923F7" w14:paraId="471BC889" w14:textId="77777777" w:rsidTr="00C6145D">
        <w:tc>
          <w:tcPr>
            <w:tcW w:w="6516" w:type="dxa"/>
          </w:tcPr>
          <w:p w14:paraId="4AFEB0E8" w14:textId="69C8C1D3" w:rsidR="00C923F7" w:rsidRDefault="00C923F7" w:rsidP="00214501">
            <w:pPr>
              <w:spacing w:after="120"/>
              <w:jc w:val="both"/>
              <w:rPr>
                <w:color w:val="000000"/>
              </w:rPr>
            </w:pPr>
            <w:r>
              <w:rPr>
                <w:color w:val="000000"/>
              </w:rPr>
              <w:t xml:space="preserve">Interfax </w:t>
            </w:r>
            <w:proofErr w:type="spellStart"/>
            <w:r>
              <w:rPr>
                <w:color w:val="000000"/>
              </w:rPr>
              <w:t>JavaFX</w:t>
            </w:r>
            <w:proofErr w:type="spellEnd"/>
          </w:p>
        </w:tc>
        <w:tc>
          <w:tcPr>
            <w:tcW w:w="2126" w:type="dxa"/>
          </w:tcPr>
          <w:p w14:paraId="27D590AB" w14:textId="7DD6E961" w:rsidR="00C923F7" w:rsidRDefault="00C923F7" w:rsidP="00214501">
            <w:pPr>
              <w:spacing w:after="120"/>
              <w:jc w:val="both"/>
              <w:rPr>
                <w:color w:val="000000"/>
              </w:rPr>
            </w:pPr>
            <w:r>
              <w:rPr>
                <w:color w:val="000000"/>
              </w:rPr>
              <w:t>David</w:t>
            </w:r>
          </w:p>
        </w:tc>
      </w:tr>
      <w:tr w:rsidR="00C923F7" w14:paraId="66C75E1F" w14:textId="77777777" w:rsidTr="00C6145D">
        <w:tc>
          <w:tcPr>
            <w:tcW w:w="6516" w:type="dxa"/>
          </w:tcPr>
          <w:p w14:paraId="193A1642" w14:textId="7D36D4B6" w:rsidR="00C923F7" w:rsidRDefault="00C923F7" w:rsidP="00214501">
            <w:pPr>
              <w:spacing w:after="120"/>
              <w:jc w:val="both"/>
              <w:rPr>
                <w:color w:val="000000"/>
              </w:rPr>
            </w:pPr>
            <w:r>
              <w:rPr>
                <w:color w:val="000000"/>
              </w:rPr>
              <w:t>Informe</w:t>
            </w:r>
          </w:p>
        </w:tc>
        <w:tc>
          <w:tcPr>
            <w:tcW w:w="2126" w:type="dxa"/>
          </w:tcPr>
          <w:p w14:paraId="6474900E" w14:textId="69A210DF" w:rsidR="00C923F7" w:rsidRDefault="00C923F7" w:rsidP="00214501">
            <w:pPr>
              <w:spacing w:after="120"/>
              <w:jc w:val="both"/>
              <w:rPr>
                <w:color w:val="000000"/>
              </w:rPr>
            </w:pPr>
            <w:r>
              <w:rPr>
                <w:color w:val="000000"/>
              </w:rPr>
              <w:t>Juan Francisco</w:t>
            </w:r>
          </w:p>
        </w:tc>
      </w:tr>
    </w:tbl>
    <w:p w14:paraId="4D3F6AA6" w14:textId="77777777" w:rsidR="008728E1" w:rsidRDefault="008728E1" w:rsidP="00214501">
      <w:pPr>
        <w:spacing w:after="120"/>
        <w:jc w:val="both"/>
        <w:rPr>
          <w:i/>
          <w:color w:val="000000"/>
        </w:rPr>
      </w:pPr>
    </w:p>
    <w:p w14:paraId="14EB50FA" w14:textId="376B618E" w:rsidR="008728E1" w:rsidRDefault="008728E1" w:rsidP="00381A32">
      <w:pPr>
        <w:pStyle w:val="Ttulo2"/>
        <w:ind w:firstLine="720"/>
      </w:pPr>
      <w:bookmarkStart w:id="24" w:name="_Toc228569919"/>
      <w:r w:rsidRPr="008728E1">
        <w:t>Anexo I</w:t>
      </w:r>
      <w:r>
        <w:t>I</w:t>
      </w:r>
      <w:r w:rsidR="001E137F">
        <w:t xml:space="preserve"> – Uso de la Inteligencia Artificial en el desarrollo del proyecto</w:t>
      </w:r>
      <w:bookmarkEnd w:id="24"/>
    </w:p>
    <w:p w14:paraId="2B57464D" w14:textId="4A6D7940" w:rsidR="001E137F" w:rsidRPr="001E137F" w:rsidRDefault="001E137F" w:rsidP="00381A32">
      <w:pPr>
        <w:pStyle w:val="Ttulo3"/>
        <w:rPr>
          <w:lang w:val="es-ES"/>
        </w:rPr>
      </w:pPr>
      <w:bookmarkStart w:id="25" w:name="_Toc228569920"/>
      <w:r w:rsidRPr="001E137F">
        <w:rPr>
          <w:lang w:val="es-ES"/>
        </w:rPr>
        <w:t>1. H</w:t>
      </w:r>
      <w:r w:rsidR="00381A32">
        <w:rPr>
          <w:lang w:val="es-ES"/>
        </w:rPr>
        <w:t>erramientas de inteligencia artificial utilizadas</w:t>
      </w:r>
      <w:bookmarkEnd w:id="25"/>
    </w:p>
    <w:p w14:paraId="3DC939F5" w14:textId="63C28443" w:rsidR="001E137F" w:rsidRPr="001E137F" w:rsidRDefault="001E137F" w:rsidP="001E137F">
      <w:pPr>
        <w:spacing w:after="120"/>
        <w:jc w:val="both"/>
        <w:rPr>
          <w:color w:val="000000"/>
          <w:lang w:val="es-ES"/>
        </w:rPr>
      </w:pPr>
      <w:r w:rsidRPr="001E137F">
        <w:rPr>
          <w:color w:val="000000"/>
          <w:lang w:val="es-ES"/>
        </w:rPr>
        <w:t>A lo largo del desarrollo del proyecto hemos hecho uso de tres herramientas de inteligencia artificial con perfiles de uso distintos: </w:t>
      </w:r>
    </w:p>
    <w:p w14:paraId="6E7C39D7" w14:textId="78D0BF9C" w:rsidR="001E137F" w:rsidRPr="00974CDB" w:rsidRDefault="001E137F" w:rsidP="00974CDB">
      <w:pPr>
        <w:pStyle w:val="Prrafodelista"/>
        <w:numPr>
          <w:ilvl w:val="0"/>
          <w:numId w:val="7"/>
        </w:numPr>
        <w:spacing w:after="120"/>
        <w:jc w:val="both"/>
        <w:rPr>
          <w:color w:val="000000"/>
          <w:lang w:val="es-ES"/>
        </w:rPr>
      </w:pPr>
      <w:r w:rsidRPr="00974CDB">
        <w:rPr>
          <w:color w:val="000000"/>
          <w:lang w:val="es-ES"/>
        </w:rPr>
        <w:t>Claude (</w:t>
      </w:r>
      <w:proofErr w:type="spellStart"/>
      <w:r w:rsidRPr="00974CDB">
        <w:rPr>
          <w:color w:val="000000"/>
          <w:lang w:val="es-ES"/>
        </w:rPr>
        <w:t>Anthropic</w:t>
      </w:r>
      <w:proofErr w:type="spellEnd"/>
      <w:r w:rsidRPr="00974CDB">
        <w:rPr>
          <w:color w:val="000000"/>
          <w:lang w:val="es-ES"/>
        </w:rPr>
        <w:t xml:space="preserve">) ha sido la herramienta principal durante el desarrollo del </w:t>
      </w:r>
      <w:proofErr w:type="spellStart"/>
      <w:r w:rsidRPr="00974CDB">
        <w:rPr>
          <w:color w:val="000000"/>
          <w:lang w:val="es-ES"/>
        </w:rPr>
        <w:t>backend</w:t>
      </w:r>
      <w:proofErr w:type="spellEnd"/>
      <w:r w:rsidRPr="00974CDB">
        <w:rPr>
          <w:color w:val="000000"/>
          <w:lang w:val="es-ES"/>
        </w:rPr>
        <w:t>. La hemos utilizado para resolver dudas técnicas sobre Python, depurar errores, contrastar decisiones de diseño y profundizar en conceptos que requerían un desarrollo matemático o teórico más elaborado, como el sistema de generación de matrículas mediante hash. </w:t>
      </w:r>
    </w:p>
    <w:p w14:paraId="2A9F620A" w14:textId="24A4CA3F" w:rsidR="001E137F" w:rsidRPr="00974CDB" w:rsidRDefault="001E137F" w:rsidP="00974CDB">
      <w:pPr>
        <w:pStyle w:val="Prrafodelista"/>
        <w:numPr>
          <w:ilvl w:val="0"/>
          <w:numId w:val="7"/>
        </w:numPr>
        <w:spacing w:after="120"/>
        <w:jc w:val="both"/>
        <w:rPr>
          <w:color w:val="000000"/>
          <w:lang w:val="es-ES"/>
        </w:rPr>
      </w:pPr>
      <w:r w:rsidRPr="00974CDB">
        <w:rPr>
          <w:color w:val="000000"/>
          <w:lang w:val="es-ES"/>
        </w:rPr>
        <w:t xml:space="preserve">GitHub </w:t>
      </w:r>
      <w:proofErr w:type="spellStart"/>
      <w:r w:rsidRPr="00974CDB">
        <w:rPr>
          <w:color w:val="000000"/>
          <w:lang w:val="es-ES"/>
        </w:rPr>
        <w:t>Copilot</w:t>
      </w:r>
      <w:proofErr w:type="spellEnd"/>
      <w:r w:rsidRPr="00974CDB">
        <w:rPr>
          <w:color w:val="000000"/>
          <w:lang w:val="es-ES"/>
        </w:rPr>
        <w:t xml:space="preserve"> ha actuado como apoyo puntual, especialmente durante el trabajo con el algoritmo de hash, donde lo consultamos para contrastar probabilidades de colisión, alternativas matemáticas y estadísticas relacionadas con la paradoja del cumpleaños. </w:t>
      </w:r>
    </w:p>
    <w:p w14:paraId="3F80D653" w14:textId="77777777" w:rsidR="001E137F" w:rsidRPr="00974CDB" w:rsidRDefault="001E137F" w:rsidP="00974CDB">
      <w:pPr>
        <w:pStyle w:val="Prrafodelista"/>
        <w:numPr>
          <w:ilvl w:val="0"/>
          <w:numId w:val="7"/>
        </w:numPr>
        <w:spacing w:after="120"/>
        <w:jc w:val="both"/>
        <w:rPr>
          <w:color w:val="000000"/>
          <w:lang w:val="es-ES"/>
        </w:rPr>
      </w:pPr>
      <w:proofErr w:type="spellStart"/>
      <w:r w:rsidRPr="00974CDB">
        <w:rPr>
          <w:color w:val="000000"/>
          <w:lang w:val="es-ES"/>
        </w:rPr>
        <w:t>ChatGPT</w:t>
      </w:r>
      <w:proofErr w:type="spellEnd"/>
      <w:r w:rsidRPr="00974CDB">
        <w:rPr>
          <w:color w:val="000000"/>
          <w:lang w:val="es-ES"/>
        </w:rPr>
        <w:t xml:space="preserve"> (</w:t>
      </w:r>
      <w:proofErr w:type="spellStart"/>
      <w:r w:rsidRPr="00974CDB">
        <w:rPr>
          <w:color w:val="000000"/>
          <w:lang w:val="es-ES"/>
        </w:rPr>
        <w:t>OpenAI</w:t>
      </w:r>
      <w:proofErr w:type="spellEnd"/>
      <w:r w:rsidRPr="00974CDB">
        <w:rPr>
          <w:color w:val="000000"/>
          <w:lang w:val="es-ES"/>
        </w:rPr>
        <w:t xml:space="preserve">) lo utilizamos principalmente en la fase de </w:t>
      </w:r>
      <w:proofErr w:type="spellStart"/>
      <w:r w:rsidRPr="00974CDB">
        <w:rPr>
          <w:color w:val="000000"/>
          <w:lang w:val="es-ES"/>
        </w:rPr>
        <w:t>frontend</w:t>
      </w:r>
      <w:proofErr w:type="spellEnd"/>
      <w:r w:rsidRPr="00974CDB">
        <w:rPr>
          <w:color w:val="000000"/>
          <w:lang w:val="es-ES"/>
        </w:rPr>
        <w:t xml:space="preserve">, para comprender el funcionamiento general de </w:t>
      </w:r>
      <w:proofErr w:type="spellStart"/>
      <w:r w:rsidRPr="00974CDB">
        <w:rPr>
          <w:color w:val="000000"/>
          <w:lang w:val="es-ES"/>
        </w:rPr>
        <w:t>JavaFX</w:t>
      </w:r>
      <w:proofErr w:type="spellEnd"/>
      <w:r w:rsidRPr="00974CDB">
        <w:rPr>
          <w:color w:val="000000"/>
          <w:lang w:val="es-ES"/>
        </w:rPr>
        <w:t xml:space="preserve"> y orientarnos en la estructura de la aplicación de escritorio. </w:t>
      </w:r>
      <w:proofErr w:type="spellStart"/>
      <w:r w:rsidRPr="00974CDB">
        <w:rPr>
          <w:color w:val="000000"/>
          <w:lang w:val="es-ES"/>
        </w:rPr>
        <w:t>Copilot</w:t>
      </w:r>
      <w:proofErr w:type="spellEnd"/>
      <w:r w:rsidRPr="00974CDB">
        <w:rPr>
          <w:color w:val="000000"/>
          <w:lang w:val="es-ES"/>
        </w:rPr>
        <w:t xml:space="preserve"> también nos ayudó en esa fase para la generación de las imágenes de la interfaz.</w:t>
      </w:r>
    </w:p>
    <w:p w14:paraId="4CAB0CF0" w14:textId="77777777" w:rsidR="001E137F" w:rsidRPr="001E137F" w:rsidRDefault="001E137F" w:rsidP="001E137F">
      <w:pPr>
        <w:spacing w:after="120"/>
        <w:jc w:val="both"/>
        <w:rPr>
          <w:color w:val="000000"/>
          <w:lang w:val="es-ES"/>
        </w:rPr>
      </w:pPr>
      <w:r w:rsidRPr="001E137F">
        <w:rPr>
          <w:color w:val="000000"/>
          <w:lang w:val="es-ES"/>
        </w:rPr>
        <w:t> </w:t>
      </w:r>
    </w:p>
    <w:p w14:paraId="4BC980F1" w14:textId="7B53B004" w:rsidR="001E137F" w:rsidRPr="001E137F" w:rsidRDefault="001E137F" w:rsidP="00381A32">
      <w:pPr>
        <w:pStyle w:val="Ttulo3"/>
        <w:rPr>
          <w:lang w:val="es-ES"/>
        </w:rPr>
      </w:pPr>
      <w:bookmarkStart w:id="26" w:name="_Toc228569921"/>
      <w:r w:rsidRPr="001E137F">
        <w:rPr>
          <w:lang w:val="es-ES"/>
        </w:rPr>
        <w:t>2. M</w:t>
      </w:r>
      <w:r w:rsidR="00381A32">
        <w:rPr>
          <w:lang w:val="es-ES"/>
        </w:rPr>
        <w:t>omentos del proyecto en los que se han utilizado</w:t>
      </w:r>
      <w:bookmarkEnd w:id="26"/>
    </w:p>
    <w:p w14:paraId="089222FB" w14:textId="1CB4E048" w:rsidR="001E137F" w:rsidRPr="001E137F" w:rsidRDefault="001E137F" w:rsidP="001E137F">
      <w:pPr>
        <w:spacing w:after="120"/>
        <w:jc w:val="both"/>
        <w:rPr>
          <w:color w:val="000000"/>
          <w:lang w:val="es-ES"/>
        </w:rPr>
      </w:pPr>
      <w:r w:rsidRPr="001E137F">
        <w:rPr>
          <w:color w:val="000000"/>
          <w:lang w:val="es-ES"/>
        </w:rPr>
        <w:t>Es importante aclarar que la arquitectura de la aplicación, el diseño de la base de datos, el diseño de la interfaz y la estructura general de los scripts son de elaboración propia. La IA se ha utilizado como herramienta de apoyo, no como sustituta del trabajo de desarrollo. </w:t>
      </w:r>
    </w:p>
    <w:p w14:paraId="47CA4664" w14:textId="77777777" w:rsidR="00217BA4" w:rsidRPr="00217BA4" w:rsidRDefault="00217BA4" w:rsidP="00217BA4">
      <w:pPr>
        <w:spacing w:after="120"/>
        <w:jc w:val="both"/>
        <w:rPr>
          <w:color w:val="000000"/>
          <w:lang w:val="es-ES"/>
        </w:rPr>
      </w:pPr>
      <w:r w:rsidRPr="00217BA4">
        <w:rPr>
          <w:color w:val="000000"/>
          <w:lang w:val="es-ES"/>
        </w:rPr>
        <w:t xml:space="preserve">En el </w:t>
      </w:r>
      <w:proofErr w:type="spellStart"/>
      <w:r w:rsidRPr="00217BA4">
        <w:rPr>
          <w:color w:val="000000"/>
          <w:lang w:val="es-ES"/>
        </w:rPr>
        <w:t>backend</w:t>
      </w:r>
      <w:proofErr w:type="spellEnd"/>
      <w:r w:rsidRPr="00217BA4">
        <w:rPr>
          <w:color w:val="000000"/>
          <w:lang w:val="es-ES"/>
        </w:rPr>
        <w:t xml:space="preserve">, Claude se empleó principalmente para resolver errores concretos que surgían durante la ejecución de los scripts, como el error </w:t>
      </w:r>
      <w:proofErr w:type="spellStart"/>
      <w:r w:rsidRPr="00217BA4">
        <w:rPr>
          <w:color w:val="000000"/>
          <w:lang w:val="es-ES"/>
        </w:rPr>
        <w:t>max_allowed_packet</w:t>
      </w:r>
      <w:proofErr w:type="spellEnd"/>
      <w:r w:rsidRPr="00217BA4">
        <w:rPr>
          <w:color w:val="000000"/>
          <w:lang w:val="es-ES"/>
        </w:rPr>
        <w:t xml:space="preserve"> de MySQL al procesar las bajas o los problemas de codificación de caracteres en los </w:t>
      </w:r>
      <w:proofErr w:type="spellStart"/>
      <w:r w:rsidRPr="00217BA4">
        <w:rPr>
          <w:color w:val="000000"/>
          <w:lang w:val="es-ES"/>
        </w:rPr>
        <w:t>CSVs</w:t>
      </w:r>
      <w:proofErr w:type="spellEnd"/>
      <w:r w:rsidRPr="00217BA4">
        <w:rPr>
          <w:color w:val="000000"/>
          <w:lang w:val="es-ES"/>
        </w:rPr>
        <w:t xml:space="preserve">; para contrastar decisiones técnicas ya tomadas, como la elección de </w:t>
      </w:r>
      <w:proofErr w:type="spellStart"/>
      <w:r w:rsidRPr="00217BA4">
        <w:rPr>
          <w:color w:val="000000"/>
          <w:lang w:val="es-ES"/>
        </w:rPr>
        <w:t>iterrows</w:t>
      </w:r>
      <w:proofErr w:type="spellEnd"/>
      <w:r w:rsidRPr="00217BA4">
        <w:rPr>
          <w:color w:val="000000"/>
          <w:lang w:val="es-ES"/>
        </w:rPr>
        <w:t xml:space="preserve">() frente a </w:t>
      </w:r>
      <w:proofErr w:type="spellStart"/>
      <w:r w:rsidRPr="00217BA4">
        <w:rPr>
          <w:color w:val="000000"/>
          <w:lang w:val="es-ES"/>
        </w:rPr>
        <w:t>apply</w:t>
      </w:r>
      <w:proofErr w:type="spellEnd"/>
      <w:r w:rsidRPr="00217BA4">
        <w:rPr>
          <w:color w:val="000000"/>
          <w:lang w:val="es-ES"/>
        </w:rPr>
        <w:t xml:space="preserve">() en pandas o la forma más eficiente de extraer componentes de un hash MD5; y para profundizar en conceptos que íbamos descubriendo durante el desarrollo, como el funcionamiento de las transacciones en MySQL, el uso de </w:t>
      </w:r>
      <w:proofErr w:type="spellStart"/>
      <w:r w:rsidRPr="00217BA4">
        <w:rPr>
          <w:color w:val="000000"/>
          <w:lang w:val="es-ES"/>
        </w:rPr>
        <w:t>defaultdict</w:t>
      </w:r>
      <w:proofErr w:type="spellEnd"/>
      <w:r w:rsidRPr="00217BA4">
        <w:rPr>
          <w:color w:val="000000"/>
          <w:lang w:val="es-ES"/>
        </w:rPr>
        <w:t xml:space="preserve"> o el comportamiento del bloque </w:t>
      </w:r>
      <w:proofErr w:type="spellStart"/>
      <w:r w:rsidRPr="00217BA4">
        <w:rPr>
          <w:color w:val="000000"/>
          <w:lang w:val="es-ES"/>
        </w:rPr>
        <w:t>if</w:t>
      </w:r>
      <w:proofErr w:type="spellEnd"/>
      <w:r w:rsidRPr="00217BA4">
        <w:rPr>
          <w:color w:val="000000"/>
          <w:lang w:val="es-ES"/>
        </w:rPr>
        <w:t xml:space="preserve"> __</w:t>
      </w:r>
      <w:proofErr w:type="spellStart"/>
      <w:r w:rsidRPr="00217BA4">
        <w:rPr>
          <w:color w:val="000000"/>
          <w:lang w:val="es-ES"/>
        </w:rPr>
        <w:t>name</w:t>
      </w:r>
      <w:proofErr w:type="spellEnd"/>
      <w:r w:rsidRPr="00217BA4">
        <w:rPr>
          <w:color w:val="000000"/>
          <w:lang w:val="es-ES"/>
        </w:rPr>
        <w:t>__ == "__</w:t>
      </w:r>
      <w:proofErr w:type="spellStart"/>
      <w:r w:rsidRPr="00217BA4">
        <w:rPr>
          <w:color w:val="000000"/>
          <w:lang w:val="es-ES"/>
        </w:rPr>
        <w:t>main</w:t>
      </w:r>
      <w:proofErr w:type="spellEnd"/>
      <w:r w:rsidRPr="00217BA4">
        <w:rPr>
          <w:color w:val="000000"/>
          <w:lang w:val="es-ES"/>
        </w:rPr>
        <w:t>__".</w:t>
      </w:r>
    </w:p>
    <w:p w14:paraId="35FB4BF6" w14:textId="77777777" w:rsidR="00217BA4" w:rsidRPr="00217BA4" w:rsidRDefault="00217BA4" w:rsidP="00217BA4">
      <w:pPr>
        <w:spacing w:after="120"/>
        <w:jc w:val="both"/>
        <w:rPr>
          <w:color w:val="000000"/>
          <w:lang w:val="es-ES"/>
        </w:rPr>
      </w:pPr>
      <w:r w:rsidRPr="00217BA4">
        <w:rPr>
          <w:color w:val="000000"/>
          <w:lang w:val="es-ES"/>
        </w:rPr>
        <w:lastRenderedPageBreak/>
        <w:t> </w:t>
      </w:r>
    </w:p>
    <w:p w14:paraId="049DE9D9" w14:textId="77777777" w:rsidR="00217BA4" w:rsidRPr="00217BA4" w:rsidRDefault="00217BA4" w:rsidP="00217BA4">
      <w:pPr>
        <w:spacing w:after="120"/>
        <w:jc w:val="both"/>
        <w:rPr>
          <w:color w:val="000000"/>
          <w:lang w:val="es-ES"/>
        </w:rPr>
      </w:pPr>
      <w:r w:rsidRPr="00217BA4">
        <w:rPr>
          <w:color w:val="000000"/>
          <w:lang w:val="es-ES"/>
        </w:rPr>
        <w:t>Para el cálculo matemático relacionado con las colisiones de matrículas consultamos las tres herramientas obteniendo en todos los casos resultados coincidentes, lo que nos dio confianza en la solidez del modelo matemático aplicado. Todas aplicaron correctamente la fórmula de la paradoja del cumpleaños y llegaron a estimaciones similares, lo que nos permitió validar que el modelo era sólido independientemente de la herramienta consultada.</w:t>
      </w:r>
    </w:p>
    <w:p w14:paraId="7477E43B" w14:textId="138406A3" w:rsidR="001E137F" w:rsidRDefault="001E137F" w:rsidP="001E137F">
      <w:pPr>
        <w:spacing w:after="120"/>
        <w:jc w:val="both"/>
        <w:rPr>
          <w:color w:val="000000"/>
          <w:lang w:val="es-ES"/>
        </w:rPr>
      </w:pPr>
      <w:r w:rsidRPr="001E137F">
        <w:rPr>
          <w:color w:val="000000"/>
          <w:lang w:val="es-ES"/>
        </w:rPr>
        <w:t xml:space="preserve">En el </w:t>
      </w:r>
      <w:proofErr w:type="spellStart"/>
      <w:r w:rsidRPr="001E137F">
        <w:rPr>
          <w:color w:val="000000"/>
          <w:lang w:val="es-ES"/>
        </w:rPr>
        <w:t>frontend</w:t>
      </w:r>
      <w:proofErr w:type="spellEnd"/>
      <w:r w:rsidRPr="001E137F">
        <w:rPr>
          <w:color w:val="000000"/>
          <w:lang w:val="es-ES"/>
        </w:rPr>
        <w:t xml:space="preserve">, </w:t>
      </w:r>
      <w:proofErr w:type="spellStart"/>
      <w:r w:rsidRPr="001E137F">
        <w:rPr>
          <w:color w:val="000000"/>
          <w:lang w:val="es-ES"/>
        </w:rPr>
        <w:t>ChatGPT</w:t>
      </w:r>
      <w:proofErr w:type="spellEnd"/>
      <w:r w:rsidRPr="001E137F">
        <w:rPr>
          <w:color w:val="000000"/>
          <w:lang w:val="es-ES"/>
        </w:rPr>
        <w:t xml:space="preserve"> nos orientó sobre el funcionamiento general de </w:t>
      </w:r>
      <w:proofErr w:type="spellStart"/>
      <w:r w:rsidRPr="001E137F">
        <w:rPr>
          <w:color w:val="000000"/>
          <w:lang w:val="es-ES"/>
        </w:rPr>
        <w:t>JavaFX</w:t>
      </w:r>
      <w:proofErr w:type="spellEnd"/>
      <w:r w:rsidRPr="001E137F">
        <w:rPr>
          <w:color w:val="000000"/>
          <w:lang w:val="es-ES"/>
        </w:rPr>
        <w:t xml:space="preserve"> y la estructura de una aplicación de escritorio, mientras que </w:t>
      </w:r>
      <w:proofErr w:type="spellStart"/>
      <w:r w:rsidRPr="001E137F">
        <w:rPr>
          <w:color w:val="000000"/>
          <w:lang w:val="es-ES"/>
        </w:rPr>
        <w:t>Copilot</w:t>
      </w:r>
      <w:proofErr w:type="spellEnd"/>
      <w:r w:rsidRPr="001E137F">
        <w:rPr>
          <w:color w:val="000000"/>
          <w:lang w:val="es-ES"/>
        </w:rPr>
        <w:t xml:space="preserve"> nos asistió en la generación de recursos gráficos para la interfaz.</w:t>
      </w:r>
    </w:p>
    <w:p w14:paraId="420A107D" w14:textId="77777777" w:rsidR="00EF14D3" w:rsidRPr="001E137F" w:rsidRDefault="00EF14D3" w:rsidP="001E137F">
      <w:pPr>
        <w:spacing w:after="120"/>
        <w:jc w:val="both"/>
        <w:rPr>
          <w:color w:val="000000"/>
          <w:lang w:val="es-ES"/>
        </w:rPr>
      </w:pPr>
    </w:p>
    <w:p w14:paraId="429F5083" w14:textId="22ACBBB1" w:rsidR="001E137F" w:rsidRPr="001E137F" w:rsidRDefault="001E137F" w:rsidP="00381A32">
      <w:pPr>
        <w:pStyle w:val="Ttulo3"/>
        <w:rPr>
          <w:lang w:val="es-ES"/>
        </w:rPr>
      </w:pPr>
      <w:bookmarkStart w:id="27" w:name="_Toc228569922"/>
      <w:r w:rsidRPr="001E137F">
        <w:rPr>
          <w:lang w:val="es-ES"/>
        </w:rPr>
        <w:t>3. R</w:t>
      </w:r>
      <w:r w:rsidR="00381A32">
        <w:rPr>
          <w:lang w:val="es-ES"/>
        </w:rPr>
        <w:t xml:space="preserve">eporte de </w:t>
      </w:r>
      <w:proofErr w:type="spellStart"/>
      <w:r w:rsidR="00381A32">
        <w:rPr>
          <w:lang w:val="es-ES"/>
        </w:rPr>
        <w:t>Promts</w:t>
      </w:r>
      <w:bookmarkEnd w:id="27"/>
      <w:proofErr w:type="spellEnd"/>
    </w:p>
    <w:p w14:paraId="654EECC3" w14:textId="5A7E7B49" w:rsidR="001E137F" w:rsidRPr="001E137F" w:rsidRDefault="001E137F" w:rsidP="001E137F">
      <w:pPr>
        <w:spacing w:after="120"/>
        <w:jc w:val="both"/>
        <w:rPr>
          <w:color w:val="000000"/>
          <w:lang w:val="es-ES"/>
        </w:rPr>
      </w:pPr>
      <w:r w:rsidRPr="001E137F">
        <w:rPr>
          <w:color w:val="000000"/>
          <w:lang w:val="es-ES"/>
        </w:rPr>
        <w:t>A continuación, se recogen algunos de los momentos más representativos del uso de IA en el proyecto, seleccionados por su relevancia técnica o por el aprendizaje que generaron</w:t>
      </w:r>
      <w:r w:rsidR="00EF14D3">
        <w:rPr>
          <w:color w:val="000000"/>
          <w:lang w:val="es-ES"/>
        </w:rPr>
        <w:t>:</w:t>
      </w:r>
    </w:p>
    <w:p w14:paraId="1FDDD26D" w14:textId="3D02E498" w:rsidR="001E137F" w:rsidRPr="004A7809" w:rsidRDefault="001E137F"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1</w:t>
      </w:r>
      <w:r w:rsidR="004A7809" w:rsidRPr="004A7809">
        <w:rPr>
          <w:i/>
          <w:iCs/>
          <w:color w:val="000000"/>
          <w:lang w:val="es-ES"/>
        </w:rPr>
        <w:t xml:space="preserve">: </w:t>
      </w:r>
      <w:r w:rsidR="004A7809" w:rsidRPr="004A7809">
        <w:rPr>
          <w:i/>
          <w:iCs/>
          <w:color w:val="000000"/>
        </w:rPr>
        <w:t>Opciones de hash y colisiones esperadas</w:t>
      </w:r>
      <w:r w:rsidR="004A7809" w:rsidRPr="004A7809">
        <w:rPr>
          <w:i/>
          <w:iCs/>
          <w:color w:val="000000"/>
        </w:rPr>
        <w:t xml:space="preserve"> (</w:t>
      </w:r>
      <w:proofErr w:type="spellStart"/>
      <w:r w:rsidR="004A7809" w:rsidRPr="004A7809">
        <w:rPr>
          <w:i/>
          <w:iCs/>
          <w:color w:val="000000"/>
        </w:rPr>
        <w:t>Copilot</w:t>
      </w:r>
      <w:proofErr w:type="spellEnd"/>
      <w:r w:rsidR="004A7809" w:rsidRPr="004A7809">
        <w:rPr>
          <w:i/>
          <w:iCs/>
          <w:color w:val="000000"/>
        </w:rPr>
        <w:t>)</w:t>
      </w:r>
    </w:p>
    <w:p w14:paraId="5126A632" w14:textId="7510AFEF" w:rsidR="004A7809" w:rsidRDefault="004A7809" w:rsidP="001E137F">
      <w:pPr>
        <w:spacing w:after="120"/>
        <w:jc w:val="both"/>
        <w:rPr>
          <w:color w:val="000000"/>
        </w:rPr>
      </w:pPr>
      <w:r w:rsidRPr="004A7809">
        <w:rPr>
          <w:color w:val="000000"/>
        </w:rPr>
        <w:t xml:space="preserve">Durante el diseño del sistema de generación de matrículas consultamos a </w:t>
      </w:r>
      <w:proofErr w:type="spellStart"/>
      <w:r w:rsidRPr="004A7809">
        <w:rPr>
          <w:color w:val="000000"/>
        </w:rPr>
        <w:t>Copilot</w:t>
      </w:r>
      <w:proofErr w:type="spellEnd"/>
      <w:r w:rsidRPr="004A7809">
        <w:rPr>
          <w:color w:val="000000"/>
        </w:rPr>
        <w:t xml:space="preserve"> sobre las distintas opciones de implementación del hash y sobre cuántas </w:t>
      </w:r>
      <w:proofErr w:type="gramStart"/>
      <w:r w:rsidRPr="004A7809">
        <w:rPr>
          <w:color w:val="000000"/>
        </w:rPr>
        <w:t>colisiones cabría</w:t>
      </w:r>
      <w:proofErr w:type="gramEnd"/>
      <w:r w:rsidRPr="004A7809">
        <w:rPr>
          <w:color w:val="000000"/>
        </w:rPr>
        <w:t xml:space="preserve"> esperar con 82.000 registros. La respuesta nos aclaró un punto fundamental: el problema de las colisiones no está en el algoritmo de hash elegido (MD5, SHA-256 u otro), sino en el tamaño del espacio de salida. Con el formato NNNNLLL y un espacio de 156 millones de combinaciones posibles, la fórmula de la paradoja del cumpleaños predice aproximadamente 21 colisiones esperadas para 82.000 registros, y ese resultado es el mismo independientemente de si se usa MD5 o SHA-256</w:t>
      </w:r>
      <w:r>
        <w:rPr>
          <w:color w:val="000000"/>
        </w:rPr>
        <w:t xml:space="preserve"> (evidentemente, estos cálculos se hicieron antes de dividir las matrículas entre las anteriores al 2000 y las posteriores)</w:t>
      </w:r>
      <w:r w:rsidRPr="004A7809">
        <w:rPr>
          <w:color w:val="000000"/>
        </w:rPr>
        <w:t>. Esta consulta fue determinante para entender que el cuello de botella era el formato de la matrícula, no el algoritmo.</w:t>
      </w:r>
    </w:p>
    <w:p w14:paraId="0852A454" w14:textId="719B4FE3" w:rsidR="004A7809" w:rsidRDefault="004A7809" w:rsidP="001E137F">
      <w:pPr>
        <w:spacing w:after="120"/>
        <w:jc w:val="both"/>
        <w:rPr>
          <w:color w:val="000000"/>
        </w:rPr>
      </w:pPr>
      <w:r w:rsidRPr="004415ED">
        <w:rPr>
          <w:color w:val="000000"/>
          <w:lang w:val="es-ES"/>
        </w:rPr>
        <w:drawing>
          <wp:inline distT="0" distB="0" distL="0" distR="0" wp14:anchorId="6E54BA70" wp14:editId="4CBAB8AC">
            <wp:extent cx="5400040" cy="2383155"/>
            <wp:effectExtent l="0" t="0" r="0" b="0"/>
            <wp:docPr id="193165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56663" name=""/>
                    <pic:cNvPicPr/>
                  </pic:nvPicPr>
                  <pic:blipFill>
                    <a:blip r:embed="rId14"/>
                    <a:stretch>
                      <a:fillRect/>
                    </a:stretch>
                  </pic:blipFill>
                  <pic:spPr>
                    <a:xfrm>
                      <a:off x="0" y="0"/>
                      <a:ext cx="5400040" cy="2383155"/>
                    </a:xfrm>
                    <a:prstGeom prst="rect">
                      <a:avLst/>
                    </a:prstGeom>
                  </pic:spPr>
                </pic:pic>
              </a:graphicData>
            </a:graphic>
          </wp:inline>
        </w:drawing>
      </w:r>
    </w:p>
    <w:p w14:paraId="4A2E5ECE" w14:textId="2BED6DBC" w:rsidR="004A7809" w:rsidRDefault="004A7809" w:rsidP="001E137F">
      <w:pPr>
        <w:spacing w:after="120"/>
        <w:jc w:val="both"/>
        <w:rPr>
          <w:color w:val="000000"/>
        </w:rPr>
      </w:pPr>
      <w:r w:rsidRPr="004415ED">
        <w:rPr>
          <w:color w:val="000000"/>
          <w:lang w:val="es-ES"/>
        </w:rPr>
        <w:lastRenderedPageBreak/>
        <w:drawing>
          <wp:inline distT="0" distB="0" distL="0" distR="0" wp14:anchorId="4E97A0C9" wp14:editId="186B8B09">
            <wp:extent cx="5400040" cy="3208020"/>
            <wp:effectExtent l="0" t="0" r="0" b="0"/>
            <wp:docPr id="1783251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1728" name=""/>
                    <pic:cNvPicPr/>
                  </pic:nvPicPr>
                  <pic:blipFill>
                    <a:blip r:embed="rId15"/>
                    <a:stretch>
                      <a:fillRect/>
                    </a:stretch>
                  </pic:blipFill>
                  <pic:spPr>
                    <a:xfrm>
                      <a:off x="0" y="0"/>
                      <a:ext cx="5400040" cy="3208020"/>
                    </a:xfrm>
                    <a:prstGeom prst="rect">
                      <a:avLst/>
                    </a:prstGeom>
                  </pic:spPr>
                </pic:pic>
              </a:graphicData>
            </a:graphic>
          </wp:inline>
        </w:drawing>
      </w:r>
    </w:p>
    <w:p w14:paraId="19B3E787" w14:textId="77777777" w:rsidR="004A7809" w:rsidRDefault="004A7809" w:rsidP="001E137F">
      <w:pPr>
        <w:spacing w:after="120"/>
        <w:jc w:val="both"/>
        <w:rPr>
          <w:color w:val="000000"/>
        </w:rPr>
      </w:pPr>
    </w:p>
    <w:p w14:paraId="434FE522" w14:textId="6DA9AE43" w:rsidR="004A7809" w:rsidRPr="004A7809" w:rsidRDefault="004A7809"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2</w:t>
      </w:r>
      <w:r w:rsidRPr="004A7809">
        <w:rPr>
          <w:i/>
          <w:iCs/>
          <w:color w:val="000000"/>
          <w:lang w:val="es-ES"/>
        </w:rPr>
        <w:t xml:space="preserve">: </w:t>
      </w:r>
      <w:r w:rsidRPr="004A7809">
        <w:rPr>
          <w:i/>
          <w:iCs/>
          <w:color w:val="000000"/>
          <w:lang w:val="es-ES"/>
        </w:rPr>
        <w:t xml:space="preserve">Cálculo matemático definitivo de colisiones </w:t>
      </w:r>
      <w:proofErr w:type="gramStart"/>
      <w:r w:rsidRPr="004A7809">
        <w:rPr>
          <w:i/>
          <w:iCs/>
          <w:color w:val="000000"/>
          <w:lang w:val="es-ES"/>
        </w:rPr>
        <w:t>(</w:t>
      </w:r>
      <w:r w:rsidRPr="004A7809">
        <w:rPr>
          <w:i/>
          <w:iCs/>
          <w:color w:val="000000"/>
          <w:lang w:val="es-ES"/>
        </w:rPr>
        <w:t xml:space="preserve"> Claude</w:t>
      </w:r>
      <w:proofErr w:type="gramEnd"/>
      <w:r w:rsidRPr="004A7809">
        <w:rPr>
          <w:i/>
          <w:iCs/>
          <w:color w:val="000000"/>
          <w:lang w:val="es-ES"/>
        </w:rPr>
        <w:t>)</w:t>
      </w:r>
    </w:p>
    <w:p w14:paraId="6B162489" w14:textId="7E4EC90F" w:rsidR="004A7809" w:rsidRPr="004A7809" w:rsidRDefault="004A7809" w:rsidP="004A7809">
      <w:pPr>
        <w:spacing w:after="120"/>
        <w:jc w:val="both"/>
        <w:rPr>
          <w:color w:val="000000"/>
          <w:lang w:val="es-ES"/>
        </w:rPr>
      </w:pPr>
      <w:r w:rsidRPr="004A7809">
        <w:rPr>
          <w:color w:val="000000"/>
          <w:lang w:val="es-ES"/>
        </w:rPr>
        <w:t xml:space="preserve">Una vez teníamos el sistema definitivo con </w:t>
      </w:r>
      <w:r>
        <w:rPr>
          <w:color w:val="000000"/>
          <w:lang w:val="es-ES"/>
        </w:rPr>
        <w:t xml:space="preserve">aproximadamente </w:t>
      </w:r>
      <w:r w:rsidRPr="004A7809">
        <w:rPr>
          <w:color w:val="000000"/>
          <w:lang w:val="es-ES"/>
        </w:rPr>
        <w:t xml:space="preserve">1.875.000 registros y </w:t>
      </w:r>
      <w:r>
        <w:rPr>
          <w:color w:val="000000"/>
          <w:lang w:val="es-ES"/>
        </w:rPr>
        <w:t>los dos alfabetos utilizados</w:t>
      </w:r>
      <w:r w:rsidRPr="004A7809">
        <w:rPr>
          <w:color w:val="000000"/>
          <w:lang w:val="es-ES"/>
        </w:rPr>
        <w:t>, pedimos a Claude que hiciera los cálculos matemáticos de colisiones esperadas distinguiendo entre matrículas modernas y antiguas. El espacio de combinaciones para las matrículas modernas con 21 letras es de 92.610.000 (10.000 × 21³), y para las antiguas de 50.000.000 (8 provincias × 10.000 × 25²). Asumiendo un 80% de vehículos modernos (1.500.000 registros) y un 20% de antiguos (375.000), la predicción teórica apuntaba a unas 12.150 colisiones en modernas (0,81%) y unas 1.406 en antiguas (0,37%), lo que daba un total estimado de 13.556 colisiones sobre el total de registros. El resultado real obtenido —14.069 colisiones, un 0,75%— se ajustó con precisión a la predicción teórica.</w:t>
      </w:r>
    </w:p>
    <w:p w14:paraId="3666C4C0" w14:textId="77777777" w:rsidR="004A7809" w:rsidRPr="004A7809" w:rsidRDefault="004A7809" w:rsidP="001E137F">
      <w:pPr>
        <w:spacing w:after="120"/>
        <w:jc w:val="both"/>
        <w:rPr>
          <w:color w:val="000000"/>
          <w:lang w:val="es-ES"/>
        </w:rPr>
      </w:pPr>
    </w:p>
    <w:p w14:paraId="77CA3ED4" w14:textId="77777777" w:rsidR="004A7809" w:rsidRDefault="004A7809" w:rsidP="001E137F">
      <w:pPr>
        <w:spacing w:after="120"/>
        <w:jc w:val="both"/>
        <w:rPr>
          <w:color w:val="000000"/>
        </w:rPr>
      </w:pPr>
    </w:p>
    <w:p w14:paraId="11CBB600" w14:textId="77777777" w:rsidR="004A7809" w:rsidRDefault="004A7809" w:rsidP="001E137F">
      <w:pPr>
        <w:spacing w:after="120"/>
        <w:jc w:val="both"/>
        <w:rPr>
          <w:color w:val="000000"/>
        </w:rPr>
      </w:pPr>
    </w:p>
    <w:p w14:paraId="0A5DBD89" w14:textId="2BE9DF47" w:rsidR="00AC3554" w:rsidRPr="001E137F" w:rsidRDefault="00AC3554" w:rsidP="001E137F">
      <w:pPr>
        <w:spacing w:after="120"/>
        <w:jc w:val="both"/>
        <w:rPr>
          <w:color w:val="000000"/>
          <w:lang w:val="es-ES"/>
        </w:rPr>
      </w:pPr>
    </w:p>
    <w:p w14:paraId="0926080B" w14:textId="517FAEDE" w:rsidR="004415ED" w:rsidRDefault="004A7809" w:rsidP="001E137F">
      <w:pPr>
        <w:spacing w:after="120"/>
        <w:jc w:val="both"/>
        <w:rPr>
          <w:color w:val="000000"/>
          <w:lang w:val="es-ES"/>
        </w:rPr>
      </w:pPr>
      <w:r w:rsidRPr="004415ED">
        <w:rPr>
          <w:color w:val="000000"/>
          <w:lang w:val="es-ES"/>
        </w:rPr>
        <w:drawing>
          <wp:inline distT="0" distB="0" distL="0" distR="0" wp14:anchorId="2A645BD5" wp14:editId="7C1256C4">
            <wp:extent cx="5400040" cy="1533525"/>
            <wp:effectExtent l="0" t="0" r="0" b="9525"/>
            <wp:docPr id="1980969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16"/>
                    <a:srcRect b="72901"/>
                    <a:stretch>
                      <a:fillRect/>
                    </a:stretch>
                  </pic:blipFill>
                  <pic:spPr bwMode="auto">
                    <a:xfrm>
                      <a:off x="0" y="0"/>
                      <a:ext cx="5400040" cy="1533525"/>
                    </a:xfrm>
                    <a:prstGeom prst="rect">
                      <a:avLst/>
                    </a:prstGeom>
                    <a:ln>
                      <a:noFill/>
                    </a:ln>
                    <a:extLst>
                      <a:ext uri="{53640926-AAD7-44D8-BBD7-CCE9431645EC}">
                        <a14:shadowObscured xmlns:a14="http://schemas.microsoft.com/office/drawing/2010/main"/>
                      </a:ext>
                    </a:extLst>
                  </pic:spPr>
                </pic:pic>
              </a:graphicData>
            </a:graphic>
          </wp:inline>
        </w:drawing>
      </w:r>
    </w:p>
    <w:p w14:paraId="7C10BA46" w14:textId="28C70CC9" w:rsidR="004A7809" w:rsidRDefault="004A7809" w:rsidP="001E137F">
      <w:pPr>
        <w:spacing w:after="120"/>
        <w:jc w:val="both"/>
        <w:rPr>
          <w:color w:val="000000"/>
          <w:lang w:val="es-ES"/>
        </w:rPr>
      </w:pPr>
      <w:r w:rsidRPr="004415ED">
        <w:rPr>
          <w:color w:val="000000"/>
          <w:lang w:val="es-ES"/>
        </w:rPr>
        <w:lastRenderedPageBreak/>
        <w:drawing>
          <wp:inline distT="0" distB="0" distL="0" distR="0" wp14:anchorId="77425082" wp14:editId="62C341D6">
            <wp:extent cx="5400040" cy="3906520"/>
            <wp:effectExtent l="0" t="0" r="0" b="0"/>
            <wp:docPr id="186432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16"/>
                    <a:srcRect t="30970"/>
                    <a:stretch>
                      <a:fillRect/>
                    </a:stretch>
                  </pic:blipFill>
                  <pic:spPr bwMode="auto">
                    <a:xfrm>
                      <a:off x="0" y="0"/>
                      <a:ext cx="5400040" cy="3906520"/>
                    </a:xfrm>
                    <a:prstGeom prst="rect">
                      <a:avLst/>
                    </a:prstGeom>
                    <a:ln>
                      <a:noFill/>
                    </a:ln>
                    <a:extLst>
                      <a:ext uri="{53640926-AAD7-44D8-BBD7-CCE9431645EC}">
                        <a14:shadowObscured xmlns:a14="http://schemas.microsoft.com/office/drawing/2010/main"/>
                      </a:ext>
                    </a:extLst>
                  </pic:spPr>
                </pic:pic>
              </a:graphicData>
            </a:graphic>
          </wp:inline>
        </w:drawing>
      </w:r>
    </w:p>
    <w:p w14:paraId="0608AAF6" w14:textId="750B92F8" w:rsidR="004415ED" w:rsidRDefault="004415ED" w:rsidP="001E137F">
      <w:pPr>
        <w:spacing w:after="120"/>
        <w:jc w:val="both"/>
        <w:rPr>
          <w:color w:val="000000"/>
          <w:lang w:val="es-ES"/>
        </w:rPr>
      </w:pPr>
    </w:p>
    <w:p w14:paraId="12DD1EF7" w14:textId="478A035F" w:rsidR="001E137F" w:rsidRPr="004A7809" w:rsidRDefault="001E137F" w:rsidP="004A7809">
      <w:pPr>
        <w:spacing w:after="120"/>
        <w:ind w:firstLine="720"/>
        <w:jc w:val="both"/>
        <w:rPr>
          <w:i/>
          <w:iCs/>
          <w:color w:val="000000"/>
          <w:lang w:val="en-US"/>
        </w:rPr>
      </w:pPr>
      <w:r w:rsidRPr="004A7809">
        <w:rPr>
          <w:i/>
          <w:iCs/>
          <w:color w:val="000000"/>
          <w:lang w:val="en-US"/>
        </w:rPr>
        <w:t>Prompt 3</w:t>
      </w:r>
      <w:r w:rsidR="004A7809" w:rsidRPr="004A7809">
        <w:rPr>
          <w:i/>
          <w:iCs/>
          <w:color w:val="000000"/>
          <w:lang w:val="en-US"/>
        </w:rPr>
        <w:t>:</w:t>
      </w:r>
      <w:r w:rsidRPr="004A7809">
        <w:rPr>
          <w:i/>
          <w:iCs/>
          <w:color w:val="000000"/>
          <w:lang w:val="en-US"/>
        </w:rPr>
        <w:t xml:space="preserve"> Error </w:t>
      </w:r>
      <w:proofErr w:type="spellStart"/>
      <w:r w:rsidRPr="004A7809">
        <w:rPr>
          <w:i/>
          <w:iCs/>
          <w:color w:val="000000"/>
          <w:lang w:val="en-US"/>
        </w:rPr>
        <w:t>max_allowed_packet</w:t>
      </w:r>
      <w:proofErr w:type="spellEnd"/>
      <w:r w:rsidRPr="004A7809">
        <w:rPr>
          <w:i/>
          <w:iCs/>
          <w:color w:val="000000"/>
          <w:lang w:val="en-US"/>
        </w:rPr>
        <w:t xml:space="preserve"> </w:t>
      </w:r>
      <w:proofErr w:type="spellStart"/>
      <w:r w:rsidRPr="004A7809">
        <w:rPr>
          <w:i/>
          <w:iCs/>
          <w:color w:val="000000"/>
          <w:lang w:val="en-US"/>
        </w:rPr>
        <w:t>en</w:t>
      </w:r>
      <w:proofErr w:type="spellEnd"/>
      <w:r w:rsidRPr="004A7809">
        <w:rPr>
          <w:i/>
          <w:iCs/>
          <w:color w:val="000000"/>
          <w:lang w:val="en-US"/>
        </w:rPr>
        <w:t xml:space="preserve"> MySQL</w:t>
      </w:r>
      <w:r w:rsidR="004A7809" w:rsidRPr="004A7809">
        <w:rPr>
          <w:i/>
          <w:iCs/>
          <w:color w:val="000000"/>
          <w:lang w:val="en-US"/>
        </w:rPr>
        <w:t xml:space="preserve"> (Claude)</w:t>
      </w:r>
    </w:p>
    <w:p w14:paraId="5B83F58B" w14:textId="77777777" w:rsidR="004A7809" w:rsidRDefault="004A7809" w:rsidP="001E137F">
      <w:pPr>
        <w:spacing w:after="120"/>
        <w:jc w:val="both"/>
        <w:rPr>
          <w:color w:val="000000"/>
        </w:rPr>
      </w:pPr>
      <w:r w:rsidRPr="004A7809">
        <w:rPr>
          <w:color w:val="000000"/>
        </w:rPr>
        <w:t>Al ejecutar el script de inserción en base de datos con el volumen completo de registros</w:t>
      </w:r>
      <w:r>
        <w:rPr>
          <w:color w:val="000000"/>
        </w:rPr>
        <w:t xml:space="preserve"> habiendo ya registros previamente</w:t>
      </w:r>
      <w:r w:rsidRPr="004A7809">
        <w:rPr>
          <w:color w:val="000000"/>
        </w:rPr>
        <w:t>, obtuvimos un error de MySQL al intentar marcar las bajas con un único UPDATE que incluía casi dos millones de matrículas en la cláusula IN. La consulta resultante superaba el límite de tamaño de paquete que permite MySQL por defecto (</w:t>
      </w:r>
      <w:proofErr w:type="spellStart"/>
      <w:r w:rsidRPr="004A7809">
        <w:rPr>
          <w:color w:val="000000"/>
        </w:rPr>
        <w:t>max_allowed_packet</w:t>
      </w:r>
      <w:proofErr w:type="spellEnd"/>
      <w:r w:rsidRPr="004A7809">
        <w:rPr>
          <w:color w:val="000000"/>
        </w:rPr>
        <w:t>). Claude identificó la causa del error y propuso la solución de procesar las bajas en lotes de 1.000 registros, dividiendo la consulta masiva en múltiples consultas más pequeñas. La implementamos y resolvió el problema completamente.</w:t>
      </w:r>
    </w:p>
    <w:p w14:paraId="7B6EAAB5" w14:textId="77C1A92C" w:rsidR="00AC3554" w:rsidRDefault="00AC3554" w:rsidP="001E137F">
      <w:pPr>
        <w:spacing w:after="120"/>
        <w:jc w:val="both"/>
        <w:rPr>
          <w:color w:val="000000"/>
          <w:lang w:val="es-ES"/>
        </w:rPr>
      </w:pPr>
      <w:r w:rsidRPr="00AC3554">
        <w:rPr>
          <w:color w:val="000000"/>
          <w:lang w:val="es-ES"/>
        </w:rPr>
        <w:drawing>
          <wp:inline distT="0" distB="0" distL="0" distR="0" wp14:anchorId="0A66AC6E" wp14:editId="3ADA7AEF">
            <wp:extent cx="5400040" cy="1962150"/>
            <wp:effectExtent l="0" t="0" r="0" b="0"/>
            <wp:docPr id="1192997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17"/>
                    <a:srcRect b="45903"/>
                    <a:stretch>
                      <a:fillRect/>
                    </a:stretch>
                  </pic:blipFill>
                  <pic:spPr bwMode="auto">
                    <a:xfrm>
                      <a:off x="0" y="0"/>
                      <a:ext cx="5400040" cy="1962150"/>
                    </a:xfrm>
                    <a:prstGeom prst="rect">
                      <a:avLst/>
                    </a:prstGeom>
                    <a:ln>
                      <a:noFill/>
                    </a:ln>
                    <a:extLst>
                      <a:ext uri="{53640926-AAD7-44D8-BBD7-CCE9431645EC}">
                        <a14:shadowObscured xmlns:a14="http://schemas.microsoft.com/office/drawing/2010/main"/>
                      </a:ext>
                    </a:extLst>
                  </pic:spPr>
                </pic:pic>
              </a:graphicData>
            </a:graphic>
          </wp:inline>
        </w:drawing>
      </w:r>
    </w:p>
    <w:p w14:paraId="5E69A9F7" w14:textId="16AA4D83" w:rsidR="004A7809" w:rsidRPr="001E137F" w:rsidRDefault="004A7809" w:rsidP="001E137F">
      <w:pPr>
        <w:spacing w:after="120"/>
        <w:jc w:val="both"/>
        <w:rPr>
          <w:color w:val="000000"/>
          <w:lang w:val="es-ES"/>
        </w:rPr>
      </w:pPr>
      <w:r w:rsidRPr="00AC3554">
        <w:rPr>
          <w:color w:val="000000"/>
          <w:lang w:val="es-ES"/>
        </w:rPr>
        <w:lastRenderedPageBreak/>
        <w:drawing>
          <wp:inline distT="0" distB="0" distL="0" distR="0" wp14:anchorId="1E6C59D5" wp14:editId="08EB40AB">
            <wp:extent cx="5400040" cy="1464945"/>
            <wp:effectExtent l="0" t="0" r="0" b="1905"/>
            <wp:docPr id="1741468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17"/>
                    <a:srcRect t="59611"/>
                    <a:stretch>
                      <a:fillRect/>
                    </a:stretch>
                  </pic:blipFill>
                  <pic:spPr bwMode="auto">
                    <a:xfrm>
                      <a:off x="0" y="0"/>
                      <a:ext cx="5400040" cy="1464945"/>
                    </a:xfrm>
                    <a:prstGeom prst="rect">
                      <a:avLst/>
                    </a:prstGeom>
                    <a:ln>
                      <a:noFill/>
                    </a:ln>
                    <a:extLst>
                      <a:ext uri="{53640926-AAD7-44D8-BBD7-CCE9431645EC}">
                        <a14:shadowObscured xmlns:a14="http://schemas.microsoft.com/office/drawing/2010/main"/>
                      </a:ext>
                    </a:extLst>
                  </pic:spPr>
                </pic:pic>
              </a:graphicData>
            </a:graphic>
          </wp:inline>
        </w:drawing>
      </w:r>
    </w:p>
    <w:p w14:paraId="63F1A848" w14:textId="18EC47D6" w:rsidR="001E137F" w:rsidRDefault="001E137F" w:rsidP="001E137F">
      <w:pPr>
        <w:spacing w:after="120"/>
        <w:jc w:val="both"/>
        <w:rPr>
          <w:color w:val="000000"/>
          <w:lang w:val="es-ES"/>
        </w:rPr>
      </w:pPr>
      <w:r w:rsidRPr="001E137F">
        <w:rPr>
          <w:color w:val="000000"/>
          <w:lang w:val="es-ES"/>
        </w:rPr>
        <w:t> </w:t>
      </w:r>
    </w:p>
    <w:p w14:paraId="442777A6" w14:textId="16188ADA" w:rsidR="004A7809" w:rsidRPr="004A7809" w:rsidRDefault="004A7809"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4</w:t>
      </w:r>
      <w:r w:rsidRPr="004A7809">
        <w:rPr>
          <w:i/>
          <w:iCs/>
          <w:color w:val="000000"/>
          <w:lang w:val="es-ES"/>
        </w:rPr>
        <w:t>:</w:t>
      </w:r>
      <w:r w:rsidRPr="004A7809">
        <w:rPr>
          <w:i/>
          <w:iCs/>
          <w:color w:val="000000"/>
          <w:lang w:val="es-ES"/>
        </w:rPr>
        <w:t xml:space="preserve"> Script de comprobación de matrículas duplicadas </w:t>
      </w:r>
      <w:r w:rsidRPr="004A7809">
        <w:rPr>
          <w:i/>
          <w:iCs/>
          <w:color w:val="000000"/>
          <w:lang w:val="es-ES"/>
        </w:rPr>
        <w:t>(</w:t>
      </w:r>
      <w:r w:rsidRPr="004A7809">
        <w:rPr>
          <w:i/>
          <w:iCs/>
          <w:color w:val="000000"/>
          <w:lang w:val="es-ES"/>
        </w:rPr>
        <w:t>Claude</w:t>
      </w:r>
      <w:r w:rsidRPr="004A7809">
        <w:rPr>
          <w:i/>
          <w:iCs/>
          <w:color w:val="000000"/>
          <w:lang w:val="es-ES"/>
        </w:rPr>
        <w:t>)</w:t>
      </w:r>
    </w:p>
    <w:p w14:paraId="392606C1" w14:textId="77777777" w:rsidR="004A7809" w:rsidRPr="004A7809" w:rsidRDefault="004A7809" w:rsidP="004A7809">
      <w:pPr>
        <w:spacing w:after="120"/>
        <w:jc w:val="both"/>
        <w:rPr>
          <w:color w:val="000000"/>
          <w:lang w:val="es-ES"/>
        </w:rPr>
      </w:pPr>
      <w:r w:rsidRPr="004A7809">
        <w:rPr>
          <w:color w:val="000000"/>
          <w:lang w:val="es-ES"/>
        </w:rPr>
        <w:t>Durante la fase de desarrollo del sistema de hash, antes de tener la lógica de control de colisiones completamente implementada, necesitábamos una forma rápida de verificar si las matrículas que estábamos generando contenían duplicados. Pedimos a Claude un script de usar y tirar que leyera el fichero TXT intermedio con todas las matrículas generadas y comprobara si había repeticiones. El script agrupaba las matrículas con las líneas donde aparecían y mostraba tanto el total de matrículas únicas como el listado de las repetidas con sus números de línea, lo que nos permitía ir directamente a los registros problemáticos para analizarlos. Esta herramienta fue clave para detectar y corregir los primeros fallos en el sistema de generación.</w:t>
      </w:r>
    </w:p>
    <w:p w14:paraId="1CFCB59A" w14:textId="77777777" w:rsidR="004A7809" w:rsidRDefault="004A7809" w:rsidP="001E137F">
      <w:pPr>
        <w:spacing w:after="120"/>
        <w:jc w:val="both"/>
        <w:rPr>
          <w:color w:val="000000"/>
          <w:lang w:val="es-ES"/>
        </w:rPr>
      </w:pPr>
    </w:p>
    <w:p w14:paraId="27803416" w14:textId="77777777" w:rsidR="004A7809" w:rsidRDefault="004A7809" w:rsidP="001E137F">
      <w:pPr>
        <w:spacing w:after="120"/>
        <w:jc w:val="both"/>
        <w:rPr>
          <w:color w:val="000000"/>
          <w:lang w:val="es-ES"/>
        </w:rPr>
      </w:pPr>
    </w:p>
    <w:p w14:paraId="370CCD7B" w14:textId="01F44478" w:rsidR="004A7809" w:rsidRDefault="004A7809" w:rsidP="001E137F">
      <w:pPr>
        <w:spacing w:after="120"/>
        <w:jc w:val="both"/>
        <w:rPr>
          <w:color w:val="000000"/>
          <w:lang w:val="es-ES"/>
        </w:rPr>
      </w:pPr>
      <w:r w:rsidRPr="004A7809">
        <w:rPr>
          <w:color w:val="000000"/>
          <w:lang w:val="es-ES"/>
        </w:rPr>
        <w:drawing>
          <wp:inline distT="0" distB="0" distL="0" distR="0" wp14:anchorId="12F3585C" wp14:editId="1110B34D">
            <wp:extent cx="5400040" cy="2883535"/>
            <wp:effectExtent l="0" t="0" r="0" b="0"/>
            <wp:docPr id="169028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85444" name=""/>
                    <pic:cNvPicPr/>
                  </pic:nvPicPr>
                  <pic:blipFill>
                    <a:blip r:embed="rId18"/>
                    <a:stretch>
                      <a:fillRect/>
                    </a:stretch>
                  </pic:blipFill>
                  <pic:spPr>
                    <a:xfrm>
                      <a:off x="0" y="0"/>
                      <a:ext cx="5400040" cy="2883535"/>
                    </a:xfrm>
                    <a:prstGeom prst="rect">
                      <a:avLst/>
                    </a:prstGeom>
                  </pic:spPr>
                </pic:pic>
              </a:graphicData>
            </a:graphic>
          </wp:inline>
        </w:drawing>
      </w:r>
    </w:p>
    <w:p w14:paraId="2548D4AE" w14:textId="77777777" w:rsidR="004A7809" w:rsidRPr="001E137F" w:rsidRDefault="004A7809" w:rsidP="001E137F">
      <w:pPr>
        <w:spacing w:after="120"/>
        <w:jc w:val="both"/>
        <w:rPr>
          <w:color w:val="000000"/>
          <w:lang w:val="es-ES"/>
        </w:rPr>
      </w:pPr>
    </w:p>
    <w:p w14:paraId="2EAC0837" w14:textId="4D53C8C3" w:rsidR="001E137F" w:rsidRPr="001E137F" w:rsidRDefault="001E137F" w:rsidP="00381A32">
      <w:pPr>
        <w:pStyle w:val="Ttulo3"/>
        <w:rPr>
          <w:lang w:val="es-ES"/>
        </w:rPr>
      </w:pPr>
      <w:bookmarkStart w:id="28" w:name="_Toc228569923"/>
      <w:r w:rsidRPr="001E137F">
        <w:rPr>
          <w:lang w:val="es-ES"/>
        </w:rPr>
        <w:t>4. A</w:t>
      </w:r>
      <w:r w:rsidR="00381A32">
        <w:rPr>
          <w:lang w:val="es-ES"/>
        </w:rPr>
        <w:t>portación de la IA al proyecto</w:t>
      </w:r>
      <w:bookmarkEnd w:id="28"/>
    </w:p>
    <w:p w14:paraId="30BB9E2A" w14:textId="198E5124" w:rsidR="001E137F" w:rsidRPr="001E137F" w:rsidRDefault="001E137F" w:rsidP="001E137F">
      <w:pPr>
        <w:spacing w:after="120"/>
        <w:jc w:val="both"/>
        <w:rPr>
          <w:color w:val="000000"/>
          <w:lang w:val="es-ES"/>
        </w:rPr>
      </w:pPr>
      <w:r w:rsidRPr="001E137F">
        <w:rPr>
          <w:color w:val="000000"/>
          <w:lang w:val="es-ES"/>
        </w:rPr>
        <w:t>El uso de la IA durante el proyecto ha supuesto un complemento al aprendizaje adquirido en clase, permitiéndonos profundizar en áreas que el ciclo formativo no cubre con el mismo nivel de detalle.</w:t>
      </w:r>
    </w:p>
    <w:p w14:paraId="6D4D9FBB" w14:textId="2E0295B5" w:rsidR="001E137F" w:rsidRPr="001E137F" w:rsidRDefault="001E137F" w:rsidP="001E137F">
      <w:pPr>
        <w:spacing w:after="120"/>
        <w:jc w:val="both"/>
        <w:rPr>
          <w:color w:val="000000"/>
          <w:lang w:val="es-ES"/>
        </w:rPr>
      </w:pPr>
      <w:r w:rsidRPr="001E137F">
        <w:rPr>
          <w:color w:val="000000"/>
          <w:lang w:val="es-ES"/>
        </w:rPr>
        <w:lastRenderedPageBreak/>
        <w:t xml:space="preserve">El primer aprendizaje relevante ha sido la potencia del ecosistema de librerías de Python. Conocíamos el lenguaje a nivel básico, pero el trabajo con pandas, </w:t>
      </w:r>
      <w:proofErr w:type="spellStart"/>
      <w:r w:rsidRPr="001E137F">
        <w:rPr>
          <w:color w:val="000000"/>
          <w:lang w:val="es-ES"/>
        </w:rPr>
        <w:t>hashlib</w:t>
      </w:r>
      <w:proofErr w:type="spellEnd"/>
      <w:r w:rsidRPr="001E137F">
        <w:rPr>
          <w:color w:val="000000"/>
          <w:lang w:val="es-ES"/>
        </w:rPr>
        <w:t xml:space="preserve">, </w:t>
      </w:r>
      <w:proofErr w:type="spellStart"/>
      <w:r w:rsidRPr="001E137F">
        <w:rPr>
          <w:color w:val="000000"/>
          <w:lang w:val="es-ES"/>
        </w:rPr>
        <w:t>BeautifulSoup</w:t>
      </w:r>
      <w:proofErr w:type="spellEnd"/>
      <w:r w:rsidRPr="001E137F">
        <w:rPr>
          <w:color w:val="000000"/>
          <w:lang w:val="es-ES"/>
        </w:rPr>
        <w:t xml:space="preserve">, </w:t>
      </w:r>
      <w:proofErr w:type="spellStart"/>
      <w:r w:rsidRPr="001E137F">
        <w:rPr>
          <w:color w:val="000000"/>
          <w:lang w:val="es-ES"/>
        </w:rPr>
        <w:t>mysql-connector</w:t>
      </w:r>
      <w:proofErr w:type="spellEnd"/>
      <w:r w:rsidRPr="001E137F">
        <w:rPr>
          <w:color w:val="000000"/>
          <w:lang w:val="es-ES"/>
        </w:rPr>
        <w:t xml:space="preserve"> o </w:t>
      </w:r>
      <w:proofErr w:type="spellStart"/>
      <w:r w:rsidRPr="001E137F">
        <w:rPr>
          <w:color w:val="000000"/>
          <w:lang w:val="es-ES"/>
        </w:rPr>
        <w:t>zipfile</w:t>
      </w:r>
      <w:proofErr w:type="spellEnd"/>
      <w:r w:rsidRPr="001E137F">
        <w:rPr>
          <w:color w:val="000000"/>
          <w:lang w:val="es-ES"/>
        </w:rPr>
        <w:t xml:space="preserve"> nos ha mostrado cómo Python permite resolver problemas complejos de procesado de datos con un código relativamente compacto y legible, algo que habría resultado considerablemente más laborioso en Java.</w:t>
      </w:r>
    </w:p>
    <w:p w14:paraId="6AE3312D" w14:textId="77777777" w:rsidR="001E137F" w:rsidRDefault="001E137F" w:rsidP="001E137F">
      <w:pPr>
        <w:spacing w:after="120"/>
        <w:jc w:val="both"/>
        <w:rPr>
          <w:color w:val="000000"/>
        </w:rPr>
      </w:pPr>
      <w:r w:rsidRPr="001E137F">
        <w:rPr>
          <w:color w:val="000000"/>
        </w:rPr>
        <w:t xml:space="preserve">El segundo aprendizaje ha sido el funcionamiento interno de MySQL ante volúmenes de datos elevados. Conocíamos el uso básico de consultas y teníamos noción del comportamiento de las transacciones con </w:t>
      </w:r>
      <w:proofErr w:type="spellStart"/>
      <w:r w:rsidRPr="001E137F">
        <w:rPr>
          <w:color w:val="000000"/>
        </w:rPr>
        <w:t>commit</w:t>
      </w:r>
      <w:proofErr w:type="spellEnd"/>
      <w:r w:rsidRPr="001E137F">
        <w:rPr>
          <w:color w:val="000000"/>
        </w:rPr>
        <w:t xml:space="preserve"> y </w:t>
      </w:r>
      <w:proofErr w:type="spellStart"/>
      <w:r w:rsidRPr="001E137F">
        <w:rPr>
          <w:color w:val="000000"/>
        </w:rPr>
        <w:t>rollback</w:t>
      </w:r>
      <w:proofErr w:type="spellEnd"/>
      <w:r w:rsidRPr="001E137F">
        <w:rPr>
          <w:color w:val="000000"/>
        </w:rPr>
        <w:t xml:space="preserve">, pero nunca habíamos trabajado con tablas de casi dos millones de registros. Problemas como el </w:t>
      </w:r>
      <w:proofErr w:type="spellStart"/>
      <w:r w:rsidRPr="001E137F">
        <w:rPr>
          <w:color w:val="000000"/>
        </w:rPr>
        <w:t>max_allowed_packet</w:t>
      </w:r>
      <w:proofErr w:type="spellEnd"/>
      <w:r w:rsidRPr="001E137F">
        <w:rPr>
          <w:color w:val="000000"/>
        </w:rPr>
        <w:t xml:space="preserve"> al lanzar un UPDATE masivo, o la restricción de claves foráneas al intentar hacer un TRUNCATE, son situaciones que solo emergen a esa escala y que hemos tenido que resolver en tiempo real durante el desarrollo.</w:t>
      </w:r>
    </w:p>
    <w:p w14:paraId="69795B7D" w14:textId="36E2B0E6" w:rsidR="008728E1" w:rsidRPr="001E137F" w:rsidRDefault="001E137F" w:rsidP="00214501">
      <w:pPr>
        <w:spacing w:after="120"/>
        <w:jc w:val="both"/>
        <w:rPr>
          <w:b/>
          <w:color w:val="00B0F0"/>
          <w:lang w:val="es-ES"/>
        </w:rPr>
      </w:pPr>
      <w:r w:rsidRPr="001E137F">
        <w:rPr>
          <w:color w:val="000000"/>
        </w:rPr>
        <w:t>El tercer aprendizaje, y probablemente el más significativo, ha sido la aplicación del hash criptográfico a un problema real. El concepto de hash y el algoritmo MD5 no eran nuevos para nosotros</w:t>
      </w:r>
      <w:r>
        <w:rPr>
          <w:rStyle w:val="Refdenotaalpie"/>
          <w:color w:val="000000"/>
        </w:rPr>
        <w:footnoteReference w:id="2"/>
      </w:r>
      <w:r>
        <w:rPr>
          <w:color w:val="000000"/>
        </w:rPr>
        <w:t>,</w:t>
      </w:r>
      <w:r w:rsidRPr="001E137F">
        <w:rPr>
          <w:color w:val="000000"/>
        </w:rPr>
        <w:t xml:space="preserve"> pero nunca los habíamos utilizado de esta forma ni a este nivel de complejidad. Partir de una necesidad práctica concreta </w:t>
      </w:r>
      <w:r>
        <w:rPr>
          <w:color w:val="000000"/>
        </w:rPr>
        <w:t>(</w:t>
      </w:r>
      <w:r w:rsidRPr="001E137F">
        <w:rPr>
          <w:color w:val="000000"/>
        </w:rPr>
        <w:t>identificar de forma estable vehículos cuyos datos son completamente anónimos</w:t>
      </w:r>
      <w:r>
        <w:rPr>
          <w:color w:val="000000"/>
        </w:rPr>
        <w:t>)</w:t>
      </w:r>
      <w:r w:rsidRPr="001E137F">
        <w:rPr>
          <w:color w:val="000000"/>
        </w:rPr>
        <w:t xml:space="preserve"> y llegar a un sistema de doble hash con control de instancias, gestión de colisiones y modelado matemático de probabilidades ha supuesto dar un salto cualitativo respecto al uso que habíamos hecho hasta ahora de esta herramienta</w:t>
      </w:r>
      <w:r>
        <w:rPr>
          <w:color w:val="000000"/>
        </w:rPr>
        <w:t xml:space="preserve"> (a lo que </w:t>
      </w:r>
      <w:r w:rsidR="00043025">
        <w:rPr>
          <w:color w:val="000000"/>
        </w:rPr>
        <w:t>hay que unir las indicaciones de nuestras tutoras</w:t>
      </w:r>
      <w:r>
        <w:rPr>
          <w:color w:val="000000"/>
        </w:rPr>
        <w:t>)</w:t>
      </w:r>
      <w:r w:rsidRPr="001E137F">
        <w:rPr>
          <w:color w:val="000000"/>
        </w:rPr>
        <w:t>.</w:t>
      </w:r>
    </w:p>
    <w:sectPr w:rsidR="008728E1" w:rsidRPr="001E137F">
      <w:headerReference w:type="first" r:id="rId19"/>
      <w:footerReference w:type="first" r:id="rId20"/>
      <w:pgSz w:w="11906" w:h="16838"/>
      <w:pgMar w:top="1843" w:right="1701" w:bottom="1418" w:left="1701" w:header="709"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EB3E2" w14:textId="77777777" w:rsidR="006F7370" w:rsidRDefault="006F7370">
      <w:pPr>
        <w:spacing w:after="0" w:line="240" w:lineRule="auto"/>
      </w:pPr>
      <w:r>
        <w:separator/>
      </w:r>
    </w:p>
  </w:endnote>
  <w:endnote w:type="continuationSeparator" w:id="0">
    <w:p w14:paraId="75A87CFB" w14:textId="77777777" w:rsidR="006F7370" w:rsidRDefault="006F73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446A04F2-3BCD-41B0-8C27-A2C5D8415268}"/>
    <w:embedBold r:id="rId2" w:fontKey="{7D709F6B-E20E-4C7B-9D32-AA67B29A8CAC}"/>
    <w:embedItalic r:id="rId3" w:fontKey="{95777268-B24D-49A4-A6E6-D946C5EC6B94}"/>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4" w:fontKey="{A1F0CA90-35CB-4CEF-98BA-8C33FC227587}"/>
  </w:font>
  <w:font w:name="Georgia">
    <w:panose1 w:val="02040502050405020303"/>
    <w:charset w:val="00"/>
    <w:family w:val="roman"/>
    <w:pitch w:val="variable"/>
    <w:sig w:usb0="00000287" w:usb1="00000000" w:usb2="00000000" w:usb3="00000000" w:csb0="0000009F" w:csb1="00000000"/>
    <w:embedItalic r:id="rId5" w:fontKey="{39E8C90E-E907-449A-9B8C-0891685034E2}"/>
  </w:font>
  <w:font w:name="Arial">
    <w:panose1 w:val="020B0604020202020204"/>
    <w:charset w:val="00"/>
    <w:family w:val="swiss"/>
    <w:pitch w:val="variable"/>
    <w:sig w:usb0="E0002EFF" w:usb1="C000785B" w:usb2="00000009" w:usb3="00000000" w:csb0="000001FF" w:csb1="00000000"/>
  </w:font>
  <w:font w:name="Libre Franklin Medium">
    <w:charset w:val="00"/>
    <w:family w:val="auto"/>
    <w:pitch w:val="variable"/>
    <w:sig w:usb0="A00000FF" w:usb1="4000205B" w:usb2="00000000" w:usb3="00000000" w:csb0="00000193" w:csb1="00000000"/>
    <w:embedRegular r:id="rId6" w:fontKey="{8A835C35-96D7-4D77-B747-AB96E7F19F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97ECD" w14:textId="77777777" w:rsidR="00143E5D" w:rsidRDefault="00143E5D">
    <w:pPr>
      <w:widowControl w:val="0"/>
      <w:pBdr>
        <w:top w:val="nil"/>
        <w:left w:val="nil"/>
        <w:bottom w:val="nil"/>
        <w:right w:val="nil"/>
        <w:between w:val="nil"/>
      </w:pBdr>
      <w:spacing w:after="0" w:line="276" w:lineRule="auto"/>
      <w:rPr>
        <w:color w:val="000000"/>
      </w:rPr>
    </w:pPr>
  </w:p>
  <w:tbl>
    <w:tblPr>
      <w:tblStyle w:val="aa"/>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48061895" w14:textId="77777777">
      <w:trPr>
        <w:trHeight w:val="275"/>
      </w:trPr>
      <w:tc>
        <w:tcPr>
          <w:tcW w:w="9498" w:type="dxa"/>
          <w:tcBorders>
            <w:top w:val="single" w:sz="4" w:space="0" w:color="00B0F0"/>
            <w:left w:val="nil"/>
            <w:bottom w:val="nil"/>
            <w:right w:val="nil"/>
          </w:tcBorders>
          <w:vAlign w:val="bottom"/>
        </w:tcPr>
        <w:p w14:paraId="3DD24DF9"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B4648E">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B4648E">
            <w:rPr>
              <w:b/>
              <w:bCs/>
              <w:noProof/>
              <w:color w:val="000000"/>
            </w:rPr>
            <w:t>5</w:t>
          </w:r>
          <w:r>
            <w:rPr>
              <w:b/>
              <w:bCs/>
              <w:color w:val="000000"/>
            </w:rPr>
            <w:fldChar w:fldCharType="end"/>
          </w:r>
        </w:p>
      </w:tc>
    </w:tr>
  </w:tbl>
  <w:p w14:paraId="2CE9DEC7"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314392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79BD" w14:textId="77777777" w:rsidR="00143E5D" w:rsidRDefault="00143E5D">
    <w:pPr>
      <w:widowControl w:val="0"/>
      <w:pBdr>
        <w:top w:val="nil"/>
        <w:left w:val="nil"/>
        <w:bottom w:val="nil"/>
        <w:right w:val="nil"/>
        <w:between w:val="nil"/>
      </w:pBdr>
      <w:spacing w:after="0" w:line="276" w:lineRule="auto"/>
      <w:rPr>
        <w:color w:val="000000"/>
      </w:rPr>
    </w:pPr>
  </w:p>
  <w:tbl>
    <w:tblPr>
      <w:tblStyle w:val="ab"/>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07E39898" w14:textId="77777777">
      <w:trPr>
        <w:trHeight w:val="1134"/>
      </w:trPr>
      <w:tc>
        <w:tcPr>
          <w:tcW w:w="11907" w:type="dxa"/>
          <w:tcBorders>
            <w:top w:val="nil"/>
            <w:left w:val="nil"/>
            <w:bottom w:val="nil"/>
            <w:right w:val="nil"/>
          </w:tcBorders>
          <w:shd w:val="clear" w:color="auto" w:fill="00B0F0"/>
          <w:vAlign w:val="center"/>
        </w:tcPr>
        <w:p w14:paraId="29CF119E" w14:textId="77777777" w:rsidR="00143E5D" w:rsidRDefault="002D4E07">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CIFP SAGRADA FAMILIA (Valladolid)</w:t>
          </w:r>
        </w:p>
      </w:tc>
    </w:tr>
  </w:tbl>
  <w:p w14:paraId="4161A98E" w14:textId="77777777" w:rsidR="00143E5D" w:rsidRDefault="00143E5D">
    <w:pPr>
      <w:pBdr>
        <w:top w:val="nil"/>
        <w:left w:val="nil"/>
        <w:bottom w:val="nil"/>
        <w:right w:val="nil"/>
        <w:between w:val="nil"/>
      </w:pBdr>
      <w:tabs>
        <w:tab w:val="center" w:pos="4252"/>
        <w:tab w:val="right" w:pos="8504"/>
      </w:tabs>
      <w:spacing w:after="0" w:line="240" w:lineRule="auto"/>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8CDE4" w14:textId="77777777" w:rsidR="00143E5D" w:rsidRDefault="00143E5D">
    <w:pPr>
      <w:widowControl w:val="0"/>
      <w:pBdr>
        <w:top w:val="nil"/>
        <w:left w:val="nil"/>
        <w:bottom w:val="nil"/>
        <w:right w:val="nil"/>
        <w:between w:val="nil"/>
      </w:pBdr>
      <w:spacing w:after="0" w:line="276" w:lineRule="auto"/>
      <w:rPr>
        <w:color w:val="000000"/>
        <w:sz w:val="2"/>
        <w:szCs w:val="2"/>
      </w:rPr>
    </w:pPr>
  </w:p>
  <w:tbl>
    <w:tblPr>
      <w:tblStyle w:val="ac"/>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2106A0CD" w14:textId="77777777">
      <w:trPr>
        <w:trHeight w:val="275"/>
      </w:trPr>
      <w:tc>
        <w:tcPr>
          <w:tcW w:w="9498" w:type="dxa"/>
          <w:tcBorders>
            <w:top w:val="single" w:sz="4" w:space="0" w:color="00B0F0"/>
            <w:left w:val="nil"/>
            <w:bottom w:val="nil"/>
            <w:right w:val="nil"/>
          </w:tcBorders>
          <w:vAlign w:val="bottom"/>
        </w:tcPr>
        <w:p w14:paraId="003F8CBB"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end"/>
          </w:r>
        </w:p>
      </w:tc>
    </w:tr>
  </w:tbl>
  <w:p w14:paraId="16539B2A"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0744F16"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56E13" w14:textId="77777777" w:rsidR="006F7370" w:rsidRDefault="006F7370">
      <w:pPr>
        <w:spacing w:after="0" w:line="240" w:lineRule="auto"/>
      </w:pPr>
      <w:r>
        <w:separator/>
      </w:r>
    </w:p>
  </w:footnote>
  <w:footnote w:type="continuationSeparator" w:id="0">
    <w:p w14:paraId="1A20ABE6" w14:textId="77777777" w:rsidR="006F7370" w:rsidRDefault="006F7370">
      <w:pPr>
        <w:spacing w:after="0" w:line="240" w:lineRule="auto"/>
      </w:pPr>
      <w:r>
        <w:continuationSeparator/>
      </w:r>
    </w:p>
  </w:footnote>
  <w:footnote w:id="1">
    <w:p w14:paraId="42E2C9E1" w14:textId="1DDACF7C" w:rsidR="00082C7F" w:rsidRPr="00082C7F" w:rsidRDefault="00082C7F" w:rsidP="00082C7F">
      <w:pPr>
        <w:pStyle w:val="Textonotapie"/>
        <w:jc w:val="both"/>
        <w:rPr>
          <w:lang w:val="es-ES"/>
        </w:rPr>
      </w:pPr>
      <w:r>
        <w:rPr>
          <w:rStyle w:val="Refdenotaalpie"/>
        </w:rPr>
        <w:footnoteRef/>
      </w:r>
      <w:r>
        <w:t xml:space="preserve"> </w:t>
      </w:r>
      <w:r w:rsidRPr="00082C7F">
        <w:t>Para entender por qué ocurre, basta con comparar el número de vehículos que manejamos con el número de combinaciones posibles. Las matrículas modernas, con cuatro dígitos y tres consonantes, ofrecen un espacio de 92.610.000 combinaciones posibles; las antiguas, con las letras de provincia fijas y dos letras del alfabeto completo de 25 letras</w:t>
      </w:r>
      <w:r>
        <w:t xml:space="preserve"> (excluyendo la ‘Ñ’)</w:t>
      </w:r>
      <w:r w:rsidRPr="00082C7F">
        <w:t xml:space="preserve">, suman aproximadamente 50.000.000 combinaciones adicionales repartidas entre las ocho provincias. Cabe recordar que todos estos cálculos se realizan sobre los datos de ocho provincias de Castilla y León, ya que Ávila no aparece de forma consistente en los archivos de la DGT. Con 1.875.073 registros procesados y aplicando la paradoja del cumpleaños — que establece que la probabilidad de colisión crece de forma cuadrática con el número de elementos — el modelo predice unas 15.750 colisiones, lo que representaría aproximadamente un 0,84% del total. Los datos reales obtenidos arrojan 14.069 matrículas descartadas sobre un total de 1.875.073 registros, lo que supone un 0,75% del total, con 1.861.004 matrículas activas. Un resultado que se ajusta con </w:t>
      </w:r>
      <w:r>
        <w:t>relativa</w:t>
      </w:r>
      <w:r w:rsidRPr="00082C7F">
        <w:t xml:space="preserve"> precisión a la predicción teórica.</w:t>
      </w:r>
    </w:p>
  </w:footnote>
  <w:footnote w:id="2">
    <w:p w14:paraId="097B5197" w14:textId="02865839" w:rsidR="001E137F" w:rsidRPr="001E137F" w:rsidRDefault="001E137F">
      <w:pPr>
        <w:pStyle w:val="Textonotapie"/>
        <w:rPr>
          <w:lang w:val="es-ES"/>
        </w:rPr>
      </w:pPr>
      <w:r>
        <w:rPr>
          <w:rStyle w:val="Refdenotaalpie"/>
        </w:rPr>
        <w:footnoteRef/>
      </w:r>
      <w:r>
        <w:t xml:space="preserve"> </w:t>
      </w:r>
      <w:r>
        <w:rPr>
          <w:lang w:val="es-ES"/>
        </w:rPr>
        <w:t>Ya los habíamos trabajado en la última práctica de la asignatura de PSP, por lo que desde el primer momento decidimos usar MD5 para generar un código único con el que trabajar.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3ABF" w14:textId="77777777" w:rsidR="00143E5D" w:rsidRDefault="00143E5D">
    <w:pPr>
      <w:widowControl w:val="0"/>
      <w:pBdr>
        <w:top w:val="nil"/>
        <w:left w:val="nil"/>
        <w:bottom w:val="nil"/>
        <w:right w:val="nil"/>
        <w:between w:val="nil"/>
      </w:pBdr>
      <w:spacing w:after="0" w:line="276" w:lineRule="auto"/>
      <w:rPr>
        <w:color w:val="000000"/>
      </w:rPr>
    </w:pPr>
  </w:p>
  <w:tbl>
    <w:tblPr>
      <w:tblStyle w:val="a7"/>
      <w:tblW w:w="9485"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34"/>
    </w:tblGrid>
    <w:tr w:rsidR="00143E5D" w14:paraId="70A0571F" w14:textId="77777777" w:rsidTr="00C6145D">
      <w:trPr>
        <w:trHeight w:val="1020"/>
      </w:trPr>
      <w:tc>
        <w:tcPr>
          <w:tcW w:w="2151" w:type="dxa"/>
          <w:tcBorders>
            <w:top w:val="single" w:sz="4" w:space="0" w:color="00B0F0"/>
            <w:left w:val="single" w:sz="4" w:space="0" w:color="00B0F0"/>
            <w:bottom w:val="single" w:sz="4" w:space="0" w:color="00B0F0"/>
          </w:tcBorders>
          <w:vAlign w:val="center"/>
        </w:tcPr>
        <w:p w14:paraId="254A7ABE"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1F9233C" wp14:editId="3DC98040">
                <wp:extent cx="1249352" cy="624676"/>
                <wp:effectExtent l="0" t="0" r="0" b="0"/>
                <wp:docPr id="1"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34" w:type="dxa"/>
          <w:tcBorders>
            <w:top w:val="single" w:sz="4" w:space="0" w:color="00B0F0"/>
            <w:bottom w:val="single" w:sz="4" w:space="0" w:color="00B0F0"/>
            <w:right w:val="single" w:sz="4" w:space="0" w:color="00B0F0"/>
          </w:tcBorders>
          <w:vAlign w:val="center"/>
        </w:tcPr>
        <w:p w14:paraId="35539E32" w14:textId="7D70A0A3" w:rsidR="00143E5D" w:rsidRDefault="00640D7D">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 xml:space="preserve">ITV </w:t>
          </w:r>
          <w:proofErr w:type="spellStart"/>
          <w:r>
            <w:rPr>
              <w:b/>
              <w:bCs/>
              <w:color w:val="000000"/>
              <w:sz w:val="20"/>
              <w:szCs w:val="20"/>
            </w:rPr>
            <w:t>CyL</w:t>
          </w:r>
          <w:proofErr w:type="spellEnd"/>
        </w:p>
        <w:p w14:paraId="63E8AF7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523B39D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265FA" w14:textId="77777777" w:rsidR="00143E5D" w:rsidRPr="00B4648E" w:rsidRDefault="00143E5D">
    <w:pPr>
      <w:widowControl w:val="0"/>
      <w:pBdr>
        <w:top w:val="nil"/>
        <w:left w:val="nil"/>
        <w:bottom w:val="nil"/>
        <w:right w:val="nil"/>
        <w:between w:val="nil"/>
      </w:pBdr>
      <w:spacing w:after="0" w:line="276" w:lineRule="auto"/>
      <w:rPr>
        <w:color w:val="000000"/>
        <w:sz w:val="2"/>
      </w:rPr>
    </w:pPr>
  </w:p>
  <w:tbl>
    <w:tblPr>
      <w:tblStyle w:val="a8"/>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5F8F78CD" w14:textId="77777777">
      <w:trPr>
        <w:trHeight w:val="1417"/>
      </w:trPr>
      <w:tc>
        <w:tcPr>
          <w:tcW w:w="11907" w:type="dxa"/>
          <w:tcBorders>
            <w:top w:val="nil"/>
            <w:left w:val="nil"/>
            <w:bottom w:val="nil"/>
            <w:right w:val="nil"/>
          </w:tcBorders>
          <w:shd w:val="clear" w:color="auto" w:fill="00B0F0"/>
        </w:tcPr>
        <w:p w14:paraId="657F12BE" w14:textId="77777777" w:rsidR="00143E5D" w:rsidRDefault="00143E5D">
          <w:pPr>
            <w:pBdr>
              <w:top w:val="nil"/>
              <w:left w:val="nil"/>
              <w:bottom w:val="nil"/>
              <w:right w:val="nil"/>
              <w:between w:val="nil"/>
            </w:pBdr>
            <w:tabs>
              <w:tab w:val="center" w:pos="4252"/>
              <w:tab w:val="right" w:pos="8504"/>
            </w:tabs>
            <w:rPr>
              <w:color w:val="000000"/>
            </w:rPr>
          </w:pPr>
        </w:p>
        <w:p w14:paraId="56FEE494" w14:textId="77777777" w:rsidR="00143E5D" w:rsidRDefault="00143E5D"/>
        <w:p w14:paraId="0B93EEA4" w14:textId="77777777" w:rsidR="00143E5D" w:rsidRDefault="00143E5D"/>
        <w:p w14:paraId="4536BA22" w14:textId="77777777" w:rsidR="00143E5D" w:rsidRPr="00B4648E" w:rsidRDefault="00143E5D">
          <w:pPr>
            <w:jc w:val="center"/>
            <w:rPr>
              <w:sz w:val="2"/>
              <w:szCs w:val="2"/>
            </w:rPr>
          </w:pPr>
        </w:p>
      </w:tc>
    </w:tr>
  </w:tbl>
  <w:p w14:paraId="1E1A3122"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6CDF9" w14:textId="77777777" w:rsidR="00143E5D" w:rsidRDefault="00143E5D">
    <w:pPr>
      <w:widowControl w:val="0"/>
      <w:pBdr>
        <w:top w:val="nil"/>
        <w:left w:val="nil"/>
        <w:bottom w:val="nil"/>
        <w:right w:val="nil"/>
        <w:between w:val="nil"/>
      </w:pBdr>
      <w:spacing w:after="0" w:line="276" w:lineRule="auto"/>
      <w:rPr>
        <w:color w:val="000000"/>
      </w:rPr>
    </w:pPr>
  </w:p>
  <w:tbl>
    <w:tblPr>
      <w:tblStyle w:val="a9"/>
      <w:tblW w:w="9498"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47"/>
    </w:tblGrid>
    <w:tr w:rsidR="00143E5D" w14:paraId="60E6C547" w14:textId="77777777">
      <w:trPr>
        <w:trHeight w:val="1121"/>
      </w:trPr>
      <w:tc>
        <w:tcPr>
          <w:tcW w:w="2151" w:type="dxa"/>
          <w:tcBorders>
            <w:top w:val="single" w:sz="4" w:space="0" w:color="00B0F0"/>
            <w:left w:val="single" w:sz="4" w:space="0" w:color="00B0F0"/>
            <w:bottom w:val="single" w:sz="4" w:space="0" w:color="00B0F0"/>
          </w:tcBorders>
          <w:vAlign w:val="center"/>
        </w:tcPr>
        <w:p w14:paraId="7F089056"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727F43EB" wp14:editId="175D8DD4">
                <wp:extent cx="1249352" cy="624676"/>
                <wp:effectExtent l="0" t="0" r="0" b="0"/>
                <wp:docPr id="1623054637"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47" w:type="dxa"/>
          <w:tcBorders>
            <w:top w:val="single" w:sz="4" w:space="0" w:color="00B0F0"/>
            <w:bottom w:val="single" w:sz="4" w:space="0" w:color="00B0F0"/>
            <w:right w:val="single" w:sz="4" w:space="0" w:color="00B0F0"/>
          </w:tcBorders>
          <w:vAlign w:val="center"/>
        </w:tcPr>
        <w:p w14:paraId="06962D01" w14:textId="77777777" w:rsidR="00143E5D" w:rsidRDefault="002D4E07">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PROGRAMACIÓN DIDÁCTICA (Curso 2023-2024)</w:t>
          </w:r>
        </w:p>
        <w:p w14:paraId="4A493948" w14:textId="77777777" w:rsidR="00143E5D" w:rsidRDefault="002D4E07">
          <w:pPr>
            <w:pBdr>
              <w:top w:val="nil"/>
              <w:left w:val="nil"/>
              <w:bottom w:val="nil"/>
              <w:right w:val="nil"/>
              <w:between w:val="nil"/>
            </w:pBdr>
            <w:tabs>
              <w:tab w:val="center" w:pos="4252"/>
              <w:tab w:val="right" w:pos="8504"/>
            </w:tabs>
            <w:spacing w:line="276" w:lineRule="auto"/>
            <w:jc w:val="center"/>
            <w:rPr>
              <w:color w:val="000000"/>
              <w:sz w:val="20"/>
              <w:szCs w:val="20"/>
            </w:rPr>
          </w:pPr>
          <w:r>
            <w:rPr>
              <w:color w:val="000000"/>
              <w:sz w:val="20"/>
              <w:szCs w:val="20"/>
              <w:u w:val="single"/>
            </w:rPr>
            <w:t>Modulo:</w:t>
          </w:r>
          <w:r>
            <w:rPr>
              <w:color w:val="000000"/>
              <w:sz w:val="20"/>
              <w:szCs w:val="20"/>
            </w:rPr>
            <w:t xml:space="preserve"> LENGUAJES DE MARCAS Y SISTEMAS DE GESTIÓN DE LA INFORMACIÓN</w:t>
          </w:r>
        </w:p>
        <w:p w14:paraId="762768A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102B2351"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72A5"/>
    <w:multiLevelType w:val="multilevel"/>
    <w:tmpl w:val="D29AEC0E"/>
    <w:lvl w:ilvl="0">
      <w:start w:val="1"/>
      <w:numFmt w:val="decimal"/>
      <w:lvlText w:val="%1."/>
      <w:lvlJc w:val="left"/>
      <w:pPr>
        <w:ind w:left="3621" w:hanging="360"/>
      </w:pPr>
    </w:lvl>
    <w:lvl w:ilvl="1">
      <w:start w:val="1"/>
      <w:numFmt w:val="bullet"/>
      <w:lvlText w:val="-"/>
      <w:lvlJc w:val="left"/>
      <w:pPr>
        <w:ind w:left="4341" w:hanging="360"/>
      </w:pPr>
      <w:rPr>
        <w:rFonts w:ascii="Calibri" w:eastAsia="Calibri" w:hAnsi="Calibri" w:cs="Calibri"/>
      </w:rPr>
    </w:lvl>
    <w:lvl w:ilvl="2">
      <w:start w:val="1"/>
      <w:numFmt w:val="lowerRoman"/>
      <w:lvlText w:val="%3."/>
      <w:lvlJc w:val="right"/>
      <w:pPr>
        <w:ind w:left="5061" w:hanging="180"/>
      </w:pPr>
    </w:lvl>
    <w:lvl w:ilvl="3">
      <w:start w:val="1"/>
      <w:numFmt w:val="decimal"/>
      <w:lvlText w:val="%4."/>
      <w:lvlJc w:val="left"/>
      <w:pPr>
        <w:ind w:left="5781" w:hanging="360"/>
      </w:pPr>
    </w:lvl>
    <w:lvl w:ilvl="4">
      <w:start w:val="1"/>
      <w:numFmt w:val="lowerLetter"/>
      <w:lvlText w:val="%5."/>
      <w:lvlJc w:val="left"/>
      <w:pPr>
        <w:ind w:left="6501" w:hanging="360"/>
      </w:pPr>
    </w:lvl>
    <w:lvl w:ilvl="5">
      <w:start w:val="1"/>
      <w:numFmt w:val="lowerRoman"/>
      <w:lvlText w:val="%6."/>
      <w:lvlJc w:val="right"/>
      <w:pPr>
        <w:ind w:left="7221" w:hanging="180"/>
      </w:pPr>
    </w:lvl>
    <w:lvl w:ilvl="6">
      <w:start w:val="1"/>
      <w:numFmt w:val="decimal"/>
      <w:lvlText w:val="%7."/>
      <w:lvlJc w:val="left"/>
      <w:pPr>
        <w:ind w:left="7941" w:hanging="360"/>
      </w:pPr>
    </w:lvl>
    <w:lvl w:ilvl="7">
      <w:start w:val="1"/>
      <w:numFmt w:val="lowerLetter"/>
      <w:lvlText w:val="%8."/>
      <w:lvlJc w:val="left"/>
      <w:pPr>
        <w:ind w:left="8661" w:hanging="360"/>
      </w:pPr>
    </w:lvl>
    <w:lvl w:ilvl="8">
      <w:start w:val="1"/>
      <w:numFmt w:val="lowerRoman"/>
      <w:lvlText w:val="%9."/>
      <w:lvlJc w:val="right"/>
      <w:pPr>
        <w:ind w:left="9381" w:hanging="180"/>
      </w:pPr>
    </w:lvl>
  </w:abstractNum>
  <w:abstractNum w:abstractNumId="1" w15:restartNumberingAfterBreak="0">
    <w:nsid w:val="0D4D71CE"/>
    <w:multiLevelType w:val="hybridMultilevel"/>
    <w:tmpl w:val="964C4B3A"/>
    <w:lvl w:ilvl="0" w:tplc="99AC06C2">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F71D0C"/>
    <w:multiLevelType w:val="multilevel"/>
    <w:tmpl w:val="14FC5D32"/>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17F22BC"/>
    <w:multiLevelType w:val="hybridMultilevel"/>
    <w:tmpl w:val="72F46C0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4D222C0"/>
    <w:multiLevelType w:val="hybridMultilevel"/>
    <w:tmpl w:val="F68CFFBC"/>
    <w:lvl w:ilvl="0" w:tplc="D1403DDE">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B314B14"/>
    <w:multiLevelType w:val="hybridMultilevel"/>
    <w:tmpl w:val="E250B1D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E785D31"/>
    <w:multiLevelType w:val="hybridMultilevel"/>
    <w:tmpl w:val="CD629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A1A384E"/>
    <w:multiLevelType w:val="hybridMultilevel"/>
    <w:tmpl w:val="24C872AC"/>
    <w:lvl w:ilvl="0" w:tplc="0AEEB32C">
      <w:start w:val="1"/>
      <w:numFmt w:val="bullet"/>
      <w:lvlText w:val=""/>
      <w:lvlJc w:val="left"/>
      <w:pPr>
        <w:ind w:left="720" w:hanging="360"/>
      </w:pPr>
      <w:rPr>
        <w:rFonts w:ascii="Wingdings" w:hAnsi="Wingdings" w:hint="default"/>
        <w:color w:val="00B0F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94C361D"/>
    <w:multiLevelType w:val="hybridMultilevel"/>
    <w:tmpl w:val="7800FA0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0847554">
    <w:abstractNumId w:val="0"/>
  </w:num>
  <w:num w:numId="2" w16cid:durableId="1900045610">
    <w:abstractNumId w:val="1"/>
  </w:num>
  <w:num w:numId="3" w16cid:durableId="1738085953">
    <w:abstractNumId w:val="4"/>
  </w:num>
  <w:num w:numId="4" w16cid:durableId="417023579">
    <w:abstractNumId w:val="6"/>
  </w:num>
  <w:num w:numId="5" w16cid:durableId="1307202709">
    <w:abstractNumId w:val="7"/>
  </w:num>
  <w:num w:numId="6" w16cid:durableId="1731265285">
    <w:abstractNumId w:val="2"/>
  </w:num>
  <w:num w:numId="7" w16cid:durableId="1615600766">
    <w:abstractNumId w:val="3"/>
  </w:num>
  <w:num w:numId="8" w16cid:durableId="1149008543">
    <w:abstractNumId w:val="8"/>
  </w:num>
  <w:num w:numId="9" w16cid:durableId="13792838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E5D"/>
    <w:rsid w:val="0002535D"/>
    <w:rsid w:val="00026262"/>
    <w:rsid w:val="00043025"/>
    <w:rsid w:val="00082C7F"/>
    <w:rsid w:val="000B59FE"/>
    <w:rsid w:val="001056E4"/>
    <w:rsid w:val="00143E5D"/>
    <w:rsid w:val="00151DDC"/>
    <w:rsid w:val="001826FB"/>
    <w:rsid w:val="001A6878"/>
    <w:rsid w:val="001C20CD"/>
    <w:rsid w:val="001E137F"/>
    <w:rsid w:val="001F35E5"/>
    <w:rsid w:val="00214501"/>
    <w:rsid w:val="00217BA4"/>
    <w:rsid w:val="002411A1"/>
    <w:rsid w:val="0024185B"/>
    <w:rsid w:val="002C04B4"/>
    <w:rsid w:val="002D4E07"/>
    <w:rsid w:val="00381A32"/>
    <w:rsid w:val="004415ED"/>
    <w:rsid w:val="004A7809"/>
    <w:rsid w:val="0052251A"/>
    <w:rsid w:val="005A2EC9"/>
    <w:rsid w:val="005B1C2F"/>
    <w:rsid w:val="00610E4B"/>
    <w:rsid w:val="0062305A"/>
    <w:rsid w:val="00640D7D"/>
    <w:rsid w:val="006F7370"/>
    <w:rsid w:val="007140FD"/>
    <w:rsid w:val="007F0C26"/>
    <w:rsid w:val="008728E1"/>
    <w:rsid w:val="008A0207"/>
    <w:rsid w:val="008B4DC5"/>
    <w:rsid w:val="00974CDB"/>
    <w:rsid w:val="009750E0"/>
    <w:rsid w:val="00A1618A"/>
    <w:rsid w:val="00A93691"/>
    <w:rsid w:val="00AC3554"/>
    <w:rsid w:val="00B051BB"/>
    <w:rsid w:val="00B4648E"/>
    <w:rsid w:val="00B63172"/>
    <w:rsid w:val="00C6145D"/>
    <w:rsid w:val="00C92104"/>
    <w:rsid w:val="00C923F7"/>
    <w:rsid w:val="00C97960"/>
    <w:rsid w:val="00D24CBF"/>
    <w:rsid w:val="00D7384E"/>
    <w:rsid w:val="00ED75DA"/>
    <w:rsid w:val="00EF1247"/>
    <w:rsid w:val="00EF14D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7BC242"/>
  <w15:docId w15:val="{AE56EC69-78B2-4C0C-A2EB-ADD6112D7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3691"/>
  </w:style>
  <w:style w:type="paragraph" w:styleId="Ttulo1">
    <w:name w:val="heading 1"/>
    <w:basedOn w:val="Normal"/>
    <w:next w:val="Normal"/>
    <w:rsid w:val="00A93691"/>
    <w:pPr>
      <w:keepNext/>
      <w:keepLines/>
      <w:spacing w:before="240" w:after="120"/>
      <w:outlineLvl w:val="0"/>
    </w:pPr>
    <w:rPr>
      <w:b/>
      <w:bCs/>
      <w:caps/>
      <w:color w:val="00B0F0"/>
      <w:sz w:val="32"/>
      <w:szCs w:val="32"/>
    </w:rPr>
  </w:style>
  <w:style w:type="paragraph" w:styleId="Ttulo2">
    <w:name w:val="heading 2"/>
    <w:basedOn w:val="Normal"/>
    <w:next w:val="Normal"/>
    <w:pPr>
      <w:keepNext/>
      <w:keepLines/>
      <w:spacing w:before="40" w:after="0"/>
      <w:outlineLvl w:val="1"/>
    </w:pPr>
    <w:rPr>
      <w:b/>
      <w:bCs/>
      <w:color w:val="00B0F0"/>
      <w:sz w:val="28"/>
      <w:szCs w:val="28"/>
    </w:rPr>
  </w:style>
  <w:style w:type="paragraph" w:styleId="Ttulo3">
    <w:name w:val="heading 3"/>
    <w:basedOn w:val="Normal"/>
    <w:next w:val="Normal"/>
    <w:pPr>
      <w:keepNext/>
      <w:keepLines/>
      <w:spacing w:before="40" w:after="0"/>
      <w:outlineLvl w:val="2"/>
    </w:pPr>
    <w:rPr>
      <w:b/>
      <w:bCs/>
      <w:color w:val="00B0F0"/>
      <w:sz w:val="24"/>
      <w:szCs w:val="24"/>
      <w:u w:val="single"/>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uiPriority w:val="9"/>
    <w:rsid w:val="00EF7394"/>
    <w:rPr>
      <w:rFonts w:eastAsiaTheme="majorEastAsia" w:cstheme="majorBidi"/>
      <w:b/>
      <w:color w:val="00B0F0"/>
      <w:sz w:val="32"/>
      <w:szCs w:val="32"/>
    </w:rPr>
  </w:style>
  <w:style w:type="character" w:customStyle="1" w:styleId="Ttulo2Car">
    <w:name w:val="Título 2 Car"/>
    <w:basedOn w:val="Fuentedeprrafopredeter"/>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next w:val="Normal"/>
    <w:uiPriority w:val="39"/>
    <w:unhideWhenUsed/>
    <w:qFormat/>
    <w:rsid w:val="001F78E2"/>
    <w:pPr>
      <w:spacing w:after="0"/>
    </w:pPr>
    <w:rPr>
      <w:rFonts w:asciiTheme="majorHAnsi" w:hAnsiTheme="majorHAnsi"/>
      <w:color w:val="2F5496" w:themeColor="accent1" w:themeShade="BF"/>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styleId="Tablaconcuadrcula5oscura-nfasis5">
    <w:name w:val="Grid Table 5 Dark Accent 5"/>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6">
    <w:name w:val="Grid Table 5 Dark Accent 6"/>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TDC3">
    <w:name w:val="toc 3"/>
    <w:basedOn w:val="Normal"/>
    <w:next w:val="Normal"/>
    <w:autoRedefine/>
    <w:uiPriority w:val="39"/>
    <w:unhideWhenUsed/>
    <w:rsid w:val="00A93691"/>
    <w:pPr>
      <w:spacing w:after="100"/>
      <w:ind w:left="440"/>
    </w:pPr>
    <w:rPr>
      <w:rFonts w:asciiTheme="minorHAnsi" w:eastAsiaTheme="minorHAnsi" w:hAnsiTheme="minorHAnsi" w:cstheme="minorBidi"/>
      <w:kern w:val="2"/>
      <w:lang w:val="es-ES" w:eastAsia="en-US"/>
      <w14:ligatures w14:val="standardContextual"/>
    </w:rPr>
  </w:style>
  <w:style w:type="paragraph" w:styleId="TDC2">
    <w:name w:val="toc 2"/>
    <w:basedOn w:val="Normal"/>
    <w:next w:val="Normal"/>
    <w:autoRedefine/>
    <w:uiPriority w:val="39"/>
    <w:unhideWhenUsed/>
    <w:rsid w:val="00A93691"/>
    <w:pPr>
      <w:spacing w:after="100"/>
      <w:ind w:left="220"/>
    </w:pPr>
    <w:rPr>
      <w:rFonts w:asciiTheme="minorHAnsi" w:eastAsiaTheme="minorHAnsi" w:hAnsiTheme="minorHAnsi" w:cstheme="minorBidi"/>
      <w:kern w:val="2"/>
      <w:lang w:val="es-ES" w:eastAsia="en-US"/>
      <w14:ligatures w14:val="standardContextual"/>
    </w:rPr>
  </w:style>
  <w:style w:type="paragraph" w:styleId="Textonotapie">
    <w:name w:val="footnote text"/>
    <w:basedOn w:val="Normal"/>
    <w:link w:val="TextonotapieCar"/>
    <w:uiPriority w:val="99"/>
    <w:semiHidden/>
    <w:unhideWhenUsed/>
    <w:rsid w:val="00082C7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82C7F"/>
    <w:rPr>
      <w:sz w:val="20"/>
      <w:szCs w:val="20"/>
    </w:rPr>
  </w:style>
  <w:style w:type="character" w:styleId="Refdenotaalpie">
    <w:name w:val="footnote reference"/>
    <w:basedOn w:val="Fuentedeprrafopredeter"/>
    <w:uiPriority w:val="99"/>
    <w:semiHidden/>
    <w:unhideWhenUsed/>
    <w:rsid w:val="00082C7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BxyIlsY5hkIJsnM3OSar/tKMA==">CgMxLjAyDmgucjQxcDJ2NWtrejZjMghoLmdqZGd4czgAciExUm1xZFlmV2ZTcml6RmhTRUx6Tk9FUEZSSW5mYV9WS08=</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E017B82-5715-444D-A474-2BA81CAD49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843</TotalTime>
  <Pages>1</Pages>
  <Words>7358</Words>
  <Characters>40472</Characters>
  <Application>Microsoft Office Word</Application>
  <DocSecurity>0</DocSecurity>
  <Lines>337</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Aida R.Z</dc:creator>
  <cp:lastModifiedBy>Juan Francisco Herreros González</cp:lastModifiedBy>
  <cp:revision>16</cp:revision>
  <dcterms:created xsi:type="dcterms:W3CDTF">2023-07-20T16:00:00Z</dcterms:created>
  <dcterms:modified xsi:type="dcterms:W3CDTF">2026-05-01T21:18:00Z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