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C2E19" w14:textId="3A6DC3C8" w:rsidR="00C3706E" w:rsidRPr="00C3706E" w:rsidRDefault="00C3706E" w:rsidP="00C3706E">
      <w:pPr>
        <w:jc w:val="center"/>
        <w:rPr>
          <w:lang w:val="en-US"/>
        </w:rPr>
      </w:pPr>
      <w:r>
        <w:rPr>
          <w:b/>
          <w:bCs/>
          <w:lang w:val="en-US"/>
        </w:rPr>
        <w:t>AI &amp; Cognitive Health</w:t>
      </w:r>
    </w:p>
    <w:p w14:paraId="232937E0" w14:textId="77069B99" w:rsidR="00C3706E" w:rsidRPr="00C3706E" w:rsidRDefault="00C3706E" w:rsidP="00C3706E">
      <w:pPr>
        <w:rPr>
          <w:i/>
          <w:iCs/>
          <w:lang w:val="en-US"/>
        </w:rPr>
      </w:pPr>
      <w:r w:rsidRPr="00C3706E">
        <w:rPr>
          <w:i/>
          <w:iCs/>
          <w:lang w:val="en-US"/>
        </w:rPr>
        <w:t>1. Discuss how using both product and process, i.e., spatial and temporal information, respectively, in the clock drawing test enables more accurate sketch interpretation than using either alone.</w:t>
      </w:r>
    </w:p>
    <w:p w14:paraId="4F2A2770" w14:textId="1FFCAD65" w:rsidR="00565002" w:rsidRDefault="00C3706E" w:rsidP="00C3706E">
      <w:pPr>
        <w:rPr>
          <w:i/>
          <w:iCs/>
          <w:lang w:val="en-US"/>
        </w:rPr>
      </w:pPr>
      <w:r w:rsidRPr="00C3706E">
        <w:rPr>
          <w:i/>
          <w:iCs/>
          <w:lang w:val="en-US"/>
        </w:rPr>
        <w:t>2. Discuss what additional knowledge we might gain if we also had eye tracking information for test subjects as they performed the clock drawing test.</w:t>
      </w:r>
    </w:p>
    <w:p w14:paraId="3B94B816" w14:textId="4BFC642F" w:rsidR="00C3706E" w:rsidRDefault="00C3706E" w:rsidP="00C3706E">
      <w:pPr>
        <w:rPr>
          <w:lang w:val="en-US"/>
        </w:rPr>
      </w:pPr>
    </w:p>
    <w:p w14:paraId="2C9C2AC1" w14:textId="7FB3ABB7" w:rsidR="00D80DE9" w:rsidRDefault="00D80DE9" w:rsidP="00C3706E">
      <w:pPr>
        <w:rPr>
          <w:lang w:val="en-US"/>
        </w:rPr>
      </w:pPr>
      <w:r>
        <w:rPr>
          <w:lang w:val="en-US"/>
        </w:rPr>
        <w:t>1. Using separately spatial or temporal information may result in having inexploitable data. For instance, a clock where several figures would be overwritten one another the others is inexploitable regarding the spatial information. Moreover, purely temporal representation does not make sense because the incomplete sketch of parts of the clock would also result in inexploitable data (for instance they would write the first 1 of 11, then leave this part of the clock and then get back to it later).</w:t>
      </w:r>
      <w:r w:rsidR="00F0692F">
        <w:rPr>
          <w:lang w:val="en-US"/>
        </w:rPr>
        <w:t xml:space="preserve"> Using both approaches in the same time allow to separat for each instance of time the drawings on the clock, therefore preventing the accumulation of spatial information (spatio-temporal slices). This allows sketch understanding and interpretation via self-corrections and prevent overlapping elements. </w:t>
      </w:r>
    </w:p>
    <w:p w14:paraId="2ACF7EDF" w14:textId="12CD6AB6" w:rsidR="00F0692F" w:rsidRPr="00C3706E" w:rsidRDefault="00F0692F" w:rsidP="00C3706E">
      <w:pPr>
        <w:rPr>
          <w:lang w:val="en-US"/>
        </w:rPr>
      </w:pPr>
      <w:r>
        <w:rPr>
          <w:lang w:val="en-US"/>
        </w:rPr>
        <w:t>2. Adding eye tracking information would take into account the fact that different act correspond to different motion, even though th stylist motion is almost identical: we can tell what people are trying to do even before they’re done by only looking at the eye. Adding eye trackig information (blinking …) might provide the cognitive experts with a lot more information about the patient.</w:t>
      </w:r>
    </w:p>
    <w:sectPr w:rsidR="00F0692F" w:rsidRPr="00C3706E"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97"/>
    <w:rsid w:val="00373D97"/>
    <w:rsid w:val="003A50E3"/>
    <w:rsid w:val="00565002"/>
    <w:rsid w:val="00C3706E"/>
    <w:rsid w:val="00D80DE9"/>
    <w:rsid w:val="00F0692F"/>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39A7"/>
  <w15:chartTrackingRefBased/>
  <w15:docId w15:val="{E23C10B9-DAA6-4D4E-8C78-8C3565EF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2020-12-04T15:49:00Z</dcterms:created>
  <dcterms:modified xsi:type="dcterms:W3CDTF">2020-12-04T22:22:00Z</dcterms:modified>
</cp:coreProperties>
</file>