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764" w:rsidRDefault="000C4E93">
      <w:r>
        <w:t>Technical Design Document</w:t>
      </w:r>
      <w:bookmarkStart w:id="0" w:name="_GoBack"/>
      <w:bookmarkEnd w:id="0"/>
    </w:p>
    <w:sectPr w:rsidR="0046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93"/>
    <w:rsid w:val="000C4E93"/>
    <w:rsid w:val="0046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2099"/>
  <w15:chartTrackingRefBased/>
  <w15:docId w15:val="{F7E4D31D-4E0A-4672-931E-26EF1B84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Irvine</dc:creator>
  <cp:keywords/>
  <dc:description/>
  <cp:lastModifiedBy>David Irvine</cp:lastModifiedBy>
  <cp:revision>1</cp:revision>
  <dcterms:created xsi:type="dcterms:W3CDTF">2019-10-01T09:19:00Z</dcterms:created>
  <dcterms:modified xsi:type="dcterms:W3CDTF">2019-10-01T09:20:00Z</dcterms:modified>
</cp:coreProperties>
</file>