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A2C5D" w14:textId="4216845E" w:rsidR="00E40331" w:rsidRPr="00514A3C" w:rsidRDefault="00514A3C" w:rsidP="00514A3C">
      <w:pPr>
        <w:pStyle w:val="Ttulo1"/>
      </w:pPr>
      <w:r w:rsidRPr="00514A3C">
        <w:t>Calidad de Datos</w:t>
      </w:r>
    </w:p>
    <w:p w14:paraId="785231EE" w14:textId="79D54436" w:rsidR="00514A3C" w:rsidRPr="00514A3C" w:rsidRDefault="00514A3C" w:rsidP="00514A3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14A3C">
        <w:rPr>
          <w:rFonts w:ascii="Arial" w:hAnsi="Arial" w:cs="Arial"/>
          <w:i/>
          <w:iCs/>
        </w:rPr>
        <w:t>Completitud:</w:t>
      </w:r>
      <w:r w:rsidRPr="00514A3C">
        <w:rPr>
          <w:rFonts w:ascii="Arial" w:hAnsi="Arial" w:cs="Arial"/>
        </w:rPr>
        <w:t xml:space="preserve"> Contar con un índice que nos permita entender cuantos datos de la fuente de datos son nulos (ausencia de la información)</w:t>
      </w:r>
    </w:p>
    <w:p w14:paraId="0697E32A" w14:textId="03398C35" w:rsidR="00514A3C" w:rsidRPr="00514A3C" w:rsidRDefault="00514A3C" w:rsidP="00514A3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514A3C">
        <w:rPr>
          <w:rFonts w:ascii="Arial" w:hAnsi="Arial" w:cs="Arial"/>
          <w:i/>
          <w:iCs/>
        </w:rPr>
        <w:t>Pertinencia:</w:t>
      </w:r>
      <w:r>
        <w:rPr>
          <w:rFonts w:ascii="Arial" w:hAnsi="Arial" w:cs="Arial"/>
        </w:rPr>
        <w:t xml:space="preserve"> X</w:t>
      </w:r>
    </w:p>
    <w:p w14:paraId="675C91B2" w14:textId="783AECDA" w:rsidR="00514A3C" w:rsidRPr="00514A3C" w:rsidRDefault="00514A3C" w:rsidP="00514A3C">
      <w:pPr>
        <w:jc w:val="both"/>
        <w:rPr>
          <w:rFonts w:ascii="Arial" w:hAnsi="Arial" w:cs="Arial"/>
        </w:rPr>
      </w:pPr>
    </w:p>
    <w:p w14:paraId="079D612F" w14:textId="19AEEC8F" w:rsidR="00514A3C" w:rsidRPr="00514A3C" w:rsidRDefault="00514A3C" w:rsidP="00A66B75">
      <w:pPr>
        <w:pStyle w:val="Ttulo2"/>
      </w:pPr>
      <w:r w:rsidRPr="00514A3C">
        <w:t>Tipos de datos nulos</w:t>
      </w:r>
    </w:p>
    <w:p w14:paraId="66B5F7CC" w14:textId="261A2515" w:rsidR="00514A3C" w:rsidRDefault="00514A3C" w:rsidP="00514A3C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514A3C">
        <w:rPr>
          <w:rFonts w:ascii="Arial" w:hAnsi="Arial" w:cs="Arial"/>
          <w:b/>
          <w:bCs/>
        </w:rPr>
        <w:t>MCAR (</w:t>
      </w:r>
      <w:proofErr w:type="spellStart"/>
      <w:r w:rsidRPr="00514A3C">
        <w:rPr>
          <w:rFonts w:ascii="Arial" w:hAnsi="Arial" w:cs="Arial"/>
          <w:b/>
          <w:bCs/>
        </w:rPr>
        <w:t>Missing</w:t>
      </w:r>
      <w:proofErr w:type="spellEnd"/>
      <w:r w:rsidRPr="00514A3C">
        <w:rPr>
          <w:rFonts w:ascii="Arial" w:hAnsi="Arial" w:cs="Arial"/>
          <w:b/>
          <w:bCs/>
        </w:rPr>
        <w:t xml:space="preserve"> </w:t>
      </w:r>
      <w:proofErr w:type="spellStart"/>
      <w:r w:rsidRPr="00514A3C">
        <w:rPr>
          <w:rFonts w:ascii="Arial" w:hAnsi="Arial" w:cs="Arial"/>
          <w:b/>
          <w:bCs/>
        </w:rPr>
        <w:t>Completly</w:t>
      </w:r>
      <w:proofErr w:type="spellEnd"/>
      <w:r w:rsidRPr="00514A3C">
        <w:rPr>
          <w:rFonts w:ascii="Arial" w:hAnsi="Arial" w:cs="Arial"/>
          <w:b/>
          <w:bCs/>
        </w:rPr>
        <w:t xml:space="preserve"> At </w:t>
      </w:r>
      <w:proofErr w:type="spellStart"/>
      <w:r w:rsidRPr="00514A3C">
        <w:rPr>
          <w:rFonts w:ascii="Arial" w:hAnsi="Arial" w:cs="Arial"/>
          <w:b/>
          <w:bCs/>
        </w:rPr>
        <w:t>Random</w:t>
      </w:r>
      <w:proofErr w:type="spellEnd"/>
      <w:r w:rsidRPr="00514A3C">
        <w:rPr>
          <w:rFonts w:ascii="Arial" w:hAnsi="Arial" w:cs="Arial"/>
          <w:b/>
          <w:bCs/>
        </w:rPr>
        <w:t>):</w:t>
      </w:r>
      <w:r w:rsidRPr="00514A3C">
        <w:rPr>
          <w:rFonts w:ascii="Arial" w:hAnsi="Arial" w:cs="Arial"/>
        </w:rPr>
        <w:t xml:space="preserve"> Dato nulo que ocurre de manera independiente al fenómeno observado</w:t>
      </w:r>
      <w:r w:rsidR="00276442">
        <w:rPr>
          <w:rFonts w:ascii="Arial" w:hAnsi="Arial" w:cs="Arial"/>
        </w:rPr>
        <w:t>.</w:t>
      </w:r>
    </w:p>
    <w:p w14:paraId="540D52DF" w14:textId="7EA00844" w:rsidR="00276442" w:rsidRPr="00276442" w:rsidRDefault="00276442" w:rsidP="00276442">
      <w:pPr>
        <w:pStyle w:val="Prrafodelista"/>
        <w:numPr>
          <w:ilvl w:val="1"/>
          <w:numId w:val="2"/>
        </w:numPr>
        <w:jc w:val="both"/>
        <w:rPr>
          <w:rFonts w:ascii="Arial" w:hAnsi="Arial" w:cs="Arial"/>
        </w:rPr>
      </w:pPr>
      <w:r w:rsidRPr="00276442">
        <w:rPr>
          <w:rFonts w:ascii="Arial" w:hAnsi="Arial" w:cs="Arial"/>
        </w:rPr>
        <w:t>Usar método Simple</w:t>
      </w:r>
    </w:p>
    <w:p w14:paraId="5FEA7D7D" w14:textId="5C6A0785" w:rsidR="00514A3C" w:rsidRDefault="00514A3C" w:rsidP="00514A3C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514A3C">
        <w:rPr>
          <w:rFonts w:ascii="Arial" w:hAnsi="Arial" w:cs="Arial"/>
          <w:b/>
          <w:bCs/>
        </w:rPr>
        <w:t>MAR (</w:t>
      </w:r>
      <w:proofErr w:type="spellStart"/>
      <w:r w:rsidRPr="00514A3C">
        <w:rPr>
          <w:rFonts w:ascii="Arial" w:hAnsi="Arial" w:cs="Arial"/>
          <w:b/>
          <w:bCs/>
        </w:rPr>
        <w:t>Missing</w:t>
      </w:r>
      <w:proofErr w:type="spellEnd"/>
      <w:r w:rsidRPr="00514A3C">
        <w:rPr>
          <w:rFonts w:ascii="Arial" w:hAnsi="Arial" w:cs="Arial"/>
          <w:b/>
          <w:bCs/>
        </w:rPr>
        <w:t xml:space="preserve"> At </w:t>
      </w:r>
      <w:proofErr w:type="spellStart"/>
      <w:r w:rsidRPr="00514A3C">
        <w:rPr>
          <w:rFonts w:ascii="Arial" w:hAnsi="Arial" w:cs="Arial"/>
          <w:b/>
          <w:bCs/>
        </w:rPr>
        <w:t>Random</w:t>
      </w:r>
      <w:proofErr w:type="spellEnd"/>
      <w:r w:rsidRPr="00514A3C">
        <w:rPr>
          <w:rFonts w:ascii="Arial" w:hAnsi="Arial" w:cs="Arial"/>
          <w:b/>
          <w:bCs/>
        </w:rPr>
        <w:t>):</w:t>
      </w:r>
      <w:r w:rsidRPr="00514A3C">
        <w:rPr>
          <w:rFonts w:ascii="Arial" w:hAnsi="Arial" w:cs="Arial"/>
        </w:rPr>
        <w:t xml:space="preserve"> Dato nulo que ocurre por</w:t>
      </w:r>
      <w:r>
        <w:rPr>
          <w:rFonts w:ascii="Arial" w:hAnsi="Arial" w:cs="Arial"/>
        </w:rPr>
        <w:t xml:space="preserve"> el fenómeno observado y se puede relacionar con los demás eventos/variables generadas o gestionadas.</w:t>
      </w:r>
    </w:p>
    <w:p w14:paraId="6AAF6C08" w14:textId="453B7F8D" w:rsidR="00276442" w:rsidRPr="00276442" w:rsidRDefault="00276442" w:rsidP="00276442">
      <w:pPr>
        <w:pStyle w:val="Prrafodelista"/>
        <w:numPr>
          <w:ilvl w:val="1"/>
          <w:numId w:val="2"/>
        </w:numPr>
        <w:jc w:val="both"/>
        <w:rPr>
          <w:rFonts w:ascii="Arial" w:hAnsi="Arial" w:cs="Arial"/>
        </w:rPr>
      </w:pPr>
      <w:r w:rsidRPr="00276442">
        <w:rPr>
          <w:rFonts w:ascii="Arial" w:hAnsi="Arial" w:cs="Arial"/>
        </w:rPr>
        <w:t>Usar modelo de regresión</w:t>
      </w:r>
    </w:p>
    <w:p w14:paraId="793411EF" w14:textId="16991812" w:rsidR="00514A3C" w:rsidRDefault="00514A3C" w:rsidP="00514A3C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514A3C">
        <w:rPr>
          <w:rFonts w:ascii="Arial" w:hAnsi="Arial" w:cs="Arial"/>
          <w:b/>
          <w:bCs/>
        </w:rPr>
        <w:t>MNAR (</w:t>
      </w:r>
      <w:proofErr w:type="spellStart"/>
      <w:r w:rsidRPr="00514A3C">
        <w:rPr>
          <w:rFonts w:ascii="Arial" w:hAnsi="Arial" w:cs="Arial"/>
          <w:b/>
          <w:bCs/>
        </w:rPr>
        <w:t>Missing</w:t>
      </w:r>
      <w:proofErr w:type="spellEnd"/>
      <w:r w:rsidRPr="00514A3C">
        <w:rPr>
          <w:rFonts w:ascii="Arial" w:hAnsi="Arial" w:cs="Arial"/>
          <w:b/>
          <w:bCs/>
        </w:rPr>
        <w:t xml:space="preserve"> </w:t>
      </w:r>
      <w:proofErr w:type="spellStart"/>
      <w:r w:rsidRPr="00514A3C">
        <w:rPr>
          <w:rFonts w:ascii="Arial" w:hAnsi="Arial" w:cs="Arial"/>
          <w:b/>
          <w:bCs/>
        </w:rPr>
        <w:t>Not</w:t>
      </w:r>
      <w:proofErr w:type="spellEnd"/>
      <w:r w:rsidRPr="00514A3C">
        <w:rPr>
          <w:rFonts w:ascii="Arial" w:hAnsi="Arial" w:cs="Arial"/>
          <w:b/>
          <w:bCs/>
        </w:rPr>
        <w:t xml:space="preserve"> At </w:t>
      </w:r>
      <w:proofErr w:type="spellStart"/>
      <w:r w:rsidRPr="00514A3C">
        <w:rPr>
          <w:rFonts w:ascii="Arial" w:hAnsi="Arial" w:cs="Arial"/>
          <w:b/>
          <w:bCs/>
        </w:rPr>
        <w:t>Random</w:t>
      </w:r>
      <w:proofErr w:type="spellEnd"/>
      <w:r w:rsidRPr="00514A3C">
        <w:rPr>
          <w:rFonts w:ascii="Arial" w:hAnsi="Arial" w:cs="Arial"/>
          <w:b/>
          <w:bCs/>
        </w:rPr>
        <w:t>):</w:t>
      </w:r>
      <w:r w:rsidRPr="00514A3C">
        <w:rPr>
          <w:rFonts w:ascii="Arial" w:hAnsi="Arial" w:cs="Arial"/>
        </w:rPr>
        <w:t xml:space="preserve"> Dato nulo que ocurre dado un e</w:t>
      </w:r>
      <w:r>
        <w:rPr>
          <w:rFonts w:ascii="Arial" w:hAnsi="Arial" w:cs="Arial"/>
        </w:rPr>
        <w:t>vento conocido que genera su nulidad.</w:t>
      </w:r>
    </w:p>
    <w:p w14:paraId="0A3D27D6" w14:textId="47ED3E45" w:rsidR="00276442" w:rsidRPr="00276442" w:rsidRDefault="00276442" w:rsidP="00276442">
      <w:pPr>
        <w:pStyle w:val="Prrafodelista"/>
        <w:numPr>
          <w:ilvl w:val="1"/>
          <w:numId w:val="2"/>
        </w:numPr>
        <w:jc w:val="both"/>
        <w:rPr>
          <w:rFonts w:ascii="Arial" w:hAnsi="Arial" w:cs="Arial"/>
        </w:rPr>
      </w:pPr>
      <w:r w:rsidRPr="00276442">
        <w:rPr>
          <w:rFonts w:ascii="Arial" w:hAnsi="Arial" w:cs="Arial"/>
        </w:rPr>
        <w:t>Usar método simple</w:t>
      </w:r>
    </w:p>
    <w:p w14:paraId="737AADFC" w14:textId="559054D0" w:rsidR="00276442" w:rsidRPr="00276442" w:rsidRDefault="00276442" w:rsidP="00276442">
      <w:pPr>
        <w:pStyle w:val="Prrafodelista"/>
        <w:numPr>
          <w:ilvl w:val="1"/>
          <w:numId w:val="2"/>
        </w:numPr>
        <w:jc w:val="both"/>
        <w:rPr>
          <w:rFonts w:ascii="Arial" w:hAnsi="Arial" w:cs="Arial"/>
        </w:rPr>
      </w:pPr>
      <w:r w:rsidRPr="00276442">
        <w:rPr>
          <w:rFonts w:ascii="Arial" w:hAnsi="Arial" w:cs="Arial"/>
        </w:rPr>
        <w:t>Usar método de eliminar registros, solo en caso de que no sean importantes</w:t>
      </w:r>
    </w:p>
    <w:p w14:paraId="49E91C45" w14:textId="519ED7A9" w:rsidR="00514A3C" w:rsidRPr="00316666" w:rsidRDefault="00A66B75" w:rsidP="00514A3C">
      <w:pPr>
        <w:jc w:val="both"/>
        <w:rPr>
          <w:rFonts w:ascii="Arial" w:hAnsi="Arial" w:cs="Arial"/>
          <w:u w:val="single"/>
        </w:rPr>
      </w:pPr>
      <w:r w:rsidRPr="00316666">
        <w:rPr>
          <w:rFonts w:ascii="Arial" w:hAnsi="Arial" w:cs="Arial"/>
          <w:u w:val="single"/>
        </w:rPr>
        <w:t>Ejemplos Datos Nulos:</w:t>
      </w:r>
    </w:p>
    <w:p w14:paraId="4D131079" w14:textId="32AE8C5E" w:rsidR="00A66B75" w:rsidRPr="00A66B75" w:rsidRDefault="00A66B75" w:rsidP="00A66B75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proofErr w:type="spellStart"/>
      <w:r w:rsidRPr="00A66B75">
        <w:rPr>
          <w:rFonts w:ascii="Arial" w:hAnsi="Arial" w:cs="Arial"/>
          <w:b/>
          <w:bCs/>
        </w:rPr>
        <w:t>Explicitos</w:t>
      </w:r>
      <w:proofErr w:type="spellEnd"/>
      <w:r w:rsidRPr="00A66B75">
        <w:rPr>
          <w:rFonts w:ascii="Arial" w:hAnsi="Arial" w:cs="Arial"/>
          <w:b/>
          <w:bCs/>
        </w:rPr>
        <w:t>:</w:t>
      </w:r>
    </w:p>
    <w:p w14:paraId="55C44982" w14:textId="3430BEC3" w:rsidR="00A66B75" w:rsidRDefault="00A66B75" w:rsidP="00A66B75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Null</w:t>
      </w:r>
      <w:proofErr w:type="spellEnd"/>
    </w:p>
    <w:p w14:paraId="62AE74B3" w14:textId="2BB34882" w:rsidR="00A66B75" w:rsidRDefault="00A66B75" w:rsidP="00A66B75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N/A</w:t>
      </w:r>
    </w:p>
    <w:p w14:paraId="17F16EFB" w14:textId="3A4F1735" w:rsidR="00A66B75" w:rsidRDefault="00A66B75" w:rsidP="00A66B75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NaN</w:t>
      </w:r>
      <w:proofErr w:type="spellEnd"/>
    </w:p>
    <w:p w14:paraId="073A1769" w14:textId="67FC2BF7" w:rsidR="00A66B75" w:rsidRDefault="00A66B75" w:rsidP="00A66B75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Nat</w:t>
      </w:r>
      <w:proofErr w:type="spellEnd"/>
    </w:p>
    <w:p w14:paraId="502F9F8F" w14:textId="48958D7A" w:rsidR="00A66B75" w:rsidRDefault="00A66B75" w:rsidP="00A66B75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None</w:t>
      </w:r>
      <w:proofErr w:type="spellEnd"/>
    </w:p>
    <w:p w14:paraId="2C615AA3" w14:textId="3AAF308A" w:rsidR="00A66B75" w:rsidRDefault="00A66B75" w:rsidP="00A66B75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NA</w:t>
      </w:r>
    </w:p>
    <w:p w14:paraId="6DE5E3BD" w14:textId="5931AB86" w:rsidR="00A66B75" w:rsidRPr="00A66B75" w:rsidRDefault="00A66B75" w:rsidP="00A66B75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proofErr w:type="spellStart"/>
      <w:r w:rsidRPr="00A66B75">
        <w:rPr>
          <w:rFonts w:ascii="Arial" w:hAnsi="Arial" w:cs="Arial"/>
          <w:b/>
          <w:bCs/>
        </w:rPr>
        <w:t>Implicitos</w:t>
      </w:r>
      <w:proofErr w:type="spellEnd"/>
      <w:r w:rsidRPr="00A66B75">
        <w:rPr>
          <w:rFonts w:ascii="Arial" w:hAnsi="Arial" w:cs="Arial"/>
          <w:b/>
          <w:bCs/>
        </w:rPr>
        <w:t>:</w:t>
      </w:r>
    </w:p>
    <w:p w14:paraId="2AB75697" w14:textId="2120944F" w:rsidR="00A66B75" w:rsidRDefault="00A66B75" w:rsidP="00A66B75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-1</w:t>
      </w:r>
    </w:p>
    <w:p w14:paraId="79E6689F" w14:textId="74FD9F94" w:rsidR="00A66B75" w:rsidRDefault="00A66B75" w:rsidP="00A66B75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777</w:t>
      </w:r>
    </w:p>
    <w:p w14:paraId="40DFF2D7" w14:textId="79C65CBD" w:rsidR="00A66B75" w:rsidRDefault="00A66B75" w:rsidP="00A66B75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9999</w:t>
      </w:r>
    </w:p>
    <w:p w14:paraId="49E0B592" w14:textId="77777777" w:rsidR="00316666" w:rsidRPr="00316666" w:rsidRDefault="00316666" w:rsidP="00316666">
      <w:pPr>
        <w:jc w:val="both"/>
        <w:rPr>
          <w:rFonts w:ascii="Arial" w:hAnsi="Arial" w:cs="Arial"/>
        </w:rPr>
      </w:pPr>
    </w:p>
    <w:p w14:paraId="30F28C4F" w14:textId="7D5DB35A" w:rsidR="00A66B75" w:rsidRDefault="00A66B75" w:rsidP="00A66B75">
      <w:pPr>
        <w:pStyle w:val="Ttulo2"/>
      </w:pPr>
      <w:r>
        <w:t>Formas de Gestionar Datos Nulos</w:t>
      </w:r>
    </w:p>
    <w:p w14:paraId="0EB67C68" w14:textId="67D69524" w:rsidR="00A66B75" w:rsidRPr="00A66B75" w:rsidRDefault="00A66B75" w:rsidP="00A66B7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i/>
          <w:iCs/>
        </w:rPr>
      </w:pPr>
      <w:r w:rsidRPr="00A66B75">
        <w:rPr>
          <w:rFonts w:ascii="Arial" w:hAnsi="Arial" w:cs="Arial"/>
          <w:i/>
          <w:iCs/>
        </w:rPr>
        <w:t>Eliminar</w:t>
      </w:r>
    </w:p>
    <w:p w14:paraId="2E247E31" w14:textId="5BA62944" w:rsidR="00A66B75" w:rsidRPr="00A66B75" w:rsidRDefault="00A66B75" w:rsidP="00A66B75">
      <w:pPr>
        <w:pStyle w:val="Prrafodelista"/>
        <w:numPr>
          <w:ilvl w:val="1"/>
          <w:numId w:val="4"/>
        </w:numPr>
        <w:jc w:val="both"/>
        <w:rPr>
          <w:rFonts w:ascii="Arial" w:hAnsi="Arial" w:cs="Arial"/>
        </w:rPr>
      </w:pPr>
      <w:r w:rsidRPr="00A66B75">
        <w:rPr>
          <w:rFonts w:ascii="Arial" w:hAnsi="Arial" w:cs="Arial"/>
          <w:b/>
          <w:bCs/>
        </w:rPr>
        <w:t>Variables de alta nulidad</w:t>
      </w:r>
      <w:r>
        <w:rPr>
          <w:rFonts w:ascii="Arial" w:hAnsi="Arial" w:cs="Arial"/>
        </w:rPr>
        <w:t>: Cantidad &gt;= 40%</w:t>
      </w:r>
    </w:p>
    <w:p w14:paraId="04B2DEE5" w14:textId="311663EA" w:rsidR="00A66B75" w:rsidRDefault="00A66B75" w:rsidP="00A66B75">
      <w:pPr>
        <w:pStyle w:val="Prrafodelista"/>
        <w:numPr>
          <w:ilvl w:val="1"/>
          <w:numId w:val="4"/>
        </w:numPr>
        <w:jc w:val="both"/>
        <w:rPr>
          <w:rFonts w:ascii="Arial" w:hAnsi="Arial" w:cs="Arial"/>
        </w:rPr>
      </w:pPr>
      <w:r w:rsidRPr="00A66B75">
        <w:rPr>
          <w:rFonts w:ascii="Arial" w:hAnsi="Arial" w:cs="Arial"/>
          <w:b/>
          <w:bCs/>
        </w:rPr>
        <w:t>Registros nulos:</w:t>
      </w:r>
      <w:r>
        <w:rPr>
          <w:rFonts w:ascii="Arial" w:hAnsi="Arial" w:cs="Arial"/>
        </w:rPr>
        <w:t xml:space="preserve"> Cantidad total &lt;= 10%</w:t>
      </w:r>
    </w:p>
    <w:p w14:paraId="4303DBB4" w14:textId="2A83CC89" w:rsidR="00316666" w:rsidRPr="00316666" w:rsidRDefault="00316666" w:rsidP="00316666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i/>
          <w:iCs/>
        </w:rPr>
      </w:pPr>
      <w:r w:rsidRPr="00316666">
        <w:rPr>
          <w:rFonts w:ascii="Arial" w:hAnsi="Arial" w:cs="Arial"/>
          <w:i/>
          <w:iCs/>
        </w:rPr>
        <w:t>Completar</w:t>
      </w:r>
      <w:r>
        <w:rPr>
          <w:rFonts w:ascii="Arial" w:hAnsi="Arial" w:cs="Arial"/>
          <w:i/>
          <w:iCs/>
        </w:rPr>
        <w:t xml:space="preserve"> (Imputar)</w:t>
      </w:r>
    </w:p>
    <w:p w14:paraId="75AE36D9" w14:textId="6D036B94" w:rsidR="00316666" w:rsidRDefault="00316666" w:rsidP="00316666">
      <w:pPr>
        <w:pStyle w:val="Prrafodelista"/>
        <w:numPr>
          <w:ilvl w:val="1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Series de tiempo</w:t>
      </w:r>
    </w:p>
    <w:p w14:paraId="3743063A" w14:textId="7D5FA946" w:rsidR="00316666" w:rsidRDefault="00316666" w:rsidP="00316666">
      <w:pPr>
        <w:pStyle w:val="Prrafodelista"/>
        <w:numPr>
          <w:ilvl w:val="2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Hacia adelante</w:t>
      </w:r>
    </w:p>
    <w:p w14:paraId="59EDCE40" w14:textId="6A96F43A" w:rsidR="00316666" w:rsidRDefault="00316666" w:rsidP="00316666">
      <w:pPr>
        <w:pStyle w:val="Prrafodelista"/>
        <w:numPr>
          <w:ilvl w:val="2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Hacia atrás</w:t>
      </w:r>
    </w:p>
    <w:p w14:paraId="6284F2F5" w14:textId="1D4A6C14" w:rsidR="00316666" w:rsidRDefault="00316666" w:rsidP="00316666">
      <w:pPr>
        <w:pStyle w:val="Prrafodelista"/>
        <w:numPr>
          <w:ilvl w:val="2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Interpolación: Modelo regresión para completar los datos</w:t>
      </w:r>
    </w:p>
    <w:p w14:paraId="4B20F99B" w14:textId="31BDC647" w:rsidR="00316666" w:rsidRDefault="00316666" w:rsidP="00316666">
      <w:pPr>
        <w:pStyle w:val="Prrafodelista"/>
        <w:numPr>
          <w:ilvl w:val="1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Tabular</w:t>
      </w:r>
    </w:p>
    <w:p w14:paraId="586C56F3" w14:textId="6F519F6A" w:rsidR="00316666" w:rsidRDefault="00316666" w:rsidP="00316666">
      <w:pPr>
        <w:pStyle w:val="Prrafodelista"/>
        <w:numPr>
          <w:ilvl w:val="2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Simple</w:t>
      </w:r>
    </w:p>
    <w:p w14:paraId="295D8831" w14:textId="3A2DA21B" w:rsidR="00316666" w:rsidRDefault="00316666" w:rsidP="00316666">
      <w:pPr>
        <w:pStyle w:val="Prrafodelista"/>
        <w:numPr>
          <w:ilvl w:val="3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Arbitraria: Me dio la gana de llenarlo con X valor.</w:t>
      </w:r>
    </w:p>
    <w:p w14:paraId="7997B410" w14:textId="5FA2A2AC" w:rsidR="00316666" w:rsidRDefault="00316666" w:rsidP="00316666">
      <w:pPr>
        <w:pStyle w:val="Prrafodelista"/>
        <w:numPr>
          <w:ilvl w:val="3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Medida de tendencia central: </w:t>
      </w:r>
      <w:r w:rsidRPr="00316666">
        <w:rPr>
          <w:rFonts w:ascii="Arial" w:hAnsi="Arial" w:cs="Arial"/>
          <w:u w:val="single"/>
        </w:rPr>
        <w:t>Mediana</w:t>
      </w:r>
      <w:r>
        <w:rPr>
          <w:rFonts w:ascii="Arial" w:hAnsi="Arial" w:cs="Arial"/>
        </w:rPr>
        <w:t>, Media, Moda.</w:t>
      </w:r>
    </w:p>
    <w:p w14:paraId="4A35651B" w14:textId="7D47875C" w:rsidR="00316666" w:rsidRDefault="00316666" w:rsidP="00316666">
      <w:pPr>
        <w:pStyle w:val="Prrafodelista"/>
        <w:numPr>
          <w:ilvl w:val="2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Modelo de regresión</w:t>
      </w:r>
    </w:p>
    <w:p w14:paraId="3C20BD52" w14:textId="00B59F03" w:rsidR="00316666" w:rsidRDefault="00316666" w:rsidP="00316666">
      <w:pPr>
        <w:pStyle w:val="Prrafodelista"/>
        <w:numPr>
          <w:ilvl w:val="3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Vecindad</w:t>
      </w:r>
      <w:r w:rsidR="00C307B3">
        <w:rPr>
          <w:rFonts w:ascii="Arial" w:hAnsi="Arial" w:cs="Arial"/>
        </w:rPr>
        <w:t>: Utiliza los individuos cercanos al nulo y se completa con la media de sus vecinos.</w:t>
      </w:r>
    </w:p>
    <w:p w14:paraId="7A2F551B" w14:textId="64273078" w:rsidR="00607225" w:rsidRDefault="00C307B3" w:rsidP="00607225">
      <w:pPr>
        <w:pStyle w:val="Prrafodelista"/>
        <w:numPr>
          <w:ilvl w:val="3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MICE: Imputación por múltiples ecuaciones encadenadas.</w:t>
      </w:r>
    </w:p>
    <w:p w14:paraId="4E7B56F7" w14:textId="6494AB0B" w:rsidR="00607225" w:rsidRPr="00607225" w:rsidRDefault="00607225" w:rsidP="00607225">
      <w:pPr>
        <w:jc w:val="both"/>
        <w:rPr>
          <w:rFonts w:ascii="Arial" w:hAnsi="Arial" w:cs="Arial"/>
          <w:i/>
          <w:iCs/>
        </w:rPr>
      </w:pPr>
      <w:r w:rsidRPr="00607225">
        <w:rPr>
          <w:rFonts w:ascii="Arial" w:hAnsi="Arial" w:cs="Arial"/>
          <w:i/>
          <w:iCs/>
        </w:rPr>
        <w:t>Ejemplo MICE: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607225" w14:paraId="371C75FF" w14:textId="77777777" w:rsidTr="00607225">
        <w:tc>
          <w:tcPr>
            <w:tcW w:w="2207" w:type="dxa"/>
            <w:shd w:val="clear" w:color="auto" w:fill="8EAADB" w:themeFill="accent1" w:themeFillTint="99"/>
          </w:tcPr>
          <w:p w14:paraId="3B5FDA3C" w14:textId="43B2F050" w:rsidR="00607225" w:rsidRDefault="00607225" w:rsidP="0060722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Edad</w:t>
            </w:r>
          </w:p>
        </w:tc>
        <w:tc>
          <w:tcPr>
            <w:tcW w:w="2207" w:type="dxa"/>
            <w:shd w:val="clear" w:color="auto" w:fill="8EAADB" w:themeFill="accent1" w:themeFillTint="99"/>
          </w:tcPr>
          <w:p w14:paraId="6744048A" w14:textId="1BBEC447" w:rsidR="00607225" w:rsidRDefault="00607225" w:rsidP="0060722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Ingresos</w:t>
            </w:r>
          </w:p>
        </w:tc>
        <w:tc>
          <w:tcPr>
            <w:tcW w:w="2207" w:type="dxa"/>
            <w:shd w:val="clear" w:color="auto" w:fill="8EAADB" w:themeFill="accent1" w:themeFillTint="99"/>
          </w:tcPr>
          <w:p w14:paraId="376F0CAF" w14:textId="03B524FC" w:rsidR="00607225" w:rsidRDefault="00607225" w:rsidP="0060722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Peso</w:t>
            </w:r>
          </w:p>
        </w:tc>
        <w:tc>
          <w:tcPr>
            <w:tcW w:w="2207" w:type="dxa"/>
            <w:shd w:val="clear" w:color="auto" w:fill="8EAADB" w:themeFill="accent1" w:themeFillTint="99"/>
          </w:tcPr>
          <w:p w14:paraId="3A46544A" w14:textId="0F0DB36B" w:rsidR="00607225" w:rsidRDefault="00607225" w:rsidP="0060722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Estatura</w:t>
            </w:r>
          </w:p>
        </w:tc>
      </w:tr>
      <w:tr w:rsidR="00607225" w14:paraId="65F451AF" w14:textId="77777777" w:rsidTr="00607225">
        <w:tc>
          <w:tcPr>
            <w:tcW w:w="2207" w:type="dxa"/>
          </w:tcPr>
          <w:p w14:paraId="59E78CAE" w14:textId="363549AB" w:rsidR="00607225" w:rsidRDefault="00607225" w:rsidP="0060722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  <w:tc>
          <w:tcPr>
            <w:tcW w:w="2207" w:type="dxa"/>
          </w:tcPr>
          <w:p w14:paraId="230CCF45" w14:textId="4F613C9A" w:rsidR="00607225" w:rsidRDefault="00607225" w:rsidP="0060722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3.000.000</w:t>
            </w:r>
          </w:p>
        </w:tc>
        <w:tc>
          <w:tcPr>
            <w:tcW w:w="2207" w:type="dxa"/>
          </w:tcPr>
          <w:p w14:paraId="3D785EA9" w14:textId="2DAB1E73" w:rsidR="00607225" w:rsidRDefault="00607225" w:rsidP="0060722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</w:p>
        </w:tc>
        <w:tc>
          <w:tcPr>
            <w:tcW w:w="2207" w:type="dxa"/>
          </w:tcPr>
          <w:p w14:paraId="4DD45601" w14:textId="5338F775" w:rsidR="00607225" w:rsidRDefault="00607225" w:rsidP="0060722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160</w:t>
            </w:r>
          </w:p>
        </w:tc>
      </w:tr>
      <w:tr w:rsidR="00607225" w14:paraId="215BAED2" w14:textId="77777777" w:rsidTr="00607225">
        <w:tc>
          <w:tcPr>
            <w:tcW w:w="2207" w:type="dxa"/>
          </w:tcPr>
          <w:p w14:paraId="68EE80F0" w14:textId="2A006565" w:rsidR="00607225" w:rsidRDefault="00607225" w:rsidP="0060722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2207" w:type="dxa"/>
          </w:tcPr>
          <w:p w14:paraId="20D55347" w14:textId="27D10488" w:rsidR="00607225" w:rsidRDefault="00607225" w:rsidP="00607225">
            <w:pPr>
              <w:jc w:val="both"/>
              <w:rPr>
                <w:rFonts w:ascii="Arial" w:hAnsi="Arial" w:cs="Arial"/>
              </w:rPr>
            </w:pPr>
            <w:r w:rsidRPr="00607225">
              <w:rPr>
                <w:rFonts w:ascii="Arial" w:hAnsi="Arial" w:cs="Arial"/>
                <w:color w:val="FF0000"/>
              </w:rPr>
              <w:t>NULL</w:t>
            </w:r>
          </w:p>
        </w:tc>
        <w:tc>
          <w:tcPr>
            <w:tcW w:w="2207" w:type="dxa"/>
          </w:tcPr>
          <w:p w14:paraId="32E88756" w14:textId="6FAB0738" w:rsidR="00607225" w:rsidRDefault="00607225" w:rsidP="0060722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  <w:tc>
          <w:tcPr>
            <w:tcW w:w="2207" w:type="dxa"/>
          </w:tcPr>
          <w:p w14:paraId="1D9CBF18" w14:textId="36DC8C4F" w:rsidR="00607225" w:rsidRDefault="00607225" w:rsidP="0060722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</w:t>
            </w:r>
          </w:p>
        </w:tc>
      </w:tr>
      <w:tr w:rsidR="00607225" w14:paraId="6FE28FC2" w14:textId="77777777" w:rsidTr="00607225">
        <w:tc>
          <w:tcPr>
            <w:tcW w:w="2207" w:type="dxa"/>
          </w:tcPr>
          <w:p w14:paraId="554E837B" w14:textId="767D6A49" w:rsidR="00607225" w:rsidRDefault="00607225" w:rsidP="0060722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2207" w:type="dxa"/>
          </w:tcPr>
          <w:p w14:paraId="4016F3AE" w14:textId="1349CEC4" w:rsidR="00607225" w:rsidRDefault="00607225" w:rsidP="0060722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12.000.000</w:t>
            </w:r>
          </w:p>
        </w:tc>
        <w:tc>
          <w:tcPr>
            <w:tcW w:w="2207" w:type="dxa"/>
          </w:tcPr>
          <w:p w14:paraId="4B8F2690" w14:textId="0E437472" w:rsidR="00607225" w:rsidRDefault="00607225" w:rsidP="0060722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</w:t>
            </w:r>
          </w:p>
        </w:tc>
        <w:tc>
          <w:tcPr>
            <w:tcW w:w="2207" w:type="dxa"/>
          </w:tcPr>
          <w:p w14:paraId="4DC73FAC" w14:textId="1C5F8B69" w:rsidR="00607225" w:rsidRDefault="00607225" w:rsidP="00607225">
            <w:pPr>
              <w:jc w:val="both"/>
              <w:rPr>
                <w:rFonts w:ascii="Arial" w:hAnsi="Arial" w:cs="Arial"/>
              </w:rPr>
            </w:pPr>
            <w:r w:rsidRPr="00607225">
              <w:rPr>
                <w:rFonts w:ascii="Arial" w:hAnsi="Arial" w:cs="Arial"/>
                <w:color w:val="FF0000"/>
              </w:rPr>
              <w:t>NULL</w:t>
            </w:r>
          </w:p>
        </w:tc>
      </w:tr>
      <w:tr w:rsidR="00607225" w14:paraId="1239DF51" w14:textId="77777777" w:rsidTr="00607225">
        <w:tc>
          <w:tcPr>
            <w:tcW w:w="2207" w:type="dxa"/>
          </w:tcPr>
          <w:p w14:paraId="61B2035B" w14:textId="3BD0377D" w:rsidR="00607225" w:rsidRDefault="00607225" w:rsidP="0060722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</w:p>
        </w:tc>
        <w:tc>
          <w:tcPr>
            <w:tcW w:w="2207" w:type="dxa"/>
          </w:tcPr>
          <w:p w14:paraId="053799E5" w14:textId="49451114" w:rsidR="00607225" w:rsidRDefault="00607225" w:rsidP="0060722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40.000.000</w:t>
            </w:r>
          </w:p>
        </w:tc>
        <w:tc>
          <w:tcPr>
            <w:tcW w:w="2207" w:type="dxa"/>
          </w:tcPr>
          <w:p w14:paraId="4117A5E1" w14:textId="002030D8" w:rsidR="00607225" w:rsidRDefault="00607225" w:rsidP="0060722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</w:t>
            </w:r>
          </w:p>
        </w:tc>
        <w:tc>
          <w:tcPr>
            <w:tcW w:w="2207" w:type="dxa"/>
          </w:tcPr>
          <w:p w14:paraId="434391B7" w14:textId="58D22DE5" w:rsidR="00607225" w:rsidRDefault="00607225" w:rsidP="00607225">
            <w:pPr>
              <w:jc w:val="both"/>
              <w:rPr>
                <w:rFonts w:ascii="Arial" w:hAnsi="Arial" w:cs="Arial"/>
              </w:rPr>
            </w:pPr>
            <w:r w:rsidRPr="00607225">
              <w:rPr>
                <w:rFonts w:ascii="Arial" w:hAnsi="Arial" w:cs="Arial"/>
                <w:color w:val="FF0000"/>
              </w:rPr>
              <w:t>NULL</w:t>
            </w:r>
          </w:p>
        </w:tc>
      </w:tr>
      <w:tr w:rsidR="00607225" w14:paraId="7CC6A7E5" w14:textId="77777777" w:rsidTr="00607225">
        <w:tc>
          <w:tcPr>
            <w:tcW w:w="2207" w:type="dxa"/>
          </w:tcPr>
          <w:p w14:paraId="5138E4FD" w14:textId="7A5D4FB5" w:rsidR="00607225" w:rsidRDefault="00607225" w:rsidP="0060722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2207" w:type="dxa"/>
          </w:tcPr>
          <w:p w14:paraId="0EB5B174" w14:textId="3DA10C3F" w:rsidR="00607225" w:rsidRDefault="00607225" w:rsidP="0060722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7.500.000</w:t>
            </w:r>
          </w:p>
        </w:tc>
        <w:tc>
          <w:tcPr>
            <w:tcW w:w="2207" w:type="dxa"/>
          </w:tcPr>
          <w:p w14:paraId="6B656610" w14:textId="29217A2F" w:rsidR="00607225" w:rsidRDefault="00607225" w:rsidP="00607225">
            <w:pPr>
              <w:jc w:val="both"/>
              <w:rPr>
                <w:rFonts w:ascii="Arial" w:hAnsi="Arial" w:cs="Arial"/>
              </w:rPr>
            </w:pPr>
            <w:r w:rsidRPr="00607225">
              <w:rPr>
                <w:rFonts w:ascii="Arial" w:hAnsi="Arial" w:cs="Arial"/>
                <w:color w:val="FF0000"/>
              </w:rPr>
              <w:t>NULL</w:t>
            </w:r>
          </w:p>
        </w:tc>
        <w:tc>
          <w:tcPr>
            <w:tcW w:w="2207" w:type="dxa"/>
          </w:tcPr>
          <w:p w14:paraId="2C09531F" w14:textId="7ACD91D8" w:rsidR="00607225" w:rsidRDefault="00607225" w:rsidP="0060722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</w:t>
            </w:r>
          </w:p>
        </w:tc>
      </w:tr>
      <w:tr w:rsidR="00607225" w14:paraId="01602321" w14:textId="77777777" w:rsidTr="00607225">
        <w:tc>
          <w:tcPr>
            <w:tcW w:w="2207" w:type="dxa"/>
          </w:tcPr>
          <w:p w14:paraId="6C240203" w14:textId="165CC7F9" w:rsidR="00607225" w:rsidRDefault="00607225" w:rsidP="0060722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2207" w:type="dxa"/>
          </w:tcPr>
          <w:p w14:paraId="3C6E16D0" w14:textId="007061E5" w:rsidR="00607225" w:rsidRDefault="00607225" w:rsidP="00607225">
            <w:pPr>
              <w:jc w:val="both"/>
              <w:rPr>
                <w:rFonts w:ascii="Arial" w:hAnsi="Arial" w:cs="Arial"/>
              </w:rPr>
            </w:pPr>
            <w:r w:rsidRPr="00607225">
              <w:rPr>
                <w:rFonts w:ascii="Arial" w:hAnsi="Arial" w:cs="Arial"/>
                <w:color w:val="FF0000"/>
              </w:rPr>
              <w:t>NULL</w:t>
            </w:r>
          </w:p>
        </w:tc>
        <w:tc>
          <w:tcPr>
            <w:tcW w:w="2207" w:type="dxa"/>
          </w:tcPr>
          <w:p w14:paraId="666E0ECA" w14:textId="726837C6" w:rsidR="00607225" w:rsidRDefault="00607225" w:rsidP="00607225">
            <w:pPr>
              <w:jc w:val="both"/>
              <w:rPr>
                <w:rFonts w:ascii="Arial" w:hAnsi="Arial" w:cs="Arial"/>
              </w:rPr>
            </w:pPr>
            <w:r w:rsidRPr="00607225">
              <w:rPr>
                <w:rFonts w:ascii="Arial" w:hAnsi="Arial" w:cs="Arial"/>
                <w:color w:val="FF0000"/>
              </w:rPr>
              <w:t>NULL</w:t>
            </w:r>
          </w:p>
        </w:tc>
        <w:tc>
          <w:tcPr>
            <w:tcW w:w="2207" w:type="dxa"/>
          </w:tcPr>
          <w:p w14:paraId="273A446F" w14:textId="77D66D41" w:rsidR="00607225" w:rsidRDefault="00607225" w:rsidP="0060722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182</w:t>
            </w:r>
          </w:p>
        </w:tc>
      </w:tr>
    </w:tbl>
    <w:p w14:paraId="3672B098" w14:textId="17856EAA" w:rsidR="00607225" w:rsidRDefault="00607225" w:rsidP="00607225">
      <w:pPr>
        <w:jc w:val="both"/>
        <w:rPr>
          <w:rFonts w:ascii="Arial" w:hAnsi="Arial" w:cs="Arial"/>
        </w:rPr>
      </w:pPr>
    </w:p>
    <w:p w14:paraId="74F3287A" w14:textId="36BA4FC2" w:rsidR="00607225" w:rsidRDefault="00607225" w:rsidP="00607225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Define una estrategia de imputación simple.</w:t>
      </w:r>
    </w:p>
    <w:p w14:paraId="2492932E" w14:textId="254532A9" w:rsidR="00607225" w:rsidRDefault="00607225" w:rsidP="00607225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 escoge con la media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607225" w14:paraId="18E78476" w14:textId="77777777" w:rsidTr="00607225">
        <w:tc>
          <w:tcPr>
            <w:tcW w:w="2207" w:type="dxa"/>
            <w:shd w:val="clear" w:color="auto" w:fill="8EAADB" w:themeFill="accent1" w:themeFillTint="99"/>
          </w:tcPr>
          <w:p w14:paraId="57BA3B4E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Edad</w:t>
            </w:r>
          </w:p>
        </w:tc>
        <w:tc>
          <w:tcPr>
            <w:tcW w:w="2207" w:type="dxa"/>
            <w:shd w:val="clear" w:color="auto" w:fill="8EAADB" w:themeFill="accent1" w:themeFillTint="99"/>
          </w:tcPr>
          <w:p w14:paraId="1E81F5A8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Ingresos</w:t>
            </w:r>
          </w:p>
        </w:tc>
        <w:tc>
          <w:tcPr>
            <w:tcW w:w="2207" w:type="dxa"/>
            <w:shd w:val="clear" w:color="auto" w:fill="8EAADB" w:themeFill="accent1" w:themeFillTint="99"/>
          </w:tcPr>
          <w:p w14:paraId="7ABA0219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Peso</w:t>
            </w:r>
          </w:p>
        </w:tc>
        <w:tc>
          <w:tcPr>
            <w:tcW w:w="2207" w:type="dxa"/>
            <w:shd w:val="clear" w:color="auto" w:fill="8EAADB" w:themeFill="accent1" w:themeFillTint="99"/>
          </w:tcPr>
          <w:p w14:paraId="4CEF71A4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Estatura</w:t>
            </w:r>
          </w:p>
        </w:tc>
      </w:tr>
      <w:tr w:rsidR="00607225" w14:paraId="2ED5A345" w14:textId="77777777" w:rsidTr="00B02C39">
        <w:tc>
          <w:tcPr>
            <w:tcW w:w="2207" w:type="dxa"/>
          </w:tcPr>
          <w:p w14:paraId="04D15B38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  <w:tc>
          <w:tcPr>
            <w:tcW w:w="2207" w:type="dxa"/>
          </w:tcPr>
          <w:p w14:paraId="6EA5173B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3.000.000</w:t>
            </w:r>
          </w:p>
        </w:tc>
        <w:tc>
          <w:tcPr>
            <w:tcW w:w="2207" w:type="dxa"/>
          </w:tcPr>
          <w:p w14:paraId="4E7932DC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</w:p>
        </w:tc>
        <w:tc>
          <w:tcPr>
            <w:tcW w:w="2207" w:type="dxa"/>
          </w:tcPr>
          <w:p w14:paraId="1AA108A7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160</w:t>
            </w:r>
          </w:p>
        </w:tc>
      </w:tr>
      <w:tr w:rsidR="00607225" w14:paraId="745D08B9" w14:textId="77777777" w:rsidTr="00B02C39">
        <w:tc>
          <w:tcPr>
            <w:tcW w:w="2207" w:type="dxa"/>
          </w:tcPr>
          <w:p w14:paraId="54E5552C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2207" w:type="dxa"/>
          </w:tcPr>
          <w:p w14:paraId="7D016148" w14:textId="25648B56" w:rsidR="00607225" w:rsidRPr="00607225" w:rsidRDefault="00607225" w:rsidP="00B02C39">
            <w:pPr>
              <w:jc w:val="both"/>
              <w:rPr>
                <w:rFonts w:ascii="Arial" w:hAnsi="Arial" w:cs="Arial"/>
                <w:color w:val="FF0000"/>
              </w:rPr>
            </w:pPr>
            <w:r w:rsidRPr="00607225">
              <w:rPr>
                <w:rFonts w:ascii="Arial" w:hAnsi="Arial" w:cs="Arial"/>
                <w:color w:val="FF0000"/>
              </w:rPr>
              <w:t>9.750.000</w:t>
            </w:r>
          </w:p>
        </w:tc>
        <w:tc>
          <w:tcPr>
            <w:tcW w:w="2207" w:type="dxa"/>
          </w:tcPr>
          <w:p w14:paraId="38FE015D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  <w:tc>
          <w:tcPr>
            <w:tcW w:w="2207" w:type="dxa"/>
          </w:tcPr>
          <w:p w14:paraId="03873085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</w:t>
            </w:r>
          </w:p>
        </w:tc>
      </w:tr>
      <w:tr w:rsidR="00607225" w14:paraId="5E873289" w14:textId="77777777" w:rsidTr="00B02C39">
        <w:tc>
          <w:tcPr>
            <w:tcW w:w="2207" w:type="dxa"/>
          </w:tcPr>
          <w:p w14:paraId="30249A11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2207" w:type="dxa"/>
          </w:tcPr>
          <w:p w14:paraId="07375792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12.000.000</w:t>
            </w:r>
          </w:p>
        </w:tc>
        <w:tc>
          <w:tcPr>
            <w:tcW w:w="2207" w:type="dxa"/>
          </w:tcPr>
          <w:p w14:paraId="712723E6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</w:t>
            </w:r>
          </w:p>
        </w:tc>
        <w:tc>
          <w:tcPr>
            <w:tcW w:w="2207" w:type="dxa"/>
          </w:tcPr>
          <w:p w14:paraId="059920AD" w14:textId="027E664B" w:rsidR="00607225" w:rsidRDefault="00607225" w:rsidP="00B02C39">
            <w:pPr>
              <w:jc w:val="both"/>
              <w:rPr>
                <w:rFonts w:ascii="Arial" w:hAnsi="Arial" w:cs="Arial"/>
              </w:rPr>
            </w:pPr>
            <w:r w:rsidRPr="00607225">
              <w:rPr>
                <w:rFonts w:ascii="Arial" w:hAnsi="Arial" w:cs="Arial"/>
                <w:color w:val="FF0000"/>
              </w:rPr>
              <w:t>170</w:t>
            </w:r>
          </w:p>
        </w:tc>
      </w:tr>
      <w:tr w:rsidR="00607225" w14:paraId="75B95F0E" w14:textId="77777777" w:rsidTr="00B02C39">
        <w:tc>
          <w:tcPr>
            <w:tcW w:w="2207" w:type="dxa"/>
          </w:tcPr>
          <w:p w14:paraId="03AA99A0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</w:p>
        </w:tc>
        <w:tc>
          <w:tcPr>
            <w:tcW w:w="2207" w:type="dxa"/>
          </w:tcPr>
          <w:p w14:paraId="42D43929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40.000.000</w:t>
            </w:r>
          </w:p>
        </w:tc>
        <w:tc>
          <w:tcPr>
            <w:tcW w:w="2207" w:type="dxa"/>
          </w:tcPr>
          <w:p w14:paraId="62A1AFE9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</w:t>
            </w:r>
          </w:p>
        </w:tc>
        <w:tc>
          <w:tcPr>
            <w:tcW w:w="2207" w:type="dxa"/>
          </w:tcPr>
          <w:p w14:paraId="6FE66B90" w14:textId="2996C348" w:rsidR="00607225" w:rsidRDefault="00607225" w:rsidP="00B02C39">
            <w:pPr>
              <w:jc w:val="both"/>
              <w:rPr>
                <w:rFonts w:ascii="Arial" w:hAnsi="Arial" w:cs="Arial"/>
              </w:rPr>
            </w:pPr>
            <w:r w:rsidRPr="00607225">
              <w:rPr>
                <w:rFonts w:ascii="Arial" w:hAnsi="Arial" w:cs="Arial"/>
                <w:color w:val="FF0000"/>
              </w:rPr>
              <w:t>170</w:t>
            </w:r>
          </w:p>
        </w:tc>
      </w:tr>
      <w:tr w:rsidR="00607225" w14:paraId="6E197BB0" w14:textId="77777777" w:rsidTr="00B02C39">
        <w:tc>
          <w:tcPr>
            <w:tcW w:w="2207" w:type="dxa"/>
          </w:tcPr>
          <w:p w14:paraId="6380A414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2207" w:type="dxa"/>
          </w:tcPr>
          <w:p w14:paraId="5923872E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7.500.000</w:t>
            </w:r>
          </w:p>
        </w:tc>
        <w:tc>
          <w:tcPr>
            <w:tcW w:w="2207" w:type="dxa"/>
          </w:tcPr>
          <w:p w14:paraId="4305C97A" w14:textId="22BAECE3" w:rsidR="00607225" w:rsidRDefault="00607225" w:rsidP="00B02C39">
            <w:pPr>
              <w:jc w:val="both"/>
              <w:rPr>
                <w:rFonts w:ascii="Arial" w:hAnsi="Arial" w:cs="Arial"/>
              </w:rPr>
            </w:pPr>
            <w:r w:rsidRPr="00607225">
              <w:rPr>
                <w:rFonts w:ascii="Arial" w:hAnsi="Arial" w:cs="Arial"/>
                <w:color w:val="FF0000"/>
              </w:rPr>
              <w:t>66</w:t>
            </w:r>
          </w:p>
        </w:tc>
        <w:tc>
          <w:tcPr>
            <w:tcW w:w="2207" w:type="dxa"/>
          </w:tcPr>
          <w:p w14:paraId="500F1806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</w:t>
            </w:r>
          </w:p>
        </w:tc>
      </w:tr>
      <w:tr w:rsidR="00607225" w14:paraId="3658DC41" w14:textId="77777777" w:rsidTr="00B02C39">
        <w:tc>
          <w:tcPr>
            <w:tcW w:w="2207" w:type="dxa"/>
          </w:tcPr>
          <w:p w14:paraId="62AB0326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2207" w:type="dxa"/>
          </w:tcPr>
          <w:p w14:paraId="55A4BE84" w14:textId="1DC29BC9" w:rsidR="00607225" w:rsidRPr="00607225" w:rsidRDefault="00607225" w:rsidP="00B02C39">
            <w:pPr>
              <w:jc w:val="both"/>
              <w:rPr>
                <w:rFonts w:ascii="Arial" w:hAnsi="Arial" w:cs="Arial"/>
                <w:color w:val="FF0000"/>
              </w:rPr>
            </w:pPr>
            <w:r w:rsidRPr="00607225">
              <w:rPr>
                <w:rFonts w:ascii="Arial" w:hAnsi="Arial" w:cs="Arial"/>
                <w:color w:val="FF0000"/>
              </w:rPr>
              <w:t>9.750.000</w:t>
            </w:r>
          </w:p>
        </w:tc>
        <w:tc>
          <w:tcPr>
            <w:tcW w:w="2207" w:type="dxa"/>
          </w:tcPr>
          <w:p w14:paraId="2C2DB581" w14:textId="6475BEB1" w:rsidR="00607225" w:rsidRDefault="00607225" w:rsidP="00B02C39">
            <w:pPr>
              <w:jc w:val="both"/>
              <w:rPr>
                <w:rFonts w:ascii="Arial" w:hAnsi="Arial" w:cs="Arial"/>
              </w:rPr>
            </w:pPr>
            <w:r w:rsidRPr="00607225">
              <w:rPr>
                <w:rFonts w:ascii="Arial" w:hAnsi="Arial" w:cs="Arial"/>
                <w:color w:val="FF0000"/>
              </w:rPr>
              <w:t>66</w:t>
            </w:r>
          </w:p>
        </w:tc>
        <w:tc>
          <w:tcPr>
            <w:tcW w:w="2207" w:type="dxa"/>
          </w:tcPr>
          <w:p w14:paraId="7098F0C0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182</w:t>
            </w:r>
          </w:p>
        </w:tc>
      </w:tr>
    </w:tbl>
    <w:p w14:paraId="6AB53164" w14:textId="5BB2B45F" w:rsidR="00607225" w:rsidRDefault="00607225" w:rsidP="00607225">
      <w:pPr>
        <w:jc w:val="both"/>
        <w:rPr>
          <w:rFonts w:ascii="Arial" w:hAnsi="Arial" w:cs="Arial"/>
        </w:rPr>
      </w:pPr>
    </w:p>
    <w:p w14:paraId="71BE8763" w14:textId="25836914" w:rsidR="00607225" w:rsidRDefault="00607225" w:rsidP="00607225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607225">
        <w:rPr>
          <w:rFonts w:ascii="Arial" w:hAnsi="Arial" w:cs="Arial"/>
        </w:rPr>
        <w:t xml:space="preserve">Elige </w:t>
      </w:r>
      <w:r>
        <w:rPr>
          <w:rFonts w:ascii="Arial" w:hAnsi="Arial" w:cs="Arial"/>
        </w:rPr>
        <w:t>una variable a imputar.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607225" w14:paraId="15DF39C6" w14:textId="77777777" w:rsidTr="00B02C39">
        <w:tc>
          <w:tcPr>
            <w:tcW w:w="2207" w:type="dxa"/>
            <w:shd w:val="clear" w:color="auto" w:fill="8EAADB" w:themeFill="accent1" w:themeFillTint="99"/>
          </w:tcPr>
          <w:p w14:paraId="6EAE55B8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Edad</w:t>
            </w:r>
          </w:p>
        </w:tc>
        <w:tc>
          <w:tcPr>
            <w:tcW w:w="2207" w:type="dxa"/>
            <w:shd w:val="clear" w:color="auto" w:fill="8EAADB" w:themeFill="accent1" w:themeFillTint="99"/>
          </w:tcPr>
          <w:p w14:paraId="311B77B8" w14:textId="77777777" w:rsidR="00607225" w:rsidRPr="00607225" w:rsidRDefault="00607225" w:rsidP="00B02C39">
            <w:pPr>
              <w:jc w:val="both"/>
              <w:rPr>
                <w:rFonts w:ascii="Arial" w:hAnsi="Arial" w:cs="Arial"/>
                <w:b/>
                <w:bCs/>
              </w:rPr>
            </w:pPr>
            <w:r w:rsidRPr="00607225">
              <w:rPr>
                <w:rFonts w:ascii="Arial" w:hAnsi="Arial" w:cs="Arial"/>
                <w:b/>
                <w:bCs/>
              </w:rPr>
              <w:t>Ingresos</w:t>
            </w:r>
          </w:p>
        </w:tc>
        <w:tc>
          <w:tcPr>
            <w:tcW w:w="2207" w:type="dxa"/>
            <w:shd w:val="clear" w:color="auto" w:fill="8EAADB" w:themeFill="accent1" w:themeFillTint="99"/>
          </w:tcPr>
          <w:p w14:paraId="05CC9BB3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Peso</w:t>
            </w:r>
          </w:p>
        </w:tc>
        <w:tc>
          <w:tcPr>
            <w:tcW w:w="2207" w:type="dxa"/>
            <w:shd w:val="clear" w:color="auto" w:fill="8EAADB" w:themeFill="accent1" w:themeFillTint="99"/>
          </w:tcPr>
          <w:p w14:paraId="157DCAF1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Estatura</w:t>
            </w:r>
          </w:p>
        </w:tc>
      </w:tr>
      <w:tr w:rsidR="00607225" w14:paraId="702CDC10" w14:textId="77777777" w:rsidTr="00B02C39">
        <w:tc>
          <w:tcPr>
            <w:tcW w:w="2207" w:type="dxa"/>
          </w:tcPr>
          <w:p w14:paraId="2FB81994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  <w:tc>
          <w:tcPr>
            <w:tcW w:w="2207" w:type="dxa"/>
          </w:tcPr>
          <w:p w14:paraId="44BA0288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3.000.000</w:t>
            </w:r>
          </w:p>
        </w:tc>
        <w:tc>
          <w:tcPr>
            <w:tcW w:w="2207" w:type="dxa"/>
          </w:tcPr>
          <w:p w14:paraId="2EFFE4FD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</w:p>
        </w:tc>
        <w:tc>
          <w:tcPr>
            <w:tcW w:w="2207" w:type="dxa"/>
          </w:tcPr>
          <w:p w14:paraId="2A007FA0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160</w:t>
            </w:r>
          </w:p>
        </w:tc>
      </w:tr>
      <w:tr w:rsidR="00607225" w14:paraId="4B207876" w14:textId="77777777" w:rsidTr="00B02C39">
        <w:tc>
          <w:tcPr>
            <w:tcW w:w="2207" w:type="dxa"/>
          </w:tcPr>
          <w:p w14:paraId="040341D6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2207" w:type="dxa"/>
          </w:tcPr>
          <w:p w14:paraId="0C015123" w14:textId="099BD579" w:rsidR="00607225" w:rsidRPr="00607225" w:rsidRDefault="00607225" w:rsidP="00B02C39">
            <w:pPr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2207" w:type="dxa"/>
          </w:tcPr>
          <w:p w14:paraId="29926D81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  <w:tc>
          <w:tcPr>
            <w:tcW w:w="2207" w:type="dxa"/>
          </w:tcPr>
          <w:p w14:paraId="717FB3C5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</w:t>
            </w:r>
          </w:p>
        </w:tc>
      </w:tr>
      <w:tr w:rsidR="00607225" w14:paraId="6086FF9C" w14:textId="77777777" w:rsidTr="00B02C39">
        <w:tc>
          <w:tcPr>
            <w:tcW w:w="2207" w:type="dxa"/>
          </w:tcPr>
          <w:p w14:paraId="37BA3649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2207" w:type="dxa"/>
          </w:tcPr>
          <w:p w14:paraId="7DC16C2D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12.000.000</w:t>
            </w:r>
          </w:p>
        </w:tc>
        <w:tc>
          <w:tcPr>
            <w:tcW w:w="2207" w:type="dxa"/>
          </w:tcPr>
          <w:p w14:paraId="005FFC81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</w:t>
            </w:r>
          </w:p>
        </w:tc>
        <w:tc>
          <w:tcPr>
            <w:tcW w:w="2207" w:type="dxa"/>
          </w:tcPr>
          <w:p w14:paraId="7D66819B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 w:rsidRPr="00607225">
              <w:rPr>
                <w:rFonts w:ascii="Arial" w:hAnsi="Arial" w:cs="Arial"/>
                <w:color w:val="FF0000"/>
              </w:rPr>
              <w:t>170</w:t>
            </w:r>
          </w:p>
        </w:tc>
      </w:tr>
      <w:tr w:rsidR="00607225" w14:paraId="6EEF14F9" w14:textId="77777777" w:rsidTr="00B02C39">
        <w:tc>
          <w:tcPr>
            <w:tcW w:w="2207" w:type="dxa"/>
          </w:tcPr>
          <w:p w14:paraId="3608E5E7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</w:p>
        </w:tc>
        <w:tc>
          <w:tcPr>
            <w:tcW w:w="2207" w:type="dxa"/>
          </w:tcPr>
          <w:p w14:paraId="0E68ADC8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40.000.000</w:t>
            </w:r>
          </w:p>
        </w:tc>
        <w:tc>
          <w:tcPr>
            <w:tcW w:w="2207" w:type="dxa"/>
          </w:tcPr>
          <w:p w14:paraId="60DF837B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</w:t>
            </w:r>
          </w:p>
        </w:tc>
        <w:tc>
          <w:tcPr>
            <w:tcW w:w="2207" w:type="dxa"/>
          </w:tcPr>
          <w:p w14:paraId="79C3FDDE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 w:rsidRPr="00607225">
              <w:rPr>
                <w:rFonts w:ascii="Arial" w:hAnsi="Arial" w:cs="Arial"/>
                <w:color w:val="FF0000"/>
              </w:rPr>
              <w:t>170</w:t>
            </w:r>
          </w:p>
        </w:tc>
      </w:tr>
      <w:tr w:rsidR="00607225" w14:paraId="5FF5A233" w14:textId="77777777" w:rsidTr="00B02C39">
        <w:tc>
          <w:tcPr>
            <w:tcW w:w="2207" w:type="dxa"/>
          </w:tcPr>
          <w:p w14:paraId="650480E0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2207" w:type="dxa"/>
          </w:tcPr>
          <w:p w14:paraId="78D10B48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7.500.000</w:t>
            </w:r>
          </w:p>
        </w:tc>
        <w:tc>
          <w:tcPr>
            <w:tcW w:w="2207" w:type="dxa"/>
          </w:tcPr>
          <w:p w14:paraId="06AAB74E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 w:rsidRPr="00607225">
              <w:rPr>
                <w:rFonts w:ascii="Arial" w:hAnsi="Arial" w:cs="Arial"/>
                <w:color w:val="FF0000"/>
              </w:rPr>
              <w:t>66</w:t>
            </w:r>
          </w:p>
        </w:tc>
        <w:tc>
          <w:tcPr>
            <w:tcW w:w="2207" w:type="dxa"/>
          </w:tcPr>
          <w:p w14:paraId="5E46DF69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</w:t>
            </w:r>
          </w:p>
        </w:tc>
      </w:tr>
      <w:tr w:rsidR="00607225" w14:paraId="507DCBCB" w14:textId="77777777" w:rsidTr="00B02C39">
        <w:tc>
          <w:tcPr>
            <w:tcW w:w="2207" w:type="dxa"/>
          </w:tcPr>
          <w:p w14:paraId="6D5C5D4F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2207" w:type="dxa"/>
          </w:tcPr>
          <w:p w14:paraId="0B74974A" w14:textId="3A593695" w:rsidR="00607225" w:rsidRPr="00607225" w:rsidRDefault="00607225" w:rsidP="00B02C39">
            <w:pPr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2207" w:type="dxa"/>
          </w:tcPr>
          <w:p w14:paraId="12DCA177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 w:rsidRPr="00607225">
              <w:rPr>
                <w:rFonts w:ascii="Arial" w:hAnsi="Arial" w:cs="Arial"/>
                <w:color w:val="FF0000"/>
              </w:rPr>
              <w:t>66</w:t>
            </w:r>
          </w:p>
        </w:tc>
        <w:tc>
          <w:tcPr>
            <w:tcW w:w="2207" w:type="dxa"/>
          </w:tcPr>
          <w:p w14:paraId="352B12D2" w14:textId="77777777" w:rsidR="00607225" w:rsidRDefault="00607225" w:rsidP="00B02C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182</w:t>
            </w:r>
          </w:p>
        </w:tc>
      </w:tr>
    </w:tbl>
    <w:p w14:paraId="4D025CC8" w14:textId="6C3E08E3" w:rsidR="00607225" w:rsidRDefault="00607225" w:rsidP="00607225">
      <w:pPr>
        <w:jc w:val="both"/>
        <w:rPr>
          <w:rFonts w:ascii="Arial" w:hAnsi="Arial" w:cs="Arial"/>
        </w:rPr>
      </w:pPr>
    </w:p>
    <w:p w14:paraId="22E7F091" w14:textId="3C0961F0" w:rsidR="00607225" w:rsidRDefault="00607225" w:rsidP="00607225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607225">
        <w:rPr>
          <w:rFonts w:ascii="Arial" w:hAnsi="Arial" w:cs="Arial"/>
        </w:rPr>
        <w:t>Crea un</w:t>
      </w:r>
      <w:r>
        <w:rPr>
          <w:rFonts w:ascii="Arial" w:hAnsi="Arial" w:cs="Arial"/>
        </w:rPr>
        <w:t xml:space="preserve"> modelo de regresión para completar la variable.</w:t>
      </w:r>
    </w:p>
    <w:p w14:paraId="4EFF045C" w14:textId="5B50BB62" w:rsidR="00607225" w:rsidRPr="00607225" w:rsidRDefault="00607225" w:rsidP="0060722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 </w:t>
      </w:r>
      <w:r w:rsidR="001E2A05">
        <w:rPr>
          <w:rFonts w:ascii="Arial" w:hAnsi="Arial" w:cs="Arial"/>
        </w:rPr>
        <w:t>~ Edad, Peso*, Estatura*</w:t>
      </w:r>
    </w:p>
    <w:p w14:paraId="5C34E02B" w14:textId="5B4DF46B" w:rsidR="00607225" w:rsidRDefault="00607225" w:rsidP="0060722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Ejemplo de ecuación: I = 0.5E + 0.8P – 1.32E</w:t>
      </w:r>
    </w:p>
    <w:p w14:paraId="58A68FA0" w14:textId="08E0D667" w:rsidR="00607225" w:rsidRDefault="00607225" w:rsidP="00607225">
      <w:pPr>
        <w:jc w:val="both"/>
        <w:rPr>
          <w:rFonts w:ascii="Arial" w:hAnsi="Arial" w:cs="Arial"/>
        </w:rPr>
      </w:pPr>
    </w:p>
    <w:p w14:paraId="348DE8C3" w14:textId="5C5F134A" w:rsidR="00607225" w:rsidRDefault="00607225" w:rsidP="00607225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607225">
        <w:rPr>
          <w:rFonts w:ascii="Arial" w:hAnsi="Arial" w:cs="Arial"/>
        </w:rPr>
        <w:t>Crea un modelo</w:t>
      </w:r>
      <w:r>
        <w:rPr>
          <w:rFonts w:ascii="Arial" w:hAnsi="Arial" w:cs="Arial"/>
        </w:rPr>
        <w:t xml:space="preserve"> para la siguiente variable usando la imputación por el modelo ajustado.</w:t>
      </w:r>
    </w:p>
    <w:p w14:paraId="7B4D8EFF" w14:textId="0E69B430" w:rsidR="001E2A05" w:rsidRPr="001E2A05" w:rsidRDefault="001E2A05" w:rsidP="001E2A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Pr="001E2A05">
        <w:rPr>
          <w:rFonts w:ascii="Arial" w:hAnsi="Arial" w:cs="Arial"/>
        </w:rPr>
        <w:t xml:space="preserve"> ~ Edad, </w:t>
      </w:r>
      <w:r>
        <w:rPr>
          <w:rFonts w:ascii="Arial" w:hAnsi="Arial" w:cs="Arial"/>
        </w:rPr>
        <w:t>Ingresos</w:t>
      </w:r>
      <w:r w:rsidRPr="001E2A05">
        <w:rPr>
          <w:rFonts w:ascii="Arial" w:hAnsi="Arial" w:cs="Arial"/>
        </w:rPr>
        <w:t>*, Estatura*</w:t>
      </w:r>
    </w:p>
    <w:p w14:paraId="4673EA01" w14:textId="77777777" w:rsidR="001E2A05" w:rsidRPr="001E2A05" w:rsidRDefault="001E2A05" w:rsidP="001E2A05">
      <w:pPr>
        <w:jc w:val="both"/>
        <w:rPr>
          <w:rFonts w:ascii="Arial" w:hAnsi="Arial" w:cs="Arial"/>
        </w:rPr>
      </w:pPr>
    </w:p>
    <w:p w14:paraId="7BB6E18D" w14:textId="3AA67F89" w:rsidR="00607225" w:rsidRDefault="001E2A05" w:rsidP="001E2A05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1E2A05">
        <w:rPr>
          <w:rFonts w:ascii="Arial" w:hAnsi="Arial" w:cs="Arial"/>
        </w:rPr>
        <w:lastRenderedPageBreak/>
        <w:t>Ejecuta el paso 4 hasta que se terminen las variables a imputar.</w:t>
      </w:r>
    </w:p>
    <w:p w14:paraId="5B92EA92" w14:textId="7DEEC4C1" w:rsidR="00DF25E3" w:rsidRDefault="00203DC7" w:rsidP="00DF25E3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Itera tantas veces como lo indique el usuario.</w:t>
      </w:r>
    </w:p>
    <w:p w14:paraId="4BFF1CB8" w14:textId="6C963BA5" w:rsidR="00DF25E3" w:rsidRDefault="00DF25E3" w:rsidP="00DF25E3">
      <w:pPr>
        <w:jc w:val="both"/>
        <w:rPr>
          <w:rFonts w:ascii="Arial" w:hAnsi="Arial" w:cs="Arial"/>
        </w:rPr>
      </w:pPr>
    </w:p>
    <w:p w14:paraId="5925C961" w14:textId="77777777" w:rsidR="00C250C3" w:rsidRDefault="00C250C3">
      <w:pPr>
        <w:rPr>
          <w:rFonts w:ascii="Arial" w:eastAsiaTheme="majorEastAsia" w:hAnsi="Arial" w:cstheme="majorBidi"/>
          <w:b/>
          <w:sz w:val="26"/>
          <w:szCs w:val="26"/>
        </w:rPr>
      </w:pPr>
      <w:r>
        <w:br w:type="page"/>
      </w:r>
    </w:p>
    <w:p w14:paraId="6DD1B0C1" w14:textId="7CA821CE" w:rsidR="00DF25E3" w:rsidRDefault="00DF25E3" w:rsidP="00DF25E3">
      <w:pPr>
        <w:pStyle w:val="Ttulo2"/>
      </w:pPr>
      <w:r>
        <w:lastRenderedPageBreak/>
        <w:t>Correlación de Pearson</w:t>
      </w:r>
    </w:p>
    <w:p w14:paraId="5038972A" w14:textId="53658CB4" w:rsidR="00DF25E3" w:rsidRDefault="00DF25E3" w:rsidP="00DF25E3">
      <w:r>
        <w:rPr>
          <w:noProof/>
        </w:rPr>
        <w:drawing>
          <wp:inline distT="0" distB="0" distL="0" distR="0" wp14:anchorId="47B65138" wp14:editId="378297FF">
            <wp:extent cx="5612130" cy="44983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9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535A7" w14:textId="77777777" w:rsidR="00C250C3" w:rsidRDefault="00C250C3">
      <w:r>
        <w:br w:type="page"/>
      </w:r>
    </w:p>
    <w:p w14:paraId="79D3C6E7" w14:textId="630073B1" w:rsidR="00C250C3" w:rsidRDefault="00C250C3" w:rsidP="00C250C3">
      <w:pPr>
        <w:pStyle w:val="Ttulo2"/>
      </w:pPr>
      <w:r>
        <w:lastRenderedPageBreak/>
        <w:t>Datos atípicos</w:t>
      </w:r>
    </w:p>
    <w:p w14:paraId="28F63F1E" w14:textId="1C6C3F25" w:rsidR="00C250C3" w:rsidRDefault="00C250C3" w:rsidP="00DF25E3">
      <w:r>
        <w:rPr>
          <w:noProof/>
        </w:rPr>
        <w:drawing>
          <wp:inline distT="0" distB="0" distL="0" distR="0" wp14:anchorId="778B79F5" wp14:editId="3B29F33F">
            <wp:extent cx="5612130" cy="4358005"/>
            <wp:effectExtent l="0" t="0" r="762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35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F20CA" w14:textId="7A23CBBB" w:rsidR="00E41EFC" w:rsidRDefault="00E41EFC">
      <w:r>
        <w:br w:type="page"/>
      </w:r>
    </w:p>
    <w:p w14:paraId="4A4BC4E9" w14:textId="40C56A86" w:rsidR="00E41EFC" w:rsidRDefault="00E41EFC" w:rsidP="00E41EFC">
      <w:pPr>
        <w:pStyle w:val="Ttulo2"/>
      </w:pPr>
      <w:r>
        <w:lastRenderedPageBreak/>
        <w:t>Matriz de Covarianza</w:t>
      </w:r>
    </w:p>
    <w:p w14:paraId="709478AF" w14:textId="4E9A6627" w:rsidR="00E41EFC" w:rsidRDefault="00E41EFC" w:rsidP="00DF25E3">
      <w:r>
        <w:t>Es una matriz cuadrada y simétrica que resume el comportamiento de la variabilidad entre 2 variables numéricas</w:t>
      </w:r>
      <w:r w:rsidR="00BF0507">
        <w:t>.</w:t>
      </w:r>
    </w:p>
    <w:p w14:paraId="144DB30C" w14:textId="5BE3846B" w:rsidR="00BF0507" w:rsidRDefault="00BF0507" w:rsidP="00DF25E3">
      <w:r>
        <w:tab/>
      </w:r>
      <w:proofErr w:type="spellStart"/>
      <w:r w:rsidRPr="00BF0507">
        <w:rPr>
          <w:highlight w:val="yellow"/>
        </w:rPr>
        <w:t>Entremayor</w:t>
      </w:r>
      <w:proofErr w:type="spellEnd"/>
      <w:r w:rsidRPr="00BF0507">
        <w:rPr>
          <w:highlight w:val="yellow"/>
        </w:rPr>
        <w:t xml:space="preserve"> sea el valor, mayor es la nube de datos, entre mas pequeña los datos se encuentran </w:t>
      </w:r>
      <w:proofErr w:type="spellStart"/>
      <w:r w:rsidRPr="00BF0507">
        <w:rPr>
          <w:highlight w:val="yellow"/>
        </w:rPr>
        <w:t>mas</w:t>
      </w:r>
      <w:proofErr w:type="spellEnd"/>
      <w:r w:rsidRPr="00BF0507">
        <w:rPr>
          <w:highlight w:val="yellow"/>
        </w:rPr>
        <w:t xml:space="preserve"> juntos.</w:t>
      </w:r>
      <w:r>
        <w:t xml:space="preserve"> </w:t>
      </w:r>
    </w:p>
    <w:p w14:paraId="1A419EF5" w14:textId="008FED01" w:rsidR="00E41EFC" w:rsidRDefault="00E41EFC" w:rsidP="00DF25E3">
      <w:r>
        <w:t>Dadas 2 variables aleatorias x e y, la matriz de covarianza es:</w:t>
      </w:r>
    </w:p>
    <w:p w14:paraId="2C83EEF2" w14:textId="402A9189" w:rsidR="00E41EFC" w:rsidRDefault="00124735" w:rsidP="00DF25E3">
      <w:r>
        <w:rPr>
          <w:noProof/>
        </w:rPr>
        <w:drawing>
          <wp:inline distT="0" distB="0" distL="0" distR="0" wp14:anchorId="6E747CF4" wp14:editId="3A67E23C">
            <wp:extent cx="5612130" cy="3770630"/>
            <wp:effectExtent l="0" t="0" r="762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92456" w14:textId="5A60E7F1" w:rsidR="00E41EFC" w:rsidRDefault="00E41EFC">
      <w:r>
        <w:br w:type="page"/>
      </w:r>
    </w:p>
    <w:p w14:paraId="52AEE3D0" w14:textId="27947384" w:rsidR="00E41EFC" w:rsidRDefault="00E41EFC" w:rsidP="00E41EFC">
      <w:pPr>
        <w:pStyle w:val="Ttulo2"/>
      </w:pPr>
      <w:r>
        <w:lastRenderedPageBreak/>
        <w:t>Matriz de Correlación</w:t>
      </w:r>
    </w:p>
    <w:p w14:paraId="6D459962" w14:textId="425BECBD" w:rsidR="00A60F20" w:rsidRDefault="00E41EFC" w:rsidP="00DF25E3">
      <w:r>
        <w:t>Es una matriz cuadrada y simétrica que busca explicar la dependencia lineal paramétrica entre 2 variables numéricas.</w:t>
      </w:r>
    </w:p>
    <w:p w14:paraId="5B95EFC4" w14:textId="2BB90E43" w:rsidR="00BF0507" w:rsidRDefault="00BF0507" w:rsidP="00DF25E3">
      <w:r>
        <w:tab/>
      </w:r>
      <w:r w:rsidRPr="00BF0507">
        <w:rPr>
          <w:highlight w:val="yellow"/>
        </w:rPr>
        <w:t>Entre menor sea el valor, los datos tienden mas a estar en una línea recta.</w:t>
      </w:r>
    </w:p>
    <w:p w14:paraId="1492A6E0" w14:textId="7E3FB667" w:rsidR="00E41EFC" w:rsidRDefault="00E41EFC" w:rsidP="00DF25E3">
      <w:r>
        <w:rPr>
          <w:noProof/>
        </w:rPr>
        <w:drawing>
          <wp:inline distT="0" distB="0" distL="0" distR="0" wp14:anchorId="39FE1C25" wp14:editId="2A5A32FC">
            <wp:extent cx="5283034" cy="15392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795"/>
                    <a:stretch/>
                  </pic:blipFill>
                  <pic:spPr bwMode="auto">
                    <a:xfrm>
                      <a:off x="0" y="0"/>
                      <a:ext cx="5286576" cy="1540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7DA60" w14:textId="561A6AD2" w:rsidR="00A60F20" w:rsidRPr="00DF25E3" w:rsidRDefault="00A60F20" w:rsidP="00DF25E3">
      <w:r>
        <w:rPr>
          <w:noProof/>
        </w:rPr>
        <w:drawing>
          <wp:inline distT="0" distB="0" distL="0" distR="0" wp14:anchorId="50A326C0" wp14:editId="719D7E97">
            <wp:extent cx="5067300" cy="562746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820" cy="5652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0F20" w:rsidRPr="00DF25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B3F0A"/>
    <w:multiLevelType w:val="hybridMultilevel"/>
    <w:tmpl w:val="5E7E7D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446C2"/>
    <w:multiLevelType w:val="hybridMultilevel"/>
    <w:tmpl w:val="D832AE2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722B1"/>
    <w:multiLevelType w:val="hybridMultilevel"/>
    <w:tmpl w:val="7F1A9D9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B224F5"/>
    <w:multiLevelType w:val="hybridMultilevel"/>
    <w:tmpl w:val="0F929A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479B5"/>
    <w:multiLevelType w:val="hybridMultilevel"/>
    <w:tmpl w:val="D9EAA9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570550"/>
    <w:multiLevelType w:val="hybridMultilevel"/>
    <w:tmpl w:val="EFB225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3C"/>
    <w:rsid w:val="00124735"/>
    <w:rsid w:val="001E2A05"/>
    <w:rsid w:val="00203DC7"/>
    <w:rsid w:val="00276442"/>
    <w:rsid w:val="00316666"/>
    <w:rsid w:val="00514A3C"/>
    <w:rsid w:val="00547312"/>
    <w:rsid w:val="005D4D8E"/>
    <w:rsid w:val="00607225"/>
    <w:rsid w:val="009E6BE6"/>
    <w:rsid w:val="00A60F20"/>
    <w:rsid w:val="00A66B75"/>
    <w:rsid w:val="00BF0507"/>
    <w:rsid w:val="00C250C3"/>
    <w:rsid w:val="00C307B3"/>
    <w:rsid w:val="00DF25E3"/>
    <w:rsid w:val="00E40331"/>
    <w:rsid w:val="00E4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38FAF"/>
  <w15:chartTrackingRefBased/>
  <w15:docId w15:val="{7AE64EBC-4C3F-4DBF-9E8C-7C448A0BD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A05"/>
  </w:style>
  <w:style w:type="paragraph" w:styleId="Ttulo1">
    <w:name w:val="heading 1"/>
    <w:basedOn w:val="Normal"/>
    <w:next w:val="Normal"/>
    <w:link w:val="Ttulo1Car"/>
    <w:uiPriority w:val="9"/>
    <w:qFormat/>
    <w:rsid w:val="00514A3C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6B75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14A3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14A3C"/>
    <w:rPr>
      <w:rFonts w:ascii="Arial" w:eastAsiaTheme="majorEastAsia" w:hAnsi="Arial" w:cstheme="majorBidi"/>
      <w:b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66B75"/>
    <w:rPr>
      <w:rFonts w:ascii="Arial" w:eastAsiaTheme="majorEastAsia" w:hAnsi="Arial" w:cstheme="majorBidi"/>
      <w:b/>
      <w:sz w:val="26"/>
      <w:szCs w:val="26"/>
    </w:rPr>
  </w:style>
  <w:style w:type="table" w:styleId="Tablaconcuadrcula">
    <w:name w:val="Table Grid"/>
    <w:basedOn w:val="Tablanormal"/>
    <w:uiPriority w:val="39"/>
    <w:rsid w:val="00607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7</Pages>
  <Words>429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Betancur Ramirez</dc:creator>
  <cp:keywords/>
  <dc:description/>
  <cp:lastModifiedBy>David Betancur Ramirez</cp:lastModifiedBy>
  <cp:revision>6</cp:revision>
  <dcterms:created xsi:type="dcterms:W3CDTF">2026-02-20T15:12:00Z</dcterms:created>
  <dcterms:modified xsi:type="dcterms:W3CDTF">2026-03-27T17:36:00Z</dcterms:modified>
</cp:coreProperties>
</file>