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355FBA" w:rsidRDefault="00D43B66" w:rsidP="005C3DCE">
      <w:pPr>
        <w:spacing w:after="0"/>
        <w:ind w:left="708" w:hanging="708"/>
      </w:pPr>
      <w:r>
        <w:rPr>
          <w:noProof/>
          <w:lang w:eastAsia="fr-FR"/>
        </w:rPr>
        <mc:AlternateContent>
          <mc:Choice Requires="wps">
            <w:drawing>
              <wp:anchor distT="0" distB="0" distL="114300" distR="114300" simplePos="0" relativeHeight="251661312" behindDoc="1" locked="0" layoutInCell="1" allowOverlap="1" wp14:anchorId="0C45FFC0" wp14:editId="74712F8E">
                <wp:simplePos x="0" y="0"/>
                <wp:positionH relativeFrom="column">
                  <wp:posOffset>-120306</wp:posOffset>
                </wp:positionH>
                <wp:positionV relativeFrom="paragraph">
                  <wp:posOffset>-120306</wp:posOffset>
                </wp:positionV>
                <wp:extent cx="2052955" cy="1153795"/>
                <wp:effectExtent l="0" t="0" r="23495" b="27305"/>
                <wp:wrapNone/>
                <wp:docPr id="3" name="Arrondir un rectangle avec un coin diagonal 3"/>
                <wp:cNvGraphicFramePr/>
                <a:graphic xmlns:a="http://schemas.openxmlformats.org/drawingml/2006/main">
                  <a:graphicData uri="http://schemas.microsoft.com/office/word/2010/wordprocessingShape">
                    <wps:wsp>
                      <wps:cNvSpPr/>
                      <wps:spPr>
                        <a:xfrm>
                          <a:off x="0" y="0"/>
                          <a:ext cx="2052955" cy="1153795"/>
                        </a:xfrm>
                        <a:prstGeom prst="round2Diag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ndir un rectangle avec un coin diagonal 3" o:spid="_x0000_s1026" style="position:absolute;margin-left:-9.45pt;margin-top:-9.45pt;width:161.65pt;height:90.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52955,1153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" path="m192303,l2052955,r,l2052955,961492v,106206,-86097,192303,-192303,192303l,1153795r,l,192303c,86097,86097,,192303,xe" fillcolor="white [3201]" strokecolor="#f79646 [3209]" strokeweight="2pt">
                <v:path arrowok="t" o:connecttype="custom" o:connectlocs="192303,0;2052955,0;2052955,0;2052955,961492;1860652,1153795;0,1153795;0,1153795;0,192303;192303,0" o:connectangles="0,0,0,0,0,0,0,0,0"/>
              </v:shape>
            </w:pict>
          </mc:Fallback>
        </mc:AlternateContent>
      </w:r>
      <w:r w:rsidR="00355FBA">
        <w:t>ADAMONY Ravel</w:t>
      </w:r>
    </w:p>
    <w:p w:rsidR="00355FBA" w:rsidRDefault="00355FBA" w:rsidP="005E70F2">
      <w:pPr>
        <w:spacing w:after="0"/>
      </w:pPr>
      <w:r>
        <w:t>BIOLLEY Pierre</w:t>
      </w:r>
    </w:p>
    <w:p w:rsidR="00355FBA" w:rsidRDefault="00355FBA" w:rsidP="005E70F2">
      <w:pPr>
        <w:spacing w:after="0"/>
      </w:pPr>
      <w:r>
        <w:t>BONNIER David</w:t>
      </w:r>
    </w:p>
    <w:p w:rsidR="00355FBA" w:rsidRDefault="00355FBA" w:rsidP="005E70F2">
      <w:pPr>
        <w:spacing w:after="0"/>
      </w:pPr>
      <w:r>
        <w:t>JACQUIN Dylan</w:t>
      </w:r>
    </w:p>
    <w:p w:rsidR="00355FBA" w:rsidRDefault="00355FBA" w:rsidP="005E70F2">
      <w:pPr>
        <w:spacing w:after="0"/>
      </w:pPr>
      <w:r>
        <w:t>ROCHE Hugo</w:t>
      </w:r>
    </w:p>
    <w:p w:rsidR="005E70F2" w:rsidRDefault="005E70F2" w:rsidP="005E70F2">
      <w:pPr>
        <w:spacing w:after="0"/>
      </w:pPr>
    </w:p>
    <w:p w:rsidR="00DB3BCA" w:rsidRDefault="00DB3BCA" w:rsidP="00341AE5">
      <w:pPr>
        <w:spacing w:after="0"/>
        <w:jc w:val="right"/>
      </w:pPr>
    </w:p>
    <w:p w:rsidR="00DB3BCA" w:rsidRDefault="00D43B66" w:rsidP="00341AE5">
      <w:pPr>
        <w:spacing w:after="0"/>
        <w:jc w:val="right"/>
      </w:pPr>
      <w:r>
        <w:rPr>
          <w:noProof/>
          <w:lang w:eastAsia="fr-FR"/>
        </w:rPr>
        <mc:AlternateContent>
          <mc:Choice Requires="wps">
            <w:drawing>
              <wp:anchor distT="0" distB="0" distL="114300" distR="114300" simplePos="0" relativeHeight="251658239" behindDoc="1" locked="0" layoutInCell="1" allowOverlap="1" wp14:anchorId="353A4D61" wp14:editId="18B74035">
                <wp:simplePos x="0" y="0"/>
                <wp:positionH relativeFrom="column">
                  <wp:posOffset>4091930</wp:posOffset>
                </wp:positionH>
                <wp:positionV relativeFrom="paragraph">
                  <wp:posOffset>80791</wp:posOffset>
                </wp:positionV>
                <wp:extent cx="2053392" cy="1153795"/>
                <wp:effectExtent l="0" t="0" r="23495" b="27305"/>
                <wp:wrapNone/>
                <wp:docPr id="2" name="Arrondir un rectangle avec un coin diagonal 2"/>
                <wp:cNvGraphicFramePr/>
                <a:graphic xmlns:a="http://schemas.openxmlformats.org/drawingml/2006/main">
                  <a:graphicData uri="http://schemas.microsoft.com/office/word/2010/wordprocessingShape">
                    <wps:wsp>
                      <wps:cNvSpPr/>
                      <wps:spPr>
                        <a:xfrm>
                          <a:off x="0" y="0"/>
                          <a:ext cx="2053392" cy="1153795"/>
                        </a:xfrm>
                        <a:prstGeom prst="round2Diag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ndir un rectangle avec un coin diagonal 2" o:spid="_x0000_s1026" style="position:absolute;margin-left:322.2pt;margin-top:6.35pt;width:161.7pt;height:90.8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53392,1153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" path="m192303,l2053392,r,l2053392,961492v,106206,-86097,192303,-192303,192303l,1153795r,l,192303c,86097,86097,,192303,xe" fillcolor="white [3201]" strokecolor="#f79646 [3209]" strokeweight="2pt">
                <v:path arrowok="t" o:connecttype="custom" o:connectlocs="192303,0;2053392,0;2053392,0;2053392,961492;1861089,1153795;0,1153795;0,1153795;0,192303;192303,0" o:connectangles="0,0,0,0,0,0,0,0,0"/>
              </v:shape>
            </w:pict>
          </mc:Fallback>
        </mc:AlternateContent>
      </w:r>
    </w:p>
    <w:p w:rsidR="00341AE5" w:rsidRDefault="00357F47" w:rsidP="00341AE5">
      <w:pPr>
        <w:spacing w:after="0"/>
        <w:jc w:val="right"/>
      </w:pPr>
      <w:r>
        <w:t>En partenariat avec</w:t>
      </w:r>
      <w:r w:rsidR="00BA74B1">
        <w:t xml:space="preserve"> </w:t>
      </w:r>
      <w:r>
        <w:t>:</w:t>
      </w:r>
    </w:p>
    <w:p w:rsidR="00E808CD" w:rsidRDefault="00341AE5" w:rsidP="00341AE5">
      <w:pPr>
        <w:spacing w:after="0"/>
        <w:jc w:val="right"/>
      </w:pPr>
      <w:r>
        <w:t>BOUVET Patrice</w:t>
      </w:r>
    </w:p>
    <w:p w:rsidR="005E70F2" w:rsidRDefault="00357F47" w:rsidP="00341AE5">
      <w:pPr>
        <w:spacing w:after="0"/>
        <w:ind w:left="708" w:firstLine="708"/>
        <w:jc w:val="right"/>
      </w:pPr>
      <w:r>
        <w:t xml:space="preserve"> </w:t>
      </w:r>
      <w:r w:rsidR="00341AE5">
        <w:t xml:space="preserve">        </w:t>
      </w:r>
      <w:r>
        <w:t>CHANELIÈRES</w:t>
      </w:r>
      <w:r w:rsidR="00341AE5">
        <w:t xml:space="preserve"> Marie-Cécile</w:t>
      </w:r>
    </w:p>
    <w:p w:rsidR="00E808CD" w:rsidRDefault="00E808CD" w:rsidP="00341AE5">
      <w:pPr>
        <w:spacing w:after="0"/>
        <w:jc w:val="right"/>
      </w:pPr>
      <w:r>
        <w:tab/>
      </w:r>
      <w:r>
        <w:tab/>
        <w:t xml:space="preserve">          DESCOURS Nelly</w:t>
      </w:r>
    </w:p>
    <w:p w:rsidR="00357F47" w:rsidRDefault="00357F47" w:rsidP="00341AE5">
      <w:pPr>
        <w:spacing w:after="0"/>
        <w:jc w:val="right"/>
      </w:pPr>
      <w:r>
        <w:tab/>
      </w:r>
      <w:r>
        <w:tab/>
        <w:t xml:space="preserve">          PAILHES Julie-Anne</w:t>
      </w:r>
    </w:p>
    <w:p w:rsidR="005E70F2" w:rsidRDefault="005E70F2" w:rsidP="005E70F2">
      <w:pPr>
        <w:spacing w:after="0"/>
      </w:pPr>
    </w:p>
    <w:p w:rsidR="005E70F2" w:rsidRDefault="005E70F2" w:rsidP="005E70F2">
      <w:pPr>
        <w:spacing w:after="0"/>
      </w:pPr>
    </w:p>
    <w:p w:rsidR="005E70F2" w:rsidRDefault="005E70F2" w:rsidP="005E70F2">
      <w:pPr>
        <w:spacing w:after="0"/>
      </w:pPr>
    </w:p>
    <w:p w:rsidR="005E70F2" w:rsidRDefault="005E70F2" w:rsidP="005E70F2">
      <w:pPr>
        <w:spacing w:after="0"/>
      </w:pPr>
    </w:p>
    <w:p w:rsidR="005E70F2" w:rsidRDefault="005E70F2" w:rsidP="005E70F2">
      <w:pPr>
        <w:spacing w:after="0"/>
      </w:pPr>
    </w:p>
    <w:p w:rsidR="005E70F2" w:rsidRDefault="005E70F2" w:rsidP="005E70F2">
      <w:pPr>
        <w:spacing w:after="0"/>
      </w:pPr>
    </w:p>
    <w:p w:rsidR="00A93978" w:rsidRDefault="00DC2331" w:rsidP="005E70F2">
      <w:pPr>
        <w:jc w:val="center"/>
      </w:pPr>
      <w:r>
        <w:rPr>
          <w:noProof/>
          <w:lang w:eastAsia="fr-FR"/>
        </w:rPr>
        <mc:AlternateContent>
          <mc:Choice Requires="wps">
            <w:drawing>
              <wp:anchor distT="0" distB="0" distL="114300" distR="114300" simplePos="0" relativeHeight="251659264" behindDoc="0" locked="0" layoutInCell="1" allowOverlap="1" wp14:anchorId="4926ED0C" wp14:editId="7560BD3F">
                <wp:simplePos x="0" y="0"/>
                <wp:positionH relativeFrom="column">
                  <wp:posOffset>107315</wp:posOffset>
                </wp:positionH>
                <wp:positionV relativeFrom="paragraph">
                  <wp:posOffset>187325</wp:posOffset>
                </wp:positionV>
                <wp:extent cx="1828800" cy="1828800"/>
                <wp:effectExtent l="0" t="0" r="25400" b="17780"/>
                <wp:wrapNone/>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5E70F2" w:rsidRPr="00B5111C" w:rsidRDefault="005E70F2" w:rsidP="003C254E">
                            <w:pPr>
                              <w:spacing w:after="0"/>
                              <w:jc w:val="center"/>
                              <w:rPr>
                                <w:b/>
                                <w:color w:val="4F81BD" w:themeColor="accent1"/>
                                <w:sz w:val="96"/>
                                <w:szCs w:val="9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5111C">
                              <w:rPr>
                                <w:b/>
                                <w:color w:val="4F81BD" w:themeColor="accent1"/>
                                <w:sz w:val="96"/>
                                <w:szCs w:val="9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CAHIER DES CHARGES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8.45pt;margin-top:14.75pt;width:2in;height:2in;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" fillcolor="white [3201]" strokecolor="#c0504d [3205]" strokeweight="2pt">
                <v:textbox style="mso-fit-shape-to-text:t">
                  <w:txbxContent>
                    <w:p w:rsidR="005E70F2" w:rsidRPr="00B5111C" w:rsidRDefault="005E70F2" w:rsidP="003C254E">
                      <w:pPr>
                        <w:spacing w:after="0"/>
                        <w:jc w:val="center"/>
                        <w:rPr>
                          <w:b/>
                          <w:color w:val="4F81BD" w:themeColor="accent1"/>
                          <w:sz w:val="96"/>
                          <w:szCs w:val="9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5111C">
                        <w:rPr>
                          <w:b/>
                          <w:color w:val="4F81BD" w:themeColor="accent1"/>
                          <w:sz w:val="96"/>
                          <w:szCs w:val="9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CAHIER DES CHARGES</w:t>
                      </w:r>
                    </w:p>
                  </w:txbxContent>
                </v:textbox>
              </v:shape>
            </w:pict>
          </mc:Fallback>
        </mc:AlternateContent>
      </w:r>
    </w:p>
    <w:p w:rsidR="00A93978" w:rsidRDefault="00A93978" w:rsidP="005E70F2">
      <w:pPr>
        <w:jc w:val="center"/>
      </w:pPr>
    </w:p>
    <w:p w:rsidR="00A93978" w:rsidRDefault="00A93978" w:rsidP="005E70F2">
      <w:pPr>
        <w:jc w:val="center"/>
      </w:pPr>
    </w:p>
    <w:p w:rsidR="00A93978" w:rsidRDefault="00A93978" w:rsidP="005E70F2">
      <w:pPr>
        <w:jc w:val="center"/>
      </w:pPr>
    </w:p>
    <w:p w:rsidR="00A93978" w:rsidRDefault="00A93978" w:rsidP="005E70F2">
      <w:pPr>
        <w:jc w:val="center"/>
      </w:pPr>
    </w:p>
    <w:p w:rsidR="00A93978" w:rsidRDefault="00A93978" w:rsidP="005E70F2">
      <w:pPr>
        <w:jc w:val="center"/>
      </w:pPr>
    </w:p>
    <w:p w:rsidR="00A93978" w:rsidRDefault="00A93978" w:rsidP="005E70F2">
      <w:pPr>
        <w:jc w:val="center"/>
      </w:pPr>
    </w:p>
    <w:p w:rsidR="00A93978" w:rsidRDefault="00A93978" w:rsidP="005E70F2">
      <w:pPr>
        <w:jc w:val="center"/>
      </w:pPr>
    </w:p>
    <w:p w:rsidR="00A93978" w:rsidRDefault="00A93978" w:rsidP="005E70F2">
      <w:pPr>
        <w:jc w:val="center"/>
      </w:pPr>
    </w:p>
    <w:p w:rsidR="00A93978" w:rsidRDefault="00A93978" w:rsidP="005E70F2">
      <w:pPr>
        <w:jc w:val="center"/>
      </w:pPr>
    </w:p>
    <w:p w:rsidR="00A93978" w:rsidRDefault="00A93978" w:rsidP="005E70F2">
      <w:pPr>
        <w:jc w:val="center"/>
      </w:pPr>
    </w:p>
    <w:p w:rsidR="00A93978" w:rsidRDefault="00A93978" w:rsidP="005E70F2">
      <w:pPr>
        <w:jc w:val="center"/>
      </w:pPr>
    </w:p>
    <w:p w:rsidR="00A93978" w:rsidRDefault="00A93978" w:rsidP="005E70F2">
      <w:pPr>
        <w:jc w:val="center"/>
      </w:pPr>
    </w:p>
    <w:p w:rsidR="00A93978" w:rsidRDefault="00D43B66" w:rsidP="00A93978">
      <w:pPr>
        <w:ind w:left="4248" w:firstLine="708"/>
        <w:jc w:val="center"/>
      </w:pPr>
      <w:r>
        <w:rPr>
          <w:noProof/>
          <w:lang w:eastAsia="fr-FR"/>
        </w:rPr>
        <mc:AlternateContent>
          <mc:Choice Requires="wps">
            <w:drawing>
              <wp:anchor distT="0" distB="0" distL="114300" distR="114300" simplePos="0" relativeHeight="251663360" behindDoc="1" locked="0" layoutInCell="1" allowOverlap="1" wp14:anchorId="7CC80CBD" wp14:editId="219D9FA7">
                <wp:simplePos x="0" y="0"/>
                <wp:positionH relativeFrom="column">
                  <wp:posOffset>3117569</wp:posOffset>
                </wp:positionH>
                <wp:positionV relativeFrom="paragraph">
                  <wp:posOffset>167598</wp:posOffset>
                </wp:positionV>
                <wp:extent cx="2714625" cy="524656"/>
                <wp:effectExtent l="0" t="0" r="28575" b="27940"/>
                <wp:wrapNone/>
                <wp:docPr id="4" name="Arrondir un rectangle avec un coin diagonal 4"/>
                <wp:cNvGraphicFramePr/>
                <a:graphic xmlns:a="http://schemas.openxmlformats.org/drawingml/2006/main">
                  <a:graphicData uri="http://schemas.microsoft.com/office/word/2010/wordprocessingShape">
                    <wps:wsp>
                      <wps:cNvSpPr/>
                      <wps:spPr>
                        <a:xfrm>
                          <a:off x="0" y="0"/>
                          <a:ext cx="2714625" cy="524656"/>
                        </a:xfrm>
                        <a:prstGeom prst="round2Diag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ndir un rectangle avec un coin diagonal 4" o:spid="_x0000_s1026" style="position:absolute;margin-left:245.5pt;margin-top:13.2pt;width:213.75pt;height:41.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14625,524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" path="m87444,l2714625,r,l2714625,437212v,48294,-39150,87444,-87444,87444l,524656r,l,87444c,39150,39150,,87444,xe" fillcolor="white [3201]" strokecolor="#f79646 [3209]" strokeweight="2pt">
                <v:path arrowok="t" o:connecttype="custom" o:connectlocs="87444,0;2714625,0;2714625,0;2714625,437212;2627181,524656;0,524656;0,524656;0,87444;87444,0" o:connectangles="0,0,0,0,0,0,0,0,0"/>
              </v:shape>
            </w:pict>
          </mc:Fallback>
        </mc:AlternateContent>
      </w:r>
    </w:p>
    <w:p w:rsidR="00355FBA" w:rsidRDefault="00A93978" w:rsidP="00DA425F">
      <w:pPr>
        <w:jc w:val="right"/>
      </w:pPr>
      <w:r>
        <w:t>Enseignant référant : MONCORGÉ Dominique</w:t>
      </w:r>
      <w:r w:rsidR="00355FBA">
        <w:br w:type="page"/>
      </w:r>
    </w:p>
    <w:p w:rsidR="00720BA5" w:rsidRDefault="00A533EC">
      <w:pPr>
        <w:rPr>
          <w:b/>
          <w:u w:val="single"/>
        </w:rPr>
      </w:pPr>
      <w:r>
        <w:rPr>
          <w:b/>
          <w:u w:val="single"/>
        </w:rPr>
        <w:lastRenderedPageBreak/>
        <w:t>Introduction</w:t>
      </w:r>
    </w:p>
    <w:p w:rsidR="00A533EC" w:rsidRDefault="00A533EC">
      <w:r>
        <w:t xml:space="preserve">Dans le cadre d'un projet tuteuré entre les étudiants de l'IUT de Clermont-Ferrand/Antenne du Puy, et les ergothérapeutes du Service de Soins et d'Éducation Spécialisés à Domicile de </w:t>
      </w:r>
      <w:proofErr w:type="spellStart"/>
      <w:r>
        <w:t>Brives-Charensac</w:t>
      </w:r>
      <w:proofErr w:type="spellEnd"/>
      <w:r>
        <w:t>(SSESD), nous allons réaliser un logiciel de mathématiques conçu pour des personnes en situation de handicap. Pour cela nous travaillons en coopération avec trois ergothérapeutes du SSESD ainsi qu'un orthophoniste.</w:t>
      </w:r>
    </w:p>
    <w:p w:rsidR="00A533EC" w:rsidRDefault="00A533EC"/>
    <w:p w:rsidR="00A533EC" w:rsidRDefault="008015B5">
      <w:pPr>
        <w:rPr>
          <w:b/>
          <w:u w:val="single"/>
        </w:rPr>
      </w:pPr>
      <w:r>
        <w:rPr>
          <w:b/>
          <w:u w:val="single"/>
        </w:rPr>
        <w:t>Descriptif</w:t>
      </w:r>
    </w:p>
    <w:p w:rsidR="008015B5" w:rsidRDefault="008015B5" w:rsidP="008015B5">
      <w:pPr>
        <w:ind w:firstLine="708"/>
      </w:pPr>
      <w:r>
        <w:t>Le logiciel contiendra différents modules relatifs aux mathématiques (algèbre et géométrie). Pour notre part, nous nous attacherons plus particulièrement au module de géométrie.  Il permettra de gérer des outils virtuels pour permettre aux destinataires de créer des figures le plus proche possible du réel.</w:t>
      </w:r>
    </w:p>
    <w:p w:rsidR="00F70560" w:rsidRDefault="00F70560" w:rsidP="008015B5">
      <w:pPr>
        <w:ind w:firstLine="708"/>
      </w:pPr>
      <w:r>
        <w:t xml:space="preserve">Nous nous sommes inspirés de deux logiciels : </w:t>
      </w:r>
    </w:p>
    <w:p w:rsidR="00D97CFB" w:rsidRDefault="00D97CFB" w:rsidP="008015B5">
      <w:pPr>
        <w:ind w:firstLine="708"/>
      </w:pPr>
    </w:p>
    <w:p w:rsidR="008015B5" w:rsidRDefault="00D97CFB" w:rsidP="00F70560">
      <w:pPr>
        <w:pStyle w:val="Paragraphedeliste"/>
        <w:numPr>
          <w:ilvl w:val="0"/>
          <w:numId w:val="1"/>
        </w:numPr>
      </w:pPr>
      <w:r>
        <w:rPr>
          <w:rFonts w:ascii="Book Antiqua" w:hAnsi="Book Antiqua"/>
          <w:color w:val="000000"/>
        </w:rPr>
        <w:t>Boîte à Outils Mathématiques pour des Elèves en situation de Handicap au Collège</w:t>
      </w:r>
      <w:r w:rsidR="008A645C">
        <w:rPr>
          <w:rFonts w:ascii="Book Antiqua" w:hAnsi="Book Antiqua"/>
          <w:color w:val="000000"/>
        </w:rPr>
        <w:t xml:space="preserve"> </w:t>
      </w:r>
      <w:r>
        <w:rPr>
          <w:rFonts w:ascii="Book Antiqua" w:hAnsi="Book Antiqua"/>
          <w:color w:val="000000"/>
        </w:rPr>
        <w:t xml:space="preserve"> (BOMEHC)</w:t>
      </w:r>
    </w:p>
    <w:tbl>
      <w:tblPr>
        <w:tblStyle w:val="Listeclaire-Accent2"/>
        <w:tblW w:w="9292" w:type="dxa"/>
        <w:jc w:val="center"/>
        <w:tblLook w:val="04A0" w:firstRow="1" w:lastRow="0" w:firstColumn="1" w:lastColumn="0" w:noHBand="0" w:noVBand="1"/>
      </w:tblPr>
      <w:tblGrid>
        <w:gridCol w:w="4646"/>
        <w:gridCol w:w="4646"/>
      </w:tblGrid>
      <w:tr w:rsidR="003A1D9E" w:rsidTr="003A1D9E">
        <w:trPr>
          <w:cnfStyle w:val="100000000000" w:firstRow="1" w:lastRow="0" w:firstColumn="0" w:lastColumn="0" w:oddVBand="0" w:evenVBand="0" w:oddHBand="0"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4646" w:type="dxa"/>
          </w:tcPr>
          <w:p w:rsidR="003A1D9E" w:rsidRDefault="003A1D9E" w:rsidP="008015B5">
            <w:r>
              <w:t xml:space="preserve">Les Plus </w:t>
            </w:r>
          </w:p>
        </w:tc>
        <w:tc>
          <w:tcPr>
            <w:tcW w:w="4646" w:type="dxa"/>
          </w:tcPr>
          <w:p w:rsidR="003A1D9E" w:rsidRDefault="003A1D9E" w:rsidP="008015B5">
            <w:pPr>
              <w:cnfStyle w:val="100000000000" w:firstRow="1" w:lastRow="0" w:firstColumn="0" w:lastColumn="0" w:oddVBand="0" w:evenVBand="0" w:oddHBand="0" w:evenHBand="0" w:firstRowFirstColumn="0" w:firstRowLastColumn="0" w:lastRowFirstColumn="0" w:lastRowLastColumn="0"/>
            </w:pPr>
            <w:r>
              <w:t>Les Moins</w:t>
            </w:r>
          </w:p>
        </w:tc>
      </w:tr>
      <w:tr w:rsidR="003A1D9E" w:rsidTr="003A1D9E">
        <w:trPr>
          <w:cnfStyle w:val="000000100000" w:firstRow="0" w:lastRow="0" w:firstColumn="0" w:lastColumn="0" w:oddVBand="0" w:evenVBand="0" w:oddHBand="1" w:evenHBand="0" w:firstRowFirstColumn="0" w:firstRowLastColumn="0" w:lastRowFirstColumn="0" w:lastRowLastColumn="0"/>
          <w:trHeight w:val="1010"/>
          <w:jc w:val="center"/>
        </w:trPr>
        <w:tc>
          <w:tcPr>
            <w:cnfStyle w:val="001000000000" w:firstRow="0" w:lastRow="0" w:firstColumn="1" w:lastColumn="0" w:oddVBand="0" w:evenVBand="0" w:oddHBand="0" w:evenHBand="0" w:firstRowFirstColumn="0" w:firstRowLastColumn="0" w:lastRowFirstColumn="0" w:lastRowLastColumn="0"/>
            <w:tcW w:w="4646" w:type="dxa"/>
          </w:tcPr>
          <w:p w:rsidR="003A1D9E" w:rsidRPr="003A1D9E" w:rsidRDefault="003A1D9E" w:rsidP="008015B5">
            <w:pPr>
              <w:rPr>
                <w:b w:val="0"/>
              </w:rPr>
            </w:pPr>
            <w:r w:rsidRPr="003A1D9E">
              <w:rPr>
                <w:b w:val="0"/>
              </w:rPr>
              <w:t>Les opérations</w:t>
            </w:r>
          </w:p>
        </w:tc>
        <w:tc>
          <w:tcPr>
            <w:tcW w:w="4646" w:type="dxa"/>
          </w:tcPr>
          <w:p w:rsidR="003A1D9E" w:rsidRDefault="003A1D9E" w:rsidP="008015B5">
            <w:pPr>
              <w:cnfStyle w:val="000000100000" w:firstRow="0" w:lastRow="0" w:firstColumn="0" w:lastColumn="0" w:oddVBand="0" w:evenVBand="0" w:oddHBand="1" w:evenHBand="0" w:firstRowFirstColumn="0" w:firstRowLastColumn="0" w:lastRowFirstColumn="0" w:lastRowLastColumn="0"/>
            </w:pPr>
            <w:r>
              <w:t>Traçage des segments pas pratique (prend la parallèle si on passe sur un autre segment / droite)</w:t>
            </w:r>
          </w:p>
        </w:tc>
      </w:tr>
      <w:tr w:rsidR="003A1D9E" w:rsidTr="003A1D9E">
        <w:trPr>
          <w:trHeight w:val="504"/>
          <w:jc w:val="center"/>
        </w:trPr>
        <w:tc>
          <w:tcPr>
            <w:cnfStyle w:val="001000000000" w:firstRow="0" w:lastRow="0" w:firstColumn="1" w:lastColumn="0" w:oddVBand="0" w:evenVBand="0" w:oddHBand="0" w:evenHBand="0" w:firstRowFirstColumn="0" w:firstRowLastColumn="0" w:lastRowFirstColumn="0" w:lastRowLastColumn="0"/>
            <w:tcW w:w="4646" w:type="dxa"/>
          </w:tcPr>
          <w:p w:rsidR="003A1D9E" w:rsidRPr="003A1D9E" w:rsidRDefault="003A1D9E" w:rsidP="008015B5">
            <w:pPr>
              <w:rPr>
                <w:b w:val="0"/>
              </w:rPr>
            </w:pPr>
            <w:r w:rsidRPr="003A1D9E">
              <w:rPr>
                <w:b w:val="0"/>
              </w:rPr>
              <w:t>Le système de cahiers</w:t>
            </w:r>
          </w:p>
        </w:tc>
        <w:tc>
          <w:tcPr>
            <w:tcW w:w="4646" w:type="dxa"/>
          </w:tcPr>
          <w:p w:rsidR="003A1D9E" w:rsidRDefault="003A1D9E" w:rsidP="008015B5">
            <w:pPr>
              <w:cnfStyle w:val="000000000000" w:firstRow="0" w:lastRow="0" w:firstColumn="0" w:lastColumn="0" w:oddVBand="0" w:evenVBand="0" w:oddHBand="0" w:evenHBand="0" w:firstRowFirstColumn="0" w:firstRowLastColumn="0" w:lastRowFirstColumn="0" w:lastRowLastColumn="0"/>
            </w:pPr>
            <w:r>
              <w:t>Les tableaux ne sont pas forcément simples d'utilisation</w:t>
            </w:r>
          </w:p>
        </w:tc>
      </w:tr>
      <w:tr w:rsidR="003A1D9E" w:rsidTr="003A1D9E">
        <w:trPr>
          <w:cnfStyle w:val="000000100000" w:firstRow="0" w:lastRow="0" w:firstColumn="0" w:lastColumn="0" w:oddVBand="0" w:evenVBand="0" w:oddHBand="1" w:evenHBand="0" w:firstRowFirstColumn="0" w:firstRowLastColumn="0" w:lastRowFirstColumn="0" w:lastRowLastColumn="0"/>
          <w:trHeight w:val="769"/>
          <w:jc w:val="center"/>
        </w:trPr>
        <w:tc>
          <w:tcPr>
            <w:cnfStyle w:val="001000000000" w:firstRow="0" w:lastRow="0" w:firstColumn="1" w:lastColumn="0" w:oddVBand="0" w:evenVBand="0" w:oddHBand="0" w:evenHBand="0" w:firstRowFirstColumn="0" w:firstRowLastColumn="0" w:lastRowFirstColumn="0" w:lastRowLastColumn="0"/>
            <w:tcW w:w="4646" w:type="dxa"/>
          </w:tcPr>
          <w:p w:rsidR="003A1D9E" w:rsidRPr="003A1D9E" w:rsidRDefault="003A1D9E" w:rsidP="008015B5">
            <w:pPr>
              <w:rPr>
                <w:b w:val="0"/>
              </w:rPr>
            </w:pPr>
            <w:r w:rsidRPr="003A1D9E">
              <w:rPr>
                <w:b w:val="0"/>
              </w:rPr>
              <w:t>La possibilité d'écrire dans ceux-ci</w:t>
            </w:r>
          </w:p>
        </w:tc>
        <w:tc>
          <w:tcPr>
            <w:tcW w:w="4646" w:type="dxa"/>
          </w:tcPr>
          <w:p w:rsidR="003A1D9E" w:rsidRDefault="003A1D9E" w:rsidP="008015B5">
            <w:pPr>
              <w:cnfStyle w:val="000000100000" w:firstRow="0" w:lastRow="0" w:firstColumn="0" w:lastColumn="0" w:oddVBand="0" w:evenVBand="0" w:oddHBand="1" w:evenHBand="0" w:firstRowFirstColumn="0" w:firstRowLastColumn="0" w:lastRowFirstColumn="0" w:lastRowLastColumn="0"/>
            </w:pPr>
            <w:r>
              <w:t>Compliqué de trouver comment tracer la courbe dans la fonction</w:t>
            </w:r>
          </w:p>
        </w:tc>
      </w:tr>
      <w:tr w:rsidR="003A1D9E" w:rsidTr="003A1D9E">
        <w:trPr>
          <w:trHeight w:val="1010"/>
          <w:jc w:val="center"/>
        </w:trPr>
        <w:tc>
          <w:tcPr>
            <w:cnfStyle w:val="001000000000" w:firstRow="0" w:lastRow="0" w:firstColumn="1" w:lastColumn="0" w:oddVBand="0" w:evenVBand="0" w:oddHBand="0" w:evenHBand="0" w:firstRowFirstColumn="0" w:firstRowLastColumn="0" w:lastRowFirstColumn="0" w:lastRowLastColumn="0"/>
            <w:tcW w:w="4646" w:type="dxa"/>
          </w:tcPr>
          <w:p w:rsidR="003A1D9E" w:rsidRPr="003A1D9E" w:rsidRDefault="003A1D9E" w:rsidP="008015B5">
            <w:pPr>
              <w:rPr>
                <w:b w:val="0"/>
              </w:rPr>
            </w:pPr>
            <w:r w:rsidRPr="003A1D9E">
              <w:rPr>
                <w:b w:val="0"/>
              </w:rPr>
              <w:t>Les options des fonctions (aide à la lecture, affichage des positions, réglage du magnétisme)</w:t>
            </w:r>
          </w:p>
        </w:tc>
        <w:tc>
          <w:tcPr>
            <w:tcW w:w="4646" w:type="dxa"/>
          </w:tcPr>
          <w:p w:rsidR="003A1D9E" w:rsidRDefault="003A1D9E" w:rsidP="008015B5">
            <w:pPr>
              <w:cnfStyle w:val="000000000000" w:firstRow="0" w:lastRow="0" w:firstColumn="0" w:lastColumn="0" w:oddVBand="0" w:evenVBand="0" w:oddHBand="0" w:evenHBand="0" w:firstRowFirstColumn="0" w:firstRowLastColumn="0" w:lastRowFirstColumn="0" w:lastRowLastColumn="0"/>
            </w:pPr>
            <w:r>
              <w:t>Le design trop grossier</w:t>
            </w:r>
          </w:p>
        </w:tc>
      </w:tr>
      <w:tr w:rsidR="003A1D9E" w:rsidTr="003A1D9E">
        <w:trPr>
          <w:cnfStyle w:val="000000100000" w:firstRow="0" w:lastRow="0" w:firstColumn="0" w:lastColumn="0" w:oddVBand="0" w:evenVBand="0" w:oddHBand="1" w:evenHBand="0" w:firstRowFirstColumn="0" w:firstRowLastColumn="0" w:lastRowFirstColumn="0" w:lastRowLastColumn="0"/>
          <w:trHeight w:val="516"/>
          <w:jc w:val="center"/>
        </w:trPr>
        <w:tc>
          <w:tcPr>
            <w:cnfStyle w:val="001000000000" w:firstRow="0" w:lastRow="0" w:firstColumn="1" w:lastColumn="0" w:oddVBand="0" w:evenVBand="0" w:oddHBand="0" w:evenHBand="0" w:firstRowFirstColumn="0" w:firstRowLastColumn="0" w:lastRowFirstColumn="0" w:lastRowLastColumn="0"/>
            <w:tcW w:w="4646" w:type="dxa"/>
          </w:tcPr>
          <w:p w:rsidR="003A1D9E" w:rsidRPr="003A1D9E" w:rsidRDefault="003A1D9E" w:rsidP="008015B5">
            <w:pPr>
              <w:rPr>
                <w:b w:val="0"/>
              </w:rPr>
            </w:pPr>
            <w:r w:rsidRPr="003A1D9E">
              <w:rPr>
                <w:b w:val="0"/>
              </w:rPr>
              <w:t>Gestions de plusieurs utilisateurs</w:t>
            </w:r>
          </w:p>
        </w:tc>
        <w:tc>
          <w:tcPr>
            <w:tcW w:w="4646" w:type="dxa"/>
          </w:tcPr>
          <w:p w:rsidR="003A1D9E" w:rsidRDefault="003A1D9E" w:rsidP="008015B5">
            <w:pPr>
              <w:cnfStyle w:val="000000100000" w:firstRow="0" w:lastRow="0" w:firstColumn="0" w:lastColumn="0" w:oddVBand="0" w:evenVBand="0" w:oddHBand="1" w:evenHBand="0" w:firstRowFirstColumn="0" w:firstRowLastColumn="0" w:lastRowFirstColumn="0" w:lastRowLastColumn="0"/>
            </w:pPr>
          </w:p>
        </w:tc>
      </w:tr>
    </w:tbl>
    <w:p w:rsidR="008015B5" w:rsidRDefault="008015B5" w:rsidP="008015B5">
      <w:pPr>
        <w:ind w:firstLine="708"/>
      </w:pPr>
    </w:p>
    <w:p w:rsidR="00720BA5" w:rsidRDefault="00720BA5" w:rsidP="008015B5">
      <w:pPr>
        <w:ind w:firstLine="708"/>
      </w:pPr>
    </w:p>
    <w:p w:rsidR="00720BA5" w:rsidRDefault="00720BA5" w:rsidP="008015B5">
      <w:pPr>
        <w:ind w:firstLine="708"/>
      </w:pPr>
    </w:p>
    <w:p w:rsidR="00720BA5" w:rsidRDefault="00720BA5" w:rsidP="008015B5">
      <w:pPr>
        <w:ind w:firstLine="708"/>
      </w:pPr>
    </w:p>
    <w:p w:rsidR="00720BA5" w:rsidRDefault="00720BA5" w:rsidP="008015B5">
      <w:pPr>
        <w:ind w:firstLine="708"/>
      </w:pPr>
    </w:p>
    <w:p w:rsidR="00720BA5" w:rsidRDefault="00720BA5" w:rsidP="008015B5">
      <w:pPr>
        <w:ind w:firstLine="708"/>
      </w:pPr>
    </w:p>
    <w:p w:rsidR="00720BA5" w:rsidRDefault="00720BA5" w:rsidP="008015B5">
      <w:pPr>
        <w:ind w:firstLine="708"/>
      </w:pPr>
    </w:p>
    <w:p w:rsidR="00720BA5" w:rsidRDefault="00720BA5" w:rsidP="008015B5">
      <w:pPr>
        <w:ind w:firstLine="708"/>
      </w:pPr>
    </w:p>
    <w:p w:rsidR="00720BA5" w:rsidRDefault="00720BA5" w:rsidP="008015B5">
      <w:pPr>
        <w:ind w:firstLine="708"/>
      </w:pPr>
    </w:p>
    <w:p w:rsidR="003A1D9E" w:rsidRDefault="0062773C" w:rsidP="00F70560">
      <w:pPr>
        <w:pStyle w:val="Paragraphedeliste"/>
        <w:numPr>
          <w:ilvl w:val="0"/>
          <w:numId w:val="1"/>
        </w:numPr>
      </w:pPr>
      <w:r>
        <w:t>Trousse</w:t>
      </w:r>
      <w:r w:rsidR="00573329">
        <w:t xml:space="preserve"> Géo Tracer (TGT)</w:t>
      </w:r>
    </w:p>
    <w:tbl>
      <w:tblPr>
        <w:tblStyle w:val="Listeclaire-Accent2"/>
        <w:tblW w:w="0" w:type="auto"/>
        <w:tblLook w:val="04A0" w:firstRow="1" w:lastRow="0" w:firstColumn="1" w:lastColumn="0" w:noHBand="0" w:noVBand="1"/>
      </w:tblPr>
      <w:tblGrid>
        <w:gridCol w:w="4606"/>
        <w:gridCol w:w="4606"/>
      </w:tblGrid>
      <w:tr w:rsidR="003A1D9E" w:rsidTr="003A1D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A1D9E" w:rsidRDefault="003A1D9E" w:rsidP="008015B5">
            <w:r>
              <w:t>Les Plus</w:t>
            </w:r>
          </w:p>
        </w:tc>
        <w:tc>
          <w:tcPr>
            <w:tcW w:w="4606" w:type="dxa"/>
          </w:tcPr>
          <w:p w:rsidR="003A1D9E" w:rsidRDefault="003A1D9E" w:rsidP="008015B5">
            <w:pPr>
              <w:cnfStyle w:val="100000000000" w:firstRow="1" w:lastRow="0" w:firstColumn="0" w:lastColumn="0" w:oddVBand="0" w:evenVBand="0" w:oddHBand="0" w:evenHBand="0" w:firstRowFirstColumn="0" w:firstRowLastColumn="0" w:lastRowFirstColumn="0" w:lastRowLastColumn="0"/>
            </w:pPr>
            <w:r>
              <w:t>Les Moins</w:t>
            </w:r>
          </w:p>
        </w:tc>
      </w:tr>
      <w:tr w:rsidR="003A1D9E" w:rsidTr="003A1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A1D9E" w:rsidRPr="003A1D9E" w:rsidRDefault="003A1D9E" w:rsidP="008015B5">
            <w:pPr>
              <w:rPr>
                <w:b w:val="0"/>
              </w:rPr>
            </w:pPr>
            <w:r>
              <w:rPr>
                <w:b w:val="0"/>
              </w:rPr>
              <w:t>Les instruments sont modélisés</w:t>
            </w:r>
          </w:p>
        </w:tc>
        <w:tc>
          <w:tcPr>
            <w:tcW w:w="4606" w:type="dxa"/>
          </w:tcPr>
          <w:p w:rsidR="003A1D9E" w:rsidRDefault="003A1D9E" w:rsidP="008015B5">
            <w:pPr>
              <w:cnfStyle w:val="000000100000" w:firstRow="0" w:lastRow="0" w:firstColumn="0" w:lastColumn="0" w:oddVBand="0" w:evenVBand="0" w:oddHBand="1" w:evenHBand="0" w:firstRowFirstColumn="0" w:firstRowLastColumn="0" w:lastRowFirstColumn="0" w:lastRowLastColumn="0"/>
            </w:pPr>
            <w:r>
              <w:t>Gestion des instruments archaïque (instruments dans des fenêtres séparées, indépendantes du logiciel et qui se mettent toujours en premier plan)</w:t>
            </w:r>
          </w:p>
        </w:tc>
      </w:tr>
      <w:tr w:rsidR="003A1D9E" w:rsidTr="003A1D9E">
        <w:tc>
          <w:tcPr>
            <w:cnfStyle w:val="001000000000" w:firstRow="0" w:lastRow="0" w:firstColumn="1" w:lastColumn="0" w:oddVBand="0" w:evenVBand="0" w:oddHBand="0" w:evenHBand="0" w:firstRowFirstColumn="0" w:firstRowLastColumn="0" w:lastRowFirstColumn="0" w:lastRowLastColumn="0"/>
            <w:tcW w:w="4606" w:type="dxa"/>
          </w:tcPr>
          <w:p w:rsidR="003A1D9E" w:rsidRPr="00326DF7" w:rsidRDefault="00326DF7" w:rsidP="008015B5">
            <w:pPr>
              <w:rPr>
                <w:b w:val="0"/>
              </w:rPr>
            </w:pPr>
            <w:r w:rsidRPr="00326DF7">
              <w:rPr>
                <w:b w:val="0"/>
              </w:rPr>
              <w:t>Le design</w:t>
            </w:r>
          </w:p>
        </w:tc>
        <w:tc>
          <w:tcPr>
            <w:tcW w:w="4606" w:type="dxa"/>
          </w:tcPr>
          <w:p w:rsidR="003A1D9E" w:rsidRDefault="00326DF7" w:rsidP="008015B5">
            <w:pPr>
              <w:cnfStyle w:val="000000000000" w:firstRow="0" w:lastRow="0" w:firstColumn="0" w:lastColumn="0" w:oddVBand="0" w:evenVBand="0" w:oddHBand="0" w:evenHBand="0" w:firstRowFirstColumn="0" w:firstRowLastColumn="0" w:lastRowFirstColumn="0" w:lastRowLastColumn="0"/>
            </w:pPr>
            <w:r>
              <w:t>Les boutons sont trop petits</w:t>
            </w:r>
          </w:p>
        </w:tc>
      </w:tr>
      <w:tr w:rsidR="003A1D9E" w:rsidTr="003A1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A1D9E" w:rsidRDefault="003A1D9E" w:rsidP="008015B5"/>
        </w:tc>
        <w:tc>
          <w:tcPr>
            <w:tcW w:w="4606" w:type="dxa"/>
          </w:tcPr>
          <w:p w:rsidR="003A1D9E" w:rsidRDefault="00326DF7" w:rsidP="008015B5">
            <w:pPr>
              <w:cnfStyle w:val="000000100000" w:firstRow="0" w:lastRow="0" w:firstColumn="0" w:lastColumn="0" w:oddVBand="0" w:evenVBand="0" w:oddHBand="1" w:evenHBand="0" w:firstRowFirstColumn="0" w:firstRowLastColumn="0" w:lastRowFirstColumn="0" w:lastRowLastColumn="0"/>
            </w:pPr>
            <w:r>
              <w:t>La gestion de la souris (glisser/déposer), pas pratique pour des personnes handicapées</w:t>
            </w:r>
          </w:p>
        </w:tc>
      </w:tr>
      <w:tr w:rsidR="003A1D9E" w:rsidTr="003A1D9E">
        <w:tc>
          <w:tcPr>
            <w:cnfStyle w:val="001000000000" w:firstRow="0" w:lastRow="0" w:firstColumn="1" w:lastColumn="0" w:oddVBand="0" w:evenVBand="0" w:oddHBand="0" w:evenHBand="0" w:firstRowFirstColumn="0" w:firstRowLastColumn="0" w:lastRowFirstColumn="0" w:lastRowLastColumn="0"/>
            <w:tcW w:w="4606" w:type="dxa"/>
          </w:tcPr>
          <w:p w:rsidR="003A1D9E" w:rsidRPr="00326DF7" w:rsidRDefault="00326DF7" w:rsidP="008015B5">
            <w:pPr>
              <w:rPr>
                <w:b w:val="0"/>
              </w:rPr>
            </w:pPr>
            <w:r>
              <w:rPr>
                <w:b w:val="0"/>
              </w:rPr>
              <w:t>Accès à certaines options pour les instruments…</w:t>
            </w:r>
          </w:p>
        </w:tc>
        <w:tc>
          <w:tcPr>
            <w:tcW w:w="4606" w:type="dxa"/>
          </w:tcPr>
          <w:p w:rsidR="003A1D9E" w:rsidRDefault="00326DF7" w:rsidP="008015B5">
            <w:pPr>
              <w:cnfStyle w:val="000000000000" w:firstRow="0" w:lastRow="0" w:firstColumn="0" w:lastColumn="0" w:oddVBand="0" w:evenVBand="0" w:oddHBand="0" w:evenHBand="0" w:firstRowFirstColumn="0" w:firstRowLastColumn="0" w:lastRowFirstColumn="0" w:lastRowLastColumn="0"/>
            </w:pPr>
            <w:r>
              <w:t>…pas très pratique (trouver le bon endroit de déclenchement)</w:t>
            </w:r>
          </w:p>
        </w:tc>
      </w:tr>
      <w:tr w:rsidR="003A1D9E" w:rsidTr="003A1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A1D9E" w:rsidRDefault="003A1D9E" w:rsidP="008015B5"/>
        </w:tc>
        <w:tc>
          <w:tcPr>
            <w:tcW w:w="4606" w:type="dxa"/>
          </w:tcPr>
          <w:p w:rsidR="003A1D9E" w:rsidRDefault="00326DF7" w:rsidP="008015B5">
            <w:pPr>
              <w:cnfStyle w:val="000000100000" w:firstRow="0" w:lastRow="0" w:firstColumn="0" w:lastColumn="0" w:oddVBand="0" w:evenVBand="0" w:oddHBand="1" w:evenHBand="0" w:firstRowFirstColumn="0" w:firstRowLastColumn="0" w:lastRowFirstColumn="0" w:lastRowLastColumn="0"/>
            </w:pPr>
            <w:r>
              <w:t>Le système de sauvegarde à revoir et le chargement pas au point</w:t>
            </w:r>
          </w:p>
        </w:tc>
      </w:tr>
      <w:tr w:rsidR="003A1D9E" w:rsidTr="003A1D9E">
        <w:tc>
          <w:tcPr>
            <w:cnfStyle w:val="001000000000" w:firstRow="0" w:lastRow="0" w:firstColumn="1" w:lastColumn="0" w:oddVBand="0" w:evenVBand="0" w:oddHBand="0" w:evenHBand="0" w:firstRowFirstColumn="0" w:firstRowLastColumn="0" w:lastRowFirstColumn="0" w:lastRowLastColumn="0"/>
            <w:tcW w:w="4606" w:type="dxa"/>
          </w:tcPr>
          <w:p w:rsidR="003A1D9E" w:rsidRDefault="003A1D9E" w:rsidP="008015B5"/>
        </w:tc>
        <w:tc>
          <w:tcPr>
            <w:tcW w:w="4606" w:type="dxa"/>
          </w:tcPr>
          <w:p w:rsidR="003A1D9E" w:rsidRDefault="00720BA5" w:rsidP="008015B5">
            <w:pPr>
              <w:cnfStyle w:val="000000000000" w:firstRow="0" w:lastRow="0" w:firstColumn="0" w:lastColumn="0" w:oddVBand="0" w:evenVBand="0" w:oddHBand="0" w:evenHBand="0" w:firstRowFirstColumn="0" w:firstRowLastColumn="0" w:lastRowFirstColumn="0" w:lastRowLastColumn="0"/>
            </w:pPr>
            <w:r>
              <w:t>Les tracés trop précis</w:t>
            </w:r>
          </w:p>
        </w:tc>
      </w:tr>
      <w:tr w:rsidR="003A1D9E" w:rsidTr="003A1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A1D9E" w:rsidRPr="00720BA5" w:rsidRDefault="00720BA5" w:rsidP="008015B5">
            <w:pPr>
              <w:rPr>
                <w:b w:val="0"/>
              </w:rPr>
            </w:pPr>
            <w:r w:rsidRPr="00720BA5">
              <w:rPr>
                <w:b w:val="0"/>
              </w:rPr>
              <w:t>Le magnétisme…</w:t>
            </w:r>
          </w:p>
        </w:tc>
        <w:tc>
          <w:tcPr>
            <w:tcW w:w="4606" w:type="dxa"/>
          </w:tcPr>
          <w:p w:rsidR="003A1D9E" w:rsidRDefault="00720BA5" w:rsidP="008015B5">
            <w:pPr>
              <w:cnfStyle w:val="000000100000" w:firstRow="0" w:lastRow="0" w:firstColumn="0" w:lastColumn="0" w:oddVBand="0" w:evenVBand="0" w:oddHBand="1" w:evenHBand="0" w:firstRowFirstColumn="0" w:firstRowLastColumn="0" w:lastRowFirstColumn="0" w:lastRowLastColumn="0"/>
            </w:pPr>
            <w:r>
              <w:t>…trop précis</w:t>
            </w:r>
          </w:p>
        </w:tc>
      </w:tr>
    </w:tbl>
    <w:p w:rsidR="00720BA5" w:rsidRDefault="00720BA5" w:rsidP="00720BA5"/>
    <w:p w:rsidR="00720BA5" w:rsidRDefault="00720BA5" w:rsidP="00720BA5">
      <w:pPr>
        <w:rPr>
          <w:b/>
          <w:u w:val="single"/>
        </w:rPr>
      </w:pPr>
      <w:r>
        <w:rPr>
          <w:b/>
          <w:u w:val="single"/>
        </w:rPr>
        <w:t>Liste des fonctionnalités</w:t>
      </w:r>
    </w:p>
    <w:p w:rsidR="00533E8D" w:rsidRDefault="00533E8D" w:rsidP="00533E8D"/>
    <w:p w:rsidR="00533E8D" w:rsidRDefault="00533E8D" w:rsidP="00A277BB">
      <w:r>
        <w:tab/>
        <w:t xml:space="preserve">Au démarrage, l’utilisateur s’identifiera par un login et un mot de passe. Il aura alors accès à trois différents cahiers (cours, exercices, évaluation) sur lesquels il pourra écrire ainsi qu’intégrer les réalisations produites grâce aux différentes fonctionnalités du logiciel (notamment des formes géométriques, dont la création est décrite plus loin). </w:t>
      </w:r>
      <w:r w:rsidR="00A277BB">
        <w:t xml:space="preserve"> Ceci se présentera sous forme d’écran scindé avec la possibilité de passer en plein écran.</w:t>
      </w:r>
    </w:p>
    <w:p w:rsidR="005261AD" w:rsidRPr="00DF3AA1" w:rsidRDefault="005261AD" w:rsidP="00A277BB">
      <w:r>
        <w:tab/>
      </w:r>
    </w:p>
    <w:p w:rsidR="00720BA5" w:rsidRDefault="00720BA5" w:rsidP="00720BA5">
      <w:pPr>
        <w:rPr>
          <w:u w:val="single"/>
        </w:rPr>
      </w:pPr>
      <w:r>
        <w:rPr>
          <w:u w:val="single"/>
        </w:rPr>
        <w:t>I – Le Module</w:t>
      </w:r>
      <w:r w:rsidR="00DF3AA1">
        <w:rPr>
          <w:u w:val="single"/>
        </w:rPr>
        <w:t xml:space="preserve"> de Géométrie (le seul décrit dans ce cahier des charges)</w:t>
      </w:r>
    </w:p>
    <w:p w:rsidR="00FF70B3" w:rsidRDefault="00D27936" w:rsidP="00720BA5">
      <w:r>
        <w:tab/>
        <w:t>L'utilisateur pourra utiliser des instruments modélisés à la manière de la TGT.</w:t>
      </w:r>
      <w:r w:rsidR="00D5650D">
        <w:t xml:space="preserve"> Les instruments mis à disposition seront une règle, une équerre, un compas ainsi qu'un crayon.</w:t>
      </w:r>
    </w:p>
    <w:p w:rsidR="00D27936" w:rsidRDefault="00D27936" w:rsidP="00FF70B3">
      <w:pPr>
        <w:ind w:firstLine="708"/>
      </w:pPr>
      <w:r>
        <w:t xml:space="preserve">Il pourra cliquer une première fois dessus pour le déplacer (le déplacement suivra le mouvement de la souris sans avoir besoin de maintenir le clic) et une deuxième fois pour placer l'instrument. Chaque instrument </w:t>
      </w:r>
      <w:r w:rsidR="001E10A3">
        <w:t>comportera</w:t>
      </w:r>
      <w:r w:rsidR="00D5650D">
        <w:t xml:space="preserve"> plusieurs boutons</w:t>
      </w:r>
      <w:r w:rsidR="001E10A3">
        <w:t>:</w:t>
      </w:r>
    </w:p>
    <w:p w:rsidR="001E10A3" w:rsidRDefault="001E10A3" w:rsidP="00720BA5">
      <w:r>
        <w:tab/>
        <w:t xml:space="preserve">-Un bouton de rotation </w:t>
      </w:r>
      <w:r w:rsidR="00D5650D">
        <w:t>commun à tous les instruments</w:t>
      </w:r>
      <w:r>
        <w:t xml:space="preserve">: un clic sur ce bouton permettra de </w:t>
      </w:r>
      <w:r w:rsidR="00F06194">
        <w:t>faire tourner</w:t>
      </w:r>
      <w:r>
        <w:t xml:space="preserve"> l'instrument sur lui-même (à la manière de la fonction de  déplacement décrite ci-dessus), et un second clic (n'importe où) qui achèvera la rotation.</w:t>
      </w:r>
    </w:p>
    <w:p w:rsidR="00D5650D" w:rsidRDefault="00D5650D" w:rsidP="00720BA5">
      <w:r>
        <w:tab/>
        <w:t xml:space="preserve">-Un bouton de tracé </w:t>
      </w:r>
      <w:r w:rsidR="00DA419D">
        <w:t>(C</w:t>
      </w:r>
      <w:r w:rsidR="00F06194">
        <w:t>rayon, compas)</w:t>
      </w:r>
      <w:r>
        <w:t>:</w:t>
      </w:r>
    </w:p>
    <w:p w:rsidR="00D5650D" w:rsidRDefault="00D5650D" w:rsidP="00720BA5">
      <w:r>
        <w:lastRenderedPageBreak/>
        <w:tab/>
      </w:r>
      <w:r>
        <w:tab/>
        <w:t xml:space="preserve">-&gt; </w:t>
      </w:r>
      <w:r w:rsidR="00F06194">
        <w:t>Sur le crayon, un premier clic permettra de déplacer le crayon tandis qu'il trace sur la feuille. Un second clic achèvera le déplacement ainsi que le tracé.</w:t>
      </w:r>
    </w:p>
    <w:p w:rsidR="00F06194" w:rsidRDefault="00F06194" w:rsidP="00720BA5">
      <w:r>
        <w:tab/>
      </w:r>
      <w:r>
        <w:tab/>
        <w:t>-&gt; Sur le compas, un premier clic permettra de faire tourner le compas autour de sa pointe tandis que le crayon trace sur la feuille. Un second clic achèvera la rotation ainsi que le tracé.</w:t>
      </w:r>
    </w:p>
    <w:p w:rsidR="00DA419D" w:rsidRDefault="00DA419D" w:rsidP="00720BA5">
      <w:r>
        <w:tab/>
        <w:t>-Un bouton d'écartement (Compas): un premier clic sur ce bouton permettra de déplacer le crayon afin de l'écarter de la pointe. Un second clic achèvera le déplacement.</w:t>
      </w:r>
    </w:p>
    <w:p w:rsidR="00F06194" w:rsidRDefault="00F06194" w:rsidP="00720BA5">
      <w:r>
        <w:tab/>
        <w:t>-Les graduations (Équ</w:t>
      </w:r>
      <w:r w:rsidR="00727477">
        <w:t>erre/Règle) : un clic sur une graduation puis sur une autre permettra de tracer un segment entre les deux graduations.</w:t>
      </w:r>
    </w:p>
    <w:p w:rsidR="00954F96" w:rsidRDefault="00FF70B3" w:rsidP="00720BA5">
      <w:r>
        <w:tab/>
      </w:r>
    </w:p>
    <w:p w:rsidR="00954F96" w:rsidRDefault="00954F96" w:rsidP="00720BA5"/>
    <w:p w:rsidR="00DA419D" w:rsidRDefault="00FF70B3" w:rsidP="00720BA5">
      <w:r>
        <w:t>Il y aura un menu à droite affichant les paramètres des différents outils ouverts</w:t>
      </w:r>
      <w:r w:rsidR="00DA419D">
        <w:t>, ces paramètres seront modifiables numériquement</w:t>
      </w:r>
      <w:r w:rsidR="00954F96">
        <w:t>:</w:t>
      </w:r>
    </w:p>
    <w:p w:rsidR="00FF70B3" w:rsidRDefault="00FF70B3" w:rsidP="00DA419D">
      <w:pPr>
        <w:ind w:firstLine="708"/>
      </w:pPr>
      <w:r>
        <w:t>-Crayon</w:t>
      </w:r>
      <w:r w:rsidR="00DA419D">
        <w:t>:</w:t>
      </w:r>
    </w:p>
    <w:p w:rsidR="00DA419D" w:rsidRDefault="00DA419D" w:rsidP="00720BA5">
      <w:r>
        <w:tab/>
      </w:r>
      <w:r>
        <w:tab/>
        <w:t>-&gt; Sa position en abscisse (x) et en ordonnée (y)</w:t>
      </w:r>
    </w:p>
    <w:p w:rsidR="00DA419D" w:rsidRDefault="00DA419D" w:rsidP="00720BA5">
      <w:r>
        <w:tab/>
      </w:r>
      <w:r>
        <w:tab/>
        <w:t>-&gt; Son orientation en degrés</w:t>
      </w:r>
    </w:p>
    <w:p w:rsidR="00DA419D" w:rsidRDefault="00DA419D" w:rsidP="00DA419D">
      <w:pPr>
        <w:ind w:left="708"/>
      </w:pPr>
      <w:r>
        <w:t>-Compas:</w:t>
      </w:r>
    </w:p>
    <w:p w:rsidR="00DA419D" w:rsidRDefault="00DA419D" w:rsidP="00DA419D">
      <w:pPr>
        <w:ind w:left="708"/>
      </w:pPr>
      <w:r>
        <w:tab/>
        <w:t>-&gt; Sa position en abscisse (x) et en ordonnée (y)</w:t>
      </w:r>
    </w:p>
    <w:p w:rsidR="00DA419D" w:rsidRDefault="00DA419D" w:rsidP="00DA419D">
      <w:pPr>
        <w:ind w:left="708"/>
      </w:pPr>
      <w:r>
        <w:tab/>
        <w:t>-&gt; Son orientation (en degrés)</w:t>
      </w:r>
    </w:p>
    <w:p w:rsidR="00DA419D" w:rsidRDefault="007A2B16" w:rsidP="00DA419D">
      <w:pPr>
        <w:ind w:left="708"/>
      </w:pPr>
      <w:r>
        <w:tab/>
        <w:t>-&gt; Son é</w:t>
      </w:r>
      <w:r w:rsidR="00DA419D">
        <w:t>cartement</w:t>
      </w:r>
    </w:p>
    <w:p w:rsidR="00DA419D" w:rsidRDefault="00DA419D" w:rsidP="00DA419D">
      <w:pPr>
        <w:ind w:left="708"/>
      </w:pPr>
      <w:r>
        <w:t>-Règle:</w:t>
      </w:r>
    </w:p>
    <w:p w:rsidR="00DA419D" w:rsidRDefault="00DA419D" w:rsidP="00DA419D">
      <w:r>
        <w:tab/>
      </w:r>
      <w:r>
        <w:tab/>
        <w:t>-&gt; Sa position en abscisse (x) et en ordonnée (y)</w:t>
      </w:r>
    </w:p>
    <w:p w:rsidR="00DA419D" w:rsidRDefault="00DA419D" w:rsidP="00DA419D">
      <w:r>
        <w:tab/>
      </w:r>
      <w:r>
        <w:tab/>
        <w:t>-&gt; Son orientation en degrés</w:t>
      </w:r>
    </w:p>
    <w:p w:rsidR="00DA419D" w:rsidRDefault="00DA419D" w:rsidP="00DA419D">
      <w:r>
        <w:tab/>
      </w:r>
      <w:r>
        <w:tab/>
        <w:t xml:space="preserve">-&gt; Une option de transparence (case </w:t>
      </w:r>
      <w:proofErr w:type="spellStart"/>
      <w:r>
        <w:t>cochable</w:t>
      </w:r>
      <w:proofErr w:type="spellEnd"/>
      <w:r>
        <w:t>)</w:t>
      </w:r>
    </w:p>
    <w:p w:rsidR="00954F96" w:rsidRDefault="00954F96" w:rsidP="00DA419D">
      <w:r>
        <w:tab/>
      </w:r>
      <w:r>
        <w:tab/>
        <w:t>-&gt; Deux zones où l'on peut entrer une valeur de graduation ainsi qu'un bouton pour tracer un segment entre ces deux graduations.</w:t>
      </w:r>
    </w:p>
    <w:p w:rsidR="00954F96" w:rsidRDefault="00954F96" w:rsidP="00DA419D"/>
    <w:p w:rsidR="00954F96" w:rsidRDefault="00954F96" w:rsidP="00954F96">
      <w:pPr>
        <w:ind w:left="708"/>
      </w:pPr>
      <w:r>
        <w:t>-Équerre:</w:t>
      </w:r>
    </w:p>
    <w:p w:rsidR="00954F96" w:rsidRDefault="00954F96" w:rsidP="00954F96">
      <w:r>
        <w:tab/>
      </w:r>
      <w:r>
        <w:tab/>
        <w:t>-&gt; Sa position en abscisse (x) et en ordonnée (y)</w:t>
      </w:r>
    </w:p>
    <w:p w:rsidR="00954F96" w:rsidRDefault="00954F96" w:rsidP="00954F96">
      <w:r>
        <w:tab/>
      </w:r>
      <w:r>
        <w:tab/>
        <w:t>-&gt; Son orientation en degrés</w:t>
      </w:r>
    </w:p>
    <w:p w:rsidR="00954F96" w:rsidRDefault="00954F96" w:rsidP="00954F96">
      <w:r>
        <w:tab/>
      </w:r>
      <w:r>
        <w:tab/>
        <w:t xml:space="preserve">-&gt; Une option de transparence (case </w:t>
      </w:r>
      <w:proofErr w:type="spellStart"/>
      <w:r>
        <w:t>cochable</w:t>
      </w:r>
      <w:proofErr w:type="spellEnd"/>
      <w:r>
        <w:t>)</w:t>
      </w:r>
    </w:p>
    <w:p w:rsidR="00620979" w:rsidRDefault="00954F96" w:rsidP="00DA419D">
      <w:r>
        <w:lastRenderedPageBreak/>
        <w:tab/>
      </w:r>
      <w:r>
        <w:tab/>
        <w:t>-&gt; Deux zones où l'on peut entrer une valeur de graduation ainsi qu'un bouton pour tracer un segment entre ces deux graduations.</w:t>
      </w:r>
    </w:p>
    <w:p w:rsidR="00620979" w:rsidRDefault="00620979" w:rsidP="00DA419D"/>
    <w:p w:rsidR="00620979" w:rsidRDefault="00BC0221" w:rsidP="00720BA5">
      <w:r>
        <w:t xml:space="preserve">Le module de géométrie contiendra plusieurs boutons </w:t>
      </w:r>
      <w:r w:rsidR="00620979">
        <w:t xml:space="preserve">sur le côté gauche </w:t>
      </w:r>
      <w:r>
        <w:t>permettant l'accès à des outils annexe:</w:t>
      </w:r>
    </w:p>
    <w:p w:rsidR="00BC0221" w:rsidRDefault="00BC0221" w:rsidP="00720BA5">
      <w:r>
        <w:tab/>
        <w:t xml:space="preserve">-Placer un point: le clique sur ce bouton entraine l'apparition d'un point au niveau du curseur de la souris, celui-ci suivra les mouvements de la souris, un second clique sur l'image placera le point sur l'écran. </w:t>
      </w:r>
    </w:p>
    <w:p w:rsidR="00620979" w:rsidRDefault="00620979" w:rsidP="008015B5">
      <w:r>
        <w:tab/>
        <w:t>-Grille: un clic sur ce bouton permettra d'activer ou de désactiver la grille (le repère).</w:t>
      </w:r>
    </w:p>
    <w:p w:rsidR="00620979" w:rsidRDefault="00620979" w:rsidP="008015B5">
      <w:r>
        <w:tab/>
        <w:t>-Placer une zone de texte:</w:t>
      </w:r>
      <w:r w:rsidR="00C735C0">
        <w:t xml:space="preserve"> un clic sur ce bouton change le curseur de la souris et le fait passer en mode "zone de texte", un clic sur le logiciel créera une zone de texte de taille fixe qui s'adaptera au texte entré.</w:t>
      </w:r>
    </w:p>
    <w:p w:rsidR="0050009A" w:rsidRDefault="0050009A" w:rsidP="00E0779A">
      <w:r>
        <w:tab/>
        <w:t>-Changer la couleur : un clic sur ce bouton ouvrira une fenêtre pop-up permettant de sélectionner la couleur des prochains tracés effectués par l'utilisateur…</w:t>
      </w:r>
    </w:p>
    <w:p w:rsidR="0050009A" w:rsidRDefault="0050009A" w:rsidP="0050009A">
      <w:r>
        <w:tab/>
        <w:t xml:space="preserve">-Changer </w:t>
      </w:r>
      <w:r w:rsidR="00C503E6">
        <w:t>l'épaisseur du trait</w:t>
      </w:r>
      <w:r>
        <w:t xml:space="preserve"> : un clic sur ce bouton ouvrira une fenêtre pop-up permettant de sélectionner </w:t>
      </w:r>
      <w:r w:rsidR="00C503E6">
        <w:t>l'épaisseur du trait</w:t>
      </w:r>
      <w:r>
        <w:t xml:space="preserve"> des prochains tracés effectués par l'utilisateur…</w:t>
      </w:r>
    </w:p>
    <w:p w:rsidR="00C503E6" w:rsidRDefault="00C503E6" w:rsidP="0050009A">
      <w:r>
        <w:tab/>
        <w:t>Le logiciel contiendra un système de magnétisme, permettant de coller l'un à l'autre deux éléments comp</w:t>
      </w:r>
      <w:r w:rsidR="00533E8D">
        <w:t>atibles lorsqu'ils sont proches.</w:t>
      </w:r>
    </w:p>
    <w:p w:rsidR="00C503E6" w:rsidRDefault="00DF3AA1" w:rsidP="0050009A">
      <w:r>
        <w:t>Seules les fonctions suivantes seront présentes en écran scindé :</w:t>
      </w:r>
    </w:p>
    <w:p w:rsidR="00DF3AA1" w:rsidRDefault="00DF3AA1" w:rsidP="00DF3AA1">
      <w:pPr>
        <w:pStyle w:val="Paragraphedeliste"/>
        <w:numPr>
          <w:ilvl w:val="0"/>
          <w:numId w:val="1"/>
        </w:numPr>
      </w:pPr>
      <w:r>
        <w:t>le crayon, la règle et l’équerre (sans les fonctionnalités de modifications avancées)</w:t>
      </w:r>
      <w:r w:rsidR="004108E7">
        <w:t>.</w:t>
      </w:r>
    </w:p>
    <w:p w:rsidR="004108E7" w:rsidRDefault="004108E7" w:rsidP="00DF3AA1">
      <w:pPr>
        <w:pStyle w:val="Paragraphedeliste"/>
        <w:numPr>
          <w:ilvl w:val="0"/>
          <w:numId w:val="1"/>
        </w:numPr>
      </w:pPr>
      <w:r>
        <w:t>la possibilité d’ajout de la figure géométrique actuelle dans le cahier actif.</w:t>
      </w:r>
    </w:p>
    <w:p w:rsidR="004108E7" w:rsidRDefault="004108E7" w:rsidP="004108E7"/>
    <w:p w:rsidR="004108E7" w:rsidRDefault="004108E7" w:rsidP="004108E7">
      <w:pPr>
        <w:rPr>
          <w:u w:val="single"/>
        </w:rPr>
      </w:pPr>
      <w:r>
        <w:t>II/</w:t>
      </w:r>
      <w:r>
        <w:rPr>
          <w:u w:val="single"/>
        </w:rPr>
        <w:t>Autres fonctionnalités  (non mathématiques)</w:t>
      </w:r>
    </w:p>
    <w:p w:rsidR="004108E7" w:rsidRDefault="004108E7" w:rsidP="004108E7">
      <w:pPr>
        <w:rPr>
          <w:u w:val="single"/>
        </w:rPr>
      </w:pPr>
    </w:p>
    <w:p w:rsidR="0052301F" w:rsidRDefault="00733587" w:rsidP="0052301F">
      <w:pPr>
        <w:pStyle w:val="Paragraphedeliste"/>
        <w:numPr>
          <w:ilvl w:val="0"/>
          <w:numId w:val="1"/>
        </w:numPr>
      </w:pPr>
      <w:r>
        <w:t>Possibilité de créer, sauvegarder et charger un fichier.</w:t>
      </w:r>
    </w:p>
    <w:p w:rsidR="0052301F" w:rsidRDefault="0052301F" w:rsidP="0052301F">
      <w:pPr>
        <w:pStyle w:val="Paragraphedeliste"/>
        <w:numPr>
          <w:ilvl w:val="0"/>
          <w:numId w:val="1"/>
        </w:numPr>
      </w:pPr>
      <w:r>
        <w:t>Système de gestion d’utilisateur (identifiant / mot de passe et administrateur).</w:t>
      </w:r>
    </w:p>
    <w:p w:rsidR="00FF13DA" w:rsidRDefault="00FF13DA" w:rsidP="0052301F">
      <w:pPr>
        <w:pStyle w:val="Paragraphedeliste"/>
        <w:numPr>
          <w:ilvl w:val="0"/>
          <w:numId w:val="1"/>
        </w:numPr>
      </w:pPr>
      <w:r>
        <w:t>Gestion des paramètres (activation / désactivation de certaines fonctionnalités) suivant l’utilisateur:</w:t>
      </w:r>
    </w:p>
    <w:p w:rsidR="00557477" w:rsidRDefault="007131D3" w:rsidP="00FF13DA">
      <w:pPr>
        <w:pStyle w:val="Paragraphedeliste"/>
        <w:numPr>
          <w:ilvl w:val="0"/>
          <w:numId w:val="2"/>
        </w:numPr>
      </w:pPr>
      <w:r>
        <w:t>La possibilité de sa</w:t>
      </w:r>
      <w:r w:rsidR="003E20C7">
        <w:t>isir une valeur numérique (</w:t>
      </w:r>
      <w:r w:rsidR="00703551">
        <w:t xml:space="preserve">tracé, </w:t>
      </w:r>
      <w:r w:rsidR="003E20C7">
        <w:t>position, rotation, écartement…)</w:t>
      </w:r>
      <w:r>
        <w:t>.</w:t>
      </w:r>
    </w:p>
    <w:p w:rsidR="0033353A" w:rsidRDefault="0033353A" w:rsidP="00FF13DA">
      <w:pPr>
        <w:pStyle w:val="Paragraphedeliste"/>
        <w:numPr>
          <w:ilvl w:val="0"/>
          <w:numId w:val="2"/>
        </w:numPr>
      </w:pPr>
      <w:r>
        <w:t>La possibilité de tracé par simple clic sur deux graduations.</w:t>
      </w:r>
    </w:p>
    <w:p w:rsidR="00F569EB" w:rsidRDefault="00F569EB" w:rsidP="00FF13DA">
      <w:pPr>
        <w:pStyle w:val="Paragraphedeliste"/>
        <w:numPr>
          <w:ilvl w:val="0"/>
          <w:numId w:val="2"/>
        </w:numPr>
      </w:pPr>
      <w:r>
        <w:t>La présence du bouton d’activation de la grille.</w:t>
      </w:r>
    </w:p>
    <w:p w:rsidR="00636162" w:rsidRDefault="00087470" w:rsidP="00E0779A">
      <w:pPr>
        <w:pStyle w:val="Paragraphedeliste"/>
        <w:numPr>
          <w:ilvl w:val="0"/>
          <w:numId w:val="1"/>
        </w:numPr>
      </w:pPr>
      <w:r>
        <w:t>Possibilité de changer de module et/ou de cahiers.</w:t>
      </w:r>
    </w:p>
    <w:p w:rsidR="00636162" w:rsidRDefault="008313EA" w:rsidP="008313EA">
      <w:pPr>
        <w:pStyle w:val="Paragraphedeliste"/>
        <w:numPr>
          <w:ilvl w:val="0"/>
          <w:numId w:val="1"/>
        </w:numPr>
      </w:pPr>
      <w:r>
        <w:t>Possibilité d’</w:t>
      </w:r>
    </w:p>
    <w:p w:rsidR="00B63DDE" w:rsidRDefault="00B63DDE" w:rsidP="004108E7">
      <w:pPr>
        <w:rPr>
          <w:b/>
          <w:u w:val="single"/>
        </w:rPr>
      </w:pPr>
    </w:p>
    <w:p w:rsidR="00B63DDE" w:rsidRDefault="00B63DDE" w:rsidP="004108E7">
      <w:pPr>
        <w:rPr>
          <w:b/>
          <w:u w:val="single"/>
        </w:rPr>
      </w:pPr>
    </w:p>
    <w:p w:rsidR="00064B01" w:rsidRPr="00064B01" w:rsidRDefault="00064B01" w:rsidP="004108E7">
      <w:pPr>
        <w:rPr>
          <w:b/>
          <w:u w:val="single"/>
        </w:rPr>
      </w:pPr>
      <w:r>
        <w:rPr>
          <w:b/>
          <w:u w:val="single"/>
        </w:rPr>
        <w:t>ANNEXE</w:t>
      </w:r>
    </w:p>
    <w:p w:rsidR="00FB7E63" w:rsidRDefault="00FB7E63" w:rsidP="00FB7E63">
      <w:pPr>
        <w:pStyle w:val="Paragraphedeliste"/>
        <w:ind w:left="1068"/>
        <w:rPr>
          <w:b/>
          <w:u w:val="single"/>
        </w:rPr>
      </w:pPr>
    </w:p>
    <w:p w:rsidR="002E59EF" w:rsidRPr="00064B01" w:rsidRDefault="003B1A55" w:rsidP="00064B01">
      <w:pPr>
        <w:pStyle w:val="Paragraphedeliste"/>
        <w:numPr>
          <w:ilvl w:val="0"/>
          <w:numId w:val="3"/>
        </w:numPr>
        <w:rPr>
          <w:b/>
          <w:u w:val="single"/>
        </w:rPr>
      </w:pPr>
      <w:r w:rsidRPr="00064B01">
        <w:rPr>
          <w:b/>
          <w:u w:val="single"/>
        </w:rPr>
        <w:t>Échéancier</w:t>
      </w:r>
      <w:r w:rsidR="00A92A74" w:rsidRPr="00064B01">
        <w:rPr>
          <w:b/>
          <w:u w:val="single"/>
        </w:rPr>
        <w:t> :</w:t>
      </w:r>
    </w:p>
    <w:p w:rsidR="00A92A74" w:rsidRDefault="00775DB7" w:rsidP="00CC543D">
      <w:pPr>
        <w:ind w:left="1416"/>
      </w:pPr>
      <w:r w:rsidRPr="00B63DDE">
        <w:rPr>
          <w:i/>
        </w:rPr>
        <w:t>Module de géométrie</w:t>
      </w:r>
      <w:r>
        <w:t xml:space="preserve"> : David, Dylan et Pierre. </w:t>
      </w:r>
    </w:p>
    <w:p w:rsidR="00B63DDE" w:rsidRDefault="00B63DDE" w:rsidP="00CC543D">
      <w:pPr>
        <w:ind w:left="1416"/>
      </w:pPr>
      <w:r>
        <w:rPr>
          <w:i/>
        </w:rPr>
        <w:t>Interface </w:t>
      </w:r>
      <w:r>
        <w:t>: Hugo et Ravel.</w:t>
      </w:r>
    </w:p>
    <w:p w:rsidR="009E1A64" w:rsidRPr="00064B01" w:rsidRDefault="009E1A64" w:rsidP="00064B01">
      <w:pPr>
        <w:pStyle w:val="Paragraphedeliste"/>
        <w:numPr>
          <w:ilvl w:val="0"/>
          <w:numId w:val="3"/>
        </w:numPr>
        <w:rPr>
          <w:b/>
          <w:u w:val="single"/>
        </w:rPr>
      </w:pPr>
      <w:r w:rsidRPr="00064B01">
        <w:rPr>
          <w:b/>
          <w:u w:val="single"/>
        </w:rPr>
        <w:t>Choix informatique :</w:t>
      </w:r>
    </w:p>
    <w:p w:rsidR="009E1A64" w:rsidRDefault="009E1A64" w:rsidP="00CC543D">
      <w:pPr>
        <w:ind w:left="1416"/>
      </w:pPr>
      <w:r w:rsidRPr="00B61D28">
        <w:rPr>
          <w:i/>
        </w:rPr>
        <w:t>Langage</w:t>
      </w:r>
      <w:r>
        <w:t> </w:t>
      </w:r>
      <w:r w:rsidRPr="000728E6">
        <w:rPr>
          <w:i/>
        </w:rPr>
        <w:t>:</w:t>
      </w:r>
      <w:r>
        <w:t xml:space="preserve"> C++.</w:t>
      </w:r>
    </w:p>
    <w:p w:rsidR="009E1A64" w:rsidRDefault="009E1A64" w:rsidP="00CC543D">
      <w:pPr>
        <w:ind w:left="1416"/>
      </w:pPr>
      <w:r w:rsidRPr="00B61D28">
        <w:rPr>
          <w:i/>
        </w:rPr>
        <w:t>Bibliothèque</w:t>
      </w:r>
      <w:r w:rsidR="000728E6">
        <w:t xml:space="preserve"> </w:t>
      </w:r>
      <w:r w:rsidRPr="000728E6">
        <w:rPr>
          <w:i/>
        </w:rPr>
        <w:t>:</w:t>
      </w:r>
      <w:r>
        <w:t xml:space="preserve"> </w:t>
      </w:r>
      <w:proofErr w:type="spellStart"/>
      <w:r>
        <w:t>Qt</w:t>
      </w:r>
      <w:proofErr w:type="spellEnd"/>
      <w:r w:rsidR="00C10EDB">
        <w:t xml:space="preserve"> 5.1</w:t>
      </w:r>
      <w:r>
        <w:t>.</w:t>
      </w:r>
      <w:r w:rsidR="00BC5154">
        <w:t>1.</w:t>
      </w:r>
    </w:p>
    <w:p w:rsidR="00B61D28" w:rsidRDefault="00B61D28" w:rsidP="00CC543D">
      <w:pPr>
        <w:ind w:left="1416"/>
      </w:pPr>
      <w:r w:rsidRPr="00B61D28">
        <w:rPr>
          <w:i/>
        </w:rPr>
        <w:t>Logiciel :</w:t>
      </w:r>
      <w:r>
        <w:rPr>
          <w:i/>
        </w:rPr>
        <w:t xml:space="preserve"> </w:t>
      </w:r>
      <w:r w:rsidR="001A1796">
        <w:t>Microsoft Visual Studio 2010</w:t>
      </w:r>
      <w:r w:rsidR="000728E6">
        <w:t>.</w:t>
      </w:r>
    </w:p>
    <w:p w:rsidR="00891C71" w:rsidRDefault="000728E6" w:rsidP="00891C71">
      <w:pPr>
        <w:ind w:left="1416"/>
      </w:pPr>
      <w:r w:rsidRPr="000728E6">
        <w:rPr>
          <w:i/>
        </w:rPr>
        <w:t>Format de stockage :</w:t>
      </w:r>
      <w:r>
        <w:rPr>
          <w:i/>
        </w:rPr>
        <w:t xml:space="preserve"> </w:t>
      </w:r>
      <w:r w:rsidR="0062773C">
        <w:rPr>
          <w:i/>
        </w:rPr>
        <w:tab/>
      </w:r>
      <w:r>
        <w:t>document texte pour les utilisateurs.</w:t>
      </w:r>
    </w:p>
    <w:p w:rsidR="0062773C" w:rsidRDefault="0062773C" w:rsidP="00891C71">
      <w:pPr>
        <w:ind w:left="1416"/>
      </w:pPr>
      <w:r>
        <w:rPr>
          <w:i/>
        </w:rPr>
        <w:tab/>
      </w:r>
      <w:r>
        <w:rPr>
          <w:i/>
        </w:rPr>
        <w:tab/>
      </w:r>
      <w:r>
        <w:rPr>
          <w:i/>
        </w:rPr>
        <w:tab/>
        <w:t>SVG pour les figures</w:t>
      </w:r>
    </w:p>
    <w:p w:rsidR="00891C71" w:rsidRDefault="00891C71" w:rsidP="00D97CFB">
      <w:pPr>
        <w:jc w:val="center"/>
      </w:pPr>
      <w:r>
        <w:br w:type="page"/>
      </w:r>
      <w:r w:rsidR="00F86C21">
        <w:rPr>
          <w:noProof/>
          <w:lang w:eastAsia="fr-FR"/>
        </w:rPr>
        <w:lastRenderedPageBreak/>
        <w:drawing>
          <wp:anchor distT="0" distB="0" distL="114300" distR="114300" simplePos="0" relativeHeight="251664384" behindDoc="0" locked="0" layoutInCell="1" allowOverlap="1" wp14:anchorId="1E2D91E7" wp14:editId="554313F9">
            <wp:simplePos x="0" y="0"/>
            <wp:positionH relativeFrom="margin">
              <wp:posOffset>-152400</wp:posOffset>
            </wp:positionH>
            <wp:positionV relativeFrom="margin">
              <wp:posOffset>385445</wp:posOffset>
            </wp:positionV>
            <wp:extent cx="6037580" cy="4048125"/>
            <wp:effectExtent l="0" t="0" r="1270" b="9525"/>
            <wp:wrapSquare wrapText="bothSides"/>
            <wp:docPr id="6" name="Image 6" descr="C:\Users\David\Downloads\maqu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Downloads\maquet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7580" cy="4048125"/>
                    </a:xfrm>
                    <a:prstGeom prst="rect">
                      <a:avLst/>
                    </a:prstGeom>
                    <a:noFill/>
                    <a:ln>
                      <a:noFill/>
                    </a:ln>
                  </pic:spPr>
                </pic:pic>
              </a:graphicData>
            </a:graphic>
            <wp14:sizeRelH relativeFrom="margin">
              <wp14:pctWidth>0</wp14:pctWidth>
            </wp14:sizeRelH>
            <wp14:sizeRelV relativeFrom="margin">
              <wp14:pctHeight>0</wp14:pctHeight>
            </wp14:sizeRelV>
          </wp:anchor>
        </w:drawing>
      </w:r>
      <w:r>
        <w:t>Imprime écran du logiciel</w:t>
      </w:r>
    </w:p>
    <w:p w:rsidR="00891C71" w:rsidRDefault="00F86C21" w:rsidP="00891C71">
      <w:pPr>
        <w:ind w:left="1416"/>
      </w:pPr>
      <w:r>
        <w:rPr>
          <w:noProof/>
          <w:lang w:eastAsia="fr-FR"/>
        </w:rPr>
        <w:drawing>
          <wp:anchor distT="0" distB="0" distL="114300" distR="114300" simplePos="0" relativeHeight="251665408" behindDoc="0" locked="0" layoutInCell="1" allowOverlap="1" wp14:anchorId="64DD62A1" wp14:editId="1C1DADCE">
            <wp:simplePos x="0" y="0"/>
            <wp:positionH relativeFrom="margin">
              <wp:posOffset>-160020</wp:posOffset>
            </wp:positionH>
            <wp:positionV relativeFrom="margin">
              <wp:posOffset>4762500</wp:posOffset>
            </wp:positionV>
            <wp:extent cx="6099175" cy="3429000"/>
            <wp:effectExtent l="0" t="0" r="0" b="0"/>
            <wp:wrapSquare wrapText="bothSides"/>
            <wp:docPr id="5" name="Image 5" descr="C:\Users\David\Documents\ecole\IUT\2Annee\Projet Tut\Test\plein ec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ocuments\ecole\IUT\2Annee\Projet Tut\Test\plein ecra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9175" cy="3429000"/>
                    </a:xfrm>
                    <a:prstGeom prst="rect">
                      <a:avLst/>
                    </a:prstGeom>
                    <a:noFill/>
                    <a:ln>
                      <a:noFill/>
                    </a:ln>
                  </pic:spPr>
                </pic:pic>
              </a:graphicData>
            </a:graphic>
          </wp:anchor>
        </w:drawing>
      </w:r>
    </w:p>
    <w:p w:rsidR="00B61D28" w:rsidRPr="009E1A64" w:rsidRDefault="00B61D28" w:rsidP="004108E7"/>
    <w:sectPr w:rsidR="00B61D28" w:rsidRPr="009E1A64" w:rsidSect="00EE370F">
      <w:footerReference w:type="defaul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6D9C" w:rsidRDefault="007A6D9C" w:rsidP="00DC66F8">
      <w:pPr>
        <w:spacing w:after="0" w:line="240" w:lineRule="auto"/>
      </w:pPr>
      <w:r>
        <w:separator/>
      </w:r>
    </w:p>
  </w:endnote>
  <w:endnote w:type="continuationSeparator" w:id="0">
    <w:p w:rsidR="007A6D9C" w:rsidRDefault="007A6D9C" w:rsidP="00DC6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72"/>
      <w:gridCol w:w="930"/>
    </w:tblGrid>
    <w:tr w:rsidR="00881C78">
      <w:tc>
        <w:tcPr>
          <w:tcW w:w="4500" w:type="pct"/>
          <w:tcBorders>
            <w:top w:val="single" w:sz="4" w:space="0" w:color="000000" w:themeColor="text1"/>
          </w:tcBorders>
        </w:tcPr>
        <w:p w:rsidR="00881C78" w:rsidRPr="00AB28E3" w:rsidRDefault="00881C78" w:rsidP="00881C78">
          <w:pPr>
            <w:pStyle w:val="Pieddepage"/>
            <w:jc w:val="center"/>
            <w:rPr>
              <w:i/>
            </w:rPr>
          </w:pPr>
          <w:r w:rsidRPr="00AB28E3">
            <w:rPr>
              <w:i/>
            </w:rPr>
            <w:t>Projet tuteuré</w:t>
          </w:r>
        </w:p>
      </w:tc>
      <w:tc>
        <w:tcPr>
          <w:tcW w:w="500" w:type="pct"/>
          <w:tcBorders>
            <w:top w:val="single" w:sz="4" w:space="0" w:color="C0504D" w:themeColor="accent2"/>
          </w:tcBorders>
          <w:shd w:val="clear" w:color="auto" w:fill="943634" w:themeFill="accent2" w:themeFillShade="BF"/>
        </w:tcPr>
        <w:p w:rsidR="00881C78" w:rsidRDefault="00881C78">
          <w:pPr>
            <w:pStyle w:val="En-tte"/>
            <w:rPr>
              <w:color w:val="FFFFFF" w:themeColor="background1"/>
            </w:rPr>
          </w:pPr>
          <w:r>
            <w:fldChar w:fldCharType="begin"/>
          </w:r>
          <w:r>
            <w:instrText>PAGE   \* MERGEFORMAT</w:instrText>
          </w:r>
          <w:r>
            <w:fldChar w:fldCharType="separate"/>
          </w:r>
          <w:r w:rsidR="002D13C2" w:rsidRPr="002D13C2">
            <w:rPr>
              <w:noProof/>
              <w:color w:val="FFFFFF" w:themeColor="background1"/>
            </w:rPr>
            <w:t>4</w:t>
          </w:r>
          <w:r>
            <w:rPr>
              <w:color w:val="FFFFFF" w:themeColor="background1"/>
            </w:rPr>
            <w:fldChar w:fldCharType="end"/>
          </w:r>
        </w:p>
      </w:tc>
    </w:tr>
  </w:tbl>
  <w:p w:rsidR="00EE370F" w:rsidRDefault="00EE370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70F" w:rsidRDefault="00EE370F" w:rsidP="00EE370F">
    <w:pPr>
      <w:pStyle w:val="Pieddepage"/>
      <w:jc w:val="center"/>
    </w:pPr>
    <w:r>
      <w:tab/>
      <w:t xml:space="preserve">Projet tuteuré </w:t>
    </w:r>
    <w:r>
      <w:tab/>
      <w:t xml:space="preserve">       2013-2014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6D9C" w:rsidRDefault="007A6D9C" w:rsidP="00DC66F8">
      <w:pPr>
        <w:spacing w:after="0" w:line="240" w:lineRule="auto"/>
      </w:pPr>
      <w:r>
        <w:separator/>
      </w:r>
    </w:p>
  </w:footnote>
  <w:footnote w:type="continuationSeparator" w:id="0">
    <w:p w:rsidR="007A6D9C" w:rsidRDefault="007A6D9C" w:rsidP="00DC66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D53D4"/>
    <w:multiLevelType w:val="hybridMultilevel"/>
    <w:tmpl w:val="BAB06180"/>
    <w:lvl w:ilvl="0" w:tplc="FC9EDFDE">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4FD67EA0"/>
    <w:multiLevelType w:val="hybridMultilevel"/>
    <w:tmpl w:val="3CE44DF0"/>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nsid w:val="516B35AD"/>
    <w:multiLevelType w:val="hybridMultilevel"/>
    <w:tmpl w:val="8CA0495E"/>
    <w:lvl w:ilvl="0" w:tplc="C44063F8">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3EC"/>
    <w:rsid w:val="0000096F"/>
    <w:rsid w:val="0003571B"/>
    <w:rsid w:val="00064B01"/>
    <w:rsid w:val="000728E6"/>
    <w:rsid w:val="00087470"/>
    <w:rsid w:val="000D7B42"/>
    <w:rsid w:val="001A1796"/>
    <w:rsid w:val="001C01F1"/>
    <w:rsid w:val="001C1EFF"/>
    <w:rsid w:val="001E10A3"/>
    <w:rsid w:val="001E684A"/>
    <w:rsid w:val="002A1824"/>
    <w:rsid w:val="002D13C2"/>
    <w:rsid w:val="002E59EF"/>
    <w:rsid w:val="00326DF7"/>
    <w:rsid w:val="0033353A"/>
    <w:rsid w:val="00341AE5"/>
    <w:rsid w:val="00355FBA"/>
    <w:rsid w:val="00357F47"/>
    <w:rsid w:val="003A1D9E"/>
    <w:rsid w:val="003B1A55"/>
    <w:rsid w:val="003C254E"/>
    <w:rsid w:val="003E20C7"/>
    <w:rsid w:val="004108E7"/>
    <w:rsid w:val="004774C7"/>
    <w:rsid w:val="004845EC"/>
    <w:rsid w:val="004B34AB"/>
    <w:rsid w:val="0050009A"/>
    <w:rsid w:val="0052301F"/>
    <w:rsid w:val="005261AD"/>
    <w:rsid w:val="00533E8D"/>
    <w:rsid w:val="00557477"/>
    <w:rsid w:val="00573329"/>
    <w:rsid w:val="005B654A"/>
    <w:rsid w:val="005C3DCE"/>
    <w:rsid w:val="005E70F2"/>
    <w:rsid w:val="00620908"/>
    <w:rsid w:val="00620979"/>
    <w:rsid w:val="0062773C"/>
    <w:rsid w:val="00636162"/>
    <w:rsid w:val="006B4958"/>
    <w:rsid w:val="00703551"/>
    <w:rsid w:val="007131D3"/>
    <w:rsid w:val="00720BA5"/>
    <w:rsid w:val="00727477"/>
    <w:rsid w:val="00733587"/>
    <w:rsid w:val="00775DB7"/>
    <w:rsid w:val="007863D7"/>
    <w:rsid w:val="007A2B16"/>
    <w:rsid w:val="007A6D9C"/>
    <w:rsid w:val="007F257A"/>
    <w:rsid w:val="008015B5"/>
    <w:rsid w:val="008313EA"/>
    <w:rsid w:val="00834C92"/>
    <w:rsid w:val="00881C78"/>
    <w:rsid w:val="00886EF7"/>
    <w:rsid w:val="00891C71"/>
    <w:rsid w:val="008A645C"/>
    <w:rsid w:val="00947886"/>
    <w:rsid w:val="00954F96"/>
    <w:rsid w:val="00964BD3"/>
    <w:rsid w:val="009C2C62"/>
    <w:rsid w:val="009E1A64"/>
    <w:rsid w:val="009E2472"/>
    <w:rsid w:val="00A277BB"/>
    <w:rsid w:val="00A533EC"/>
    <w:rsid w:val="00A92A74"/>
    <w:rsid w:val="00A93978"/>
    <w:rsid w:val="00AB28E3"/>
    <w:rsid w:val="00AC7FFE"/>
    <w:rsid w:val="00B1186A"/>
    <w:rsid w:val="00B2198B"/>
    <w:rsid w:val="00B5111C"/>
    <w:rsid w:val="00B61D28"/>
    <w:rsid w:val="00B63DDE"/>
    <w:rsid w:val="00BA74B1"/>
    <w:rsid w:val="00BC0221"/>
    <w:rsid w:val="00BC5154"/>
    <w:rsid w:val="00BE2715"/>
    <w:rsid w:val="00C10EDB"/>
    <w:rsid w:val="00C42A6B"/>
    <w:rsid w:val="00C503E6"/>
    <w:rsid w:val="00C735C0"/>
    <w:rsid w:val="00CC543D"/>
    <w:rsid w:val="00D17E4E"/>
    <w:rsid w:val="00D27936"/>
    <w:rsid w:val="00D43B66"/>
    <w:rsid w:val="00D5650D"/>
    <w:rsid w:val="00D97CFB"/>
    <w:rsid w:val="00DA419D"/>
    <w:rsid w:val="00DA425F"/>
    <w:rsid w:val="00DB3BCA"/>
    <w:rsid w:val="00DC2331"/>
    <w:rsid w:val="00DC66F8"/>
    <w:rsid w:val="00DF3AA1"/>
    <w:rsid w:val="00E0779A"/>
    <w:rsid w:val="00E808CD"/>
    <w:rsid w:val="00EE370F"/>
    <w:rsid w:val="00EE71F0"/>
    <w:rsid w:val="00F06194"/>
    <w:rsid w:val="00F20153"/>
    <w:rsid w:val="00F569EB"/>
    <w:rsid w:val="00F70560"/>
    <w:rsid w:val="00F86C21"/>
    <w:rsid w:val="00FB1BAC"/>
    <w:rsid w:val="00FB7E63"/>
    <w:rsid w:val="00FF13DA"/>
    <w:rsid w:val="00FF70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8015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2">
    <w:name w:val="Light List Accent 2"/>
    <w:basedOn w:val="TableauNormal"/>
    <w:uiPriority w:val="61"/>
    <w:rsid w:val="003A1D9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3A1D9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rameclaire-Accent3">
    <w:name w:val="Light Shading Accent 3"/>
    <w:basedOn w:val="TableauNormal"/>
    <w:uiPriority w:val="60"/>
    <w:rsid w:val="003A1D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3A1D9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Paragraphedeliste">
    <w:name w:val="List Paragraph"/>
    <w:basedOn w:val="Normal"/>
    <w:uiPriority w:val="34"/>
    <w:qFormat/>
    <w:rsid w:val="00F70560"/>
    <w:pPr>
      <w:ind w:left="720"/>
      <w:contextualSpacing/>
    </w:pPr>
  </w:style>
  <w:style w:type="paragraph" w:styleId="En-tte">
    <w:name w:val="header"/>
    <w:basedOn w:val="Normal"/>
    <w:link w:val="En-tteCar"/>
    <w:uiPriority w:val="99"/>
    <w:unhideWhenUsed/>
    <w:rsid w:val="00DC66F8"/>
    <w:pPr>
      <w:tabs>
        <w:tab w:val="center" w:pos="4536"/>
        <w:tab w:val="right" w:pos="9072"/>
      </w:tabs>
      <w:spacing w:after="0" w:line="240" w:lineRule="auto"/>
    </w:pPr>
  </w:style>
  <w:style w:type="character" w:customStyle="1" w:styleId="En-tteCar">
    <w:name w:val="En-tête Car"/>
    <w:basedOn w:val="Policepardfaut"/>
    <w:link w:val="En-tte"/>
    <w:uiPriority w:val="99"/>
    <w:rsid w:val="00DC66F8"/>
  </w:style>
  <w:style w:type="paragraph" w:styleId="Pieddepage">
    <w:name w:val="footer"/>
    <w:basedOn w:val="Normal"/>
    <w:link w:val="PieddepageCar"/>
    <w:uiPriority w:val="99"/>
    <w:unhideWhenUsed/>
    <w:rsid w:val="00DC66F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C66F8"/>
  </w:style>
  <w:style w:type="paragraph" w:styleId="Textedebulles">
    <w:name w:val="Balloon Text"/>
    <w:basedOn w:val="Normal"/>
    <w:link w:val="TextedebullesCar"/>
    <w:uiPriority w:val="99"/>
    <w:semiHidden/>
    <w:unhideWhenUsed/>
    <w:rsid w:val="00DC66F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C66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8015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2">
    <w:name w:val="Light List Accent 2"/>
    <w:basedOn w:val="TableauNormal"/>
    <w:uiPriority w:val="61"/>
    <w:rsid w:val="003A1D9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3A1D9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rameclaire-Accent3">
    <w:name w:val="Light Shading Accent 3"/>
    <w:basedOn w:val="TableauNormal"/>
    <w:uiPriority w:val="60"/>
    <w:rsid w:val="003A1D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3A1D9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Paragraphedeliste">
    <w:name w:val="List Paragraph"/>
    <w:basedOn w:val="Normal"/>
    <w:uiPriority w:val="34"/>
    <w:qFormat/>
    <w:rsid w:val="00F70560"/>
    <w:pPr>
      <w:ind w:left="720"/>
      <w:contextualSpacing/>
    </w:pPr>
  </w:style>
  <w:style w:type="paragraph" w:styleId="En-tte">
    <w:name w:val="header"/>
    <w:basedOn w:val="Normal"/>
    <w:link w:val="En-tteCar"/>
    <w:uiPriority w:val="99"/>
    <w:unhideWhenUsed/>
    <w:rsid w:val="00DC66F8"/>
    <w:pPr>
      <w:tabs>
        <w:tab w:val="center" w:pos="4536"/>
        <w:tab w:val="right" w:pos="9072"/>
      </w:tabs>
      <w:spacing w:after="0" w:line="240" w:lineRule="auto"/>
    </w:pPr>
  </w:style>
  <w:style w:type="character" w:customStyle="1" w:styleId="En-tteCar">
    <w:name w:val="En-tête Car"/>
    <w:basedOn w:val="Policepardfaut"/>
    <w:link w:val="En-tte"/>
    <w:uiPriority w:val="99"/>
    <w:rsid w:val="00DC66F8"/>
  </w:style>
  <w:style w:type="paragraph" w:styleId="Pieddepage">
    <w:name w:val="footer"/>
    <w:basedOn w:val="Normal"/>
    <w:link w:val="PieddepageCar"/>
    <w:uiPriority w:val="99"/>
    <w:unhideWhenUsed/>
    <w:rsid w:val="00DC66F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C66F8"/>
  </w:style>
  <w:style w:type="paragraph" w:styleId="Textedebulles">
    <w:name w:val="Balloon Text"/>
    <w:basedOn w:val="Normal"/>
    <w:link w:val="TextedebullesCar"/>
    <w:uiPriority w:val="99"/>
    <w:semiHidden/>
    <w:unhideWhenUsed/>
    <w:rsid w:val="00DC66F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C66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C99037-26C3-4847-B087-53BD5CF01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Pages>
  <Words>1113</Words>
  <Characters>6125</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Ravel</dc:creator>
  <cp:lastModifiedBy>David</cp:lastModifiedBy>
  <cp:revision>114</cp:revision>
  <dcterms:created xsi:type="dcterms:W3CDTF">2013-12-18T16:07:00Z</dcterms:created>
  <dcterms:modified xsi:type="dcterms:W3CDTF">2013-12-28T13:36:00Z</dcterms:modified>
</cp:coreProperties>
</file>