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21" w:rsidRDefault="00677556">
      <w:r>
        <w:t xml:space="preserve">Pour enregistrer la partie géométrie, tous les tracés (arc et ligne) nous avons utilisé </w:t>
      </w:r>
      <w:r w:rsidR="002C026E">
        <w:t>le format SVG</w:t>
      </w:r>
      <w:r w:rsidR="00717347">
        <w:t xml:space="preserve"> (</w:t>
      </w:r>
      <w:proofErr w:type="spellStart"/>
      <w:r w:rsidR="00717347">
        <w:t>Scalable</w:t>
      </w:r>
      <w:proofErr w:type="spellEnd"/>
      <w:r w:rsidR="00717347">
        <w:t xml:space="preserve"> </w:t>
      </w:r>
      <w:proofErr w:type="spellStart"/>
      <w:r w:rsidR="00717347">
        <w:t>Vector</w:t>
      </w:r>
      <w:proofErr w:type="spellEnd"/>
      <w:r w:rsidR="00717347">
        <w:t xml:space="preserve"> </w:t>
      </w:r>
      <w:proofErr w:type="spellStart"/>
      <w:r w:rsidR="00717347">
        <w:t>Graphics</w:t>
      </w:r>
      <w:proofErr w:type="spellEnd"/>
      <w:r w:rsidR="00717347">
        <w:t xml:space="preserve">). </w:t>
      </w:r>
      <w:r w:rsidR="00B9375C">
        <w:t xml:space="preserve">C’est un format d’image vectorielle basé sur le XML, il s’adapte à toutes les dimensions d’image sans pixellisation. Nous l’avons choisi car le html l’ouvre facilement en tant qu’image et que </w:t>
      </w:r>
      <w:proofErr w:type="spellStart"/>
      <w:r w:rsidR="00B9375C">
        <w:t>Qt</w:t>
      </w:r>
      <w:proofErr w:type="spellEnd"/>
      <w:r w:rsidR="00B9375C">
        <w:t xml:space="preserve"> fait l’export facilement.</w:t>
      </w:r>
      <w:r w:rsidR="00082A47">
        <w:t xml:space="preserve"> </w:t>
      </w:r>
      <w:r w:rsidR="006042BF">
        <w:t xml:space="preserve">Sachant que notre cahier est exporté en html donc une grande facilité pour l’intégrer. </w:t>
      </w:r>
      <w:r w:rsidR="00082A47">
        <w:t xml:space="preserve">Pour faire l’export il faut donner un paramètre au </w:t>
      </w:r>
      <w:proofErr w:type="spellStart"/>
      <w:r w:rsidR="00082A47">
        <w:t>QPainter</w:t>
      </w:r>
      <w:proofErr w:type="spellEnd"/>
      <w:r w:rsidR="00F57D19">
        <w:t>. Nous nous sommes heurtés au problème qu’on essayait</w:t>
      </w:r>
      <w:r w:rsidR="00082A47">
        <w:t xml:space="preserve"> de tracer et de générer </w:t>
      </w:r>
      <w:r w:rsidR="002C026E">
        <w:t>le format SVG</w:t>
      </w:r>
      <w:r w:rsidR="00082A47">
        <w:t xml:space="preserve"> en même temps</w:t>
      </w:r>
      <w:r w:rsidR="00F57D19">
        <w:t>. L</w:t>
      </w:r>
      <w:r w:rsidR="00082A47">
        <w:t>e problème est que pour les deux</w:t>
      </w:r>
      <w:r w:rsidR="00F57D19">
        <w:t>,</w:t>
      </w:r>
      <w:r w:rsidR="00082A47">
        <w:t xml:space="preserve"> il faut </w:t>
      </w:r>
      <w:r w:rsidR="00F57D19">
        <w:t>le même paramètre</w:t>
      </w:r>
      <w:r w:rsidR="00082A47">
        <w:t>, donc on ne peut pas faire les deux en même temps. Nous avons donc fait un tableau qui contient toutes les figures et une fonction qui prend en paramètre un</w:t>
      </w:r>
      <w:r w:rsidR="00EE3452">
        <w:t xml:space="preserve"> </w:t>
      </w:r>
      <w:proofErr w:type="spellStart"/>
      <w:r w:rsidR="00EE3452">
        <w:t>QPainter</w:t>
      </w:r>
      <w:proofErr w:type="spellEnd"/>
      <w:r w:rsidR="00EE3452">
        <w:t>. Cette fonction trace</w:t>
      </w:r>
      <w:r w:rsidR="00082A47">
        <w:t xml:space="preserve"> toutes les figure</w:t>
      </w:r>
      <w:r w:rsidR="00525816">
        <w:t xml:space="preserve">s avec le </w:t>
      </w:r>
      <w:proofErr w:type="spellStart"/>
      <w:r w:rsidR="00525816">
        <w:t>QPainter</w:t>
      </w:r>
      <w:proofErr w:type="spellEnd"/>
      <w:r w:rsidR="00525816">
        <w:t xml:space="preserve"> en paramètre. E</w:t>
      </w:r>
      <w:r w:rsidR="00082A47">
        <w:t xml:space="preserve">lle est appelé soit pour </w:t>
      </w:r>
      <w:r w:rsidR="006042BF">
        <w:t>générer</w:t>
      </w:r>
      <w:r w:rsidR="00082A47">
        <w:t xml:space="preserve"> </w:t>
      </w:r>
      <w:r w:rsidR="002C026E">
        <w:t>le format SVG</w:t>
      </w:r>
      <w:r w:rsidR="00082A47">
        <w:t xml:space="preserve">, soit pour </w:t>
      </w:r>
      <w:r w:rsidR="006042BF">
        <w:t xml:space="preserve">afficher le tracer à l’écran. Les deux actions sont complètement séparer. L’action pour générer </w:t>
      </w:r>
      <w:r w:rsidR="002C026E">
        <w:t>le format SVG</w:t>
      </w:r>
      <w:r w:rsidR="006042BF">
        <w:t xml:space="preserve"> crée le fichier avec la date du jour, l’heure et les minute</w:t>
      </w:r>
      <w:r w:rsidR="00525816">
        <w:t>s</w:t>
      </w:r>
      <w:r w:rsidR="006042BF">
        <w:t xml:space="preserve"> pour pouvoir sauvegarder à chaque exportation sur un nouveau fichier.</w:t>
      </w:r>
      <w:bookmarkStart w:id="0" w:name="_GoBack"/>
      <w:bookmarkEnd w:id="0"/>
    </w:p>
    <w:sectPr w:rsidR="00461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56"/>
    <w:rsid w:val="00082A47"/>
    <w:rsid w:val="002C026E"/>
    <w:rsid w:val="00461421"/>
    <w:rsid w:val="00525816"/>
    <w:rsid w:val="006042BF"/>
    <w:rsid w:val="00674036"/>
    <w:rsid w:val="00677556"/>
    <w:rsid w:val="00717347"/>
    <w:rsid w:val="00B9375C"/>
    <w:rsid w:val="00BF167F"/>
    <w:rsid w:val="00EE3452"/>
    <w:rsid w:val="00F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2FF7-22B9-41F8-A965-0DCBEB68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2014-03-12T13:43:00Z</dcterms:created>
  <dcterms:modified xsi:type="dcterms:W3CDTF">2014-03-12T15:19:00Z</dcterms:modified>
</cp:coreProperties>
</file>