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FFFFFF" w:themeColor="background1"/>
          <w:sz w:val="72"/>
          <w:szCs w:val="72"/>
          <w:lang w:eastAsia="fr-FR"/>
        </w:rPr>
        <w:id w:val="-310169786"/>
        <w:docPartObj>
          <w:docPartGallery w:val="Cover Pages"/>
          <w:docPartUnique/>
        </w:docPartObj>
      </w:sdtPr>
      <w:sdtEndPr/>
      <w:sdtContent>
        <w:p w:rsidR="00DA6EDB" w:rsidRPr="00DA6EDB" w:rsidRDefault="00DA6EDB" w:rsidP="00DA6EDB">
          <w:pPr>
            <w:spacing w:after="0"/>
            <w:rPr>
              <w:b/>
              <w:bCs/>
              <w:color w:val="000000" w:themeColor="text1"/>
              <w:sz w:val="32"/>
              <w:szCs w:val="32"/>
              <w:lang w:val="en-US"/>
            </w:rPr>
          </w:pPr>
          <w:r w:rsidRPr="00DA6EDB">
            <w:rPr>
              <w:b/>
              <w:bCs/>
              <w:color w:val="000000" w:themeColor="text1"/>
              <w:sz w:val="32"/>
              <w:szCs w:val="32"/>
              <w:lang w:val="en-US"/>
            </w:rPr>
            <w:t xml:space="preserve">Ravel </w:t>
          </w:r>
          <w:sdt>
            <w:sdt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alias w:val="Société"/>
              <w:id w:val="15866524"/>
              <w:placeholder>
                <w:docPart w:val="7EF20B2085D440F2B4581D8257D3364C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Pr="00DA6EDB">
                <w:rPr>
                  <w:b/>
                  <w:bCs/>
                  <w:color w:val="000000" w:themeColor="text1"/>
                  <w:sz w:val="32"/>
                  <w:szCs w:val="32"/>
                  <w:lang w:val="en-US"/>
                </w:rPr>
                <w:t>ADAMONY</w:t>
              </w:r>
            </w:sdtContent>
          </w:sdt>
        </w:p>
        <w:p w:rsidR="00DA6EDB" w:rsidRPr="00DA6EDB" w:rsidRDefault="00DA6EDB" w:rsidP="00DA6EDB">
          <w:pPr>
            <w:spacing w:after="0"/>
            <w:rPr>
              <w:b/>
              <w:bCs/>
              <w:color w:val="000000" w:themeColor="text1"/>
              <w:sz w:val="32"/>
              <w:szCs w:val="32"/>
              <w:lang w:val="en-US"/>
            </w:rPr>
          </w:pPr>
          <w:r w:rsidRPr="00DA6EDB">
            <w:rPr>
              <w:b/>
              <w:bCs/>
              <w:color w:val="000000" w:themeColor="text1"/>
              <w:sz w:val="32"/>
              <w:szCs w:val="32"/>
              <w:lang w:val="en-US"/>
            </w:rPr>
            <w:t>Pierre BIOLLEY</w:t>
          </w:r>
        </w:p>
        <w:p w:rsidR="00DA6EDB" w:rsidRPr="00DA6EDB" w:rsidRDefault="00DA6EDB" w:rsidP="00DA6EDB">
          <w:pPr>
            <w:spacing w:after="0"/>
            <w:rPr>
              <w:b/>
              <w:bCs/>
              <w:color w:val="000000" w:themeColor="text1"/>
              <w:sz w:val="32"/>
              <w:szCs w:val="32"/>
              <w:lang w:val="en-US"/>
            </w:rPr>
          </w:pPr>
          <w:r w:rsidRPr="00DA6EDB">
            <w:rPr>
              <w:b/>
              <w:bCs/>
              <w:color w:val="000000" w:themeColor="text1"/>
              <w:sz w:val="32"/>
              <w:szCs w:val="32"/>
              <w:lang w:val="en-US"/>
            </w:rPr>
            <w:t>David BONNIER</w:t>
          </w:r>
        </w:p>
        <w:p w:rsidR="00DA6EDB" w:rsidRDefault="00DA6EDB" w:rsidP="00DA6EDB">
          <w:pPr>
            <w:spacing w:after="0"/>
            <w:rPr>
              <w:b/>
              <w:bCs/>
              <w:color w:val="000000" w:themeColor="text1"/>
              <w:sz w:val="32"/>
              <w:szCs w:val="32"/>
            </w:rPr>
          </w:pPr>
          <w:r>
            <w:rPr>
              <w:b/>
              <w:bCs/>
              <w:color w:val="000000" w:themeColor="text1"/>
              <w:sz w:val="32"/>
              <w:szCs w:val="32"/>
            </w:rPr>
            <w:t>Dylan JACQUIN</w:t>
          </w:r>
        </w:p>
        <w:p w:rsidR="00DA6EDB" w:rsidRDefault="00DA6EDB" w:rsidP="00DA6EDB">
          <w:pPr>
            <w:spacing w:after="0"/>
            <w:rPr>
              <w:b/>
              <w:bCs/>
              <w:color w:val="000000" w:themeColor="text1"/>
              <w:sz w:val="32"/>
              <w:szCs w:val="32"/>
            </w:rPr>
          </w:pPr>
          <w:r>
            <w:rPr>
              <w:b/>
              <w:bCs/>
              <w:color w:val="000000" w:themeColor="text1"/>
              <w:sz w:val="32"/>
              <w:szCs w:val="32"/>
            </w:rPr>
            <w:t>Hugo ROCHE</w:t>
          </w:r>
        </w:p>
        <w:p w:rsidR="00DA6EDB" w:rsidRDefault="00DA6EDB">
          <w:pP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eastAsia="fr-FR"/>
            </w:rPr>
          </w:pPr>
        </w:p>
        <w:p w:rsidR="009233CB" w:rsidRDefault="009233CB">
          <w:pP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eastAsia="fr-FR"/>
            </w:rPr>
          </w:pPr>
        </w:p>
        <w:sdt>
          <w:sdtPr>
            <w:rPr>
              <w:b/>
              <w:bCs/>
              <w:color w:val="1F497D" w:themeColor="text2"/>
              <w:sz w:val="72"/>
              <w:szCs w:val="72"/>
            </w:rPr>
            <w:alias w:val="Titre"/>
            <w:id w:val="1586653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A6EDB" w:rsidRDefault="00DA6EDB" w:rsidP="00DA6EDB">
              <w:pPr>
                <w:spacing w:after="0"/>
                <w:rPr>
                  <w:b/>
                  <w:bCs/>
                  <w:color w:val="1F497D" w:themeColor="text2"/>
                  <w:sz w:val="72"/>
                  <w:szCs w:val="72"/>
                </w:rPr>
              </w:pPr>
              <w:r>
                <w:rPr>
                  <w:b/>
                  <w:bCs/>
                  <w:color w:val="1F497D" w:themeColor="text2"/>
                  <w:sz w:val="72"/>
                  <w:szCs w:val="72"/>
                </w:rPr>
                <w:t>Dossier du Projet tuteuré</w:t>
              </w:r>
            </w:p>
          </w:sdtContent>
        </w:sdt>
        <w:p w:rsidR="006C17A2" w:rsidRPr="009233CB" w:rsidRDefault="00530446" w:rsidP="00DA6EDB">
          <w:pPr>
            <w:rPr>
              <w:b/>
              <w:bCs/>
              <w:color w:val="4F81BD" w:themeColor="accent1"/>
              <w:sz w:val="40"/>
              <w:szCs w:val="40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0288" behindDoc="1" locked="0" layoutInCell="1" allowOverlap="1" wp14:anchorId="03AEBA69" wp14:editId="6131FD0C">
                <wp:simplePos x="0" y="0"/>
                <wp:positionH relativeFrom="column">
                  <wp:posOffset>-123825</wp:posOffset>
                </wp:positionH>
                <wp:positionV relativeFrom="paragraph">
                  <wp:posOffset>584835</wp:posOffset>
                </wp:positionV>
                <wp:extent cx="5844540" cy="3933825"/>
                <wp:effectExtent l="0" t="0" r="3810" b="0"/>
                <wp:wrapTight wrapText="bothSides">
                  <wp:wrapPolygon edited="0">
                    <wp:start x="0" y="0"/>
                    <wp:lineTo x="0" y="19246"/>
                    <wp:lineTo x="21544" y="19246"/>
                    <wp:lineTo x="21544" y="0"/>
                    <wp:lineTo x="0" y="0"/>
                  </wp:wrapPolygon>
                </wp:wrapTight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68" r="668" b="-13600"/>
                        <a:stretch/>
                      </pic:blipFill>
                      <pic:spPr bwMode="auto">
                        <a:xfrm>
                          <a:off x="0" y="0"/>
                          <a:ext cx="5844540" cy="393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rPr>
                <w:b/>
                <w:bCs/>
                <w:color w:val="4F81BD" w:themeColor="accent1"/>
                <w:sz w:val="40"/>
                <w:szCs w:val="40"/>
              </w:rPr>
              <w:alias w:val="Sous-titre"/>
              <w:id w:val="-4271228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DA6EDB">
                <w:rPr>
                  <w:b/>
                  <w:bCs/>
                  <w:color w:val="4F81BD" w:themeColor="accent1"/>
                  <w:sz w:val="40"/>
                  <w:szCs w:val="40"/>
                </w:rPr>
                <w:t>Logiciel de Mathématique</w:t>
              </w:r>
            </w:sdtContent>
          </w:sdt>
          <w:r w:rsidR="00DA6EDB" w:rsidRPr="000534EB">
            <w:rPr>
              <w:rFonts w:asciiTheme="majorHAnsi" w:eastAsiaTheme="majorEastAsia" w:hAnsiTheme="majorHAnsi" w:cstheme="majorBidi"/>
              <w:noProof/>
              <w:color w:val="FFFFFF" w:themeColor="background1"/>
              <w:sz w:val="72"/>
              <w:szCs w:val="72"/>
              <w:lang w:eastAsia="fr-FR"/>
            </w:rPr>
            <w:t xml:space="preserve"> </w:t>
          </w:r>
        </w:p>
        <w:p w:rsidR="000534EB" w:rsidRPr="0050750C" w:rsidRDefault="009233CB" w:rsidP="0050750C">
          <w:pPr>
            <w:jc w:val="right"/>
            <w:rPr>
              <w:sz w:val="96"/>
              <w:szCs w:val="96"/>
              <w14:numForm w14:val="oldStyle"/>
            </w:rPr>
          </w:pPr>
          <w:r w:rsidRPr="009233CB">
            <w:rPr>
              <w:sz w:val="96"/>
              <w:szCs w:val="96"/>
              <w14:numForm w14:val="oldStyle"/>
            </w:rPr>
            <w:t xml:space="preserve"> </w:t>
          </w:r>
          <w:sdt>
            <w:sdtPr>
              <w:rPr>
                <w:sz w:val="96"/>
                <w:szCs w:val="96"/>
                <w14:numForm w14:val="oldStyle"/>
              </w:rPr>
              <w:alias w:val="Année"/>
              <w:id w:val="767432683"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yy"/>
                <w:lid w:val="fr-FR"/>
                <w:storeMappedDataAs w:val="dateTime"/>
                <w:calendar w:val="gregorian"/>
              </w:date>
            </w:sdtPr>
            <w:sdtEndPr/>
            <w:sdtContent>
              <w:r>
                <w:rPr>
                  <w:sz w:val="96"/>
                  <w:szCs w:val="96"/>
                  <w14:numForm w14:val="oldStyle"/>
                </w:rPr>
                <w:t>2013-2014</w:t>
              </w:r>
            </w:sdtContent>
          </w:sdt>
        </w:p>
      </w:sdtContent>
    </w:sdt>
    <w:p w:rsidR="0002351F" w:rsidRDefault="0002351F">
      <w:r>
        <w:lastRenderedPageBreak/>
        <w:t>Remerciement</w:t>
      </w:r>
    </w:p>
    <w:p w:rsidR="00A5583C" w:rsidRDefault="00A5583C"/>
    <w:p w:rsidR="00A5583C" w:rsidRDefault="00A5583C">
      <w:r>
        <w:t>A Dominique MONCORGE, qui nous a proposé ce sujet et accompagnée tout au long du Projet.</w:t>
      </w:r>
    </w:p>
    <w:p w:rsidR="007559A5" w:rsidRDefault="00A5583C">
      <w:r>
        <w:t>Au Service de Soins et d’Eduction Spécialisé à Domicile (SSESD) qui nous ont donné leurs exigences et nous on</w:t>
      </w:r>
      <w:r w:rsidR="007D6A1D">
        <w:t>t</w:t>
      </w:r>
      <w:r>
        <w:t xml:space="preserve"> </w:t>
      </w:r>
      <w:r w:rsidR="007D6A1D">
        <w:t>consacré</w:t>
      </w:r>
      <w:r w:rsidR="009E0BBC">
        <w:t xml:space="preserve"> du temps pour expliquer le</w:t>
      </w:r>
      <w:r>
        <w:t>s problème</w:t>
      </w:r>
      <w:r w:rsidR="009E0BBC">
        <w:t xml:space="preserve">s </w:t>
      </w:r>
      <w:r w:rsidR="000534EB">
        <w:t>rencontrés</w:t>
      </w:r>
      <w:r w:rsidR="009E0BBC">
        <w:t xml:space="preserve"> sur les autres logiciels</w:t>
      </w:r>
      <w:r>
        <w:t>.</w:t>
      </w:r>
      <w:r w:rsidR="007559A5">
        <w:br w:type="page"/>
      </w:r>
    </w:p>
    <w:p w:rsidR="00B44025" w:rsidRDefault="00677556">
      <w:r w:rsidRPr="007559A5">
        <w:lastRenderedPageBreak/>
        <w:t xml:space="preserve">Pour enregistrer la partie géométrie, tous les tracés (arc et ligne) nous avons utilisé </w:t>
      </w:r>
      <w:r w:rsidR="002C026E" w:rsidRPr="007559A5">
        <w:t>le format SVG</w:t>
      </w:r>
      <w:r w:rsidR="00717347">
        <w:t xml:space="preserve"> (Scalable Vector Graphics). </w:t>
      </w:r>
      <w:r w:rsidR="00B9375C">
        <w:t xml:space="preserve">C’est un format d’image vectorielle basé sur le XML, il s’adapte à toutes les dimensions d’image sans pixellisation. </w:t>
      </w:r>
    </w:p>
    <w:p w:rsidR="00B44025" w:rsidRDefault="00B44025" w:rsidP="00B44025">
      <w:pPr>
        <w:tabs>
          <w:tab w:val="left" w:pos="3744"/>
        </w:tabs>
      </w:pPr>
      <w:r>
        <w:t>Le c</w:t>
      </w:r>
      <w:r w:rsidR="00B46EF7">
        <w:t>ahier est exporté et sauvegardé</w:t>
      </w:r>
      <w:r>
        <w:t xml:space="preserve"> en html automatique</w:t>
      </w:r>
      <w:r w:rsidR="00B46EF7">
        <w:t>ment</w:t>
      </w:r>
      <w:bookmarkStart w:id="0" w:name="_GoBack"/>
      <w:bookmarkEnd w:id="0"/>
      <w:r>
        <w:t xml:space="preserve"> par Qt. Le html lit automatiquement le svg en tant qu’Image, c’est pour cela que nous l’avons choisi.</w:t>
      </w:r>
      <w:r w:rsidR="00D046BF">
        <w:t xml:space="preserve"> Pour rouvrir un fichier html il faut garder le fichier SVG sinon il manquera l’export du dessin.</w:t>
      </w:r>
    </w:p>
    <w:p w:rsidR="00D046BF" w:rsidRDefault="00D046BF">
      <w:r>
        <w:t xml:space="preserve">Pour </w:t>
      </w:r>
      <w:r w:rsidR="00082A47">
        <w:t>export</w:t>
      </w:r>
      <w:r>
        <w:t>er</w:t>
      </w:r>
      <w:r w:rsidR="00082A47">
        <w:t xml:space="preserve"> </w:t>
      </w:r>
      <w:r>
        <w:t xml:space="preserve">en SVG, </w:t>
      </w:r>
      <w:r w:rsidR="00082A47">
        <w:t>il faut donner un paramètre au QPainter</w:t>
      </w:r>
      <w:r w:rsidR="00F57D19">
        <w:t>. Nous nous sommes heurtés au problème qu’on essayait</w:t>
      </w:r>
      <w:r w:rsidR="00082A47">
        <w:t xml:space="preserve"> de tracer et de générer </w:t>
      </w:r>
      <w:r w:rsidR="002C026E">
        <w:t>le format SVG</w:t>
      </w:r>
      <w:r w:rsidR="00082A47">
        <w:t xml:space="preserve"> en même temps</w:t>
      </w:r>
      <w:r w:rsidR="00F57D19">
        <w:t>. L</w:t>
      </w:r>
      <w:r w:rsidR="00082A47">
        <w:t>e problème est que pour les deux</w:t>
      </w:r>
      <w:r w:rsidR="00F57D19">
        <w:t>,</w:t>
      </w:r>
      <w:r w:rsidR="00082A47">
        <w:t xml:space="preserve"> il faut </w:t>
      </w:r>
      <w:r w:rsidR="00F57D19">
        <w:t>le même paramètre</w:t>
      </w:r>
      <w:r w:rsidR="00082A47">
        <w:t>, donc on ne peut pas faire les deux en même temps. Nous avons donc fait un tableau qui contient toutes les figures et une fonction qui prend en paramètre un</w:t>
      </w:r>
      <w:r>
        <w:t xml:space="preserve"> QPainter.</w:t>
      </w:r>
    </w:p>
    <w:p w:rsidR="00461421" w:rsidRDefault="00EE3452">
      <w:r>
        <w:t>Cette fonction trace</w:t>
      </w:r>
      <w:r w:rsidR="00082A47">
        <w:t xml:space="preserve"> toutes les figure</w:t>
      </w:r>
      <w:r w:rsidR="00525816">
        <w:t>s avec le QPainter en paramètre. E</w:t>
      </w:r>
      <w:r w:rsidR="00082A47">
        <w:t xml:space="preserve">lle est appelé soit pour </w:t>
      </w:r>
      <w:r w:rsidR="006042BF">
        <w:t>générer</w:t>
      </w:r>
      <w:r w:rsidR="00082A47">
        <w:t xml:space="preserve"> </w:t>
      </w:r>
      <w:r w:rsidR="002C026E">
        <w:t>le format SVG</w:t>
      </w:r>
      <w:r w:rsidR="00082A47">
        <w:t xml:space="preserve">, soit pour </w:t>
      </w:r>
      <w:r w:rsidR="006042BF">
        <w:t xml:space="preserve">afficher le tracer à l’écran. Les deux actions sont complètement séparer. L’action pour générer </w:t>
      </w:r>
      <w:r w:rsidR="002C026E">
        <w:t>le format SVG</w:t>
      </w:r>
      <w:r w:rsidR="006042BF">
        <w:t xml:space="preserve"> crée le fichier avec la date du jour, l’heure et les minute</w:t>
      </w:r>
      <w:r w:rsidR="00525816">
        <w:t>s</w:t>
      </w:r>
      <w:r w:rsidR="006042BF">
        <w:t xml:space="preserve"> pour pouvoir sauvegarder à chaque exportation sur un nouveau fichier.</w:t>
      </w:r>
    </w:p>
    <w:p w:rsidR="00530446" w:rsidRDefault="00530446"/>
    <w:sectPr w:rsidR="00530446" w:rsidSect="000534E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556"/>
    <w:rsid w:val="0002351F"/>
    <w:rsid w:val="000534EB"/>
    <w:rsid w:val="00082A47"/>
    <w:rsid w:val="002C026E"/>
    <w:rsid w:val="00461421"/>
    <w:rsid w:val="004D34F4"/>
    <w:rsid w:val="0050750C"/>
    <w:rsid w:val="00525816"/>
    <w:rsid w:val="00530446"/>
    <w:rsid w:val="0058102C"/>
    <w:rsid w:val="006042BF"/>
    <w:rsid w:val="00674036"/>
    <w:rsid w:val="00677556"/>
    <w:rsid w:val="006C17A2"/>
    <w:rsid w:val="00717347"/>
    <w:rsid w:val="007559A5"/>
    <w:rsid w:val="007D6A1D"/>
    <w:rsid w:val="00843B27"/>
    <w:rsid w:val="008F5473"/>
    <w:rsid w:val="009233CB"/>
    <w:rsid w:val="009331CB"/>
    <w:rsid w:val="009E0BBC"/>
    <w:rsid w:val="00A5583C"/>
    <w:rsid w:val="00B44025"/>
    <w:rsid w:val="00B46EF7"/>
    <w:rsid w:val="00B9375C"/>
    <w:rsid w:val="00BF167F"/>
    <w:rsid w:val="00C12BF4"/>
    <w:rsid w:val="00D046BF"/>
    <w:rsid w:val="00DA6EDB"/>
    <w:rsid w:val="00EE3452"/>
    <w:rsid w:val="00F5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534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053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34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0534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3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34EB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0534E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534EB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534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053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34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0534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3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34EB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0534E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534EB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F6"/>
    <w:rsid w:val="003B01F6"/>
    <w:rsid w:val="00D510CE"/>
    <w:rsid w:val="00D7201E"/>
    <w:rsid w:val="00DE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238C00B58BB4A4AA8A5A25046BB221F">
    <w:name w:val="B238C00B58BB4A4AA8A5A25046BB221F"/>
    <w:rsid w:val="003B01F6"/>
  </w:style>
  <w:style w:type="paragraph" w:customStyle="1" w:styleId="6AD97B641F454D2B97D8A3CE83E8B97B">
    <w:name w:val="6AD97B641F454D2B97D8A3CE83E8B97B"/>
    <w:rsid w:val="003B01F6"/>
  </w:style>
  <w:style w:type="paragraph" w:customStyle="1" w:styleId="7998A5E9C9CB40ED97FB42A819772DF5">
    <w:name w:val="7998A5E9C9CB40ED97FB42A819772DF5"/>
    <w:rsid w:val="003B01F6"/>
  </w:style>
  <w:style w:type="paragraph" w:customStyle="1" w:styleId="02557168A3624EAA8F528A1095E02BE4">
    <w:name w:val="02557168A3624EAA8F528A1095E02BE4"/>
    <w:rsid w:val="003B01F6"/>
  </w:style>
  <w:style w:type="paragraph" w:customStyle="1" w:styleId="7EF20B2085D440F2B4581D8257D3364C">
    <w:name w:val="7EF20B2085D440F2B4581D8257D3364C"/>
    <w:rsid w:val="003B01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238C00B58BB4A4AA8A5A25046BB221F">
    <w:name w:val="B238C00B58BB4A4AA8A5A25046BB221F"/>
    <w:rsid w:val="003B01F6"/>
  </w:style>
  <w:style w:type="paragraph" w:customStyle="1" w:styleId="6AD97B641F454D2B97D8A3CE83E8B97B">
    <w:name w:val="6AD97B641F454D2B97D8A3CE83E8B97B"/>
    <w:rsid w:val="003B01F6"/>
  </w:style>
  <w:style w:type="paragraph" w:customStyle="1" w:styleId="7998A5E9C9CB40ED97FB42A819772DF5">
    <w:name w:val="7998A5E9C9CB40ED97FB42A819772DF5"/>
    <w:rsid w:val="003B01F6"/>
  </w:style>
  <w:style w:type="paragraph" w:customStyle="1" w:styleId="02557168A3624EAA8F528A1095E02BE4">
    <w:name w:val="02557168A3624EAA8F528A1095E02BE4"/>
    <w:rsid w:val="003B01F6"/>
  </w:style>
  <w:style w:type="paragraph" w:customStyle="1" w:styleId="7EF20B2085D440F2B4581D8257D3364C">
    <w:name w:val="7EF20B2085D440F2B4581D8257D3364C"/>
    <w:rsid w:val="003B01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124D75-7D6B-4FEB-A91B-1FFE904CC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du Projet tuteuré</vt:lpstr>
    </vt:vector>
  </TitlesOfParts>
  <Company>ADAMONY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du Projet tuteuré</dc:title>
  <dc:subject>Logiciel de Mathématique</dc:subject>
  <dc:creator/>
  <cp:lastModifiedBy>David</cp:lastModifiedBy>
  <cp:revision>23</cp:revision>
  <dcterms:created xsi:type="dcterms:W3CDTF">2014-03-12T13:43:00Z</dcterms:created>
  <dcterms:modified xsi:type="dcterms:W3CDTF">2014-03-13T20:52:00Z</dcterms:modified>
</cp:coreProperties>
</file>