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9A335" w14:textId="77777777"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14:paraId="1556DB96" w14:textId="77777777"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14:paraId="4032B485" w14:textId="77777777"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14:paraId="74442E58"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14:paraId="76B2E066" w14:textId="77777777"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engineering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14:paraId="4757A1C4" w14:textId="77777777"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14:paraId="07E5A7A9" w14:textId="77777777"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The study follows a nationally representative group of high school students through high school, recording a number of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14:paraId="105DAE80" w14:textId="77777777"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sidR="00BF3EED">
        <w:rPr>
          <w:rFonts w:ascii="Segoe UI" w:eastAsia="Times New Roman" w:hAnsi="Segoe UI" w:cs="Segoe UI"/>
          <w:color w:val="24292E"/>
          <w:sz w:val="24"/>
          <w:szCs w:val="24"/>
        </w:rPr>
        <w:t xml:space="preserve"> (PSTEMP)</w:t>
      </w:r>
      <w:r>
        <w:rPr>
          <w:rFonts w:ascii="Segoe UI" w:eastAsia="Times New Roman" w:hAnsi="Segoe UI" w:cs="Segoe UI"/>
          <w:color w:val="24292E"/>
          <w:sz w:val="24"/>
          <w:szCs w:val="24"/>
        </w:rPr>
        <w:t xml:space="preserve">. </w:t>
      </w:r>
    </w:p>
    <w:p w14:paraId="74FC2F80"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14:paraId="09B73AE3" w14:textId="77777777"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problem I aim to solve is to determine which high school STEM experiences are most important for predicting whether low-income students want to pursue STEM post-secondary education.  To answer this problem, I will train a </w:t>
      </w:r>
      <w:r w:rsidR="002232C4">
        <w:rPr>
          <w:rFonts w:ascii="Segoe UI" w:eastAsia="Times New Roman" w:hAnsi="Segoe UI" w:cs="Segoe UI"/>
          <w:color w:val="24292E"/>
          <w:sz w:val="24"/>
          <w:szCs w:val="24"/>
        </w:rPr>
        <w:t>decision tree</w:t>
      </w:r>
      <w:r>
        <w:rPr>
          <w:rFonts w:ascii="Segoe UI" w:eastAsia="Times New Roman" w:hAnsi="Segoe UI" w:cs="Segoe UI"/>
          <w:color w:val="24292E"/>
          <w:sz w:val="24"/>
          <w:szCs w:val="24"/>
        </w:rPr>
        <w:t xml:space="preserve">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14:paraId="555AD3D5"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14:paraId="187D6328" w14:textId="77777777"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14:paraId="1D51A1AB" w14:textId="77777777"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5FB3D012" w14:textId="77777777"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14:paraId="1042302A"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14:paraId="563E64C4" w14:textId="77777777"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
    <w:p w14:paraId="32ACA52C" w14:textId="77777777"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14:paraId="24494707"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14:paraId="2A369A4E"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14:paraId="0BCA761C"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14:paraId="7121C67E"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14:paraId="37C8C410"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14:paraId="2C16700E"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14:paraId="73D5A58B"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14:paraId="663CCB3E"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Algebra I including IA and IB |        919 |*********************</w:t>
      </w:r>
    </w:p>
    <w:p w14:paraId="454DEC34"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14:paraId="596B6932"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14:paraId="08AF88FF"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14:paraId="51274C58"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14:paraId="6BA89E2A"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14:paraId="3EC89510" w14:textId="77777777"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14:paraId="300B5E8E" w14:textId="77777777"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14:paraId="3F373BF6"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14:paraId="4504260E"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14:paraId="4B34D12F"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14:paraId="4449D9B5"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14:paraId="6031C23A"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14:paraId="6FF5243A"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14:paraId="2A7BBA43"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14:paraId="67A5531C"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14:paraId="4C7250E8"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14:paraId="5896B829"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14:paraId="2923DB9B"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14:paraId="5FAC9390"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14:paraId="7AA5D560"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14:paraId="46F7AA74"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14:paraId="2652F13E"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14:paraId="56FDADD7"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14:paraId="5D02F489" w14:textId="77777777"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14:paraId="556C0708" w14:textId="77777777" w:rsidR="004616DC" w:rsidRDefault="004616DC" w:rsidP="00326476">
      <w:pPr>
        <w:spacing w:after="240" w:line="240" w:lineRule="auto"/>
        <w:rPr>
          <w:rFonts w:ascii="Segoe UI" w:eastAsia="Times New Roman" w:hAnsi="Segoe UI" w:cs="Segoe UI"/>
          <w:color w:val="24292E"/>
          <w:sz w:val="24"/>
          <w:szCs w:val="24"/>
        </w:rPr>
      </w:pPr>
    </w:p>
    <w:p w14:paraId="2C56A0E3" w14:textId="77777777"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14:paraId="2484977E" w14:textId="77777777" w:rsidTr="00A077F9">
        <w:trPr>
          <w:trHeight w:val="285"/>
        </w:trPr>
        <w:tc>
          <w:tcPr>
            <w:tcW w:w="3150" w:type="dxa"/>
            <w:tcBorders>
              <w:top w:val="nil"/>
              <w:left w:val="nil"/>
              <w:bottom w:val="nil"/>
              <w:right w:val="nil"/>
            </w:tcBorders>
            <w:noWrap/>
            <w:vAlign w:val="bottom"/>
            <w:hideMark/>
          </w:tcPr>
          <w:p w14:paraId="1266FC49" w14:textId="77777777"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14:paraId="13E92B81" w14:textId="77777777"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14:paraId="7336A311" w14:textId="77777777"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14:paraId="121AADA7" w14:textId="77777777"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14:paraId="577882D5" w14:textId="77777777" w:rsidTr="00A077F9">
        <w:trPr>
          <w:trHeight w:val="285"/>
        </w:trPr>
        <w:tc>
          <w:tcPr>
            <w:tcW w:w="3150" w:type="dxa"/>
            <w:tcBorders>
              <w:top w:val="nil"/>
              <w:left w:val="nil"/>
              <w:bottom w:val="nil"/>
              <w:right w:val="nil"/>
            </w:tcBorders>
            <w:noWrap/>
            <w:vAlign w:val="bottom"/>
            <w:hideMark/>
          </w:tcPr>
          <w:p w14:paraId="0DB47C9E"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14:paraId="601D6395"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14:paraId="62822F15"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14:paraId="37551E4F"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14:paraId="6149EE5E" w14:textId="77777777" w:rsidTr="00A077F9">
        <w:trPr>
          <w:trHeight w:val="285"/>
        </w:trPr>
        <w:tc>
          <w:tcPr>
            <w:tcW w:w="3150" w:type="dxa"/>
            <w:tcBorders>
              <w:top w:val="nil"/>
              <w:left w:val="nil"/>
              <w:bottom w:val="nil"/>
              <w:right w:val="nil"/>
            </w:tcBorders>
            <w:noWrap/>
            <w:vAlign w:val="bottom"/>
            <w:hideMark/>
          </w:tcPr>
          <w:p w14:paraId="453FFFD1"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14:paraId="4345D7FB"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14:paraId="697B96F7"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14:paraId="455B7951"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14:paraId="6476E095" w14:textId="77777777" w:rsidTr="00A077F9">
        <w:trPr>
          <w:trHeight w:val="285"/>
        </w:trPr>
        <w:tc>
          <w:tcPr>
            <w:tcW w:w="3150" w:type="dxa"/>
            <w:tcBorders>
              <w:top w:val="nil"/>
              <w:left w:val="nil"/>
              <w:bottom w:val="nil"/>
              <w:right w:val="nil"/>
            </w:tcBorders>
            <w:noWrap/>
            <w:vAlign w:val="bottom"/>
            <w:hideMark/>
          </w:tcPr>
          <w:p w14:paraId="6C4A7319"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14:paraId="7F2E75F2"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14:paraId="346FCC76"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14:paraId="400394F9"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14:paraId="39076D5B" w14:textId="77777777" w:rsidTr="00A077F9">
        <w:trPr>
          <w:trHeight w:val="285"/>
        </w:trPr>
        <w:tc>
          <w:tcPr>
            <w:tcW w:w="3150" w:type="dxa"/>
            <w:tcBorders>
              <w:top w:val="nil"/>
              <w:left w:val="nil"/>
              <w:bottom w:val="nil"/>
              <w:right w:val="nil"/>
            </w:tcBorders>
            <w:noWrap/>
            <w:vAlign w:val="bottom"/>
            <w:hideMark/>
          </w:tcPr>
          <w:p w14:paraId="3F92A2F3"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14:paraId="7782108D"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14:paraId="53C1EDFA"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14:paraId="51D37A4B"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14:paraId="18ACFFB2" w14:textId="77777777" w:rsidTr="00A077F9">
        <w:trPr>
          <w:trHeight w:val="285"/>
        </w:trPr>
        <w:tc>
          <w:tcPr>
            <w:tcW w:w="3150" w:type="dxa"/>
            <w:tcBorders>
              <w:top w:val="nil"/>
              <w:left w:val="nil"/>
              <w:bottom w:val="nil"/>
              <w:right w:val="nil"/>
            </w:tcBorders>
            <w:noWrap/>
            <w:vAlign w:val="bottom"/>
            <w:hideMark/>
          </w:tcPr>
          <w:p w14:paraId="6CFB1B4A"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14:paraId="7852E0E9"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14:paraId="1E8B54BD"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14:paraId="623EA782"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14:paraId="34203236" w14:textId="77777777" w:rsidTr="00A077F9">
        <w:trPr>
          <w:trHeight w:val="285"/>
        </w:trPr>
        <w:tc>
          <w:tcPr>
            <w:tcW w:w="3150" w:type="dxa"/>
            <w:tcBorders>
              <w:top w:val="nil"/>
              <w:left w:val="nil"/>
              <w:bottom w:val="nil"/>
              <w:right w:val="nil"/>
            </w:tcBorders>
            <w:noWrap/>
            <w:vAlign w:val="bottom"/>
            <w:hideMark/>
          </w:tcPr>
          <w:p w14:paraId="3FD9FE7F"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14:paraId="290515C5"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14:paraId="4320F2EB"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14:paraId="6213FEBB"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14:paraId="1FBFB7C8" w14:textId="77777777" w:rsidTr="00A077F9">
        <w:trPr>
          <w:trHeight w:val="285"/>
        </w:trPr>
        <w:tc>
          <w:tcPr>
            <w:tcW w:w="3150" w:type="dxa"/>
            <w:tcBorders>
              <w:top w:val="nil"/>
              <w:left w:val="nil"/>
              <w:bottom w:val="nil"/>
              <w:right w:val="nil"/>
            </w:tcBorders>
            <w:noWrap/>
            <w:vAlign w:val="bottom"/>
            <w:hideMark/>
          </w:tcPr>
          <w:p w14:paraId="52331922"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14:paraId="0D580D30"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14:paraId="05FEAA21"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14:paraId="15D1769A"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14:paraId="24897212" w14:textId="77777777" w:rsidTr="00A077F9">
        <w:trPr>
          <w:trHeight w:val="285"/>
        </w:trPr>
        <w:tc>
          <w:tcPr>
            <w:tcW w:w="3150" w:type="dxa"/>
            <w:tcBorders>
              <w:top w:val="nil"/>
              <w:left w:val="nil"/>
              <w:bottom w:val="nil"/>
              <w:right w:val="nil"/>
            </w:tcBorders>
            <w:noWrap/>
            <w:vAlign w:val="bottom"/>
            <w:hideMark/>
          </w:tcPr>
          <w:p w14:paraId="18FA3239"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14:paraId="516581E2"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14:paraId="3E349863"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14:paraId="02C6ED47"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14:paraId="310EE4C2" w14:textId="77777777" w:rsidTr="00A077F9">
        <w:trPr>
          <w:trHeight w:val="285"/>
        </w:trPr>
        <w:tc>
          <w:tcPr>
            <w:tcW w:w="3150" w:type="dxa"/>
            <w:tcBorders>
              <w:top w:val="nil"/>
              <w:left w:val="nil"/>
              <w:bottom w:val="nil"/>
              <w:right w:val="nil"/>
            </w:tcBorders>
            <w:noWrap/>
            <w:vAlign w:val="bottom"/>
            <w:hideMark/>
          </w:tcPr>
          <w:p w14:paraId="47E9D5A3"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14:paraId="70B5A86D"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14:paraId="040B521D"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14:paraId="4159E765"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14:paraId="29D88260" w14:textId="77777777" w:rsidTr="00A077F9">
        <w:trPr>
          <w:trHeight w:val="285"/>
        </w:trPr>
        <w:tc>
          <w:tcPr>
            <w:tcW w:w="3150" w:type="dxa"/>
            <w:tcBorders>
              <w:top w:val="nil"/>
              <w:left w:val="nil"/>
              <w:bottom w:val="nil"/>
              <w:right w:val="nil"/>
            </w:tcBorders>
            <w:noWrap/>
            <w:vAlign w:val="bottom"/>
            <w:hideMark/>
          </w:tcPr>
          <w:p w14:paraId="236AC2DD"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14:paraId="51C270B3"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14:paraId="2B6A69C1"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14:paraId="2C67EC14"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14:paraId="1620E649" w14:textId="77777777" w:rsidTr="00A077F9">
        <w:trPr>
          <w:trHeight w:val="285"/>
        </w:trPr>
        <w:tc>
          <w:tcPr>
            <w:tcW w:w="3150" w:type="dxa"/>
            <w:tcBorders>
              <w:top w:val="nil"/>
              <w:left w:val="nil"/>
              <w:bottom w:val="nil"/>
              <w:right w:val="nil"/>
            </w:tcBorders>
            <w:noWrap/>
            <w:vAlign w:val="bottom"/>
            <w:hideMark/>
          </w:tcPr>
          <w:p w14:paraId="720E5ECF"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14:paraId="2C582569"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14:paraId="4C9FEA83"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14:paraId="2DF4745D"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14:paraId="73F3D54C" w14:textId="77777777" w:rsidTr="00A077F9">
        <w:trPr>
          <w:trHeight w:val="285"/>
        </w:trPr>
        <w:tc>
          <w:tcPr>
            <w:tcW w:w="3150" w:type="dxa"/>
            <w:tcBorders>
              <w:top w:val="nil"/>
              <w:left w:val="nil"/>
              <w:bottom w:val="nil"/>
              <w:right w:val="nil"/>
            </w:tcBorders>
            <w:noWrap/>
            <w:vAlign w:val="bottom"/>
            <w:hideMark/>
          </w:tcPr>
          <w:p w14:paraId="072F3179"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14:paraId="3889B637"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14:paraId="16202BDB"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14:paraId="6B3F3C29"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14:paraId="189E48F5" w14:textId="77777777" w:rsidTr="00A077F9">
        <w:trPr>
          <w:trHeight w:val="285"/>
        </w:trPr>
        <w:tc>
          <w:tcPr>
            <w:tcW w:w="3150" w:type="dxa"/>
            <w:tcBorders>
              <w:top w:val="nil"/>
              <w:left w:val="nil"/>
              <w:bottom w:val="nil"/>
              <w:right w:val="nil"/>
            </w:tcBorders>
            <w:noWrap/>
            <w:vAlign w:val="bottom"/>
            <w:hideMark/>
          </w:tcPr>
          <w:p w14:paraId="6C4AADBB" w14:textId="77777777"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14:paraId="07F7D925" w14:textId="77777777"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14:paraId="4A521DCF"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14:paraId="4B4E5EF9"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14:paraId="13667E9C" w14:textId="77777777" w:rsidTr="00A077F9">
        <w:trPr>
          <w:trHeight w:val="285"/>
        </w:trPr>
        <w:tc>
          <w:tcPr>
            <w:tcW w:w="3150" w:type="dxa"/>
            <w:tcBorders>
              <w:top w:val="nil"/>
              <w:left w:val="nil"/>
              <w:bottom w:val="nil"/>
              <w:right w:val="nil"/>
            </w:tcBorders>
            <w:noWrap/>
            <w:vAlign w:val="bottom"/>
            <w:hideMark/>
          </w:tcPr>
          <w:p w14:paraId="0B6191F5" w14:textId="77777777"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14:paraId="39292B43" w14:textId="77777777"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14:paraId="7B6D7936"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14:paraId="31CFFE96"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14:paraId="03A88E51" w14:textId="77777777" w:rsidTr="00A077F9">
        <w:trPr>
          <w:trHeight w:val="285"/>
        </w:trPr>
        <w:tc>
          <w:tcPr>
            <w:tcW w:w="3150" w:type="dxa"/>
            <w:tcBorders>
              <w:top w:val="nil"/>
              <w:left w:val="nil"/>
              <w:bottom w:val="nil"/>
              <w:right w:val="nil"/>
            </w:tcBorders>
            <w:noWrap/>
            <w:vAlign w:val="bottom"/>
            <w:hideMark/>
          </w:tcPr>
          <w:p w14:paraId="5E13F066" w14:textId="77777777"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14:paraId="3DFA6F11" w14:textId="77777777"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14:paraId="4B83BC3D"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14:paraId="17D93A91"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14:paraId="5005765C" w14:textId="77777777" w:rsidTr="00A077F9">
        <w:trPr>
          <w:trHeight w:val="285"/>
        </w:trPr>
        <w:tc>
          <w:tcPr>
            <w:tcW w:w="3150" w:type="dxa"/>
            <w:tcBorders>
              <w:top w:val="nil"/>
              <w:left w:val="nil"/>
              <w:bottom w:val="nil"/>
              <w:right w:val="nil"/>
            </w:tcBorders>
            <w:noWrap/>
            <w:vAlign w:val="bottom"/>
            <w:hideMark/>
          </w:tcPr>
          <w:p w14:paraId="74687165" w14:textId="77777777"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14:paraId="65D323D4" w14:textId="77777777"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14:paraId="70126AD5" w14:textId="77777777"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14:paraId="0D996006" w14:textId="77777777"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14:paraId="7C9A7964" w14:textId="77777777" w:rsidR="00A077F9" w:rsidRDefault="00A077F9" w:rsidP="00A077F9">
      <w:pPr>
        <w:spacing w:after="240" w:line="240" w:lineRule="auto"/>
        <w:rPr>
          <w:rFonts w:ascii="Segoe UI" w:eastAsia="Times New Roman" w:hAnsi="Segoe UI" w:cs="Segoe UI"/>
          <w:color w:val="24292E"/>
          <w:sz w:val="24"/>
          <w:szCs w:val="24"/>
        </w:rPr>
      </w:pPr>
    </w:p>
    <w:p w14:paraId="4D2FE697" w14:textId="77777777"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14:paraId="4CA7DF8B" w14:textId="77777777" w:rsidTr="00256922">
        <w:trPr>
          <w:gridAfter w:val="1"/>
          <w:wAfter w:w="55" w:type="dxa"/>
          <w:trHeight w:val="285"/>
        </w:trPr>
        <w:tc>
          <w:tcPr>
            <w:tcW w:w="5074" w:type="dxa"/>
            <w:gridSpan w:val="3"/>
            <w:tcBorders>
              <w:top w:val="nil"/>
              <w:left w:val="nil"/>
              <w:bottom w:val="nil"/>
              <w:right w:val="nil"/>
            </w:tcBorders>
            <w:noWrap/>
            <w:vAlign w:val="bottom"/>
            <w:hideMark/>
          </w:tcPr>
          <w:p w14:paraId="41AE1309" w14:textId="77777777"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14:paraId="4E1D147D" w14:textId="77777777"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14:paraId="43590965" w14:textId="77777777" w:rsidTr="00256922">
        <w:trPr>
          <w:trHeight w:val="285"/>
        </w:trPr>
        <w:tc>
          <w:tcPr>
            <w:tcW w:w="3973" w:type="dxa"/>
            <w:tcBorders>
              <w:top w:val="nil"/>
              <w:left w:val="nil"/>
              <w:bottom w:val="nil"/>
              <w:right w:val="nil"/>
            </w:tcBorders>
            <w:noWrap/>
            <w:vAlign w:val="bottom"/>
            <w:hideMark/>
          </w:tcPr>
          <w:p w14:paraId="5F37B30F"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14:paraId="76DD1EF0"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14:paraId="1BF8CAE3"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14:paraId="328C16F2"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14:paraId="3B8F3A79" w14:textId="77777777" w:rsidTr="00256922">
        <w:trPr>
          <w:trHeight w:val="285"/>
        </w:trPr>
        <w:tc>
          <w:tcPr>
            <w:tcW w:w="3973" w:type="dxa"/>
            <w:tcBorders>
              <w:top w:val="nil"/>
              <w:left w:val="nil"/>
              <w:bottom w:val="nil"/>
              <w:right w:val="nil"/>
            </w:tcBorders>
            <w:noWrap/>
            <w:vAlign w:val="bottom"/>
            <w:hideMark/>
          </w:tcPr>
          <w:p w14:paraId="49CA4C78"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 (Including IA And IB)</w:t>
            </w:r>
          </w:p>
        </w:tc>
        <w:tc>
          <w:tcPr>
            <w:tcW w:w="977" w:type="dxa"/>
            <w:tcBorders>
              <w:top w:val="nil"/>
              <w:left w:val="nil"/>
              <w:bottom w:val="nil"/>
              <w:right w:val="nil"/>
            </w:tcBorders>
            <w:noWrap/>
            <w:vAlign w:val="bottom"/>
            <w:hideMark/>
          </w:tcPr>
          <w:p w14:paraId="70E47D32"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14:paraId="08A3CCB2"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14:paraId="0EF080F0"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14:paraId="7BC83DDB" w14:textId="77777777" w:rsidTr="00256922">
        <w:trPr>
          <w:trHeight w:val="285"/>
        </w:trPr>
        <w:tc>
          <w:tcPr>
            <w:tcW w:w="3973" w:type="dxa"/>
            <w:tcBorders>
              <w:top w:val="nil"/>
              <w:left w:val="nil"/>
              <w:bottom w:val="nil"/>
              <w:right w:val="nil"/>
            </w:tcBorders>
            <w:noWrap/>
            <w:vAlign w:val="bottom"/>
            <w:hideMark/>
          </w:tcPr>
          <w:p w14:paraId="00C31225"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14:paraId="569BD547"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14:paraId="3351FBB5"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14:paraId="6B3217CF"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14:paraId="7A125B6E" w14:textId="77777777" w:rsidTr="00256922">
        <w:trPr>
          <w:trHeight w:val="285"/>
        </w:trPr>
        <w:tc>
          <w:tcPr>
            <w:tcW w:w="3973" w:type="dxa"/>
            <w:tcBorders>
              <w:top w:val="nil"/>
              <w:left w:val="nil"/>
              <w:bottom w:val="nil"/>
              <w:right w:val="nil"/>
            </w:tcBorders>
            <w:noWrap/>
            <w:vAlign w:val="bottom"/>
            <w:hideMark/>
          </w:tcPr>
          <w:p w14:paraId="4BF9FCDC"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14:paraId="506658F7"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14:paraId="016FDBCB"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14:paraId="3B4FA8FA"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14:paraId="723A8887" w14:textId="77777777" w:rsidTr="00256922">
        <w:trPr>
          <w:trHeight w:val="285"/>
        </w:trPr>
        <w:tc>
          <w:tcPr>
            <w:tcW w:w="3973" w:type="dxa"/>
            <w:tcBorders>
              <w:top w:val="nil"/>
              <w:left w:val="nil"/>
              <w:bottom w:val="nil"/>
              <w:right w:val="nil"/>
            </w:tcBorders>
            <w:noWrap/>
            <w:vAlign w:val="bottom"/>
            <w:hideMark/>
          </w:tcPr>
          <w:p w14:paraId="2D4A83BF"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14:paraId="1EAD08BC"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14:paraId="6F34DFAC"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14:paraId="5A75BF58"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14:paraId="2CD96807" w14:textId="77777777" w:rsidTr="00256922">
        <w:trPr>
          <w:trHeight w:val="285"/>
        </w:trPr>
        <w:tc>
          <w:tcPr>
            <w:tcW w:w="3973" w:type="dxa"/>
            <w:tcBorders>
              <w:top w:val="nil"/>
              <w:left w:val="nil"/>
              <w:bottom w:val="nil"/>
              <w:right w:val="nil"/>
            </w:tcBorders>
            <w:noWrap/>
            <w:vAlign w:val="bottom"/>
            <w:hideMark/>
          </w:tcPr>
          <w:p w14:paraId="4A94A305"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14:paraId="433ED9F2"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14:paraId="5D3BFEAA"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Anatomy Or Physiology</w:t>
            </w:r>
          </w:p>
        </w:tc>
        <w:tc>
          <w:tcPr>
            <w:tcW w:w="751" w:type="dxa"/>
            <w:gridSpan w:val="2"/>
            <w:tcBorders>
              <w:top w:val="nil"/>
              <w:left w:val="nil"/>
              <w:bottom w:val="nil"/>
              <w:right w:val="nil"/>
            </w:tcBorders>
            <w:noWrap/>
            <w:vAlign w:val="bottom"/>
            <w:hideMark/>
          </w:tcPr>
          <w:p w14:paraId="61A5B338"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14:paraId="68010D02" w14:textId="77777777" w:rsidTr="00256922">
        <w:trPr>
          <w:trHeight w:val="285"/>
        </w:trPr>
        <w:tc>
          <w:tcPr>
            <w:tcW w:w="3973" w:type="dxa"/>
            <w:tcBorders>
              <w:top w:val="nil"/>
              <w:left w:val="nil"/>
              <w:bottom w:val="nil"/>
              <w:right w:val="nil"/>
            </w:tcBorders>
            <w:noWrap/>
            <w:vAlign w:val="bottom"/>
            <w:hideMark/>
          </w:tcPr>
          <w:p w14:paraId="2B78919C"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14:paraId="4B76E8EF"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14:paraId="2BD2FBCE"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14:paraId="5812E5A7"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14:paraId="5F98F40B" w14:textId="77777777" w:rsidTr="00256922">
        <w:trPr>
          <w:trHeight w:val="285"/>
        </w:trPr>
        <w:tc>
          <w:tcPr>
            <w:tcW w:w="3973" w:type="dxa"/>
            <w:tcBorders>
              <w:top w:val="nil"/>
              <w:left w:val="nil"/>
              <w:bottom w:val="nil"/>
              <w:right w:val="nil"/>
            </w:tcBorders>
            <w:noWrap/>
            <w:vAlign w:val="bottom"/>
            <w:hideMark/>
          </w:tcPr>
          <w:p w14:paraId="0B5D01A9"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Pre-Calculus Or Analysis And Functions</w:t>
            </w:r>
          </w:p>
        </w:tc>
        <w:tc>
          <w:tcPr>
            <w:tcW w:w="977" w:type="dxa"/>
            <w:tcBorders>
              <w:top w:val="nil"/>
              <w:left w:val="nil"/>
              <w:bottom w:val="nil"/>
              <w:right w:val="nil"/>
            </w:tcBorders>
            <w:noWrap/>
            <w:vAlign w:val="bottom"/>
            <w:hideMark/>
          </w:tcPr>
          <w:p w14:paraId="0A157482"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14:paraId="742356F8"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14:paraId="0ACC6DB2"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14:paraId="743F45B1" w14:textId="77777777" w:rsidTr="00256922">
        <w:trPr>
          <w:trHeight w:val="285"/>
        </w:trPr>
        <w:tc>
          <w:tcPr>
            <w:tcW w:w="3973" w:type="dxa"/>
            <w:tcBorders>
              <w:top w:val="nil"/>
              <w:left w:val="nil"/>
              <w:bottom w:val="nil"/>
              <w:right w:val="nil"/>
            </w:tcBorders>
            <w:noWrap/>
            <w:vAlign w:val="bottom"/>
            <w:hideMark/>
          </w:tcPr>
          <w:p w14:paraId="09D7348C"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14:paraId="20079D94"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14:paraId="5F34EB83"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14:paraId="0C3BFC00"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14:paraId="09E75264" w14:textId="77777777" w:rsidTr="00256922">
        <w:trPr>
          <w:trHeight w:val="285"/>
        </w:trPr>
        <w:tc>
          <w:tcPr>
            <w:tcW w:w="3973" w:type="dxa"/>
            <w:tcBorders>
              <w:top w:val="nil"/>
              <w:left w:val="nil"/>
              <w:bottom w:val="nil"/>
              <w:right w:val="nil"/>
            </w:tcBorders>
            <w:noWrap/>
            <w:vAlign w:val="bottom"/>
            <w:hideMark/>
          </w:tcPr>
          <w:p w14:paraId="3A619242"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14:paraId="4C34CAAA"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14:paraId="204FA9AF"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14:paraId="2B2D74D1"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14:paraId="4847E32F" w14:textId="77777777" w:rsidTr="00256922">
        <w:trPr>
          <w:trHeight w:val="285"/>
        </w:trPr>
        <w:tc>
          <w:tcPr>
            <w:tcW w:w="3973" w:type="dxa"/>
            <w:tcBorders>
              <w:top w:val="nil"/>
              <w:left w:val="nil"/>
              <w:bottom w:val="nil"/>
              <w:right w:val="nil"/>
            </w:tcBorders>
            <w:noWrap/>
            <w:vAlign w:val="bottom"/>
            <w:hideMark/>
          </w:tcPr>
          <w:p w14:paraId="0A507F5A"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14:paraId="4D325BF0"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14:paraId="1FFDE187"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14:paraId="69C1BBA0"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14:paraId="519F3971" w14:textId="77777777" w:rsidTr="00256922">
        <w:trPr>
          <w:trHeight w:val="285"/>
        </w:trPr>
        <w:tc>
          <w:tcPr>
            <w:tcW w:w="3973" w:type="dxa"/>
            <w:tcBorders>
              <w:top w:val="nil"/>
              <w:left w:val="nil"/>
              <w:bottom w:val="nil"/>
              <w:right w:val="nil"/>
            </w:tcBorders>
            <w:noWrap/>
            <w:vAlign w:val="bottom"/>
            <w:hideMark/>
          </w:tcPr>
          <w:p w14:paraId="08E357CC"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Statistics Or Probability Other Than AP</w:t>
            </w:r>
          </w:p>
        </w:tc>
        <w:tc>
          <w:tcPr>
            <w:tcW w:w="977" w:type="dxa"/>
            <w:tcBorders>
              <w:top w:val="nil"/>
              <w:left w:val="nil"/>
              <w:bottom w:val="nil"/>
              <w:right w:val="nil"/>
            </w:tcBorders>
            <w:noWrap/>
            <w:vAlign w:val="bottom"/>
            <w:hideMark/>
          </w:tcPr>
          <w:p w14:paraId="14ABD8CC"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14:paraId="1FA8B99E"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14:paraId="26E59C05"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14:paraId="4C0A37C9" w14:textId="77777777" w:rsidTr="00256922">
        <w:trPr>
          <w:trHeight w:val="285"/>
        </w:trPr>
        <w:tc>
          <w:tcPr>
            <w:tcW w:w="3973" w:type="dxa"/>
            <w:tcBorders>
              <w:top w:val="nil"/>
              <w:left w:val="nil"/>
              <w:bottom w:val="nil"/>
              <w:right w:val="nil"/>
            </w:tcBorders>
            <w:noWrap/>
            <w:vAlign w:val="bottom"/>
            <w:hideMark/>
          </w:tcPr>
          <w:p w14:paraId="646B84C8"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14:paraId="0BD1D99B"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14:paraId="0C95C6D5"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14:paraId="68F9A3B5"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14:paraId="0423A8BF" w14:textId="77777777" w:rsidTr="00256922">
        <w:trPr>
          <w:trHeight w:val="285"/>
        </w:trPr>
        <w:tc>
          <w:tcPr>
            <w:tcW w:w="3973" w:type="dxa"/>
            <w:tcBorders>
              <w:top w:val="nil"/>
              <w:left w:val="nil"/>
              <w:bottom w:val="nil"/>
              <w:right w:val="nil"/>
            </w:tcBorders>
            <w:noWrap/>
            <w:vAlign w:val="bottom"/>
            <w:hideMark/>
          </w:tcPr>
          <w:p w14:paraId="3F0AFC7A"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14:paraId="2384A1B9"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14:paraId="323D0209"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Earth Or Environmental Science</w:t>
            </w:r>
          </w:p>
        </w:tc>
        <w:tc>
          <w:tcPr>
            <w:tcW w:w="751" w:type="dxa"/>
            <w:gridSpan w:val="2"/>
            <w:tcBorders>
              <w:top w:val="nil"/>
              <w:left w:val="nil"/>
              <w:bottom w:val="nil"/>
              <w:right w:val="nil"/>
            </w:tcBorders>
            <w:noWrap/>
            <w:vAlign w:val="bottom"/>
            <w:hideMark/>
          </w:tcPr>
          <w:p w14:paraId="6983E637"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14:paraId="6E72E1C4" w14:textId="77777777" w:rsidTr="00256922">
        <w:trPr>
          <w:trHeight w:val="285"/>
        </w:trPr>
        <w:tc>
          <w:tcPr>
            <w:tcW w:w="3973" w:type="dxa"/>
            <w:tcBorders>
              <w:top w:val="nil"/>
              <w:left w:val="nil"/>
              <w:bottom w:val="nil"/>
              <w:right w:val="nil"/>
            </w:tcBorders>
            <w:noWrap/>
            <w:vAlign w:val="bottom"/>
            <w:hideMark/>
          </w:tcPr>
          <w:p w14:paraId="670D55EA"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III Or Above</w:t>
            </w:r>
          </w:p>
        </w:tc>
        <w:tc>
          <w:tcPr>
            <w:tcW w:w="977" w:type="dxa"/>
            <w:tcBorders>
              <w:top w:val="nil"/>
              <w:left w:val="nil"/>
              <w:bottom w:val="nil"/>
              <w:right w:val="nil"/>
            </w:tcBorders>
            <w:noWrap/>
            <w:vAlign w:val="bottom"/>
            <w:hideMark/>
          </w:tcPr>
          <w:p w14:paraId="05A5EA7F"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14:paraId="4921C09C"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14:paraId="2EE6FC89"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14:paraId="712B3335" w14:textId="77777777" w:rsidTr="00256922">
        <w:trPr>
          <w:trHeight w:val="285"/>
        </w:trPr>
        <w:tc>
          <w:tcPr>
            <w:tcW w:w="3973" w:type="dxa"/>
            <w:tcBorders>
              <w:top w:val="nil"/>
              <w:left w:val="nil"/>
              <w:bottom w:val="nil"/>
              <w:right w:val="nil"/>
            </w:tcBorders>
            <w:noWrap/>
            <w:vAlign w:val="bottom"/>
            <w:hideMark/>
          </w:tcPr>
          <w:p w14:paraId="484C1FC7"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14:paraId="2B6BEDA3"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14:paraId="66883F9C"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14:paraId="13FD22C2"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14:paraId="2B8D350E" w14:textId="77777777" w:rsidTr="00256922">
        <w:trPr>
          <w:trHeight w:val="285"/>
        </w:trPr>
        <w:tc>
          <w:tcPr>
            <w:tcW w:w="3973" w:type="dxa"/>
            <w:tcBorders>
              <w:top w:val="nil"/>
              <w:left w:val="nil"/>
              <w:bottom w:val="nil"/>
              <w:right w:val="nil"/>
            </w:tcBorders>
            <w:noWrap/>
            <w:vAlign w:val="bottom"/>
            <w:hideMark/>
          </w:tcPr>
          <w:p w14:paraId="21586414"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14:paraId="5704156D"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14:paraId="52B6DF59"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14:paraId="4CA3309F"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14:paraId="0E71424B" w14:textId="77777777" w:rsidTr="00256922">
        <w:trPr>
          <w:trHeight w:val="285"/>
        </w:trPr>
        <w:tc>
          <w:tcPr>
            <w:tcW w:w="3973" w:type="dxa"/>
            <w:tcBorders>
              <w:top w:val="nil"/>
              <w:left w:val="nil"/>
              <w:bottom w:val="nil"/>
              <w:right w:val="nil"/>
            </w:tcBorders>
            <w:noWrap/>
            <w:vAlign w:val="bottom"/>
            <w:hideMark/>
          </w:tcPr>
          <w:p w14:paraId="63392623"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2278F491"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154B2F14"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14:paraId="0059C1ED"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14:paraId="37D01D47" w14:textId="77777777" w:rsidTr="00256922">
        <w:trPr>
          <w:trHeight w:val="285"/>
        </w:trPr>
        <w:tc>
          <w:tcPr>
            <w:tcW w:w="3973" w:type="dxa"/>
            <w:tcBorders>
              <w:top w:val="nil"/>
              <w:left w:val="nil"/>
              <w:bottom w:val="nil"/>
              <w:right w:val="nil"/>
            </w:tcBorders>
            <w:noWrap/>
            <w:vAlign w:val="bottom"/>
            <w:hideMark/>
          </w:tcPr>
          <w:p w14:paraId="2A08FCA2"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35D09C57"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1F0A7838"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14:paraId="6FB2C22D"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14:paraId="44B790F7" w14:textId="77777777" w:rsidTr="00256922">
        <w:trPr>
          <w:trHeight w:val="285"/>
        </w:trPr>
        <w:tc>
          <w:tcPr>
            <w:tcW w:w="3973" w:type="dxa"/>
            <w:tcBorders>
              <w:top w:val="nil"/>
              <w:left w:val="nil"/>
              <w:bottom w:val="nil"/>
              <w:right w:val="nil"/>
            </w:tcBorders>
            <w:noWrap/>
            <w:vAlign w:val="bottom"/>
            <w:hideMark/>
          </w:tcPr>
          <w:p w14:paraId="45FFFA0B"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08285C41"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0F67DE71"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14:paraId="1ECD4AB4"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14:paraId="2C4991E9" w14:textId="77777777" w:rsidTr="00256922">
        <w:trPr>
          <w:trHeight w:val="285"/>
        </w:trPr>
        <w:tc>
          <w:tcPr>
            <w:tcW w:w="3973" w:type="dxa"/>
            <w:tcBorders>
              <w:top w:val="nil"/>
              <w:left w:val="nil"/>
              <w:bottom w:val="nil"/>
              <w:right w:val="nil"/>
            </w:tcBorders>
            <w:noWrap/>
            <w:vAlign w:val="bottom"/>
            <w:hideMark/>
          </w:tcPr>
          <w:p w14:paraId="514128B3"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4BC3341E"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1AB33B9E"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14:paraId="6902D245"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14:paraId="17F75A11" w14:textId="77777777" w:rsidTr="00256922">
        <w:trPr>
          <w:trHeight w:val="285"/>
        </w:trPr>
        <w:tc>
          <w:tcPr>
            <w:tcW w:w="3973" w:type="dxa"/>
            <w:tcBorders>
              <w:top w:val="nil"/>
              <w:left w:val="nil"/>
              <w:bottom w:val="nil"/>
              <w:right w:val="nil"/>
            </w:tcBorders>
            <w:noWrap/>
            <w:vAlign w:val="bottom"/>
            <w:hideMark/>
          </w:tcPr>
          <w:p w14:paraId="1D6F6041"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54CC5176"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3D5E1062"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II Or Above</w:t>
            </w:r>
          </w:p>
        </w:tc>
        <w:tc>
          <w:tcPr>
            <w:tcW w:w="751" w:type="dxa"/>
            <w:gridSpan w:val="2"/>
            <w:tcBorders>
              <w:top w:val="nil"/>
              <w:left w:val="nil"/>
              <w:bottom w:val="nil"/>
              <w:right w:val="nil"/>
            </w:tcBorders>
            <w:noWrap/>
            <w:vAlign w:val="bottom"/>
            <w:hideMark/>
          </w:tcPr>
          <w:p w14:paraId="5CA74462"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14:paraId="1AC4A8E2" w14:textId="77777777" w:rsidTr="00256922">
        <w:trPr>
          <w:trHeight w:val="285"/>
        </w:trPr>
        <w:tc>
          <w:tcPr>
            <w:tcW w:w="3973" w:type="dxa"/>
            <w:tcBorders>
              <w:top w:val="nil"/>
              <w:left w:val="nil"/>
              <w:bottom w:val="nil"/>
              <w:right w:val="nil"/>
            </w:tcBorders>
            <w:noWrap/>
            <w:vAlign w:val="bottom"/>
            <w:hideMark/>
          </w:tcPr>
          <w:p w14:paraId="0746F853"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48B139D4"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52046443"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14:paraId="0D874DE9"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14:paraId="21177168" w14:textId="77777777" w:rsidTr="00256922">
        <w:trPr>
          <w:trHeight w:val="285"/>
        </w:trPr>
        <w:tc>
          <w:tcPr>
            <w:tcW w:w="3973" w:type="dxa"/>
            <w:tcBorders>
              <w:top w:val="nil"/>
              <w:left w:val="nil"/>
              <w:bottom w:val="nil"/>
              <w:right w:val="nil"/>
            </w:tcBorders>
            <w:noWrap/>
            <w:vAlign w:val="bottom"/>
            <w:hideMark/>
          </w:tcPr>
          <w:p w14:paraId="058F934A"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70121F4C"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0247A744"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14:paraId="11E88A89"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14:paraId="0EA02072" w14:textId="77777777" w:rsidTr="00256922">
        <w:trPr>
          <w:trHeight w:val="285"/>
        </w:trPr>
        <w:tc>
          <w:tcPr>
            <w:tcW w:w="3973" w:type="dxa"/>
            <w:tcBorders>
              <w:top w:val="nil"/>
              <w:left w:val="nil"/>
              <w:bottom w:val="nil"/>
              <w:right w:val="nil"/>
            </w:tcBorders>
            <w:noWrap/>
            <w:vAlign w:val="bottom"/>
            <w:hideMark/>
          </w:tcPr>
          <w:p w14:paraId="1B665FC7"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41750339"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410988CF"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14:paraId="25D244A4"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14:paraId="34B0F327" w14:textId="77777777" w:rsidTr="00256922">
        <w:trPr>
          <w:trHeight w:val="285"/>
        </w:trPr>
        <w:tc>
          <w:tcPr>
            <w:tcW w:w="3973" w:type="dxa"/>
            <w:tcBorders>
              <w:top w:val="nil"/>
              <w:left w:val="nil"/>
              <w:bottom w:val="nil"/>
              <w:right w:val="nil"/>
            </w:tcBorders>
            <w:noWrap/>
            <w:vAlign w:val="bottom"/>
            <w:hideMark/>
          </w:tcPr>
          <w:p w14:paraId="3009793A"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767C684E"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1DBA680E"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14:paraId="1336B456"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14:paraId="2E0ACBCD" w14:textId="77777777" w:rsidTr="00256922">
        <w:trPr>
          <w:trHeight w:val="285"/>
        </w:trPr>
        <w:tc>
          <w:tcPr>
            <w:tcW w:w="3973" w:type="dxa"/>
            <w:tcBorders>
              <w:top w:val="nil"/>
              <w:left w:val="nil"/>
              <w:bottom w:val="nil"/>
              <w:right w:val="nil"/>
            </w:tcBorders>
            <w:noWrap/>
            <w:vAlign w:val="bottom"/>
            <w:hideMark/>
          </w:tcPr>
          <w:p w14:paraId="036CE395"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03637864"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1A0E3CB8"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Computer Or Information Science Course</w:t>
            </w:r>
          </w:p>
        </w:tc>
        <w:tc>
          <w:tcPr>
            <w:tcW w:w="751" w:type="dxa"/>
            <w:gridSpan w:val="2"/>
            <w:tcBorders>
              <w:top w:val="nil"/>
              <w:left w:val="nil"/>
              <w:bottom w:val="nil"/>
              <w:right w:val="nil"/>
            </w:tcBorders>
            <w:noWrap/>
            <w:vAlign w:val="bottom"/>
            <w:hideMark/>
          </w:tcPr>
          <w:p w14:paraId="2F3C0EA6"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14:paraId="537B200A" w14:textId="77777777" w:rsidTr="00256922">
        <w:trPr>
          <w:trHeight w:val="285"/>
        </w:trPr>
        <w:tc>
          <w:tcPr>
            <w:tcW w:w="3973" w:type="dxa"/>
            <w:tcBorders>
              <w:top w:val="nil"/>
              <w:left w:val="nil"/>
              <w:bottom w:val="nil"/>
              <w:right w:val="nil"/>
            </w:tcBorders>
            <w:noWrap/>
            <w:vAlign w:val="bottom"/>
            <w:hideMark/>
          </w:tcPr>
          <w:p w14:paraId="6F39349D" w14:textId="77777777"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14:paraId="00A44D45" w14:textId="77777777"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14:paraId="3A3508A3" w14:textId="77777777"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14:paraId="1F993461" w14:textId="77777777"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14:paraId="3588FF51" w14:textId="77777777" w:rsidR="00256922" w:rsidRDefault="00256922" w:rsidP="004616DC">
      <w:pPr>
        <w:spacing w:after="240" w:line="240" w:lineRule="auto"/>
        <w:rPr>
          <w:rFonts w:ascii="Segoe UI" w:eastAsia="Times New Roman" w:hAnsi="Segoe UI" w:cs="Segoe UI"/>
          <w:color w:val="24292E"/>
          <w:sz w:val="24"/>
          <w:szCs w:val="24"/>
        </w:rPr>
      </w:pPr>
    </w:p>
    <w:p w14:paraId="63B79E8A" w14:textId="77777777"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14:paraId="30BC12C8" w14:textId="77777777" w:rsidTr="00256922">
        <w:trPr>
          <w:trHeight w:val="285"/>
        </w:trPr>
        <w:tc>
          <w:tcPr>
            <w:tcW w:w="4860" w:type="dxa"/>
            <w:tcBorders>
              <w:top w:val="nil"/>
              <w:left w:val="nil"/>
              <w:bottom w:val="nil"/>
              <w:right w:val="nil"/>
            </w:tcBorders>
            <w:noWrap/>
            <w:vAlign w:val="bottom"/>
            <w:hideMark/>
          </w:tcPr>
          <w:p w14:paraId="164A055A"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14:paraId="5CC628BA" w14:textId="77777777" w:rsidTr="00256922">
        <w:trPr>
          <w:trHeight w:val="285"/>
        </w:trPr>
        <w:tc>
          <w:tcPr>
            <w:tcW w:w="4860" w:type="dxa"/>
            <w:tcBorders>
              <w:top w:val="nil"/>
              <w:left w:val="nil"/>
              <w:bottom w:val="nil"/>
              <w:right w:val="nil"/>
            </w:tcBorders>
            <w:noWrap/>
            <w:vAlign w:val="bottom"/>
            <w:hideMark/>
          </w:tcPr>
          <w:p w14:paraId="3A294844"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14:paraId="7F6FAB55" w14:textId="77777777" w:rsidTr="00256922">
        <w:trPr>
          <w:trHeight w:val="285"/>
        </w:trPr>
        <w:tc>
          <w:tcPr>
            <w:tcW w:w="4860" w:type="dxa"/>
            <w:tcBorders>
              <w:top w:val="nil"/>
              <w:left w:val="nil"/>
              <w:bottom w:val="nil"/>
              <w:right w:val="nil"/>
            </w:tcBorders>
            <w:noWrap/>
            <w:vAlign w:val="bottom"/>
            <w:hideMark/>
          </w:tcPr>
          <w:p w14:paraId="3915411C" w14:textId="77777777"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14:paraId="570B49EA" w14:textId="77777777" w:rsidTr="00256922">
        <w:trPr>
          <w:trHeight w:val="285"/>
        </w:trPr>
        <w:tc>
          <w:tcPr>
            <w:tcW w:w="4860" w:type="dxa"/>
            <w:tcBorders>
              <w:top w:val="nil"/>
              <w:left w:val="nil"/>
              <w:bottom w:val="nil"/>
              <w:right w:val="nil"/>
            </w:tcBorders>
            <w:noWrap/>
            <w:vAlign w:val="bottom"/>
            <w:hideMark/>
          </w:tcPr>
          <w:p w14:paraId="7A0CC5C0"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14:paraId="3D20DD59" w14:textId="77777777" w:rsidTr="00256922">
        <w:trPr>
          <w:trHeight w:val="285"/>
        </w:trPr>
        <w:tc>
          <w:tcPr>
            <w:tcW w:w="4860" w:type="dxa"/>
            <w:tcBorders>
              <w:top w:val="nil"/>
              <w:left w:val="nil"/>
              <w:bottom w:val="nil"/>
              <w:right w:val="nil"/>
            </w:tcBorders>
            <w:noWrap/>
            <w:vAlign w:val="bottom"/>
            <w:hideMark/>
          </w:tcPr>
          <w:p w14:paraId="671F76E3"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14:paraId="7B0C65E5" w14:textId="77777777" w:rsidTr="00256922">
        <w:trPr>
          <w:trHeight w:val="285"/>
        </w:trPr>
        <w:tc>
          <w:tcPr>
            <w:tcW w:w="4860" w:type="dxa"/>
            <w:tcBorders>
              <w:top w:val="nil"/>
              <w:left w:val="nil"/>
              <w:bottom w:val="nil"/>
              <w:right w:val="nil"/>
            </w:tcBorders>
            <w:noWrap/>
            <w:vAlign w:val="bottom"/>
            <w:hideMark/>
          </w:tcPr>
          <w:p w14:paraId="30D874FA"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14:paraId="1FA46E2F" w14:textId="77777777" w:rsidTr="00256922">
        <w:trPr>
          <w:trHeight w:val="285"/>
        </w:trPr>
        <w:tc>
          <w:tcPr>
            <w:tcW w:w="4860" w:type="dxa"/>
            <w:tcBorders>
              <w:top w:val="nil"/>
              <w:left w:val="nil"/>
              <w:bottom w:val="nil"/>
              <w:right w:val="nil"/>
            </w:tcBorders>
            <w:noWrap/>
            <w:vAlign w:val="bottom"/>
            <w:hideMark/>
          </w:tcPr>
          <w:p w14:paraId="25AE028C"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14:paraId="2E9039DF" w14:textId="77777777" w:rsidTr="00256922">
        <w:trPr>
          <w:trHeight w:val="285"/>
        </w:trPr>
        <w:tc>
          <w:tcPr>
            <w:tcW w:w="4860" w:type="dxa"/>
            <w:tcBorders>
              <w:top w:val="nil"/>
              <w:left w:val="nil"/>
              <w:bottom w:val="nil"/>
              <w:right w:val="nil"/>
            </w:tcBorders>
            <w:noWrap/>
            <w:vAlign w:val="bottom"/>
            <w:hideMark/>
          </w:tcPr>
          <w:p w14:paraId="0223B2D5"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14:paraId="6649CCB1" w14:textId="77777777" w:rsidTr="00256922">
        <w:trPr>
          <w:trHeight w:val="285"/>
        </w:trPr>
        <w:tc>
          <w:tcPr>
            <w:tcW w:w="4860" w:type="dxa"/>
            <w:tcBorders>
              <w:top w:val="nil"/>
              <w:left w:val="nil"/>
              <w:bottom w:val="nil"/>
              <w:right w:val="nil"/>
            </w:tcBorders>
            <w:noWrap/>
            <w:vAlign w:val="bottom"/>
            <w:hideMark/>
          </w:tcPr>
          <w:p w14:paraId="6E08E518"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14:paraId="5318A120" w14:textId="77777777" w:rsidTr="00256922">
        <w:trPr>
          <w:trHeight w:val="285"/>
        </w:trPr>
        <w:tc>
          <w:tcPr>
            <w:tcW w:w="4860" w:type="dxa"/>
            <w:tcBorders>
              <w:top w:val="nil"/>
              <w:left w:val="nil"/>
              <w:bottom w:val="nil"/>
              <w:right w:val="nil"/>
            </w:tcBorders>
            <w:noWrap/>
            <w:vAlign w:val="center"/>
            <w:hideMark/>
          </w:tcPr>
          <w:p w14:paraId="383E8F9F"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14:paraId="1B8F3D06" w14:textId="77777777" w:rsidTr="00256922">
        <w:trPr>
          <w:trHeight w:val="285"/>
        </w:trPr>
        <w:tc>
          <w:tcPr>
            <w:tcW w:w="4860" w:type="dxa"/>
            <w:tcBorders>
              <w:top w:val="nil"/>
              <w:left w:val="nil"/>
              <w:bottom w:val="nil"/>
              <w:right w:val="nil"/>
            </w:tcBorders>
            <w:noWrap/>
            <w:vAlign w:val="center"/>
            <w:hideMark/>
          </w:tcPr>
          <w:p w14:paraId="72EA24B6"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14:paraId="5EB34601" w14:textId="77777777" w:rsidTr="00256922">
        <w:trPr>
          <w:trHeight w:val="285"/>
        </w:trPr>
        <w:tc>
          <w:tcPr>
            <w:tcW w:w="4860" w:type="dxa"/>
            <w:tcBorders>
              <w:top w:val="nil"/>
              <w:left w:val="nil"/>
              <w:bottom w:val="nil"/>
              <w:right w:val="nil"/>
            </w:tcBorders>
            <w:noWrap/>
            <w:vAlign w:val="center"/>
            <w:hideMark/>
          </w:tcPr>
          <w:p w14:paraId="6124E007"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14:paraId="514B185D" w14:textId="77777777" w:rsidTr="00256922">
        <w:trPr>
          <w:trHeight w:val="285"/>
        </w:trPr>
        <w:tc>
          <w:tcPr>
            <w:tcW w:w="4860" w:type="dxa"/>
            <w:tcBorders>
              <w:top w:val="nil"/>
              <w:left w:val="nil"/>
              <w:bottom w:val="nil"/>
              <w:right w:val="nil"/>
            </w:tcBorders>
            <w:noWrap/>
            <w:vAlign w:val="center"/>
            <w:hideMark/>
          </w:tcPr>
          <w:p w14:paraId="1E918FEC"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14:paraId="1E1DFDDD" w14:textId="77777777" w:rsidTr="00256922">
        <w:trPr>
          <w:trHeight w:val="285"/>
        </w:trPr>
        <w:tc>
          <w:tcPr>
            <w:tcW w:w="4860" w:type="dxa"/>
            <w:tcBorders>
              <w:top w:val="nil"/>
              <w:left w:val="nil"/>
              <w:bottom w:val="nil"/>
              <w:right w:val="nil"/>
            </w:tcBorders>
            <w:noWrap/>
            <w:vAlign w:val="center"/>
            <w:hideMark/>
          </w:tcPr>
          <w:p w14:paraId="48F29A80"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14:paraId="5606C70B" w14:textId="77777777" w:rsidTr="00256922">
        <w:trPr>
          <w:trHeight w:val="285"/>
        </w:trPr>
        <w:tc>
          <w:tcPr>
            <w:tcW w:w="4860" w:type="dxa"/>
            <w:tcBorders>
              <w:top w:val="nil"/>
              <w:left w:val="nil"/>
              <w:bottom w:val="nil"/>
              <w:right w:val="nil"/>
            </w:tcBorders>
            <w:noWrap/>
            <w:vAlign w:val="center"/>
            <w:hideMark/>
          </w:tcPr>
          <w:p w14:paraId="7FA0C732" w14:textId="77777777"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14:paraId="5D0ED0D4" w14:textId="77777777" w:rsidR="00256922" w:rsidRDefault="00256922" w:rsidP="004616DC">
      <w:pPr>
        <w:spacing w:after="240" w:line="240" w:lineRule="auto"/>
        <w:rPr>
          <w:rFonts w:ascii="Segoe UI" w:eastAsia="Times New Roman" w:hAnsi="Segoe UI" w:cs="Segoe UI"/>
          <w:color w:val="24292E"/>
          <w:sz w:val="24"/>
          <w:szCs w:val="24"/>
        </w:rPr>
      </w:pPr>
    </w:p>
    <w:p w14:paraId="1C6E3B12" w14:textId="77777777" w:rsidR="00326476" w:rsidRDefault="00BD4BC8"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w:t>
      </w:r>
      <w:r w:rsidR="004419E8">
        <w:rPr>
          <w:rFonts w:ascii="Segoe UI" w:eastAsia="Times New Roman" w:hAnsi="Segoe UI" w:cs="Segoe UI"/>
          <w:color w:val="24292E"/>
          <w:sz w:val="24"/>
          <w:szCs w:val="24"/>
        </w:rPr>
        <w:t xml:space="preserve">STEM </w:t>
      </w:r>
      <w:r w:rsidR="00A077F9">
        <w:rPr>
          <w:rFonts w:ascii="Segoe UI" w:eastAsia="Times New Roman" w:hAnsi="Segoe UI" w:cs="Segoe UI"/>
          <w:color w:val="24292E"/>
          <w:sz w:val="24"/>
          <w:szCs w:val="24"/>
        </w:rPr>
        <w:t>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14:paraId="75074EED" w14:textId="77777777" w:rsidTr="000C408A">
        <w:trPr>
          <w:trHeight w:val="285"/>
        </w:trPr>
        <w:tc>
          <w:tcPr>
            <w:tcW w:w="2070" w:type="dxa"/>
            <w:tcBorders>
              <w:top w:val="nil"/>
              <w:left w:val="nil"/>
              <w:bottom w:val="nil"/>
              <w:right w:val="nil"/>
            </w:tcBorders>
            <w:noWrap/>
            <w:vAlign w:val="bottom"/>
            <w:hideMark/>
          </w:tcPr>
          <w:p w14:paraId="4BDCE426"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14:paraId="74297200"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14:paraId="20EE2E93" w14:textId="77777777" w:rsidTr="000C408A">
        <w:trPr>
          <w:trHeight w:val="285"/>
        </w:trPr>
        <w:tc>
          <w:tcPr>
            <w:tcW w:w="2070" w:type="dxa"/>
            <w:tcBorders>
              <w:top w:val="nil"/>
              <w:left w:val="nil"/>
              <w:bottom w:val="nil"/>
              <w:right w:val="nil"/>
            </w:tcBorders>
            <w:noWrap/>
            <w:vAlign w:val="bottom"/>
            <w:hideMark/>
          </w:tcPr>
          <w:p w14:paraId="346BCDB7"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14:paraId="26BFA373"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14:paraId="0A608961" w14:textId="77777777" w:rsidTr="000C408A">
        <w:trPr>
          <w:trHeight w:val="285"/>
        </w:trPr>
        <w:tc>
          <w:tcPr>
            <w:tcW w:w="2070" w:type="dxa"/>
            <w:tcBorders>
              <w:top w:val="nil"/>
              <w:left w:val="nil"/>
              <w:bottom w:val="nil"/>
              <w:right w:val="nil"/>
            </w:tcBorders>
            <w:noWrap/>
            <w:vAlign w:val="bottom"/>
            <w:hideMark/>
          </w:tcPr>
          <w:p w14:paraId="6C7D6EED"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14:paraId="23157CC6"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14:paraId="6BEDE5BC" w14:textId="77777777" w:rsidTr="000C408A">
        <w:trPr>
          <w:trHeight w:val="285"/>
        </w:trPr>
        <w:tc>
          <w:tcPr>
            <w:tcW w:w="2070" w:type="dxa"/>
            <w:tcBorders>
              <w:top w:val="nil"/>
              <w:left w:val="nil"/>
              <w:bottom w:val="nil"/>
              <w:right w:val="nil"/>
            </w:tcBorders>
            <w:noWrap/>
            <w:vAlign w:val="bottom"/>
            <w:hideMark/>
          </w:tcPr>
          <w:p w14:paraId="348312B9"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14:paraId="23721DCC"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14:paraId="03F9230F" w14:textId="77777777" w:rsidTr="000C408A">
        <w:trPr>
          <w:trHeight w:val="285"/>
        </w:trPr>
        <w:tc>
          <w:tcPr>
            <w:tcW w:w="2070" w:type="dxa"/>
            <w:tcBorders>
              <w:top w:val="nil"/>
              <w:left w:val="nil"/>
              <w:bottom w:val="nil"/>
              <w:right w:val="nil"/>
            </w:tcBorders>
            <w:noWrap/>
            <w:vAlign w:val="bottom"/>
            <w:hideMark/>
          </w:tcPr>
          <w:p w14:paraId="20935A34"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14:paraId="4FF84EF0"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14:paraId="6080DBFD" w14:textId="77777777" w:rsidTr="000C408A">
        <w:trPr>
          <w:trHeight w:val="285"/>
        </w:trPr>
        <w:tc>
          <w:tcPr>
            <w:tcW w:w="2070" w:type="dxa"/>
            <w:tcBorders>
              <w:top w:val="nil"/>
              <w:left w:val="nil"/>
              <w:bottom w:val="nil"/>
              <w:right w:val="nil"/>
            </w:tcBorders>
            <w:noWrap/>
            <w:vAlign w:val="bottom"/>
            <w:hideMark/>
          </w:tcPr>
          <w:p w14:paraId="07C2B013"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14:paraId="52E9702A"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14:paraId="5E34BFBE" w14:textId="77777777" w:rsidTr="000C408A">
        <w:trPr>
          <w:trHeight w:val="285"/>
        </w:trPr>
        <w:tc>
          <w:tcPr>
            <w:tcW w:w="2070" w:type="dxa"/>
            <w:tcBorders>
              <w:top w:val="nil"/>
              <w:left w:val="nil"/>
              <w:bottom w:val="nil"/>
              <w:right w:val="nil"/>
            </w:tcBorders>
            <w:noWrap/>
            <w:vAlign w:val="bottom"/>
            <w:hideMark/>
          </w:tcPr>
          <w:p w14:paraId="4A8465DB"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14:paraId="54446071"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14:paraId="22FE35E6" w14:textId="77777777" w:rsidTr="000C408A">
        <w:trPr>
          <w:trHeight w:val="285"/>
        </w:trPr>
        <w:tc>
          <w:tcPr>
            <w:tcW w:w="2070" w:type="dxa"/>
            <w:tcBorders>
              <w:top w:val="nil"/>
              <w:left w:val="nil"/>
              <w:bottom w:val="nil"/>
              <w:right w:val="nil"/>
            </w:tcBorders>
            <w:noWrap/>
            <w:vAlign w:val="bottom"/>
            <w:hideMark/>
          </w:tcPr>
          <w:p w14:paraId="28ACBD0F"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14:paraId="05DDA48C"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14:paraId="3A5DB59F" w14:textId="77777777" w:rsidTr="000C408A">
        <w:trPr>
          <w:trHeight w:val="285"/>
        </w:trPr>
        <w:tc>
          <w:tcPr>
            <w:tcW w:w="2070" w:type="dxa"/>
            <w:tcBorders>
              <w:top w:val="nil"/>
              <w:left w:val="nil"/>
              <w:bottom w:val="nil"/>
              <w:right w:val="nil"/>
            </w:tcBorders>
            <w:noWrap/>
            <w:vAlign w:val="bottom"/>
            <w:hideMark/>
          </w:tcPr>
          <w:p w14:paraId="0D668463"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14:paraId="30F1768C"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14:paraId="5BC6C901" w14:textId="77777777" w:rsidTr="000C408A">
        <w:trPr>
          <w:trHeight w:val="285"/>
        </w:trPr>
        <w:tc>
          <w:tcPr>
            <w:tcW w:w="2070" w:type="dxa"/>
            <w:tcBorders>
              <w:top w:val="nil"/>
              <w:left w:val="nil"/>
              <w:bottom w:val="nil"/>
              <w:right w:val="nil"/>
            </w:tcBorders>
            <w:noWrap/>
            <w:vAlign w:val="bottom"/>
            <w:hideMark/>
          </w:tcPr>
          <w:p w14:paraId="380D69A8"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14:paraId="759B2426"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14:paraId="29999BCB" w14:textId="77777777" w:rsidTr="000C408A">
        <w:trPr>
          <w:trHeight w:val="285"/>
        </w:trPr>
        <w:tc>
          <w:tcPr>
            <w:tcW w:w="2070" w:type="dxa"/>
            <w:tcBorders>
              <w:top w:val="nil"/>
              <w:left w:val="nil"/>
              <w:bottom w:val="nil"/>
              <w:right w:val="nil"/>
            </w:tcBorders>
            <w:noWrap/>
            <w:vAlign w:val="bottom"/>
            <w:hideMark/>
          </w:tcPr>
          <w:p w14:paraId="741A074C"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14:paraId="2596E9F1"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14:paraId="2464E7EF" w14:textId="77777777" w:rsidTr="000C408A">
        <w:trPr>
          <w:trHeight w:val="285"/>
        </w:trPr>
        <w:tc>
          <w:tcPr>
            <w:tcW w:w="2070" w:type="dxa"/>
            <w:tcBorders>
              <w:top w:val="nil"/>
              <w:left w:val="nil"/>
              <w:bottom w:val="nil"/>
              <w:right w:val="nil"/>
            </w:tcBorders>
            <w:noWrap/>
            <w:vAlign w:val="bottom"/>
            <w:hideMark/>
          </w:tcPr>
          <w:p w14:paraId="04FA7B0A" w14:textId="77777777"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14:paraId="184EDC44" w14:textId="77777777"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14:paraId="4E227D63" w14:textId="77777777" w:rsidR="000C408A" w:rsidRDefault="000C408A" w:rsidP="004616DC">
      <w:pPr>
        <w:spacing w:after="240" w:line="240" w:lineRule="auto"/>
        <w:rPr>
          <w:rFonts w:ascii="Segoe UI" w:eastAsia="Times New Roman" w:hAnsi="Segoe UI" w:cs="Segoe UI"/>
          <w:color w:val="24292E"/>
          <w:sz w:val="24"/>
          <w:szCs w:val="24"/>
        </w:rPr>
      </w:pPr>
    </w:p>
    <w:p w14:paraId="1C311655" w14:textId="77777777"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14:paraId="084F763A" w14:textId="77777777" w:rsidTr="00C92A52">
        <w:trPr>
          <w:trHeight w:val="285"/>
        </w:trPr>
        <w:tc>
          <w:tcPr>
            <w:tcW w:w="4140" w:type="dxa"/>
            <w:tcBorders>
              <w:top w:val="nil"/>
              <w:left w:val="nil"/>
              <w:bottom w:val="nil"/>
              <w:right w:val="nil"/>
            </w:tcBorders>
            <w:noWrap/>
            <w:vAlign w:val="bottom"/>
            <w:hideMark/>
          </w:tcPr>
          <w:p w14:paraId="22328CC7" w14:textId="77777777"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14:paraId="5B68ADB3" w14:textId="77777777" w:rsidTr="00C92A52">
        <w:trPr>
          <w:trHeight w:val="285"/>
        </w:trPr>
        <w:tc>
          <w:tcPr>
            <w:tcW w:w="4140" w:type="dxa"/>
            <w:tcBorders>
              <w:top w:val="nil"/>
              <w:left w:val="nil"/>
              <w:bottom w:val="nil"/>
              <w:right w:val="nil"/>
            </w:tcBorders>
            <w:noWrap/>
            <w:vAlign w:val="bottom"/>
            <w:hideMark/>
          </w:tcPr>
          <w:p w14:paraId="6B7750EE" w14:textId="77777777"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14:paraId="7E24CF01" w14:textId="77777777" w:rsidTr="00C92A52">
        <w:trPr>
          <w:trHeight w:val="285"/>
        </w:trPr>
        <w:tc>
          <w:tcPr>
            <w:tcW w:w="4140" w:type="dxa"/>
            <w:tcBorders>
              <w:top w:val="nil"/>
              <w:left w:val="nil"/>
              <w:bottom w:val="nil"/>
              <w:right w:val="nil"/>
            </w:tcBorders>
            <w:noWrap/>
            <w:vAlign w:val="bottom"/>
            <w:hideMark/>
          </w:tcPr>
          <w:p w14:paraId="59DC93F4" w14:textId="77777777"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14:paraId="0A162F22" w14:textId="77777777" w:rsidTr="00C92A52">
        <w:trPr>
          <w:trHeight w:val="285"/>
        </w:trPr>
        <w:tc>
          <w:tcPr>
            <w:tcW w:w="4140" w:type="dxa"/>
            <w:tcBorders>
              <w:top w:val="nil"/>
              <w:left w:val="nil"/>
              <w:bottom w:val="nil"/>
              <w:right w:val="nil"/>
            </w:tcBorders>
            <w:noWrap/>
            <w:vAlign w:val="bottom"/>
            <w:hideMark/>
          </w:tcPr>
          <w:p w14:paraId="6526519F" w14:textId="77777777"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14:paraId="101AF42F" w14:textId="77777777" w:rsidR="00C92A52" w:rsidRDefault="00C92A52" w:rsidP="004616DC">
      <w:pPr>
        <w:spacing w:after="240" w:line="240" w:lineRule="auto"/>
        <w:rPr>
          <w:rFonts w:ascii="Segoe UI" w:eastAsia="Times New Roman" w:hAnsi="Segoe UI" w:cs="Segoe UI"/>
          <w:color w:val="24292E"/>
          <w:sz w:val="24"/>
          <w:szCs w:val="24"/>
        </w:rPr>
      </w:pPr>
    </w:p>
    <w:p w14:paraId="751677D4" w14:textId="77777777" w:rsidR="002232C4" w:rsidRDefault="002232C4"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total, there are 132 features in this dataset. A sample of the dataset, including four features and the target, is presented below: </w:t>
      </w:r>
    </w:p>
    <w:p w14:paraId="79FFE82A" w14:textId="77777777" w:rsidR="002232C4" w:rsidRDefault="002232C4">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tbl>
      <w:tblPr>
        <w:tblW w:w="6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537"/>
        <w:gridCol w:w="1135"/>
        <w:gridCol w:w="951"/>
        <w:gridCol w:w="1480"/>
      </w:tblGrid>
      <w:tr w:rsidR="002232C4" w:rsidRPr="002232C4" w14:paraId="1580F952" w14:textId="77777777" w:rsidTr="002232C4">
        <w:trPr>
          <w:trHeight w:val="253"/>
          <w:jc w:val="center"/>
        </w:trPr>
        <w:tc>
          <w:tcPr>
            <w:tcW w:w="1517" w:type="dxa"/>
            <w:shd w:val="clear" w:color="auto" w:fill="auto"/>
            <w:noWrap/>
            <w:vAlign w:val="bottom"/>
            <w:hideMark/>
          </w:tcPr>
          <w:p w14:paraId="697A7FAD" w14:textId="77777777" w:rsidR="002232C4" w:rsidRPr="002232C4" w:rsidRDefault="002232C4" w:rsidP="002232C4">
            <w:pPr>
              <w:spacing w:after="0" w:line="240" w:lineRule="auto"/>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lastRenderedPageBreak/>
              <w:t>S2ENGINEER12</w:t>
            </w:r>
          </w:p>
        </w:tc>
        <w:tc>
          <w:tcPr>
            <w:tcW w:w="1537" w:type="dxa"/>
            <w:shd w:val="clear" w:color="auto" w:fill="auto"/>
            <w:noWrap/>
            <w:vAlign w:val="bottom"/>
            <w:hideMark/>
          </w:tcPr>
          <w:p w14:paraId="1B8109C2" w14:textId="77777777" w:rsidR="002232C4" w:rsidRPr="002232C4" w:rsidRDefault="002232C4" w:rsidP="002232C4">
            <w:pPr>
              <w:spacing w:after="0" w:line="240" w:lineRule="auto"/>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S2HISCIENCE12</w:t>
            </w:r>
          </w:p>
        </w:tc>
        <w:tc>
          <w:tcPr>
            <w:tcW w:w="1135" w:type="dxa"/>
            <w:shd w:val="clear" w:color="auto" w:fill="auto"/>
            <w:noWrap/>
            <w:vAlign w:val="bottom"/>
            <w:hideMark/>
          </w:tcPr>
          <w:p w14:paraId="40601F42" w14:textId="77777777" w:rsidR="002232C4" w:rsidRPr="002232C4" w:rsidRDefault="002232C4" w:rsidP="002232C4">
            <w:pPr>
              <w:spacing w:after="0" w:line="240" w:lineRule="auto"/>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S3CLASSES</w:t>
            </w:r>
          </w:p>
        </w:tc>
        <w:tc>
          <w:tcPr>
            <w:tcW w:w="951" w:type="dxa"/>
            <w:shd w:val="clear" w:color="auto" w:fill="auto"/>
            <w:noWrap/>
            <w:vAlign w:val="bottom"/>
            <w:hideMark/>
          </w:tcPr>
          <w:p w14:paraId="429C0144" w14:textId="77777777" w:rsidR="002232C4" w:rsidRPr="002232C4" w:rsidRDefault="002232C4" w:rsidP="002232C4">
            <w:pPr>
              <w:spacing w:after="0" w:line="240" w:lineRule="auto"/>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S3CLGFT</w:t>
            </w:r>
          </w:p>
        </w:tc>
        <w:tc>
          <w:tcPr>
            <w:tcW w:w="1480" w:type="dxa"/>
            <w:shd w:val="clear" w:color="auto" w:fill="auto"/>
            <w:noWrap/>
            <w:vAlign w:val="bottom"/>
            <w:hideMark/>
          </w:tcPr>
          <w:p w14:paraId="75E962D2" w14:textId="77777777" w:rsidR="002232C4" w:rsidRPr="002232C4" w:rsidRDefault="002232C4" w:rsidP="002232C4">
            <w:pPr>
              <w:spacing w:after="0" w:line="240" w:lineRule="auto"/>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S3FIELD_STEM</w:t>
            </w:r>
          </w:p>
        </w:tc>
      </w:tr>
      <w:tr w:rsidR="002232C4" w:rsidRPr="002232C4" w14:paraId="6514458F" w14:textId="77777777" w:rsidTr="002232C4">
        <w:trPr>
          <w:trHeight w:val="253"/>
          <w:jc w:val="center"/>
        </w:trPr>
        <w:tc>
          <w:tcPr>
            <w:tcW w:w="1517" w:type="dxa"/>
            <w:shd w:val="clear" w:color="auto" w:fill="auto"/>
            <w:noWrap/>
            <w:vAlign w:val="bottom"/>
            <w:hideMark/>
          </w:tcPr>
          <w:p w14:paraId="0FE968FA"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086CFC6A"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9</w:t>
            </w:r>
          </w:p>
        </w:tc>
        <w:tc>
          <w:tcPr>
            <w:tcW w:w="1135" w:type="dxa"/>
            <w:shd w:val="clear" w:color="auto" w:fill="auto"/>
            <w:noWrap/>
            <w:vAlign w:val="bottom"/>
            <w:hideMark/>
          </w:tcPr>
          <w:p w14:paraId="581C2DD2"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951" w:type="dxa"/>
            <w:shd w:val="clear" w:color="auto" w:fill="auto"/>
            <w:noWrap/>
            <w:vAlign w:val="bottom"/>
            <w:hideMark/>
          </w:tcPr>
          <w:p w14:paraId="4C16BDC9"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1480" w:type="dxa"/>
            <w:shd w:val="clear" w:color="auto" w:fill="auto"/>
            <w:noWrap/>
            <w:vAlign w:val="bottom"/>
            <w:hideMark/>
          </w:tcPr>
          <w:p w14:paraId="1F7BA276"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1884BFEA" w14:textId="77777777" w:rsidTr="002232C4">
        <w:trPr>
          <w:trHeight w:val="253"/>
          <w:jc w:val="center"/>
        </w:trPr>
        <w:tc>
          <w:tcPr>
            <w:tcW w:w="1517" w:type="dxa"/>
            <w:shd w:val="clear" w:color="auto" w:fill="auto"/>
            <w:noWrap/>
            <w:vAlign w:val="bottom"/>
            <w:hideMark/>
          </w:tcPr>
          <w:p w14:paraId="55BD5DBC"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5CC1C685"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6</w:t>
            </w:r>
          </w:p>
        </w:tc>
        <w:tc>
          <w:tcPr>
            <w:tcW w:w="1135" w:type="dxa"/>
            <w:shd w:val="clear" w:color="auto" w:fill="auto"/>
            <w:noWrap/>
            <w:vAlign w:val="bottom"/>
            <w:hideMark/>
          </w:tcPr>
          <w:p w14:paraId="10E9B243"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951" w:type="dxa"/>
            <w:shd w:val="clear" w:color="auto" w:fill="auto"/>
            <w:noWrap/>
            <w:vAlign w:val="bottom"/>
            <w:hideMark/>
          </w:tcPr>
          <w:p w14:paraId="706874ED"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1480" w:type="dxa"/>
            <w:shd w:val="clear" w:color="auto" w:fill="auto"/>
            <w:noWrap/>
            <w:vAlign w:val="bottom"/>
            <w:hideMark/>
          </w:tcPr>
          <w:p w14:paraId="725A97F6"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08F1808D" w14:textId="77777777" w:rsidTr="002232C4">
        <w:trPr>
          <w:trHeight w:val="253"/>
          <w:jc w:val="center"/>
        </w:trPr>
        <w:tc>
          <w:tcPr>
            <w:tcW w:w="1517" w:type="dxa"/>
            <w:shd w:val="clear" w:color="auto" w:fill="auto"/>
            <w:noWrap/>
            <w:vAlign w:val="bottom"/>
            <w:hideMark/>
          </w:tcPr>
          <w:p w14:paraId="37C33E1D"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5832AAA9"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8</w:t>
            </w:r>
          </w:p>
        </w:tc>
        <w:tc>
          <w:tcPr>
            <w:tcW w:w="1135" w:type="dxa"/>
            <w:shd w:val="clear" w:color="auto" w:fill="auto"/>
            <w:noWrap/>
            <w:vAlign w:val="bottom"/>
            <w:hideMark/>
          </w:tcPr>
          <w:p w14:paraId="2ACA0437"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951" w:type="dxa"/>
            <w:shd w:val="clear" w:color="auto" w:fill="auto"/>
            <w:noWrap/>
            <w:vAlign w:val="bottom"/>
            <w:hideMark/>
          </w:tcPr>
          <w:p w14:paraId="23107E42" w14:textId="77777777" w:rsidR="002232C4" w:rsidRPr="002232C4" w:rsidRDefault="002232C4" w:rsidP="002232C4">
            <w:pPr>
              <w:spacing w:after="0" w:line="240" w:lineRule="auto"/>
              <w:jc w:val="center"/>
              <w:rPr>
                <w:rFonts w:ascii="Times New Roman" w:eastAsia="Times New Roman" w:hAnsi="Times New Roman" w:cs="Times New Roman"/>
                <w:sz w:val="18"/>
                <w:szCs w:val="18"/>
              </w:rPr>
            </w:pPr>
          </w:p>
        </w:tc>
        <w:tc>
          <w:tcPr>
            <w:tcW w:w="1480" w:type="dxa"/>
            <w:shd w:val="clear" w:color="auto" w:fill="auto"/>
            <w:noWrap/>
            <w:vAlign w:val="bottom"/>
            <w:hideMark/>
          </w:tcPr>
          <w:p w14:paraId="4AC8805E"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41BF6A17" w14:textId="77777777" w:rsidTr="002232C4">
        <w:trPr>
          <w:trHeight w:val="253"/>
          <w:jc w:val="center"/>
        </w:trPr>
        <w:tc>
          <w:tcPr>
            <w:tcW w:w="1517" w:type="dxa"/>
            <w:shd w:val="clear" w:color="auto" w:fill="auto"/>
            <w:noWrap/>
            <w:vAlign w:val="bottom"/>
            <w:hideMark/>
          </w:tcPr>
          <w:p w14:paraId="33DD5201"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4C9FAD5B"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15</w:t>
            </w:r>
          </w:p>
        </w:tc>
        <w:tc>
          <w:tcPr>
            <w:tcW w:w="1135" w:type="dxa"/>
            <w:shd w:val="clear" w:color="auto" w:fill="auto"/>
            <w:noWrap/>
            <w:vAlign w:val="bottom"/>
            <w:hideMark/>
          </w:tcPr>
          <w:p w14:paraId="24CA505B"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951" w:type="dxa"/>
            <w:shd w:val="clear" w:color="auto" w:fill="auto"/>
            <w:noWrap/>
            <w:vAlign w:val="bottom"/>
            <w:hideMark/>
          </w:tcPr>
          <w:p w14:paraId="007973CD"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480" w:type="dxa"/>
            <w:shd w:val="clear" w:color="auto" w:fill="auto"/>
            <w:noWrap/>
            <w:vAlign w:val="bottom"/>
            <w:hideMark/>
          </w:tcPr>
          <w:p w14:paraId="4E5C308D"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02E1B77D" w14:textId="77777777" w:rsidTr="002232C4">
        <w:trPr>
          <w:trHeight w:val="253"/>
          <w:jc w:val="center"/>
        </w:trPr>
        <w:tc>
          <w:tcPr>
            <w:tcW w:w="1517" w:type="dxa"/>
            <w:shd w:val="clear" w:color="auto" w:fill="auto"/>
            <w:noWrap/>
            <w:vAlign w:val="bottom"/>
            <w:hideMark/>
          </w:tcPr>
          <w:p w14:paraId="6755C3A1"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603ED812"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17</w:t>
            </w:r>
          </w:p>
        </w:tc>
        <w:tc>
          <w:tcPr>
            <w:tcW w:w="1135" w:type="dxa"/>
            <w:shd w:val="clear" w:color="auto" w:fill="auto"/>
            <w:noWrap/>
            <w:vAlign w:val="bottom"/>
            <w:hideMark/>
          </w:tcPr>
          <w:p w14:paraId="65F4098C"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951" w:type="dxa"/>
            <w:shd w:val="clear" w:color="auto" w:fill="auto"/>
            <w:noWrap/>
            <w:vAlign w:val="bottom"/>
            <w:hideMark/>
          </w:tcPr>
          <w:p w14:paraId="5E1F25FC"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480" w:type="dxa"/>
            <w:shd w:val="clear" w:color="auto" w:fill="auto"/>
            <w:noWrap/>
            <w:vAlign w:val="bottom"/>
            <w:hideMark/>
          </w:tcPr>
          <w:p w14:paraId="6C01247D"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51F19DFF" w14:textId="77777777" w:rsidTr="002232C4">
        <w:trPr>
          <w:trHeight w:val="253"/>
          <w:jc w:val="center"/>
        </w:trPr>
        <w:tc>
          <w:tcPr>
            <w:tcW w:w="1517" w:type="dxa"/>
            <w:shd w:val="clear" w:color="auto" w:fill="auto"/>
            <w:noWrap/>
            <w:vAlign w:val="bottom"/>
            <w:hideMark/>
          </w:tcPr>
          <w:p w14:paraId="2848F56D"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11FC273A"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3</w:t>
            </w:r>
          </w:p>
        </w:tc>
        <w:tc>
          <w:tcPr>
            <w:tcW w:w="1135" w:type="dxa"/>
            <w:shd w:val="clear" w:color="auto" w:fill="auto"/>
            <w:noWrap/>
            <w:vAlign w:val="bottom"/>
            <w:hideMark/>
          </w:tcPr>
          <w:p w14:paraId="11799146"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951" w:type="dxa"/>
            <w:shd w:val="clear" w:color="auto" w:fill="auto"/>
            <w:noWrap/>
            <w:vAlign w:val="bottom"/>
            <w:hideMark/>
          </w:tcPr>
          <w:p w14:paraId="7FC6DC8E"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1480" w:type="dxa"/>
            <w:shd w:val="clear" w:color="auto" w:fill="auto"/>
            <w:noWrap/>
            <w:vAlign w:val="bottom"/>
            <w:hideMark/>
          </w:tcPr>
          <w:p w14:paraId="0B082149"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1C77EAF9" w14:textId="77777777" w:rsidTr="002232C4">
        <w:trPr>
          <w:trHeight w:val="253"/>
          <w:jc w:val="center"/>
        </w:trPr>
        <w:tc>
          <w:tcPr>
            <w:tcW w:w="1517" w:type="dxa"/>
            <w:shd w:val="clear" w:color="auto" w:fill="auto"/>
            <w:noWrap/>
            <w:vAlign w:val="bottom"/>
            <w:hideMark/>
          </w:tcPr>
          <w:p w14:paraId="3D472D7B"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6EA8AC76"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8</w:t>
            </w:r>
          </w:p>
        </w:tc>
        <w:tc>
          <w:tcPr>
            <w:tcW w:w="1135" w:type="dxa"/>
            <w:shd w:val="clear" w:color="auto" w:fill="auto"/>
            <w:noWrap/>
            <w:vAlign w:val="bottom"/>
            <w:hideMark/>
          </w:tcPr>
          <w:p w14:paraId="57ED1078"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951" w:type="dxa"/>
            <w:shd w:val="clear" w:color="auto" w:fill="auto"/>
            <w:noWrap/>
            <w:vAlign w:val="bottom"/>
            <w:hideMark/>
          </w:tcPr>
          <w:p w14:paraId="3C9DB11F"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480" w:type="dxa"/>
            <w:shd w:val="clear" w:color="auto" w:fill="auto"/>
            <w:noWrap/>
            <w:vAlign w:val="bottom"/>
            <w:hideMark/>
          </w:tcPr>
          <w:p w14:paraId="08A0D0D3"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5DFB5F90" w14:textId="77777777" w:rsidTr="002232C4">
        <w:trPr>
          <w:trHeight w:val="253"/>
          <w:jc w:val="center"/>
        </w:trPr>
        <w:tc>
          <w:tcPr>
            <w:tcW w:w="1517" w:type="dxa"/>
            <w:shd w:val="clear" w:color="auto" w:fill="auto"/>
            <w:noWrap/>
            <w:vAlign w:val="bottom"/>
            <w:hideMark/>
          </w:tcPr>
          <w:p w14:paraId="3F7E0E66"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61FB44E1"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8</w:t>
            </w:r>
          </w:p>
        </w:tc>
        <w:tc>
          <w:tcPr>
            <w:tcW w:w="1135" w:type="dxa"/>
            <w:shd w:val="clear" w:color="auto" w:fill="auto"/>
            <w:noWrap/>
            <w:vAlign w:val="bottom"/>
            <w:hideMark/>
          </w:tcPr>
          <w:p w14:paraId="7F8E662B"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951" w:type="dxa"/>
            <w:shd w:val="clear" w:color="auto" w:fill="auto"/>
            <w:noWrap/>
            <w:vAlign w:val="bottom"/>
            <w:hideMark/>
          </w:tcPr>
          <w:p w14:paraId="14F2782F"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1480" w:type="dxa"/>
            <w:shd w:val="clear" w:color="auto" w:fill="auto"/>
            <w:noWrap/>
            <w:vAlign w:val="bottom"/>
            <w:hideMark/>
          </w:tcPr>
          <w:p w14:paraId="34F96097"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49CE4DAB" w14:textId="77777777" w:rsidTr="002232C4">
        <w:trPr>
          <w:trHeight w:val="253"/>
          <w:jc w:val="center"/>
        </w:trPr>
        <w:tc>
          <w:tcPr>
            <w:tcW w:w="1517" w:type="dxa"/>
            <w:shd w:val="clear" w:color="auto" w:fill="auto"/>
            <w:noWrap/>
            <w:vAlign w:val="bottom"/>
            <w:hideMark/>
          </w:tcPr>
          <w:p w14:paraId="0F8E07EF"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537" w:type="dxa"/>
            <w:shd w:val="clear" w:color="auto" w:fill="auto"/>
            <w:noWrap/>
            <w:vAlign w:val="bottom"/>
            <w:hideMark/>
          </w:tcPr>
          <w:p w14:paraId="56D30F86" w14:textId="77777777" w:rsidR="002232C4" w:rsidRPr="002232C4" w:rsidRDefault="002232C4" w:rsidP="002232C4">
            <w:pPr>
              <w:spacing w:after="0" w:line="240" w:lineRule="auto"/>
              <w:jc w:val="center"/>
              <w:rPr>
                <w:rFonts w:ascii="Times New Roman" w:eastAsia="Times New Roman" w:hAnsi="Times New Roman" w:cs="Times New Roman"/>
                <w:sz w:val="18"/>
                <w:szCs w:val="18"/>
              </w:rPr>
            </w:pPr>
          </w:p>
        </w:tc>
        <w:tc>
          <w:tcPr>
            <w:tcW w:w="1135" w:type="dxa"/>
            <w:shd w:val="clear" w:color="auto" w:fill="auto"/>
            <w:noWrap/>
            <w:vAlign w:val="bottom"/>
            <w:hideMark/>
          </w:tcPr>
          <w:p w14:paraId="7A076E41"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951" w:type="dxa"/>
            <w:shd w:val="clear" w:color="auto" w:fill="auto"/>
            <w:noWrap/>
            <w:vAlign w:val="bottom"/>
            <w:hideMark/>
          </w:tcPr>
          <w:p w14:paraId="0A1DA702"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1480" w:type="dxa"/>
            <w:shd w:val="clear" w:color="auto" w:fill="auto"/>
            <w:noWrap/>
            <w:vAlign w:val="bottom"/>
            <w:hideMark/>
          </w:tcPr>
          <w:p w14:paraId="2E9CA0B7"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r>
      <w:tr w:rsidR="002232C4" w:rsidRPr="002232C4" w14:paraId="6712732D" w14:textId="77777777" w:rsidTr="002232C4">
        <w:trPr>
          <w:trHeight w:val="253"/>
          <w:jc w:val="center"/>
        </w:trPr>
        <w:tc>
          <w:tcPr>
            <w:tcW w:w="1517" w:type="dxa"/>
            <w:shd w:val="clear" w:color="auto" w:fill="auto"/>
            <w:noWrap/>
            <w:vAlign w:val="bottom"/>
            <w:hideMark/>
          </w:tcPr>
          <w:p w14:paraId="0A867403"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537" w:type="dxa"/>
            <w:shd w:val="clear" w:color="auto" w:fill="auto"/>
            <w:noWrap/>
            <w:vAlign w:val="bottom"/>
            <w:hideMark/>
          </w:tcPr>
          <w:p w14:paraId="631D573A" w14:textId="77777777" w:rsidR="002232C4" w:rsidRPr="002232C4" w:rsidRDefault="002232C4" w:rsidP="002232C4">
            <w:pPr>
              <w:spacing w:after="0" w:line="240" w:lineRule="auto"/>
              <w:jc w:val="center"/>
              <w:rPr>
                <w:rFonts w:ascii="Times New Roman" w:eastAsia="Times New Roman" w:hAnsi="Times New Roman" w:cs="Times New Roman"/>
                <w:sz w:val="18"/>
                <w:szCs w:val="18"/>
              </w:rPr>
            </w:pPr>
          </w:p>
        </w:tc>
        <w:tc>
          <w:tcPr>
            <w:tcW w:w="1135" w:type="dxa"/>
            <w:shd w:val="clear" w:color="auto" w:fill="auto"/>
            <w:noWrap/>
            <w:vAlign w:val="bottom"/>
            <w:hideMark/>
          </w:tcPr>
          <w:p w14:paraId="77A8387D"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951" w:type="dxa"/>
            <w:shd w:val="clear" w:color="auto" w:fill="auto"/>
            <w:noWrap/>
            <w:vAlign w:val="bottom"/>
            <w:hideMark/>
          </w:tcPr>
          <w:p w14:paraId="0B8C0D3F"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1480" w:type="dxa"/>
            <w:shd w:val="clear" w:color="auto" w:fill="auto"/>
            <w:noWrap/>
            <w:vAlign w:val="bottom"/>
            <w:hideMark/>
          </w:tcPr>
          <w:p w14:paraId="16E4EADA"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358B9F32" w14:textId="77777777" w:rsidTr="002232C4">
        <w:trPr>
          <w:trHeight w:val="253"/>
          <w:jc w:val="center"/>
        </w:trPr>
        <w:tc>
          <w:tcPr>
            <w:tcW w:w="1517" w:type="dxa"/>
            <w:shd w:val="clear" w:color="auto" w:fill="auto"/>
            <w:noWrap/>
            <w:vAlign w:val="bottom"/>
            <w:hideMark/>
          </w:tcPr>
          <w:p w14:paraId="49D97836"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36E59AEA"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8</w:t>
            </w:r>
          </w:p>
        </w:tc>
        <w:tc>
          <w:tcPr>
            <w:tcW w:w="1135" w:type="dxa"/>
            <w:shd w:val="clear" w:color="auto" w:fill="auto"/>
            <w:noWrap/>
            <w:vAlign w:val="bottom"/>
            <w:hideMark/>
          </w:tcPr>
          <w:p w14:paraId="2174E10C"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951" w:type="dxa"/>
            <w:shd w:val="clear" w:color="auto" w:fill="auto"/>
            <w:noWrap/>
            <w:vAlign w:val="bottom"/>
            <w:hideMark/>
          </w:tcPr>
          <w:p w14:paraId="1BEA3B44" w14:textId="77777777" w:rsidR="002232C4" w:rsidRPr="002232C4" w:rsidRDefault="002232C4" w:rsidP="002232C4">
            <w:pPr>
              <w:spacing w:after="0" w:line="240" w:lineRule="auto"/>
              <w:jc w:val="center"/>
              <w:rPr>
                <w:rFonts w:ascii="Times New Roman" w:eastAsia="Times New Roman" w:hAnsi="Times New Roman" w:cs="Times New Roman"/>
                <w:sz w:val="18"/>
                <w:szCs w:val="18"/>
              </w:rPr>
            </w:pPr>
          </w:p>
        </w:tc>
        <w:tc>
          <w:tcPr>
            <w:tcW w:w="1480" w:type="dxa"/>
            <w:shd w:val="clear" w:color="auto" w:fill="auto"/>
            <w:noWrap/>
            <w:vAlign w:val="bottom"/>
            <w:hideMark/>
          </w:tcPr>
          <w:p w14:paraId="03F05222"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3076BD42" w14:textId="77777777" w:rsidTr="002232C4">
        <w:trPr>
          <w:trHeight w:val="253"/>
          <w:jc w:val="center"/>
        </w:trPr>
        <w:tc>
          <w:tcPr>
            <w:tcW w:w="1517" w:type="dxa"/>
            <w:shd w:val="clear" w:color="auto" w:fill="auto"/>
            <w:noWrap/>
            <w:vAlign w:val="bottom"/>
            <w:hideMark/>
          </w:tcPr>
          <w:p w14:paraId="48670786"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537" w:type="dxa"/>
            <w:shd w:val="clear" w:color="auto" w:fill="auto"/>
            <w:noWrap/>
            <w:vAlign w:val="bottom"/>
            <w:hideMark/>
          </w:tcPr>
          <w:p w14:paraId="339868A9" w14:textId="77777777" w:rsidR="002232C4" w:rsidRPr="002232C4" w:rsidRDefault="002232C4" w:rsidP="002232C4">
            <w:pPr>
              <w:spacing w:after="0" w:line="240" w:lineRule="auto"/>
              <w:jc w:val="center"/>
              <w:rPr>
                <w:rFonts w:ascii="Times New Roman" w:eastAsia="Times New Roman" w:hAnsi="Times New Roman" w:cs="Times New Roman"/>
                <w:sz w:val="18"/>
                <w:szCs w:val="18"/>
              </w:rPr>
            </w:pPr>
          </w:p>
        </w:tc>
        <w:tc>
          <w:tcPr>
            <w:tcW w:w="1135" w:type="dxa"/>
            <w:shd w:val="clear" w:color="auto" w:fill="auto"/>
            <w:noWrap/>
            <w:vAlign w:val="bottom"/>
            <w:hideMark/>
          </w:tcPr>
          <w:p w14:paraId="78F3F215"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951" w:type="dxa"/>
            <w:shd w:val="clear" w:color="auto" w:fill="auto"/>
            <w:noWrap/>
            <w:vAlign w:val="bottom"/>
            <w:hideMark/>
          </w:tcPr>
          <w:p w14:paraId="419B15E7"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480" w:type="dxa"/>
            <w:shd w:val="clear" w:color="auto" w:fill="auto"/>
            <w:noWrap/>
            <w:vAlign w:val="bottom"/>
            <w:hideMark/>
          </w:tcPr>
          <w:p w14:paraId="75A40593"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1829ACE5" w14:textId="77777777" w:rsidTr="002232C4">
        <w:trPr>
          <w:trHeight w:val="253"/>
          <w:jc w:val="center"/>
        </w:trPr>
        <w:tc>
          <w:tcPr>
            <w:tcW w:w="1517" w:type="dxa"/>
            <w:shd w:val="clear" w:color="auto" w:fill="auto"/>
            <w:noWrap/>
            <w:vAlign w:val="bottom"/>
            <w:hideMark/>
          </w:tcPr>
          <w:p w14:paraId="56475355"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537" w:type="dxa"/>
            <w:shd w:val="clear" w:color="auto" w:fill="auto"/>
            <w:noWrap/>
            <w:vAlign w:val="bottom"/>
            <w:hideMark/>
          </w:tcPr>
          <w:p w14:paraId="0954D33A" w14:textId="77777777" w:rsidR="002232C4" w:rsidRPr="002232C4" w:rsidRDefault="002232C4" w:rsidP="002232C4">
            <w:pPr>
              <w:spacing w:after="0" w:line="240" w:lineRule="auto"/>
              <w:jc w:val="center"/>
              <w:rPr>
                <w:rFonts w:ascii="Times New Roman" w:eastAsia="Times New Roman" w:hAnsi="Times New Roman" w:cs="Times New Roman"/>
                <w:sz w:val="18"/>
                <w:szCs w:val="18"/>
              </w:rPr>
            </w:pPr>
          </w:p>
        </w:tc>
        <w:tc>
          <w:tcPr>
            <w:tcW w:w="1135" w:type="dxa"/>
            <w:shd w:val="clear" w:color="auto" w:fill="auto"/>
            <w:noWrap/>
            <w:vAlign w:val="bottom"/>
            <w:hideMark/>
          </w:tcPr>
          <w:p w14:paraId="16380867"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951" w:type="dxa"/>
            <w:shd w:val="clear" w:color="auto" w:fill="auto"/>
            <w:noWrap/>
            <w:vAlign w:val="bottom"/>
            <w:hideMark/>
          </w:tcPr>
          <w:p w14:paraId="7EA710F6"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480" w:type="dxa"/>
            <w:shd w:val="clear" w:color="auto" w:fill="auto"/>
            <w:noWrap/>
            <w:vAlign w:val="bottom"/>
            <w:hideMark/>
          </w:tcPr>
          <w:p w14:paraId="6A429A63"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3B604C39" w14:textId="77777777" w:rsidTr="002232C4">
        <w:trPr>
          <w:trHeight w:val="253"/>
          <w:jc w:val="center"/>
        </w:trPr>
        <w:tc>
          <w:tcPr>
            <w:tcW w:w="1517" w:type="dxa"/>
            <w:shd w:val="clear" w:color="auto" w:fill="auto"/>
            <w:noWrap/>
            <w:vAlign w:val="bottom"/>
            <w:hideMark/>
          </w:tcPr>
          <w:p w14:paraId="11DA9A5F"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537" w:type="dxa"/>
            <w:shd w:val="clear" w:color="auto" w:fill="auto"/>
            <w:noWrap/>
            <w:vAlign w:val="bottom"/>
            <w:hideMark/>
          </w:tcPr>
          <w:p w14:paraId="0A60E570" w14:textId="77777777" w:rsidR="002232C4" w:rsidRPr="002232C4" w:rsidRDefault="002232C4" w:rsidP="002232C4">
            <w:pPr>
              <w:spacing w:after="0" w:line="240" w:lineRule="auto"/>
              <w:jc w:val="center"/>
              <w:rPr>
                <w:rFonts w:ascii="Times New Roman" w:eastAsia="Times New Roman" w:hAnsi="Times New Roman" w:cs="Times New Roman"/>
                <w:sz w:val="18"/>
                <w:szCs w:val="18"/>
              </w:rPr>
            </w:pPr>
          </w:p>
        </w:tc>
        <w:tc>
          <w:tcPr>
            <w:tcW w:w="1135" w:type="dxa"/>
            <w:shd w:val="clear" w:color="auto" w:fill="auto"/>
            <w:noWrap/>
            <w:vAlign w:val="bottom"/>
            <w:hideMark/>
          </w:tcPr>
          <w:p w14:paraId="424EB2A2"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951" w:type="dxa"/>
            <w:shd w:val="clear" w:color="auto" w:fill="auto"/>
            <w:noWrap/>
            <w:vAlign w:val="bottom"/>
            <w:hideMark/>
          </w:tcPr>
          <w:p w14:paraId="6027CC7D"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480" w:type="dxa"/>
            <w:shd w:val="clear" w:color="auto" w:fill="auto"/>
            <w:noWrap/>
            <w:vAlign w:val="bottom"/>
            <w:hideMark/>
          </w:tcPr>
          <w:p w14:paraId="71DCB6DE"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71BB63CB" w14:textId="77777777" w:rsidTr="002232C4">
        <w:trPr>
          <w:trHeight w:val="253"/>
          <w:jc w:val="center"/>
        </w:trPr>
        <w:tc>
          <w:tcPr>
            <w:tcW w:w="1517" w:type="dxa"/>
            <w:shd w:val="clear" w:color="auto" w:fill="auto"/>
            <w:noWrap/>
            <w:vAlign w:val="bottom"/>
            <w:hideMark/>
          </w:tcPr>
          <w:p w14:paraId="7858FDFF"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537" w:type="dxa"/>
            <w:shd w:val="clear" w:color="auto" w:fill="auto"/>
            <w:noWrap/>
            <w:vAlign w:val="bottom"/>
            <w:hideMark/>
          </w:tcPr>
          <w:p w14:paraId="091510EF" w14:textId="77777777" w:rsidR="002232C4" w:rsidRPr="002232C4" w:rsidRDefault="002232C4" w:rsidP="002232C4">
            <w:pPr>
              <w:spacing w:after="0" w:line="240" w:lineRule="auto"/>
              <w:jc w:val="center"/>
              <w:rPr>
                <w:rFonts w:ascii="Times New Roman" w:eastAsia="Times New Roman" w:hAnsi="Times New Roman" w:cs="Times New Roman"/>
                <w:sz w:val="18"/>
                <w:szCs w:val="18"/>
              </w:rPr>
            </w:pPr>
          </w:p>
        </w:tc>
        <w:tc>
          <w:tcPr>
            <w:tcW w:w="1135" w:type="dxa"/>
            <w:shd w:val="clear" w:color="auto" w:fill="auto"/>
            <w:noWrap/>
            <w:vAlign w:val="bottom"/>
            <w:hideMark/>
          </w:tcPr>
          <w:p w14:paraId="08374684"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951" w:type="dxa"/>
            <w:shd w:val="clear" w:color="auto" w:fill="auto"/>
            <w:noWrap/>
            <w:vAlign w:val="bottom"/>
            <w:hideMark/>
          </w:tcPr>
          <w:p w14:paraId="4B98F771"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p>
        </w:tc>
        <w:tc>
          <w:tcPr>
            <w:tcW w:w="1480" w:type="dxa"/>
            <w:shd w:val="clear" w:color="auto" w:fill="auto"/>
            <w:noWrap/>
            <w:vAlign w:val="bottom"/>
            <w:hideMark/>
          </w:tcPr>
          <w:p w14:paraId="46597A73"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49E5162B" w14:textId="77777777" w:rsidTr="002232C4">
        <w:trPr>
          <w:trHeight w:val="253"/>
          <w:jc w:val="center"/>
        </w:trPr>
        <w:tc>
          <w:tcPr>
            <w:tcW w:w="1517" w:type="dxa"/>
            <w:shd w:val="clear" w:color="auto" w:fill="auto"/>
            <w:noWrap/>
            <w:vAlign w:val="bottom"/>
            <w:hideMark/>
          </w:tcPr>
          <w:p w14:paraId="3CF050AB"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6A537594"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16</w:t>
            </w:r>
          </w:p>
        </w:tc>
        <w:tc>
          <w:tcPr>
            <w:tcW w:w="1135" w:type="dxa"/>
            <w:shd w:val="clear" w:color="auto" w:fill="auto"/>
            <w:noWrap/>
            <w:vAlign w:val="bottom"/>
            <w:hideMark/>
          </w:tcPr>
          <w:p w14:paraId="1ED29738"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951" w:type="dxa"/>
            <w:shd w:val="clear" w:color="auto" w:fill="auto"/>
            <w:noWrap/>
            <w:vAlign w:val="bottom"/>
            <w:hideMark/>
          </w:tcPr>
          <w:p w14:paraId="0FFFFAC4"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1480" w:type="dxa"/>
            <w:shd w:val="clear" w:color="auto" w:fill="auto"/>
            <w:noWrap/>
            <w:vAlign w:val="bottom"/>
            <w:hideMark/>
          </w:tcPr>
          <w:p w14:paraId="6A43E640"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r w:rsidR="002232C4" w:rsidRPr="002232C4" w14:paraId="65A92144" w14:textId="77777777" w:rsidTr="002232C4">
        <w:trPr>
          <w:trHeight w:val="253"/>
          <w:jc w:val="center"/>
        </w:trPr>
        <w:tc>
          <w:tcPr>
            <w:tcW w:w="1517" w:type="dxa"/>
            <w:shd w:val="clear" w:color="auto" w:fill="auto"/>
            <w:noWrap/>
            <w:vAlign w:val="bottom"/>
            <w:hideMark/>
          </w:tcPr>
          <w:p w14:paraId="74903F31"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c>
          <w:tcPr>
            <w:tcW w:w="1537" w:type="dxa"/>
            <w:shd w:val="clear" w:color="auto" w:fill="auto"/>
            <w:noWrap/>
            <w:vAlign w:val="bottom"/>
            <w:hideMark/>
          </w:tcPr>
          <w:p w14:paraId="5CD53741"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8</w:t>
            </w:r>
          </w:p>
        </w:tc>
        <w:tc>
          <w:tcPr>
            <w:tcW w:w="1135" w:type="dxa"/>
            <w:shd w:val="clear" w:color="auto" w:fill="auto"/>
            <w:noWrap/>
            <w:vAlign w:val="bottom"/>
            <w:hideMark/>
          </w:tcPr>
          <w:p w14:paraId="7AB5AD93"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951" w:type="dxa"/>
            <w:shd w:val="clear" w:color="auto" w:fill="auto"/>
            <w:noWrap/>
            <w:vAlign w:val="bottom"/>
            <w:hideMark/>
          </w:tcPr>
          <w:p w14:paraId="26D0CF00"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1</w:t>
            </w:r>
          </w:p>
        </w:tc>
        <w:tc>
          <w:tcPr>
            <w:tcW w:w="1480" w:type="dxa"/>
            <w:shd w:val="clear" w:color="auto" w:fill="auto"/>
            <w:noWrap/>
            <w:vAlign w:val="bottom"/>
            <w:hideMark/>
          </w:tcPr>
          <w:p w14:paraId="33A1EA60" w14:textId="77777777" w:rsidR="002232C4" w:rsidRPr="002232C4" w:rsidRDefault="002232C4" w:rsidP="002232C4">
            <w:pPr>
              <w:spacing w:after="0" w:line="240" w:lineRule="auto"/>
              <w:jc w:val="center"/>
              <w:rPr>
                <w:rFonts w:ascii="Calibri" w:eastAsia="Times New Roman" w:hAnsi="Calibri" w:cs="Times New Roman"/>
                <w:color w:val="000000"/>
                <w:sz w:val="18"/>
                <w:szCs w:val="18"/>
              </w:rPr>
            </w:pPr>
            <w:r w:rsidRPr="002232C4">
              <w:rPr>
                <w:rFonts w:ascii="Calibri" w:eastAsia="Times New Roman" w:hAnsi="Calibri" w:cs="Times New Roman"/>
                <w:color w:val="000000"/>
                <w:sz w:val="18"/>
                <w:szCs w:val="18"/>
              </w:rPr>
              <w:t>0</w:t>
            </w:r>
          </w:p>
        </w:tc>
      </w:tr>
    </w:tbl>
    <w:p w14:paraId="246E16FB"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14:paraId="2E745687" w14:textId="77777777" w:rsidR="00AB45BB" w:rsidRDefault="00AB45BB" w:rsidP="003B6509">
      <w:pPr>
        <w:pStyle w:val="NormalWeb"/>
        <w:spacing w:before="0" w:beforeAutospacing="0" w:after="240" w:afterAutospacing="0"/>
        <w:jc w:val="center"/>
        <w:rPr>
          <w:rFonts w:ascii="Segoe UI" w:hAnsi="Segoe UI" w:cs="Segoe UI"/>
          <w:color w:val="24292E"/>
        </w:rPr>
      </w:pPr>
      <w:r>
        <w:rPr>
          <w:noProof/>
        </w:rPr>
        <w:drawing>
          <wp:inline distT="0" distB="0" distL="0" distR="0" wp14:anchorId="4298D64C" wp14:editId="7C61E6C4">
            <wp:extent cx="4572000" cy="2743200"/>
            <wp:effectExtent l="0" t="0" r="0" b="0"/>
            <wp:docPr id="1" name="Chart 1">
              <a:extLst xmlns:a="http://schemas.openxmlformats.org/drawingml/2006/main">
                <a:ext uri="{FF2B5EF4-FFF2-40B4-BE49-F238E27FC236}">
                  <a16:creationId xmlns:a16="http://schemas.microsoft.com/office/drawing/2014/main" id="{0361E9C5-2333-4D95-8706-A431FD811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284D7D" w14:textId="77777777" w:rsidR="009A7E59" w:rsidRDefault="003B6509" w:rsidP="009A7E59">
      <w:pPr>
        <w:pStyle w:val="NormalWeb"/>
        <w:spacing w:before="0" w:beforeAutospacing="0" w:after="240" w:afterAutospacing="0"/>
        <w:rPr>
          <w:rFonts w:ascii="Segoe UI" w:hAnsi="Segoe UI" w:cs="Segoe UI"/>
          <w:color w:val="24292E"/>
        </w:rPr>
      </w:pPr>
      <w:r>
        <w:rPr>
          <w:rFonts w:ascii="Segoe UI" w:hAnsi="Segoe UI" w:cs="Segoe UI"/>
          <w:color w:val="24292E"/>
        </w:rPr>
        <w:t>This visualization shows the various postsecondary STEM outcomes for low-income students in the HSLS dataset.  It shows that of the 4,020 low-income students studied, about 45% do not pursue postsecondary education, 44% pursue non-STEM postsecondary education, and 11% pursue STEM postsecondary education.  This shows that it is rare for low-income students to pursue post-secondary STEM majors, even after accounting for those who do not pursue postsecondary education of any kind.</w:t>
      </w:r>
    </w:p>
    <w:p w14:paraId="65318315"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Algorithms and Techniques</w:t>
      </w:r>
    </w:p>
    <w:p w14:paraId="377EB231" w14:textId="0392D526" w:rsidR="009E207D" w:rsidRDefault="009E207D"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To answer the problem as stated above, I will train a </w:t>
      </w:r>
      <w:r w:rsidR="005B17E6">
        <w:rPr>
          <w:rFonts w:ascii="Segoe UI" w:hAnsi="Segoe UI" w:cs="Segoe UI"/>
          <w:color w:val="24292E"/>
        </w:rPr>
        <w:t>decision tree</w:t>
      </w:r>
      <w:r>
        <w:rPr>
          <w:rFonts w:ascii="Segoe UI" w:hAnsi="Segoe UI" w:cs="Segoe UI"/>
          <w:color w:val="24292E"/>
        </w:rPr>
        <w:t xml:space="preserve"> to classify students by postsecondary STEM pursuit using the inputs described.  </w:t>
      </w:r>
      <w:r w:rsidR="00543034">
        <w:rPr>
          <w:rFonts w:ascii="Segoe UI" w:hAnsi="Segoe UI" w:cs="Segoe UI"/>
          <w:color w:val="24292E"/>
        </w:rPr>
        <w:t xml:space="preserve">I chose a </w:t>
      </w:r>
      <w:r w:rsidR="005B17E6">
        <w:rPr>
          <w:rFonts w:ascii="Segoe UI" w:hAnsi="Segoe UI" w:cs="Segoe UI"/>
          <w:color w:val="24292E"/>
        </w:rPr>
        <w:t>decision tree</w:t>
      </w:r>
      <w:r w:rsidR="00543034">
        <w:rPr>
          <w:rFonts w:ascii="Segoe UI" w:hAnsi="Segoe UI" w:cs="Segoe UI"/>
          <w:color w:val="24292E"/>
        </w:rPr>
        <w:t xml:space="preserve"> because it is appropriate for supervised learning with dichotomous outcomes</w:t>
      </w:r>
      <w:r w:rsidR="00F0736A">
        <w:rPr>
          <w:rFonts w:ascii="Segoe UI" w:hAnsi="Segoe UI" w:cs="Segoe UI"/>
          <w:color w:val="24292E"/>
        </w:rPr>
        <w:t>,</w:t>
      </w:r>
      <w:r w:rsidR="005B17E6">
        <w:rPr>
          <w:rFonts w:ascii="Segoe UI" w:hAnsi="Segoe UI" w:cs="Segoe UI"/>
          <w:color w:val="24292E"/>
        </w:rPr>
        <w:t xml:space="preserve"> when there are a large number of feature variables</w:t>
      </w:r>
      <w:r w:rsidR="00F0736A">
        <w:rPr>
          <w:rFonts w:ascii="Segoe UI" w:hAnsi="Segoe UI" w:cs="Segoe UI"/>
          <w:color w:val="24292E"/>
        </w:rPr>
        <w:t>, and when some variable are non-binary</w:t>
      </w:r>
      <w:r w:rsidR="00543034">
        <w:rPr>
          <w:rFonts w:ascii="Segoe UI" w:hAnsi="Segoe UI" w:cs="Segoe UI"/>
          <w:color w:val="24292E"/>
        </w:rPr>
        <w:t>.  The target will be the post-secondary STEM pursuit variable, operationalized as a dichotomous outcome (</w:t>
      </w:r>
      <w:r w:rsidR="00D0060E">
        <w:rPr>
          <w:rFonts w:ascii="Segoe UI" w:hAnsi="Segoe UI" w:cs="Segoe UI"/>
          <w:color w:val="24292E"/>
        </w:rPr>
        <w:t>P</w:t>
      </w:r>
      <w:r w:rsidR="00543034">
        <w:rPr>
          <w:rFonts w:ascii="Segoe UI" w:hAnsi="Segoe UI" w:cs="Segoe UI"/>
          <w:color w:val="24292E"/>
        </w:rPr>
        <w:t>STEM</w:t>
      </w:r>
      <w:r w:rsidR="00D0060E">
        <w:rPr>
          <w:rFonts w:ascii="Segoe UI" w:hAnsi="Segoe UI" w:cs="Segoe UI"/>
          <w:color w:val="24292E"/>
        </w:rPr>
        <w:t xml:space="preserve">P = </w:t>
      </w:r>
      <w:r w:rsidR="00543034">
        <w:rPr>
          <w:rFonts w:ascii="Segoe UI" w:hAnsi="Segoe UI" w:cs="Segoe UI"/>
          <w:color w:val="24292E"/>
        </w:rPr>
        <w:t>1, all other outcomes</w:t>
      </w:r>
      <w:r w:rsidR="00D0060E">
        <w:rPr>
          <w:rFonts w:ascii="Segoe UI" w:hAnsi="Segoe UI" w:cs="Segoe UI"/>
          <w:color w:val="24292E"/>
        </w:rPr>
        <w:t>/No PSTEMP</w:t>
      </w:r>
      <w:r w:rsidR="00543034">
        <w:rPr>
          <w:rFonts w:ascii="Segoe UI" w:hAnsi="Segoe UI" w:cs="Segoe UI"/>
          <w:color w:val="24292E"/>
        </w:rPr>
        <w:t xml:space="preserve"> = 0)</w:t>
      </w:r>
      <w:r w:rsidR="00D0060E">
        <w:rPr>
          <w:rFonts w:ascii="Segoe UI" w:hAnsi="Segoe UI" w:cs="Segoe UI"/>
          <w:color w:val="24292E"/>
        </w:rPr>
        <w:t>.</w:t>
      </w:r>
    </w:p>
    <w:p w14:paraId="6E65DDC8" w14:textId="63A4A5AB" w:rsidR="00D0060E" w:rsidRDefault="00D0060E"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decision tree algorithm I will use is the default algorithm for decision trees in </w:t>
      </w:r>
      <w:proofErr w:type="spellStart"/>
      <w:r>
        <w:rPr>
          <w:rFonts w:ascii="Segoe UI" w:hAnsi="Segoe UI" w:cs="Segoe UI"/>
          <w:color w:val="24292E"/>
        </w:rPr>
        <w:t>scikit</w:t>
      </w:r>
      <w:proofErr w:type="spellEnd"/>
      <w:r>
        <w:rPr>
          <w:rFonts w:ascii="Segoe UI" w:hAnsi="Segoe UI" w:cs="Segoe UI"/>
          <w:color w:val="24292E"/>
        </w:rPr>
        <w:t>-learn, which is the CART algorithm.  It begins by identifying the feature and threshold that provide the greatest information gain, and uses them to create a rule that bifurcates the sample.  Then for each subsample, the algorithm repeats this step.  This continues until</w:t>
      </w:r>
      <w:r w:rsidR="000B1FCB">
        <w:rPr>
          <w:rFonts w:ascii="Segoe UI" w:hAnsi="Segoe UI" w:cs="Segoe UI"/>
          <w:color w:val="24292E"/>
        </w:rPr>
        <w:t xml:space="preserve"> there is no further information gain is found or the maximum number of allowed steps </w:t>
      </w:r>
      <w:proofErr w:type="gramStart"/>
      <w:r w:rsidR="000B1FCB">
        <w:rPr>
          <w:rFonts w:ascii="Segoe UI" w:hAnsi="Segoe UI" w:cs="Segoe UI"/>
          <w:color w:val="24292E"/>
        </w:rPr>
        <w:t>have</w:t>
      </w:r>
      <w:proofErr w:type="gramEnd"/>
      <w:r w:rsidR="000B1FCB">
        <w:rPr>
          <w:rFonts w:ascii="Segoe UI" w:hAnsi="Segoe UI" w:cs="Segoe UI"/>
          <w:color w:val="24292E"/>
        </w:rPr>
        <w:t xml:space="preserve"> been completed.</w:t>
      </w:r>
      <w:r>
        <w:rPr>
          <w:rFonts w:ascii="Segoe UI" w:hAnsi="Segoe UI" w:cs="Segoe UI"/>
          <w:color w:val="24292E"/>
        </w:rPr>
        <w:t xml:space="preserve"> </w:t>
      </w:r>
    </w:p>
    <w:p w14:paraId="1286DB6B"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14:paraId="5A9C54A3" w14:textId="6523A53F" w:rsidR="009A7E59" w:rsidRPr="009E207D" w:rsidRDefault="009A7E59" w:rsidP="009E20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xml:space="preserve">%) are pursuing post-secondary STEM education.  I will compare </w:t>
      </w:r>
      <w:r w:rsidR="00D0060E">
        <w:rPr>
          <w:rFonts w:ascii="Segoe UI" w:eastAsia="Times New Roman" w:hAnsi="Segoe UI" w:cs="Segoe UI"/>
          <w:color w:val="24292E"/>
          <w:sz w:val="24"/>
          <w:szCs w:val="24"/>
        </w:rPr>
        <w:t xml:space="preserve">the testing F1 score from </w:t>
      </w:r>
      <w:r>
        <w:rPr>
          <w:rFonts w:ascii="Segoe UI" w:eastAsia="Times New Roman" w:hAnsi="Segoe UI" w:cs="Segoe UI"/>
          <w:color w:val="24292E"/>
          <w:sz w:val="24"/>
          <w:szCs w:val="24"/>
        </w:rPr>
        <w:t>my model</w:t>
      </w:r>
      <w:r w:rsidR="00F759C0">
        <w:rPr>
          <w:rFonts w:ascii="Segoe UI" w:eastAsia="Times New Roman" w:hAnsi="Segoe UI" w:cs="Segoe UI"/>
          <w:color w:val="24292E"/>
          <w:sz w:val="24"/>
          <w:szCs w:val="24"/>
        </w:rPr>
        <w:t xml:space="preserve"> when predicting the “No PSTEMP” class</w:t>
      </w:r>
      <w:r>
        <w:rPr>
          <w:rFonts w:ascii="Segoe UI" w:eastAsia="Times New Roman" w:hAnsi="Segoe UI" w:cs="Segoe UI"/>
          <w:color w:val="24292E"/>
          <w:sz w:val="24"/>
          <w:szCs w:val="24"/>
        </w:rPr>
        <w:t xml:space="preserve"> to </w:t>
      </w:r>
      <w:r w:rsidR="00D0060E">
        <w:rPr>
          <w:rFonts w:ascii="Segoe UI" w:eastAsia="Times New Roman" w:hAnsi="Segoe UI" w:cs="Segoe UI"/>
          <w:color w:val="24292E"/>
          <w:sz w:val="24"/>
          <w:szCs w:val="24"/>
        </w:rPr>
        <w:t xml:space="preserve">the testing F1 score of a naïve classifier that </w:t>
      </w:r>
      <w:r>
        <w:rPr>
          <w:rFonts w:ascii="Segoe UI" w:eastAsia="Times New Roman" w:hAnsi="Segoe UI" w:cs="Segoe UI"/>
          <w:color w:val="24292E"/>
          <w:sz w:val="24"/>
          <w:szCs w:val="24"/>
        </w:rPr>
        <w:t>r</w:t>
      </w:r>
      <w:r w:rsidR="004616DC">
        <w:rPr>
          <w:rFonts w:ascii="Segoe UI" w:eastAsia="Times New Roman" w:hAnsi="Segoe UI" w:cs="Segoe UI"/>
          <w:color w:val="24292E"/>
          <w:sz w:val="24"/>
          <w:szCs w:val="24"/>
        </w:rPr>
        <w:t>andom</w:t>
      </w:r>
      <w:r w:rsidR="00D0060E">
        <w:rPr>
          <w:rFonts w:ascii="Segoe UI" w:eastAsia="Times New Roman" w:hAnsi="Segoe UI" w:cs="Segoe UI"/>
          <w:color w:val="24292E"/>
          <w:sz w:val="24"/>
          <w:szCs w:val="24"/>
        </w:rPr>
        <w:t>ly</w:t>
      </w:r>
      <w:r w:rsidR="004616DC">
        <w:rPr>
          <w:rFonts w:ascii="Segoe UI" w:eastAsia="Times New Roman" w:hAnsi="Segoe UI" w:cs="Segoe UI"/>
          <w:color w:val="24292E"/>
          <w:sz w:val="24"/>
          <w:szCs w:val="24"/>
        </w:rPr>
        <w:t xml:space="preserve"> assign</w:t>
      </w:r>
      <w:r w:rsidR="00D0060E">
        <w:rPr>
          <w:rFonts w:ascii="Segoe UI" w:eastAsia="Times New Roman" w:hAnsi="Segoe UI" w:cs="Segoe UI"/>
          <w:color w:val="24292E"/>
          <w:sz w:val="24"/>
          <w:szCs w:val="24"/>
        </w:rPr>
        <w:t>s</w:t>
      </w:r>
      <w:r w:rsidR="004616DC">
        <w:rPr>
          <w:rFonts w:ascii="Segoe UI" w:eastAsia="Times New Roman" w:hAnsi="Segoe UI" w:cs="Segoe UI"/>
          <w:color w:val="24292E"/>
          <w:sz w:val="24"/>
          <w:szCs w:val="24"/>
        </w:rPr>
        <w:t xml:space="preserve"> </w:t>
      </w:r>
      <w:r w:rsidR="00D0060E">
        <w:rPr>
          <w:rFonts w:ascii="Segoe UI" w:eastAsia="Times New Roman" w:hAnsi="Segoe UI" w:cs="Segoe UI"/>
          <w:color w:val="24292E"/>
          <w:sz w:val="24"/>
          <w:szCs w:val="24"/>
        </w:rPr>
        <w:t>88.9</w:t>
      </w:r>
      <w:r>
        <w:rPr>
          <w:rFonts w:ascii="Segoe UI" w:eastAsia="Times New Roman" w:hAnsi="Segoe UI" w:cs="Segoe UI"/>
          <w:color w:val="24292E"/>
          <w:sz w:val="24"/>
          <w:szCs w:val="24"/>
        </w:rPr>
        <w:t>%</w:t>
      </w:r>
      <w:r w:rsidR="00D0060E">
        <w:rPr>
          <w:rFonts w:ascii="Segoe UI" w:eastAsia="Times New Roman" w:hAnsi="Segoe UI" w:cs="Segoe UI"/>
          <w:color w:val="24292E"/>
          <w:sz w:val="24"/>
          <w:szCs w:val="24"/>
        </w:rPr>
        <w:t xml:space="preserve"> of students to the “No PSTEMP” class.</w:t>
      </w:r>
      <w:r>
        <w:rPr>
          <w:rFonts w:ascii="Segoe UI" w:eastAsia="Times New Roman" w:hAnsi="Segoe UI" w:cs="Segoe UI"/>
          <w:color w:val="24292E"/>
          <w:sz w:val="24"/>
          <w:szCs w:val="24"/>
        </w:rPr>
        <w:t xml:space="preserve">   </w:t>
      </w:r>
      <w:r>
        <w:rPr>
          <w:rFonts w:ascii="Segoe UI" w:hAnsi="Segoe UI" w:cs="Segoe UI"/>
          <w:color w:val="24292E"/>
        </w:rPr>
        <w:br w:type="page"/>
      </w:r>
    </w:p>
    <w:p w14:paraId="3A67D6F8" w14:textId="77777777"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14:paraId="3CAEB532"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14:paraId="156A157C" w14:textId="77777777" w:rsidR="00C13BEB" w:rsidRDefault="00C13BEB" w:rsidP="00C13BEB">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For the purpose of</w:t>
      </w:r>
      <w:proofErr w:type="gramEnd"/>
      <w:r>
        <w:rPr>
          <w:rFonts w:ascii="Segoe UI" w:eastAsia="Times New Roman" w:hAnsi="Segoe UI" w:cs="Segoe UI"/>
          <w:color w:val="24292E"/>
          <w:sz w:val="24"/>
          <w:szCs w:val="24"/>
        </w:rPr>
        <w:t xml:space="preserve"> this study, I include students as “No” observations for Postsecondary STEM Pursuit if they were not asked the relevant question because they were not enrolled in post-secondary classes (which corresponds to the “Item legitimate skip/NA” option).  All other values were coded as missing, and the 1,538 students with missing values on this variable (27%) were dropped from the dataset due to lack of observed target.</w:t>
      </w:r>
    </w:p>
    <w:p w14:paraId="21C6F31E" w14:textId="77777777" w:rsidR="00C13BEB" w:rsidRDefault="00C13BEB" w:rsidP="00C13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feature variables were also coded as missing using similar logic, but no further students were dropped from the dataset.</w:t>
      </w:r>
      <w:r w:rsidR="004F104C">
        <w:rPr>
          <w:rFonts w:ascii="Segoe UI" w:eastAsia="Times New Roman" w:hAnsi="Segoe UI" w:cs="Segoe UI"/>
          <w:color w:val="24292E"/>
          <w:sz w:val="24"/>
          <w:szCs w:val="24"/>
        </w:rPr>
        <w:t xml:space="preserve">  Missing values were imputed as either the mean or as zero, depending on the reasons for missingness.</w:t>
      </w:r>
    </w:p>
    <w:p w14:paraId="68697ACC" w14:textId="2128CBF5" w:rsidR="001050F6" w:rsidRDefault="00C13BEB"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Some of the </w:t>
      </w:r>
      <w:r w:rsidR="00B15C65">
        <w:rPr>
          <w:rFonts w:ascii="Segoe UI" w:hAnsi="Segoe UI" w:cs="Segoe UI"/>
          <w:color w:val="24292E"/>
        </w:rPr>
        <w:t>variables in t</w:t>
      </w:r>
      <w:r w:rsidR="00A10FA4">
        <w:rPr>
          <w:rFonts w:ascii="Segoe UI" w:hAnsi="Segoe UI" w:cs="Segoe UI"/>
          <w:color w:val="24292E"/>
        </w:rPr>
        <w:t>his d</w:t>
      </w:r>
      <w:r w:rsidR="00B94997">
        <w:rPr>
          <w:rFonts w:ascii="Segoe UI" w:hAnsi="Segoe UI" w:cs="Segoe UI"/>
          <w:color w:val="24292E"/>
        </w:rPr>
        <w:t>ataset are dichotomous</w:t>
      </w:r>
      <w:r w:rsidR="00F759C0">
        <w:rPr>
          <w:rFonts w:ascii="Segoe UI" w:hAnsi="Segoe UI" w:cs="Segoe UI"/>
          <w:color w:val="24292E"/>
        </w:rPr>
        <w:t>, but many are not</w:t>
      </w:r>
      <w:r w:rsidR="00B94997">
        <w:rPr>
          <w:rFonts w:ascii="Segoe UI" w:hAnsi="Segoe UI" w:cs="Segoe UI"/>
          <w:color w:val="24292E"/>
        </w:rPr>
        <w:t>.  T</w:t>
      </w:r>
      <w:r w:rsidR="00B15C65">
        <w:rPr>
          <w:rFonts w:ascii="Segoe UI" w:hAnsi="Segoe UI" w:cs="Segoe UI"/>
          <w:color w:val="24292E"/>
        </w:rPr>
        <w:t xml:space="preserve">he </w:t>
      </w:r>
      <w:r>
        <w:rPr>
          <w:rFonts w:ascii="Segoe UI" w:hAnsi="Segoe UI" w:cs="Segoe UI"/>
          <w:color w:val="24292E"/>
        </w:rPr>
        <w:t xml:space="preserve">credit variables are count </w:t>
      </w:r>
      <w:r w:rsidR="00B15C65">
        <w:rPr>
          <w:rFonts w:ascii="Segoe UI" w:hAnsi="Segoe UI" w:cs="Segoe UI"/>
          <w:color w:val="24292E"/>
        </w:rPr>
        <w:t>variables</w:t>
      </w:r>
      <w:r w:rsidR="00B94997">
        <w:rPr>
          <w:rFonts w:ascii="Segoe UI" w:hAnsi="Segoe UI" w:cs="Segoe UI"/>
          <w:color w:val="24292E"/>
        </w:rPr>
        <w:t>,</w:t>
      </w:r>
      <w:r w:rsidR="00B15C65">
        <w:rPr>
          <w:rFonts w:ascii="Segoe UI" w:hAnsi="Segoe UI" w:cs="Segoe UI"/>
          <w:color w:val="24292E"/>
        </w:rPr>
        <w:t xml:space="preserve"> the GPA variables are continuous</w:t>
      </w:r>
      <w:r w:rsidR="00B94997">
        <w:rPr>
          <w:rFonts w:ascii="Segoe UI" w:hAnsi="Segoe UI" w:cs="Segoe UI"/>
          <w:color w:val="24292E"/>
        </w:rPr>
        <w:t>, and the “highest level course” variables are ordinal</w:t>
      </w:r>
      <w:r w:rsidR="00193822">
        <w:rPr>
          <w:rFonts w:ascii="Segoe UI" w:hAnsi="Segoe UI" w:cs="Segoe UI"/>
          <w:color w:val="24292E"/>
        </w:rPr>
        <w:t>.</w:t>
      </w:r>
      <w:r w:rsidR="00B94997">
        <w:rPr>
          <w:rFonts w:ascii="Segoe UI" w:hAnsi="Segoe UI" w:cs="Segoe UI"/>
          <w:color w:val="24292E"/>
        </w:rPr>
        <w:t xml:space="preserve"> </w:t>
      </w:r>
      <w:r w:rsidR="00F759C0">
        <w:rPr>
          <w:rFonts w:ascii="Segoe UI" w:hAnsi="Segoe UI" w:cs="Segoe UI"/>
          <w:color w:val="24292E"/>
        </w:rPr>
        <w:t xml:space="preserve">The decision tree algorithm can handle these variables by setting threshold values.  </w:t>
      </w:r>
      <w:r w:rsidR="00E21EEB">
        <w:rPr>
          <w:rFonts w:ascii="Segoe UI" w:hAnsi="Segoe UI" w:cs="Segoe UI"/>
          <w:color w:val="24292E"/>
        </w:rPr>
        <w:t xml:space="preserve">The “most challenging course” variable, however, is not ordinal but categorical, and was thus </w:t>
      </w:r>
      <w:r w:rsidR="005B17E6">
        <w:rPr>
          <w:rFonts w:ascii="Segoe UI" w:hAnsi="Segoe UI" w:cs="Segoe UI"/>
          <w:color w:val="24292E"/>
        </w:rPr>
        <w:t>converted into dummy variables before analysis</w:t>
      </w:r>
      <w:r w:rsidR="00E21EEB">
        <w:rPr>
          <w:rFonts w:ascii="Segoe UI" w:hAnsi="Segoe UI" w:cs="Segoe UI"/>
          <w:color w:val="24292E"/>
        </w:rPr>
        <w:t xml:space="preserve">.  </w:t>
      </w:r>
    </w:p>
    <w:p w14:paraId="3198C717"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14:paraId="4D1A952C" w14:textId="18524EB6" w:rsidR="005B17E6" w:rsidRDefault="00751C5D"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Some pre-processing steps were implemented in Stata 14, while the rest of the methods described were implemented in Python 3.6 using </w:t>
      </w:r>
      <w:proofErr w:type="spellStart"/>
      <w:r w:rsidR="00D16BC8">
        <w:rPr>
          <w:rFonts w:ascii="Segoe UI" w:hAnsi="Segoe UI" w:cs="Segoe UI"/>
          <w:color w:val="24292E"/>
        </w:rPr>
        <w:t>numpy</w:t>
      </w:r>
      <w:proofErr w:type="spellEnd"/>
      <w:r w:rsidR="00D16BC8">
        <w:rPr>
          <w:rFonts w:ascii="Segoe UI" w:hAnsi="Segoe UI" w:cs="Segoe UI"/>
          <w:color w:val="24292E"/>
        </w:rPr>
        <w:t xml:space="preserve"> (v. 1.11.1), pandas (v. 0.18.1) </w:t>
      </w:r>
      <w:proofErr w:type="spellStart"/>
      <w:r w:rsidR="00D16BC8">
        <w:rPr>
          <w:rFonts w:ascii="Segoe UI" w:hAnsi="Segoe UI" w:cs="Segoe UI"/>
          <w:color w:val="24292E"/>
        </w:rPr>
        <w:t>graphviz</w:t>
      </w:r>
      <w:proofErr w:type="spellEnd"/>
      <w:r w:rsidR="00D16BC8">
        <w:rPr>
          <w:rFonts w:ascii="Segoe UI" w:hAnsi="Segoe UI" w:cs="Segoe UI"/>
          <w:color w:val="24292E"/>
        </w:rPr>
        <w:t xml:space="preserve"> (v. 0.5.2) and </w:t>
      </w:r>
      <w:proofErr w:type="spellStart"/>
      <w:r>
        <w:rPr>
          <w:rFonts w:ascii="Segoe UI" w:hAnsi="Segoe UI" w:cs="Segoe UI"/>
          <w:color w:val="24292E"/>
        </w:rPr>
        <w:t>scikit</w:t>
      </w:r>
      <w:proofErr w:type="spellEnd"/>
      <w:r>
        <w:rPr>
          <w:rFonts w:ascii="Segoe UI" w:hAnsi="Segoe UI" w:cs="Segoe UI"/>
          <w:color w:val="24292E"/>
        </w:rPr>
        <w:t xml:space="preserve">-learn </w:t>
      </w:r>
      <w:r w:rsidR="00D16BC8">
        <w:rPr>
          <w:rFonts w:ascii="Segoe UI" w:hAnsi="Segoe UI" w:cs="Segoe UI"/>
          <w:color w:val="24292E"/>
        </w:rPr>
        <w:t>(v. 0.17.1)</w:t>
      </w:r>
      <w:r>
        <w:rPr>
          <w:rFonts w:ascii="Segoe UI" w:hAnsi="Segoe UI" w:cs="Segoe UI"/>
          <w:color w:val="24292E"/>
        </w:rPr>
        <w:t xml:space="preserve">. </w:t>
      </w:r>
      <w:r w:rsidR="005B17E6">
        <w:rPr>
          <w:rFonts w:ascii="Segoe UI" w:hAnsi="Segoe UI" w:cs="Segoe UI"/>
          <w:color w:val="24292E"/>
        </w:rPr>
        <w:t>The data were split into a training set with 3,000 observations and a test set with 1,020 observations.  Two classifiers – a decision tree</w:t>
      </w:r>
      <w:r w:rsidR="00D16BC8">
        <w:rPr>
          <w:rFonts w:ascii="Segoe UI" w:hAnsi="Segoe UI" w:cs="Segoe UI"/>
          <w:color w:val="24292E"/>
        </w:rPr>
        <w:t xml:space="preserve"> with default setting</w:t>
      </w:r>
      <w:r w:rsidR="00F759C0">
        <w:rPr>
          <w:rFonts w:ascii="Segoe UI" w:hAnsi="Segoe UI" w:cs="Segoe UI"/>
          <w:color w:val="24292E"/>
        </w:rPr>
        <w:t>s</w:t>
      </w:r>
      <w:r w:rsidR="005B17E6">
        <w:rPr>
          <w:rFonts w:ascii="Segoe UI" w:hAnsi="Segoe UI" w:cs="Segoe UI"/>
          <w:color w:val="24292E"/>
        </w:rPr>
        <w:t xml:space="preserve"> and a </w:t>
      </w:r>
      <w:r w:rsidR="00D16BC8">
        <w:rPr>
          <w:rFonts w:ascii="Segoe UI" w:hAnsi="Segoe UI" w:cs="Segoe UI"/>
          <w:color w:val="24292E"/>
        </w:rPr>
        <w:t>naïve</w:t>
      </w:r>
      <w:r w:rsidR="005B17E6">
        <w:rPr>
          <w:rFonts w:ascii="Segoe UI" w:hAnsi="Segoe UI" w:cs="Segoe UI"/>
          <w:color w:val="24292E"/>
        </w:rPr>
        <w:t xml:space="preserve"> classifier</w:t>
      </w:r>
      <w:r w:rsidR="00D16BC8">
        <w:rPr>
          <w:rFonts w:ascii="Segoe UI" w:hAnsi="Segoe UI" w:cs="Segoe UI"/>
          <w:color w:val="24292E"/>
        </w:rPr>
        <w:t xml:space="preserve"> with an assignment probability of 88.9%</w:t>
      </w:r>
      <w:r w:rsidR="005B17E6">
        <w:rPr>
          <w:rFonts w:ascii="Segoe UI" w:hAnsi="Segoe UI" w:cs="Segoe UI"/>
          <w:color w:val="24292E"/>
        </w:rPr>
        <w:t xml:space="preserve"> - were trained on the training set.  </w:t>
      </w:r>
      <w:r w:rsidR="00F759C0">
        <w:rPr>
          <w:rFonts w:ascii="Segoe UI" w:hAnsi="Segoe UI" w:cs="Segoe UI"/>
          <w:color w:val="24292E"/>
        </w:rPr>
        <w:t xml:space="preserve">The default settings for a decision tree in </w:t>
      </w:r>
      <w:proofErr w:type="spellStart"/>
      <w:r w:rsidR="00F759C0">
        <w:rPr>
          <w:rFonts w:ascii="Segoe UI" w:hAnsi="Segoe UI" w:cs="Segoe UI"/>
          <w:color w:val="24292E"/>
        </w:rPr>
        <w:t>scikit</w:t>
      </w:r>
      <w:proofErr w:type="spellEnd"/>
      <w:r w:rsidR="00F759C0">
        <w:rPr>
          <w:rFonts w:ascii="Segoe UI" w:hAnsi="Segoe UI" w:cs="Segoe UI"/>
          <w:color w:val="24292E"/>
        </w:rPr>
        <w:t xml:space="preserve">-learn use the </w:t>
      </w:r>
      <w:proofErr w:type="spellStart"/>
      <w:r w:rsidR="00F759C0">
        <w:rPr>
          <w:rFonts w:ascii="Segoe UI" w:hAnsi="Segoe UI" w:cs="Segoe UI"/>
          <w:color w:val="24292E"/>
        </w:rPr>
        <w:t>gini</w:t>
      </w:r>
      <w:proofErr w:type="spellEnd"/>
      <w:r w:rsidR="00F759C0">
        <w:rPr>
          <w:rFonts w:ascii="Segoe UI" w:hAnsi="Segoe UI" w:cs="Segoe UI"/>
          <w:color w:val="24292E"/>
        </w:rPr>
        <w:t xml:space="preserve"> coefficient to make decision rules, set no maximum numbers for depth, nodes, or variables, and set the minimum samples for splitting at 2.  </w:t>
      </w:r>
      <w:r w:rsidR="005B17E6">
        <w:rPr>
          <w:rFonts w:ascii="Segoe UI" w:hAnsi="Segoe UI" w:cs="Segoe UI"/>
          <w:color w:val="24292E"/>
        </w:rPr>
        <w:t>The classifiers were then applied to the test set, and the F1 score was calculated and compared.</w:t>
      </w:r>
    </w:p>
    <w:p w14:paraId="0FD98E55"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14:paraId="28360216" w14:textId="1D687A12" w:rsidR="009A7E59" w:rsidRDefault="00751C5D" w:rsidP="0065470A">
      <w:pPr>
        <w:pStyle w:val="NormalWeb"/>
        <w:spacing w:before="0" w:beforeAutospacing="0" w:after="240" w:afterAutospacing="0"/>
        <w:rPr>
          <w:rFonts w:ascii="Segoe UI" w:hAnsi="Segoe UI" w:cs="Segoe UI"/>
          <w:color w:val="24292E"/>
        </w:rPr>
      </w:pPr>
      <w:r>
        <w:rPr>
          <w:rFonts w:ascii="Segoe UI" w:hAnsi="Segoe UI" w:cs="Segoe UI"/>
          <w:color w:val="24292E"/>
        </w:rPr>
        <w:t xml:space="preserve">My initial implementation had a </w:t>
      </w:r>
      <w:r w:rsidR="00F759C0">
        <w:rPr>
          <w:rFonts w:ascii="Segoe UI" w:hAnsi="Segoe UI" w:cs="Segoe UI"/>
          <w:color w:val="24292E"/>
        </w:rPr>
        <w:t>testing</w:t>
      </w:r>
      <w:r>
        <w:rPr>
          <w:rFonts w:ascii="Segoe UI" w:hAnsi="Segoe UI" w:cs="Segoe UI"/>
          <w:color w:val="24292E"/>
        </w:rPr>
        <w:t xml:space="preserve"> F1 score of </w:t>
      </w:r>
      <w:r w:rsidR="00F759C0">
        <w:rPr>
          <w:rFonts w:ascii="Segoe UI" w:hAnsi="Segoe UI" w:cs="Segoe UI"/>
          <w:color w:val="24292E"/>
        </w:rPr>
        <w:t>0.9068</w:t>
      </w:r>
      <w:r>
        <w:rPr>
          <w:rFonts w:ascii="Segoe UI" w:hAnsi="Segoe UI" w:cs="Segoe UI"/>
          <w:color w:val="24292E"/>
        </w:rPr>
        <w:t xml:space="preserve">.  </w:t>
      </w:r>
      <w:r w:rsidR="000D157E">
        <w:rPr>
          <w:rFonts w:ascii="Segoe UI" w:hAnsi="Segoe UI" w:cs="Segoe UI"/>
          <w:color w:val="24292E"/>
        </w:rPr>
        <w:t>I refine</w:t>
      </w:r>
      <w:r>
        <w:rPr>
          <w:rFonts w:ascii="Segoe UI" w:hAnsi="Segoe UI" w:cs="Segoe UI"/>
          <w:color w:val="24292E"/>
        </w:rPr>
        <w:t>d</w:t>
      </w:r>
      <w:r w:rsidR="000D157E">
        <w:rPr>
          <w:rFonts w:ascii="Segoe UI" w:hAnsi="Segoe UI" w:cs="Segoe UI"/>
          <w:color w:val="24292E"/>
        </w:rPr>
        <w:t xml:space="preserve"> my decision tree classifier by testing different maximum depths</w:t>
      </w:r>
      <w:r w:rsidR="00F0736A">
        <w:rPr>
          <w:rFonts w:ascii="Segoe UI" w:hAnsi="Segoe UI" w:cs="Segoe UI"/>
          <w:color w:val="24292E"/>
        </w:rPr>
        <w:t xml:space="preserve"> and different values for the minimum number of samples required to create a split in the tree</w:t>
      </w:r>
      <w:r w:rsidR="000D157E">
        <w:rPr>
          <w:rFonts w:ascii="Segoe UI" w:hAnsi="Segoe UI" w:cs="Segoe UI"/>
          <w:color w:val="24292E"/>
        </w:rPr>
        <w:t xml:space="preserve">.  </w:t>
      </w:r>
      <w:r w:rsidR="0065470A">
        <w:rPr>
          <w:rFonts w:ascii="Segoe UI" w:hAnsi="Segoe UI" w:cs="Segoe UI"/>
          <w:color w:val="24292E"/>
        </w:rPr>
        <w:t>The original implementation did not set a maximum depth</w:t>
      </w:r>
      <w:r w:rsidR="00F0736A">
        <w:rPr>
          <w:rFonts w:ascii="Segoe UI" w:hAnsi="Segoe UI" w:cs="Segoe UI"/>
          <w:color w:val="24292E"/>
        </w:rPr>
        <w:t xml:space="preserve"> and set the minimum number of samples for splitting at 2</w:t>
      </w:r>
      <w:r w:rsidR="0065470A">
        <w:rPr>
          <w:rFonts w:ascii="Segoe UI" w:hAnsi="Segoe UI" w:cs="Segoe UI"/>
          <w:color w:val="24292E"/>
        </w:rPr>
        <w:t xml:space="preserve">.  </w:t>
      </w:r>
      <w:r w:rsidR="0065470A">
        <w:rPr>
          <w:rFonts w:ascii="Segoe UI" w:hAnsi="Segoe UI" w:cs="Segoe UI"/>
          <w:color w:val="24292E"/>
        </w:rPr>
        <w:lastRenderedPageBreak/>
        <w:t>However, s</w:t>
      </w:r>
      <w:r w:rsidR="000D157E">
        <w:rPr>
          <w:rFonts w:ascii="Segoe UI" w:hAnsi="Segoe UI" w:cs="Segoe UI"/>
          <w:color w:val="24292E"/>
        </w:rPr>
        <w:t xml:space="preserve">ince there are many features in my training set, </w:t>
      </w:r>
      <w:r w:rsidR="00F0736A">
        <w:rPr>
          <w:rFonts w:ascii="Segoe UI" w:hAnsi="Segoe UI" w:cs="Segoe UI"/>
          <w:color w:val="24292E"/>
        </w:rPr>
        <w:t>changing these parameters may</w:t>
      </w:r>
      <w:r w:rsidR="000D157E">
        <w:rPr>
          <w:rFonts w:ascii="Segoe UI" w:hAnsi="Segoe UI" w:cs="Segoe UI"/>
          <w:color w:val="24292E"/>
        </w:rPr>
        <w:t xml:space="preserve"> improve performance by preventing the decision tree from using features that have low incidence or importance in the full population, but that happen to be moderately important in the training data.</w:t>
      </w:r>
      <w:r w:rsidR="0065470A">
        <w:rPr>
          <w:rFonts w:ascii="Segoe UI" w:hAnsi="Segoe UI" w:cs="Segoe UI"/>
          <w:color w:val="24292E"/>
        </w:rPr>
        <w:t xml:space="preserve">  I tested </w:t>
      </w:r>
      <w:r w:rsidR="00F0736A">
        <w:rPr>
          <w:rFonts w:ascii="Segoe UI" w:hAnsi="Segoe UI" w:cs="Segoe UI"/>
          <w:color w:val="24292E"/>
        </w:rPr>
        <w:t xml:space="preserve">maximum </w:t>
      </w:r>
      <w:r w:rsidR="0065470A">
        <w:rPr>
          <w:rFonts w:ascii="Segoe UI" w:hAnsi="Segoe UI" w:cs="Segoe UI"/>
          <w:color w:val="24292E"/>
        </w:rPr>
        <w:t xml:space="preserve">depths of </w:t>
      </w:r>
      <w:r w:rsidR="00D22786">
        <w:rPr>
          <w:rFonts w:ascii="Segoe UI" w:hAnsi="Segoe UI" w:cs="Segoe UI"/>
          <w:color w:val="24292E"/>
        </w:rPr>
        <w:t>3 to 10 and</w:t>
      </w:r>
      <w:r w:rsidR="00F0736A">
        <w:rPr>
          <w:rFonts w:ascii="Segoe UI" w:hAnsi="Segoe UI" w:cs="Segoe UI"/>
          <w:color w:val="24292E"/>
        </w:rPr>
        <w:t xml:space="preserve"> mi</w:t>
      </w:r>
      <w:r w:rsidR="00D22786">
        <w:rPr>
          <w:rFonts w:ascii="Segoe UI" w:hAnsi="Segoe UI" w:cs="Segoe UI"/>
          <w:color w:val="24292E"/>
        </w:rPr>
        <w:t>nimum sample numbers from 3 to 3</w:t>
      </w:r>
      <w:r w:rsidR="00F0736A">
        <w:rPr>
          <w:rFonts w:ascii="Segoe UI" w:hAnsi="Segoe UI" w:cs="Segoe UI"/>
          <w:color w:val="24292E"/>
        </w:rPr>
        <w:t>0.</w:t>
      </w:r>
      <w:r>
        <w:rPr>
          <w:rFonts w:ascii="Segoe UI" w:hAnsi="Segoe UI" w:cs="Segoe UI"/>
          <w:color w:val="24292E"/>
        </w:rPr>
        <w:t xml:space="preserve">  The resulting implementation had a </w:t>
      </w:r>
      <w:r w:rsidR="00EC0B93">
        <w:rPr>
          <w:rFonts w:ascii="Segoe UI" w:hAnsi="Segoe UI" w:cs="Segoe UI"/>
          <w:color w:val="24292E"/>
        </w:rPr>
        <w:t>testing</w:t>
      </w:r>
      <w:r>
        <w:rPr>
          <w:rFonts w:ascii="Segoe UI" w:hAnsi="Segoe UI" w:cs="Segoe UI"/>
          <w:color w:val="24292E"/>
        </w:rPr>
        <w:t xml:space="preserve"> F1 score of </w:t>
      </w:r>
      <w:r w:rsidR="00F759C0">
        <w:rPr>
          <w:rFonts w:ascii="Segoe UI" w:hAnsi="Segoe UI" w:cs="Segoe UI"/>
          <w:color w:val="24292E"/>
        </w:rPr>
        <w:t>0.9387</w:t>
      </w:r>
      <w:r>
        <w:rPr>
          <w:rFonts w:ascii="Segoe UI" w:hAnsi="Segoe UI" w:cs="Segoe UI"/>
          <w:color w:val="24292E"/>
        </w:rPr>
        <w:t>.</w:t>
      </w:r>
    </w:p>
    <w:p w14:paraId="3AFACA1A" w14:textId="77777777"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IV. Results</w:t>
      </w:r>
    </w:p>
    <w:p w14:paraId="4228258E"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14:paraId="193597D3" w14:textId="5509FF6B" w:rsidR="00A504C3" w:rsidRDefault="00CE2031"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final model was</w:t>
      </w:r>
      <w:r w:rsidR="002451F1">
        <w:rPr>
          <w:rFonts w:ascii="Segoe UI" w:hAnsi="Segoe UI" w:cs="Segoe UI"/>
          <w:color w:val="24292E"/>
        </w:rPr>
        <w:t xml:space="preserve"> chosen based on </w:t>
      </w:r>
      <w:r w:rsidR="00A504C3">
        <w:rPr>
          <w:rFonts w:ascii="Segoe UI" w:hAnsi="Segoe UI" w:cs="Segoe UI"/>
          <w:color w:val="24292E"/>
        </w:rPr>
        <w:t>the highest F1 score.  I refined this model by testing different maximum depths.  T</w:t>
      </w:r>
      <w:r w:rsidR="00DB4193">
        <w:rPr>
          <w:rFonts w:ascii="Segoe UI" w:hAnsi="Segoe UI" w:cs="Segoe UI"/>
          <w:color w:val="24292E"/>
        </w:rPr>
        <w:t>o get the highest training F1 score, t</w:t>
      </w:r>
      <w:r w:rsidR="00A504C3">
        <w:rPr>
          <w:rFonts w:ascii="Segoe UI" w:hAnsi="Segoe UI" w:cs="Segoe UI"/>
          <w:color w:val="24292E"/>
        </w:rPr>
        <w:t xml:space="preserve">he maximum depth </w:t>
      </w:r>
      <w:r w:rsidR="00B64713">
        <w:rPr>
          <w:rFonts w:ascii="Segoe UI" w:hAnsi="Segoe UI" w:cs="Segoe UI"/>
          <w:color w:val="24292E"/>
        </w:rPr>
        <w:t>was 4</w:t>
      </w:r>
      <w:r w:rsidR="00DB4193">
        <w:rPr>
          <w:rFonts w:ascii="Segoe UI" w:hAnsi="Segoe UI" w:cs="Segoe UI"/>
          <w:color w:val="24292E"/>
        </w:rPr>
        <w:t>, and the min</w:t>
      </w:r>
      <w:r w:rsidR="00B64713">
        <w:rPr>
          <w:rFonts w:ascii="Segoe UI" w:hAnsi="Segoe UI" w:cs="Segoe UI"/>
          <w:color w:val="24292E"/>
        </w:rPr>
        <w:t>imum sample for splitting was 26</w:t>
      </w:r>
      <w:r w:rsidR="00A504C3">
        <w:rPr>
          <w:rFonts w:ascii="Segoe UI" w:hAnsi="Segoe UI" w:cs="Segoe UI"/>
          <w:color w:val="24292E"/>
        </w:rPr>
        <w:t xml:space="preserve">.  I further tested the sensitivity of this model by using k-fold cross validation, using 10 folds.  The range of F1 scores </w:t>
      </w:r>
      <w:r w:rsidR="00C6365E">
        <w:rPr>
          <w:rFonts w:ascii="Segoe UI" w:hAnsi="Segoe UI" w:cs="Segoe UI"/>
          <w:color w:val="24292E"/>
        </w:rPr>
        <w:t xml:space="preserve">from this analysis </w:t>
      </w:r>
      <w:r w:rsidR="00A504C3">
        <w:rPr>
          <w:rFonts w:ascii="Segoe UI" w:hAnsi="Segoe UI" w:cs="Segoe UI"/>
          <w:color w:val="24292E"/>
        </w:rPr>
        <w:t>was s</w:t>
      </w:r>
      <w:r w:rsidR="001E0509">
        <w:rPr>
          <w:rFonts w:ascii="Segoe UI" w:hAnsi="Segoe UI" w:cs="Segoe UI"/>
          <w:color w:val="24292E"/>
        </w:rPr>
        <w:t xml:space="preserve">omewhat </w:t>
      </w:r>
      <w:r w:rsidR="00B64713">
        <w:rPr>
          <w:rFonts w:ascii="Segoe UI" w:hAnsi="Segoe UI" w:cs="Segoe UI"/>
          <w:color w:val="24292E"/>
        </w:rPr>
        <w:t>wide (min = 0.9314</w:t>
      </w:r>
      <w:r w:rsidR="00E078CA">
        <w:rPr>
          <w:rFonts w:ascii="Segoe UI" w:hAnsi="Segoe UI" w:cs="Segoe UI"/>
          <w:color w:val="24292E"/>
        </w:rPr>
        <w:t xml:space="preserve">, max = </w:t>
      </w:r>
      <w:r w:rsidR="00B64713">
        <w:rPr>
          <w:rFonts w:ascii="Segoe UI" w:hAnsi="Segoe UI" w:cs="Segoe UI"/>
          <w:color w:val="24292E"/>
        </w:rPr>
        <w:t>0.9564, mean = 0.9434</w:t>
      </w:r>
      <w:r w:rsidR="00A504C3">
        <w:rPr>
          <w:rFonts w:ascii="Segoe UI" w:hAnsi="Segoe UI" w:cs="Segoe UI"/>
          <w:color w:val="24292E"/>
        </w:rPr>
        <w:t xml:space="preserve">), suggesting that the model is </w:t>
      </w:r>
      <w:r w:rsidR="00B64713">
        <w:rPr>
          <w:rFonts w:ascii="Segoe UI" w:hAnsi="Segoe UI" w:cs="Segoe UI"/>
          <w:color w:val="24292E"/>
        </w:rPr>
        <w:t>not very</w:t>
      </w:r>
      <w:r w:rsidR="00A504C3">
        <w:rPr>
          <w:rFonts w:ascii="Segoe UI" w:hAnsi="Segoe UI" w:cs="Segoe UI"/>
          <w:color w:val="24292E"/>
        </w:rPr>
        <w:t xml:space="preserve"> sensitive to the chosen training set</w:t>
      </w:r>
      <w:r w:rsidR="00C6365E">
        <w:rPr>
          <w:rFonts w:ascii="Segoe UI" w:hAnsi="Segoe UI" w:cs="Segoe UI"/>
          <w:color w:val="24292E"/>
        </w:rPr>
        <w:t>,</w:t>
      </w:r>
      <w:r w:rsidR="00A504C3">
        <w:rPr>
          <w:rFonts w:ascii="Segoe UI" w:hAnsi="Segoe UI" w:cs="Segoe UI"/>
          <w:color w:val="24292E"/>
        </w:rPr>
        <w:t xml:space="preserve"> </w:t>
      </w:r>
      <w:r w:rsidR="00EC0B93">
        <w:rPr>
          <w:rFonts w:ascii="Segoe UI" w:hAnsi="Segoe UI" w:cs="Segoe UI"/>
          <w:color w:val="24292E"/>
        </w:rPr>
        <w:t>and</w:t>
      </w:r>
      <w:r w:rsidR="00A504C3">
        <w:rPr>
          <w:rFonts w:ascii="Segoe UI" w:hAnsi="Segoe UI" w:cs="Segoe UI"/>
          <w:color w:val="24292E"/>
        </w:rPr>
        <w:t xml:space="preserve"> </w:t>
      </w:r>
      <w:r w:rsidR="00C6365E">
        <w:rPr>
          <w:rFonts w:ascii="Segoe UI" w:hAnsi="Segoe UI" w:cs="Segoe UI"/>
          <w:color w:val="24292E"/>
        </w:rPr>
        <w:t xml:space="preserve">the mean is close enough to our F1 value </w:t>
      </w:r>
      <w:r w:rsidR="00EC0B93">
        <w:rPr>
          <w:rFonts w:ascii="Segoe UI" w:hAnsi="Segoe UI" w:cs="Segoe UI"/>
          <w:color w:val="24292E"/>
        </w:rPr>
        <w:t xml:space="preserve">and to 1.0, </w:t>
      </w:r>
      <w:r w:rsidR="00C6365E">
        <w:rPr>
          <w:rFonts w:ascii="Segoe UI" w:hAnsi="Segoe UI" w:cs="Segoe UI"/>
          <w:color w:val="24292E"/>
        </w:rPr>
        <w:t>suggest</w:t>
      </w:r>
      <w:r w:rsidR="00EC0B93">
        <w:rPr>
          <w:rFonts w:ascii="Segoe UI" w:hAnsi="Segoe UI" w:cs="Segoe UI"/>
          <w:color w:val="24292E"/>
        </w:rPr>
        <w:t>ing</w:t>
      </w:r>
      <w:r w:rsidR="00C6365E">
        <w:rPr>
          <w:rFonts w:ascii="Segoe UI" w:hAnsi="Segoe UI" w:cs="Segoe UI"/>
          <w:color w:val="24292E"/>
        </w:rPr>
        <w:t xml:space="preserve"> that </w:t>
      </w:r>
      <w:r w:rsidR="00A504C3">
        <w:rPr>
          <w:rFonts w:ascii="Segoe UI" w:hAnsi="Segoe UI" w:cs="Segoe UI"/>
          <w:color w:val="24292E"/>
        </w:rPr>
        <w:t xml:space="preserve">the model is trustworthy.  </w:t>
      </w:r>
    </w:p>
    <w:p w14:paraId="380E27F5"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14:paraId="121FC596" w14:textId="3A018418" w:rsidR="00E86D86" w:rsidRDefault="00C6365E"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F1 score of the tuned model on the test set was 0.</w:t>
      </w:r>
      <w:r w:rsidR="00EC0B93">
        <w:rPr>
          <w:rFonts w:ascii="Segoe UI" w:hAnsi="Segoe UI" w:cs="Segoe UI"/>
          <w:color w:val="24292E"/>
        </w:rPr>
        <w:t>9387</w:t>
      </w:r>
      <w:r>
        <w:rPr>
          <w:rFonts w:ascii="Segoe UI" w:hAnsi="Segoe UI" w:cs="Segoe UI"/>
          <w:color w:val="24292E"/>
        </w:rPr>
        <w:t xml:space="preserve">, </w:t>
      </w:r>
      <w:r w:rsidR="00EC0B93">
        <w:rPr>
          <w:rFonts w:ascii="Segoe UI" w:hAnsi="Segoe UI" w:cs="Segoe UI"/>
          <w:color w:val="24292E"/>
        </w:rPr>
        <w:t>which is greater than</w:t>
      </w:r>
      <w:r>
        <w:rPr>
          <w:rFonts w:ascii="Segoe UI" w:hAnsi="Segoe UI" w:cs="Segoe UI"/>
          <w:color w:val="24292E"/>
        </w:rPr>
        <w:t xml:space="preserve"> the F1 score for the benchmark model on the test set (0.</w:t>
      </w:r>
      <w:r w:rsidR="00EC0B93">
        <w:rPr>
          <w:rFonts w:ascii="Segoe UI" w:hAnsi="Segoe UI" w:cs="Segoe UI"/>
          <w:color w:val="24292E"/>
        </w:rPr>
        <w:t>8896)</w:t>
      </w:r>
      <w:r>
        <w:rPr>
          <w:rFonts w:ascii="Segoe UI" w:hAnsi="Segoe UI" w:cs="Segoe UI"/>
          <w:color w:val="24292E"/>
        </w:rPr>
        <w:t xml:space="preserve">.  This value suggests there is </w:t>
      </w:r>
      <w:r w:rsidR="00EC0B93">
        <w:rPr>
          <w:rFonts w:ascii="Segoe UI" w:hAnsi="Segoe UI" w:cs="Segoe UI"/>
          <w:color w:val="24292E"/>
        </w:rPr>
        <w:t>minimal</w:t>
      </w:r>
      <w:r>
        <w:rPr>
          <w:rFonts w:ascii="Segoe UI" w:hAnsi="Segoe UI" w:cs="Segoe UI"/>
          <w:color w:val="24292E"/>
        </w:rPr>
        <w:t xml:space="preserve"> misclassification.  </w:t>
      </w:r>
      <w:r w:rsidR="00EC0B93">
        <w:rPr>
          <w:rFonts w:ascii="Segoe UI" w:hAnsi="Segoe UI" w:cs="Segoe UI"/>
          <w:color w:val="24292E"/>
        </w:rPr>
        <w:t>T</w:t>
      </w:r>
      <w:r w:rsidR="004D32A4">
        <w:rPr>
          <w:rFonts w:ascii="Segoe UI" w:hAnsi="Segoe UI" w:cs="Segoe UI"/>
          <w:color w:val="24292E"/>
        </w:rPr>
        <w:t xml:space="preserve">his is unsurprising </w:t>
      </w:r>
      <w:r w:rsidR="00EC0B93">
        <w:rPr>
          <w:rFonts w:ascii="Segoe UI" w:hAnsi="Segoe UI" w:cs="Segoe UI"/>
          <w:color w:val="24292E"/>
        </w:rPr>
        <w:t>because the</w:t>
      </w:r>
      <w:r w:rsidR="004D32A4">
        <w:rPr>
          <w:rFonts w:ascii="Segoe UI" w:hAnsi="Segoe UI" w:cs="Segoe UI"/>
          <w:color w:val="24292E"/>
        </w:rPr>
        <w:t xml:space="preserve"> low incidence of post-secondary STEM pursuit is makes it </w:t>
      </w:r>
      <w:r w:rsidR="00EC0B93">
        <w:rPr>
          <w:rFonts w:ascii="Segoe UI" w:hAnsi="Segoe UI" w:cs="Segoe UI"/>
          <w:color w:val="24292E"/>
        </w:rPr>
        <w:t xml:space="preserve">easy </w:t>
      </w:r>
      <w:r w:rsidR="004D32A4">
        <w:rPr>
          <w:rFonts w:ascii="Segoe UI" w:hAnsi="Segoe UI" w:cs="Segoe UI"/>
          <w:color w:val="24292E"/>
        </w:rPr>
        <w:t xml:space="preserve">to </w:t>
      </w:r>
      <w:r w:rsidR="00EC0B93">
        <w:rPr>
          <w:rFonts w:ascii="Segoe UI" w:hAnsi="Segoe UI" w:cs="Segoe UI"/>
          <w:color w:val="24292E"/>
        </w:rPr>
        <w:t>avoid misclassification by erring on the side of assigning “No PSTEMP” labels</w:t>
      </w:r>
      <w:r w:rsidR="004D32A4">
        <w:rPr>
          <w:rFonts w:ascii="Segoe UI" w:hAnsi="Segoe UI" w:cs="Segoe UI"/>
          <w:color w:val="24292E"/>
        </w:rPr>
        <w:t xml:space="preserve">.  </w:t>
      </w:r>
    </w:p>
    <w:p w14:paraId="67EBCE53" w14:textId="61AD865D" w:rsidR="004D32A4" w:rsidRDefault="004D32A4" w:rsidP="009A7E59">
      <w:pPr>
        <w:pStyle w:val="NormalWeb"/>
        <w:spacing w:before="0" w:beforeAutospacing="0" w:after="240" w:afterAutospacing="0"/>
        <w:rPr>
          <w:rFonts w:ascii="Segoe UI" w:hAnsi="Segoe UI" w:cs="Segoe UI"/>
          <w:color w:val="24292E"/>
        </w:rPr>
      </w:pPr>
      <w:r>
        <w:rPr>
          <w:rFonts w:ascii="Segoe UI" w:hAnsi="Segoe UI" w:cs="Segoe UI"/>
          <w:color w:val="24292E"/>
        </w:rPr>
        <w:t>Further, the tree that was generated relies on variables that, on their face, seem likely to be important for students’ post-secondary decision making.</w:t>
      </w:r>
      <w:r w:rsidR="00F40597">
        <w:rPr>
          <w:rFonts w:ascii="Segoe UI" w:hAnsi="Segoe UI" w:cs="Segoe UI"/>
          <w:color w:val="24292E"/>
        </w:rPr>
        <w:t xml:space="preserve">  The first split – whether students are taking post-secondary classes at all – is a deterministic predictor in this dataset, since students who were not taking classes were not asked about their interest in STEM majors.  The second split – whether a student </w:t>
      </w:r>
      <w:r w:rsidR="00EC0B93">
        <w:rPr>
          <w:rFonts w:ascii="Segoe UI" w:hAnsi="Segoe UI" w:cs="Segoe UI"/>
          <w:color w:val="24292E"/>
        </w:rPr>
        <w:t>took</w:t>
      </w:r>
      <w:r w:rsidR="00F40597">
        <w:rPr>
          <w:rFonts w:ascii="Segoe UI" w:hAnsi="Segoe UI" w:cs="Segoe UI"/>
          <w:color w:val="24292E"/>
        </w:rPr>
        <w:t xml:space="preserve"> Calculus in high school – also makes sense, since Calculus is typically optional for high schoolers, so taking it indicates interest in and ability to succeed in math.  </w:t>
      </w:r>
    </w:p>
    <w:p w14:paraId="5C574741" w14:textId="77777777"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14:paraId="1B55612E" w14:textId="77777777"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14:paraId="357DF003" w14:textId="77777777" w:rsidR="009A7E59" w:rsidRDefault="009A7E59" w:rsidP="009A7E59">
      <w:pPr>
        <w:pStyle w:val="Heading3"/>
        <w:spacing w:before="360" w:beforeAutospacing="0" w:after="240" w:afterAutospacing="0"/>
        <w:rPr>
          <w:rFonts w:ascii="Segoe UI" w:hAnsi="Segoe UI" w:cs="Segoe UI"/>
          <w:color w:val="24292E"/>
          <w:sz w:val="30"/>
          <w:szCs w:val="30"/>
        </w:rPr>
      </w:pPr>
      <w:commentRangeStart w:id="0"/>
      <w:r>
        <w:rPr>
          <w:rFonts w:ascii="Segoe UI" w:hAnsi="Segoe UI" w:cs="Segoe UI"/>
          <w:color w:val="24292E"/>
          <w:sz w:val="30"/>
          <w:szCs w:val="30"/>
        </w:rPr>
        <w:t>Free-Form Visualization</w:t>
      </w:r>
      <w:commentRangeEnd w:id="0"/>
      <w:r w:rsidR="002232C4">
        <w:rPr>
          <w:rStyle w:val="CommentReference"/>
          <w:rFonts w:asciiTheme="minorHAnsi" w:eastAsiaTheme="minorHAnsi" w:hAnsiTheme="minorHAnsi" w:cstheme="minorBidi"/>
          <w:b w:val="0"/>
          <w:bCs w:val="0"/>
        </w:rPr>
        <w:commentReference w:id="0"/>
      </w:r>
    </w:p>
    <w:p w14:paraId="3B6D75D0" w14:textId="77777777" w:rsidR="00E86D86" w:rsidRDefault="00E86D86" w:rsidP="00E86D86">
      <w:pPr>
        <w:spacing w:before="60" w:after="100" w:afterAutospacing="1" w:line="240" w:lineRule="auto"/>
        <w:rPr>
          <w:rFonts w:ascii="Segoe UI" w:hAnsi="Segoe UI" w:cs="Segoe UI"/>
          <w:color w:val="24292E"/>
        </w:rPr>
      </w:pPr>
      <w:r>
        <w:rPr>
          <w:rFonts w:ascii="Segoe UI" w:hAnsi="Segoe UI" w:cs="Segoe UI"/>
          <w:color w:val="24292E"/>
        </w:rPr>
        <w:t>The figure below (Figure 1)</w:t>
      </w:r>
      <w:r w:rsidR="00EB4362">
        <w:rPr>
          <w:rFonts w:ascii="Segoe UI" w:hAnsi="Segoe UI" w:cs="Segoe UI"/>
          <w:color w:val="24292E"/>
        </w:rPr>
        <w:t xml:space="preserve"> shows the tuned decision tree from this analysis</w:t>
      </w:r>
      <w:r>
        <w:rPr>
          <w:rFonts w:ascii="Segoe UI" w:hAnsi="Segoe UI" w:cs="Segoe UI"/>
          <w:color w:val="24292E"/>
        </w:rPr>
        <w:t xml:space="preserve">.  </w:t>
      </w:r>
      <w:r w:rsidR="00BF3EED">
        <w:rPr>
          <w:rFonts w:ascii="Segoe UI" w:hAnsi="Segoe UI" w:cs="Segoe UI"/>
          <w:color w:val="24292E"/>
        </w:rPr>
        <w:t>Each box contains five pieces of information (in order from top to bottom):</w:t>
      </w:r>
    </w:p>
    <w:p w14:paraId="714D746B" w14:textId="77777777" w:rsid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The rule used to decide which path to follow, including the variable and the boundary value.</w:t>
      </w:r>
    </w:p>
    <w:p w14:paraId="43780E21" w14:textId="77777777" w:rsid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gini</w:t>
      </w:r>
      <w:proofErr w:type="spellEnd"/>
      <w:r>
        <w:rPr>
          <w:rFonts w:ascii="Segoe UI" w:hAnsi="Segoe UI" w:cs="Segoe UI"/>
          <w:color w:val="24292E"/>
        </w:rPr>
        <w:t xml:space="preserve"> coefficient of the sample at that node</w:t>
      </w:r>
      <w:r w:rsidR="00C34005">
        <w:rPr>
          <w:rFonts w:ascii="Segoe UI" w:hAnsi="Segoe UI" w:cs="Segoe UI"/>
          <w:color w:val="24292E"/>
        </w:rPr>
        <w:t xml:space="preserve"> from the training set</w:t>
      </w:r>
      <w:r>
        <w:rPr>
          <w:rFonts w:ascii="Segoe UI" w:hAnsi="Segoe UI" w:cs="Segoe UI"/>
          <w:color w:val="24292E"/>
        </w:rPr>
        <w:t>.</w:t>
      </w:r>
    </w:p>
    <w:p w14:paraId="6FC2D922" w14:textId="77777777" w:rsid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The number of students in the sample at that node</w:t>
      </w:r>
      <w:r w:rsidR="00C34005" w:rsidRPr="00C34005">
        <w:rPr>
          <w:rFonts w:ascii="Segoe UI" w:hAnsi="Segoe UI" w:cs="Segoe UI"/>
          <w:color w:val="24292E"/>
        </w:rPr>
        <w:t xml:space="preserve"> </w:t>
      </w:r>
      <w:r w:rsidR="00C34005">
        <w:rPr>
          <w:rFonts w:ascii="Segoe UI" w:hAnsi="Segoe UI" w:cs="Segoe UI"/>
          <w:color w:val="24292E"/>
        </w:rPr>
        <w:t>from the training set</w:t>
      </w:r>
      <w:r>
        <w:rPr>
          <w:rFonts w:ascii="Segoe UI" w:hAnsi="Segoe UI" w:cs="Segoe UI"/>
          <w:color w:val="24292E"/>
        </w:rPr>
        <w:t>.</w:t>
      </w:r>
    </w:p>
    <w:p w14:paraId="2110E2B1" w14:textId="77777777" w:rsid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The number of students with each observed value of the target at that node</w:t>
      </w:r>
      <w:r w:rsidR="00C34005" w:rsidRPr="00C34005">
        <w:rPr>
          <w:rFonts w:ascii="Segoe UI" w:hAnsi="Segoe UI" w:cs="Segoe UI"/>
          <w:color w:val="24292E"/>
        </w:rPr>
        <w:t xml:space="preserve"> </w:t>
      </w:r>
      <w:r w:rsidR="00C34005">
        <w:rPr>
          <w:rFonts w:ascii="Segoe UI" w:hAnsi="Segoe UI" w:cs="Segoe UI"/>
          <w:color w:val="24292E"/>
        </w:rPr>
        <w:t>from the training set</w:t>
      </w:r>
      <w:r>
        <w:rPr>
          <w:rFonts w:ascii="Segoe UI" w:hAnsi="Segoe UI" w:cs="Segoe UI"/>
          <w:color w:val="24292E"/>
        </w:rPr>
        <w:t xml:space="preserve"> (left = No PSTEMP, right = PSTEMP).</w:t>
      </w:r>
    </w:p>
    <w:p w14:paraId="1FD5652A" w14:textId="77777777" w:rsidR="00BF3EED" w:rsidRP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 xml:space="preserve">The </w:t>
      </w:r>
      <w:r w:rsidR="00C34005">
        <w:rPr>
          <w:rFonts w:ascii="Segoe UI" w:hAnsi="Segoe UI" w:cs="Segoe UI"/>
          <w:color w:val="24292E"/>
        </w:rPr>
        <w:t>modal observed target of the students at that node</w:t>
      </w:r>
      <w:r w:rsidR="00C34005" w:rsidRPr="00C34005">
        <w:rPr>
          <w:rFonts w:ascii="Segoe UI" w:hAnsi="Segoe UI" w:cs="Segoe UI"/>
          <w:color w:val="24292E"/>
        </w:rPr>
        <w:t xml:space="preserve"> </w:t>
      </w:r>
      <w:r w:rsidR="00C34005">
        <w:rPr>
          <w:rFonts w:ascii="Segoe UI" w:hAnsi="Segoe UI" w:cs="Segoe UI"/>
          <w:color w:val="24292E"/>
        </w:rPr>
        <w:t>from the training set.</w:t>
      </w:r>
    </w:p>
    <w:p w14:paraId="5896ACF6" w14:textId="0EC01EF0" w:rsidR="00E86D86" w:rsidRDefault="00EC0B93">
      <w:pPr>
        <w:rPr>
          <w:rFonts w:ascii="Segoe UI" w:hAnsi="Segoe UI" w:cs="Segoe UI"/>
          <w:color w:val="24292E"/>
        </w:rPr>
      </w:pPr>
      <w:r>
        <w:rPr>
          <w:rFonts w:ascii="Segoe UI" w:hAnsi="Segoe UI" w:cs="Segoe UI"/>
          <w:color w:val="24292E"/>
        </w:rPr>
        <w:t>Key:</w:t>
      </w:r>
    </w:p>
    <w:p w14:paraId="7B6FA112" w14:textId="7176EA5A" w:rsidR="00EC0B93" w:rsidRPr="00EC0B93" w:rsidRDefault="00EC0B93" w:rsidP="00EC0B93">
      <w:pPr>
        <w:pStyle w:val="ListParagraph"/>
        <w:numPr>
          <w:ilvl w:val="0"/>
          <w:numId w:val="21"/>
        </w:numPr>
        <w:rPr>
          <w:rFonts w:ascii="Segoe UI" w:hAnsi="Segoe UI" w:cs="Segoe UI"/>
          <w:color w:val="24292E"/>
        </w:rPr>
      </w:pPr>
      <w:r w:rsidRPr="00EC0B93">
        <w:rPr>
          <w:rFonts w:ascii="Segoe UI" w:hAnsi="Segoe UI" w:cs="Segoe UI"/>
          <w:color w:val="24292E"/>
        </w:rPr>
        <w:t>S3CLASSES: Taking postsecondary classes as of Nov 2013 (1 = Yes, 0 = No)</w:t>
      </w:r>
    </w:p>
    <w:p w14:paraId="7A09815E" w14:textId="38A370DD" w:rsidR="00EC0B93" w:rsidRDefault="00EC0B93" w:rsidP="00EC0B93">
      <w:pPr>
        <w:pStyle w:val="ListParagraph"/>
        <w:numPr>
          <w:ilvl w:val="0"/>
          <w:numId w:val="21"/>
        </w:numPr>
        <w:rPr>
          <w:rFonts w:ascii="Segoe UI" w:hAnsi="Segoe UI" w:cs="Segoe UI"/>
          <w:color w:val="24292E"/>
        </w:rPr>
      </w:pPr>
      <w:r w:rsidRPr="00EC0B93">
        <w:rPr>
          <w:rFonts w:ascii="Segoe UI" w:hAnsi="Segoe UI" w:cs="Segoe UI"/>
          <w:color w:val="24292E"/>
        </w:rPr>
        <w:t xml:space="preserve">X3THIMATH: Highest level math course taken (13 = AP Calculus, </w:t>
      </w:r>
      <w:r w:rsidRPr="00EC0B93">
        <w:rPr>
          <w:rFonts w:ascii="Segoe UI" w:hAnsi="Segoe UI" w:cs="Segoe UI"/>
          <w:color w:val="24292E"/>
        </w:rPr>
        <w:t>12 = Calculus,</w:t>
      </w:r>
      <w:r w:rsidRPr="00EC0B93">
        <w:rPr>
          <w:rFonts w:ascii="Segoe UI" w:hAnsi="Segoe UI" w:cs="Segoe UI"/>
          <w:color w:val="24292E"/>
        </w:rPr>
        <w:t xml:space="preserve"> 11</w:t>
      </w:r>
      <w:r w:rsidR="00DC0089">
        <w:rPr>
          <w:rFonts w:ascii="Segoe UI" w:hAnsi="Segoe UI" w:cs="Segoe UI"/>
          <w:color w:val="24292E"/>
        </w:rPr>
        <w:t xml:space="preserve"> and under</w:t>
      </w:r>
      <w:r w:rsidRPr="00EC0B93">
        <w:rPr>
          <w:rFonts w:ascii="Segoe UI" w:hAnsi="Segoe UI" w:cs="Segoe UI"/>
          <w:color w:val="24292E"/>
        </w:rPr>
        <w:t xml:space="preserve"> = Precalculus and below)</w:t>
      </w:r>
    </w:p>
    <w:p w14:paraId="18B48D44" w14:textId="0481926B" w:rsidR="00DC0089" w:rsidRPr="00EC0B93" w:rsidRDefault="00DC0089" w:rsidP="00DC0089">
      <w:pPr>
        <w:pStyle w:val="ListParagraph"/>
        <w:numPr>
          <w:ilvl w:val="0"/>
          <w:numId w:val="21"/>
        </w:numPr>
        <w:rPr>
          <w:rFonts w:ascii="Segoe UI" w:hAnsi="Segoe UI" w:cs="Segoe UI"/>
          <w:color w:val="24292E"/>
        </w:rPr>
      </w:pPr>
      <w:r w:rsidRPr="00EC0B93">
        <w:rPr>
          <w:rFonts w:ascii="Segoe UI" w:hAnsi="Segoe UI" w:cs="Segoe UI"/>
          <w:color w:val="24292E"/>
        </w:rPr>
        <w:t xml:space="preserve">X3TCREDENGIN: </w:t>
      </w:r>
      <w:r>
        <w:rPr>
          <w:rFonts w:ascii="Segoe UI" w:hAnsi="Segoe UI" w:cs="Segoe UI"/>
          <w:color w:val="24292E"/>
        </w:rPr>
        <w:t>Number of c</w:t>
      </w:r>
      <w:r w:rsidRPr="00EC0B93">
        <w:rPr>
          <w:rFonts w:ascii="Segoe UI" w:hAnsi="Segoe UI" w:cs="Segoe UI"/>
          <w:color w:val="24292E"/>
        </w:rPr>
        <w:t>redits earned in engineering/engineering tech</w:t>
      </w:r>
    </w:p>
    <w:p w14:paraId="619C2233" w14:textId="111804BA" w:rsidR="00DC0089" w:rsidRDefault="00DC0089" w:rsidP="00DC0089">
      <w:pPr>
        <w:pStyle w:val="ListParagraph"/>
        <w:numPr>
          <w:ilvl w:val="0"/>
          <w:numId w:val="21"/>
        </w:numPr>
        <w:rPr>
          <w:rFonts w:ascii="Segoe UI" w:hAnsi="Segoe UI" w:cs="Segoe UI"/>
          <w:color w:val="24292E"/>
        </w:rPr>
      </w:pPr>
      <w:r>
        <w:rPr>
          <w:rFonts w:ascii="Segoe UI" w:hAnsi="Segoe UI" w:cs="Segoe UI"/>
          <w:color w:val="24292E"/>
        </w:rPr>
        <w:t>X3TCREDSTEM</w:t>
      </w:r>
      <w:r w:rsidRPr="00EC0B93">
        <w:rPr>
          <w:rFonts w:ascii="Segoe UI" w:hAnsi="Segoe UI" w:cs="Segoe UI"/>
          <w:color w:val="24292E"/>
        </w:rPr>
        <w:t xml:space="preserve">: </w:t>
      </w:r>
      <w:r>
        <w:rPr>
          <w:rFonts w:ascii="Segoe UI" w:hAnsi="Segoe UI" w:cs="Segoe UI"/>
          <w:color w:val="24292E"/>
        </w:rPr>
        <w:t>Number of c</w:t>
      </w:r>
      <w:r>
        <w:rPr>
          <w:rFonts w:ascii="Segoe UI" w:hAnsi="Segoe UI" w:cs="Segoe UI"/>
          <w:color w:val="24292E"/>
        </w:rPr>
        <w:t>redits earned in</w:t>
      </w:r>
      <w:r w:rsidRPr="00EC0B93">
        <w:rPr>
          <w:rFonts w:ascii="Segoe UI" w:hAnsi="Segoe UI" w:cs="Segoe UI"/>
          <w:color w:val="24292E"/>
        </w:rPr>
        <w:t xml:space="preserve"> </w:t>
      </w:r>
      <w:r>
        <w:rPr>
          <w:rFonts w:ascii="Segoe UI" w:hAnsi="Segoe UI" w:cs="Segoe UI"/>
          <w:color w:val="24292E"/>
        </w:rPr>
        <w:t>STEM</w:t>
      </w:r>
    </w:p>
    <w:p w14:paraId="241C87EE" w14:textId="4558EF30" w:rsidR="00DC0089" w:rsidRDefault="00DC0089" w:rsidP="00DC0089">
      <w:pPr>
        <w:pStyle w:val="ListParagraph"/>
        <w:numPr>
          <w:ilvl w:val="0"/>
          <w:numId w:val="21"/>
        </w:numPr>
        <w:rPr>
          <w:rFonts w:ascii="Segoe UI" w:hAnsi="Segoe UI" w:cs="Segoe UI"/>
          <w:color w:val="24292E"/>
        </w:rPr>
      </w:pPr>
      <w:r>
        <w:rPr>
          <w:rFonts w:ascii="Segoe UI" w:hAnsi="Segoe UI" w:cs="Segoe UI"/>
          <w:color w:val="24292E"/>
        </w:rPr>
        <w:t xml:space="preserve">X3THISCI: </w:t>
      </w:r>
      <w:r w:rsidRPr="00EC0B93">
        <w:rPr>
          <w:rFonts w:ascii="Segoe UI" w:hAnsi="Segoe UI" w:cs="Segoe UI"/>
          <w:color w:val="24292E"/>
        </w:rPr>
        <w:t xml:space="preserve">Highest level </w:t>
      </w:r>
      <w:r>
        <w:rPr>
          <w:rFonts w:ascii="Segoe UI" w:hAnsi="Segoe UI" w:cs="Segoe UI"/>
          <w:color w:val="24292E"/>
        </w:rPr>
        <w:t>science</w:t>
      </w:r>
      <w:r w:rsidRPr="00EC0B93">
        <w:rPr>
          <w:rFonts w:ascii="Segoe UI" w:hAnsi="Segoe UI" w:cs="Segoe UI"/>
          <w:color w:val="24292E"/>
        </w:rPr>
        <w:t xml:space="preserve"> course taken (</w:t>
      </w:r>
      <w:r>
        <w:rPr>
          <w:rFonts w:ascii="Segoe UI" w:hAnsi="Segoe UI" w:cs="Segoe UI"/>
          <w:color w:val="24292E"/>
        </w:rPr>
        <w:t>4</w:t>
      </w:r>
      <w:r w:rsidRPr="00EC0B93">
        <w:rPr>
          <w:rFonts w:ascii="Segoe UI" w:hAnsi="Segoe UI" w:cs="Segoe UI"/>
          <w:color w:val="24292E"/>
        </w:rPr>
        <w:t xml:space="preserve"> = AP</w:t>
      </w:r>
      <w:r>
        <w:rPr>
          <w:rFonts w:ascii="Segoe UI" w:hAnsi="Segoe UI" w:cs="Segoe UI"/>
          <w:color w:val="24292E"/>
        </w:rPr>
        <w:t>/IB</w:t>
      </w:r>
      <w:r w:rsidRPr="00EC0B93">
        <w:rPr>
          <w:rFonts w:ascii="Segoe UI" w:hAnsi="Segoe UI" w:cs="Segoe UI"/>
          <w:color w:val="24292E"/>
        </w:rPr>
        <w:t xml:space="preserve">, </w:t>
      </w:r>
      <w:r>
        <w:rPr>
          <w:rFonts w:ascii="Segoe UI" w:hAnsi="Segoe UI" w:cs="Segoe UI"/>
          <w:color w:val="24292E"/>
        </w:rPr>
        <w:t>3</w:t>
      </w:r>
      <w:r w:rsidRPr="00EC0B93">
        <w:rPr>
          <w:rFonts w:ascii="Segoe UI" w:hAnsi="Segoe UI" w:cs="Segoe UI"/>
          <w:color w:val="24292E"/>
        </w:rPr>
        <w:t xml:space="preserve"> = </w:t>
      </w:r>
      <w:r>
        <w:rPr>
          <w:rFonts w:ascii="Segoe UI" w:hAnsi="Segoe UI" w:cs="Segoe UI"/>
          <w:color w:val="24292E"/>
        </w:rPr>
        <w:t>Advanced</w:t>
      </w:r>
      <w:r w:rsidRPr="00EC0B93">
        <w:rPr>
          <w:rFonts w:ascii="Segoe UI" w:hAnsi="Segoe UI" w:cs="Segoe UI"/>
          <w:color w:val="24292E"/>
        </w:rPr>
        <w:t xml:space="preserve">, </w:t>
      </w:r>
      <w:r>
        <w:rPr>
          <w:rFonts w:ascii="Segoe UI" w:hAnsi="Segoe UI" w:cs="Segoe UI"/>
          <w:color w:val="24292E"/>
        </w:rPr>
        <w:t>2 and under</w:t>
      </w:r>
      <w:r w:rsidRPr="00EC0B93">
        <w:rPr>
          <w:rFonts w:ascii="Segoe UI" w:hAnsi="Segoe UI" w:cs="Segoe UI"/>
          <w:color w:val="24292E"/>
        </w:rPr>
        <w:t xml:space="preserve"> = </w:t>
      </w:r>
      <w:r>
        <w:rPr>
          <w:rFonts w:ascii="Segoe UI" w:hAnsi="Segoe UI" w:cs="Segoe UI"/>
          <w:color w:val="24292E"/>
        </w:rPr>
        <w:t>Specialty</w:t>
      </w:r>
      <w:r w:rsidRPr="00EC0B93">
        <w:rPr>
          <w:rFonts w:ascii="Segoe UI" w:hAnsi="Segoe UI" w:cs="Segoe UI"/>
          <w:color w:val="24292E"/>
        </w:rPr>
        <w:t xml:space="preserve"> and below)</w:t>
      </w:r>
    </w:p>
    <w:p w14:paraId="617A0CAA" w14:textId="02475413" w:rsidR="00DC0089" w:rsidRDefault="00DC0089" w:rsidP="00DC0089">
      <w:pPr>
        <w:pStyle w:val="ListParagraph"/>
        <w:numPr>
          <w:ilvl w:val="0"/>
          <w:numId w:val="21"/>
        </w:numPr>
        <w:rPr>
          <w:rFonts w:ascii="Segoe UI" w:hAnsi="Segoe UI" w:cs="Segoe UI"/>
          <w:color w:val="24292E"/>
        </w:rPr>
      </w:pPr>
      <w:r>
        <w:rPr>
          <w:rFonts w:ascii="Segoe UI" w:hAnsi="Segoe UI" w:cs="Segoe UI"/>
          <w:color w:val="24292E"/>
        </w:rPr>
        <w:t>X3TGPAHIMTH: GPA in highest level math course taken (0-4 scale)</w:t>
      </w:r>
    </w:p>
    <w:p w14:paraId="05711986" w14:textId="0A047B4C" w:rsidR="00DC0089" w:rsidRPr="00EC0B93" w:rsidRDefault="00DC0089" w:rsidP="00DC0089">
      <w:pPr>
        <w:pStyle w:val="ListParagraph"/>
        <w:numPr>
          <w:ilvl w:val="0"/>
          <w:numId w:val="21"/>
        </w:numPr>
        <w:rPr>
          <w:rFonts w:ascii="Segoe UI" w:hAnsi="Segoe UI" w:cs="Segoe UI"/>
          <w:color w:val="24292E"/>
        </w:rPr>
      </w:pPr>
      <w:r w:rsidRPr="00DC0089">
        <w:rPr>
          <w:rFonts w:ascii="Segoe UI" w:hAnsi="Segoe UI" w:cs="Segoe UI"/>
          <w:color w:val="24292E"/>
        </w:rPr>
        <w:t>S2CHEM1S12</w:t>
      </w:r>
      <w:r>
        <w:rPr>
          <w:rFonts w:ascii="Segoe UI" w:hAnsi="Segoe UI" w:cs="Segoe UI"/>
          <w:color w:val="24292E"/>
        </w:rPr>
        <w:t xml:space="preserve">: </w:t>
      </w:r>
      <w:r w:rsidRPr="00DC0089">
        <w:rPr>
          <w:rFonts w:ascii="Segoe UI" w:hAnsi="Segoe UI" w:cs="Segoe UI"/>
          <w:color w:val="24292E"/>
        </w:rPr>
        <w:t>Taking chemistry I spring 2012</w:t>
      </w:r>
      <w:r>
        <w:rPr>
          <w:rFonts w:ascii="Segoe UI" w:hAnsi="Segoe UI" w:cs="Segoe UI"/>
          <w:color w:val="24292E"/>
        </w:rPr>
        <w:t xml:space="preserve"> </w:t>
      </w:r>
      <w:r w:rsidRPr="00EC0B93">
        <w:rPr>
          <w:rFonts w:ascii="Segoe UI" w:hAnsi="Segoe UI" w:cs="Segoe UI"/>
          <w:color w:val="24292E"/>
        </w:rPr>
        <w:t>(1 = Yes, 0 = No)</w:t>
      </w:r>
    </w:p>
    <w:p w14:paraId="277635C1" w14:textId="77777777" w:rsidR="00E86D86" w:rsidRDefault="00E86D86">
      <w:pPr>
        <w:rPr>
          <w:rFonts w:ascii="Segoe UI" w:hAnsi="Segoe UI" w:cs="Segoe UI"/>
          <w:color w:val="24292E"/>
        </w:rPr>
      </w:pPr>
      <w:r>
        <w:rPr>
          <w:rFonts w:ascii="Segoe UI" w:hAnsi="Segoe UI" w:cs="Segoe UI"/>
          <w:color w:val="24292E"/>
        </w:rPr>
        <w:br w:type="page"/>
      </w:r>
    </w:p>
    <w:p w14:paraId="7CF90586" w14:textId="77777777" w:rsidR="00E86D86" w:rsidRDefault="00E86D86">
      <w:pPr>
        <w:rPr>
          <w:rFonts w:ascii="Segoe UI" w:hAnsi="Segoe UI" w:cs="Segoe UI"/>
          <w:color w:val="24292E"/>
          <w:sz w:val="30"/>
          <w:szCs w:val="30"/>
        </w:rPr>
        <w:sectPr w:rsidR="00E86D86">
          <w:pgSz w:w="12240" w:h="15840"/>
          <w:pgMar w:top="1440" w:right="1440" w:bottom="1440" w:left="1440" w:header="720" w:footer="720" w:gutter="0"/>
          <w:cols w:space="720"/>
          <w:docGrid w:linePitch="360"/>
        </w:sectPr>
      </w:pPr>
    </w:p>
    <w:p w14:paraId="7855F2C4" w14:textId="77777777" w:rsidR="00E86D86" w:rsidRDefault="00E86D86" w:rsidP="00E86D86">
      <w:pPr>
        <w:jc w:val="center"/>
        <w:rPr>
          <w:rFonts w:ascii="Segoe UI" w:hAnsi="Segoe UI" w:cs="Segoe UI"/>
          <w:color w:val="24292E"/>
          <w:sz w:val="30"/>
          <w:szCs w:val="30"/>
        </w:rPr>
      </w:pPr>
      <w:r>
        <w:rPr>
          <w:rFonts w:ascii="Segoe UI" w:hAnsi="Segoe UI" w:cs="Segoe UI"/>
          <w:color w:val="24292E"/>
          <w:sz w:val="30"/>
          <w:szCs w:val="30"/>
        </w:rPr>
        <w:lastRenderedPageBreak/>
        <w:t xml:space="preserve">Figure 1: Post-Secondary STEM Pursuit </w:t>
      </w:r>
      <w:r w:rsidR="00F40597">
        <w:rPr>
          <w:rFonts w:ascii="Segoe UI" w:hAnsi="Segoe UI" w:cs="Segoe UI"/>
          <w:color w:val="24292E"/>
          <w:sz w:val="30"/>
          <w:szCs w:val="30"/>
        </w:rPr>
        <w:t>Tuned</w:t>
      </w:r>
      <w:r>
        <w:rPr>
          <w:rFonts w:ascii="Segoe UI" w:hAnsi="Segoe UI" w:cs="Segoe UI"/>
          <w:color w:val="24292E"/>
          <w:sz w:val="30"/>
          <w:szCs w:val="30"/>
        </w:rPr>
        <w:t xml:space="preserve"> Decision Tree</w:t>
      </w:r>
    </w:p>
    <w:p w14:paraId="144F4A9B" w14:textId="2E16429E" w:rsidR="00E86D86" w:rsidRDefault="00EC0B93">
      <w:pPr>
        <w:rPr>
          <w:rFonts w:ascii="Segoe UI" w:eastAsia="Times New Roman" w:hAnsi="Segoe UI" w:cs="Segoe UI"/>
          <w:b/>
          <w:bCs/>
          <w:color w:val="24292E"/>
          <w:sz w:val="30"/>
          <w:szCs w:val="30"/>
        </w:rPr>
      </w:pPr>
      <w:r>
        <w:rPr>
          <w:rFonts w:ascii="Segoe UI" w:hAnsi="Segoe UI" w:cs="Segoe UI"/>
          <w:noProof/>
          <w:color w:val="24292E"/>
          <w:sz w:val="30"/>
          <w:szCs w:val="30"/>
        </w:rPr>
        <w:drawing>
          <wp:inline distT="0" distB="0" distL="0" distR="0" wp14:anchorId="6480BF41" wp14:editId="7EA8D592">
            <wp:extent cx="9139555" cy="4355465"/>
            <wp:effectExtent l="0" t="0" r="4445" b="6985"/>
            <wp:docPr id="3" name="Picture 3" descr="C:\Users\david_000\AppData\Local\Microsoft\Windows\INetCache\Content.Word\pstemp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_000\AppData\Local\Microsoft\Windows\INetCache\Content.Word\pstemp_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39555" cy="4355465"/>
                    </a:xfrm>
                    <a:prstGeom prst="rect">
                      <a:avLst/>
                    </a:prstGeom>
                    <a:noFill/>
                    <a:ln>
                      <a:noFill/>
                    </a:ln>
                  </pic:spPr>
                </pic:pic>
              </a:graphicData>
            </a:graphic>
          </wp:inline>
        </w:drawing>
      </w:r>
      <w:r w:rsidR="00E86D86">
        <w:rPr>
          <w:rFonts w:ascii="Segoe UI" w:hAnsi="Segoe UI" w:cs="Segoe UI"/>
          <w:color w:val="24292E"/>
          <w:sz w:val="30"/>
          <w:szCs w:val="30"/>
        </w:rPr>
        <w:br w:type="page"/>
      </w:r>
    </w:p>
    <w:p w14:paraId="40EDEA76" w14:textId="77777777" w:rsidR="00E86D86" w:rsidRDefault="00E86D86" w:rsidP="009A7E59">
      <w:pPr>
        <w:pStyle w:val="Heading3"/>
        <w:spacing w:before="360" w:beforeAutospacing="0" w:after="240" w:afterAutospacing="0"/>
        <w:rPr>
          <w:rFonts w:ascii="Segoe UI" w:hAnsi="Segoe UI" w:cs="Segoe UI"/>
          <w:color w:val="24292E"/>
          <w:sz w:val="30"/>
          <w:szCs w:val="30"/>
        </w:rPr>
        <w:sectPr w:rsidR="00E86D86" w:rsidSect="00E86D86">
          <w:pgSz w:w="15840" w:h="12240" w:orient="landscape"/>
          <w:pgMar w:top="720" w:right="720" w:bottom="720" w:left="720" w:header="720" w:footer="720" w:gutter="0"/>
          <w:cols w:space="720"/>
          <w:docGrid w:linePitch="360"/>
        </w:sectPr>
      </w:pPr>
    </w:p>
    <w:p w14:paraId="024875A8"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Reflection</w:t>
      </w:r>
    </w:p>
    <w:p w14:paraId="30D657C4" w14:textId="77777777" w:rsidR="003C13D8" w:rsidRDefault="00EB4362"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project started with the goal of predicting post-secondary STEM pursuit from high school STEM experiences using the HSLS dataset.  However, the initial data exploration and variable selection turned out to be the most challenging part.  From the thousands of variables in the dataset, I had to select those that I thought could be considered indicative of “high school STEM experiences”.  These variables also had many different scales and patterns of missingness, which required substantial pre-processing.  Fitting and refining the decision tree turned out to be comparatively straightforward.  Coding turned out to be a challenge as well, as I am a Python novice.</w:t>
      </w:r>
    </w:p>
    <w:p w14:paraId="29F1DAB7" w14:textId="701E421B" w:rsidR="00EB4362" w:rsidRDefault="00EB4362" w:rsidP="009A7E59">
      <w:pPr>
        <w:pStyle w:val="NormalWeb"/>
        <w:spacing w:before="0" w:beforeAutospacing="0" w:after="240" w:afterAutospacing="0"/>
        <w:rPr>
          <w:rFonts w:ascii="Segoe UI" w:hAnsi="Segoe UI" w:cs="Segoe UI"/>
          <w:color w:val="24292E"/>
        </w:rPr>
      </w:pPr>
      <w:r>
        <w:rPr>
          <w:rFonts w:ascii="Segoe UI" w:hAnsi="Segoe UI" w:cs="Segoe UI"/>
          <w:color w:val="24292E"/>
        </w:rPr>
        <w:t>The</w:t>
      </w:r>
      <w:r w:rsidR="008E5EF5">
        <w:rPr>
          <w:rFonts w:ascii="Segoe UI" w:hAnsi="Segoe UI" w:cs="Segoe UI"/>
          <w:color w:val="24292E"/>
        </w:rPr>
        <w:t xml:space="preserve"> final model fit my expectations in terms of its structure </w:t>
      </w:r>
      <w:r w:rsidR="00DC0089">
        <w:rPr>
          <w:rFonts w:ascii="Segoe UI" w:hAnsi="Segoe UI" w:cs="Segoe UI"/>
          <w:color w:val="24292E"/>
        </w:rPr>
        <w:t>and</w:t>
      </w:r>
      <w:r w:rsidR="008E5EF5">
        <w:rPr>
          <w:rFonts w:ascii="Segoe UI" w:hAnsi="Segoe UI" w:cs="Segoe UI"/>
          <w:color w:val="24292E"/>
        </w:rPr>
        <w:t xml:space="preserve"> in terms of </w:t>
      </w:r>
      <w:proofErr w:type="spellStart"/>
      <w:r w:rsidR="008E5EF5">
        <w:rPr>
          <w:rFonts w:ascii="Segoe UI" w:hAnsi="Segoe UI" w:cs="Segoe UI"/>
          <w:color w:val="24292E"/>
        </w:rPr>
        <w:t>it’s</w:t>
      </w:r>
      <w:proofErr w:type="spellEnd"/>
      <w:r w:rsidR="008E5EF5">
        <w:rPr>
          <w:rFonts w:ascii="Segoe UI" w:hAnsi="Segoe UI" w:cs="Segoe UI"/>
          <w:color w:val="24292E"/>
        </w:rPr>
        <w:t xml:space="preserve"> F1 score.  The amount of improvement from the baseline model, while </w:t>
      </w:r>
      <w:r w:rsidR="00DC0089">
        <w:rPr>
          <w:rFonts w:ascii="Segoe UI" w:hAnsi="Segoe UI" w:cs="Segoe UI"/>
          <w:color w:val="24292E"/>
        </w:rPr>
        <w:t>small</w:t>
      </w:r>
      <w:r w:rsidR="008E5EF5">
        <w:rPr>
          <w:rFonts w:ascii="Segoe UI" w:hAnsi="Segoe UI" w:cs="Segoe UI"/>
          <w:color w:val="24292E"/>
        </w:rPr>
        <w:t xml:space="preserve">, </w:t>
      </w:r>
      <w:r w:rsidR="00DC0089">
        <w:rPr>
          <w:rFonts w:ascii="Segoe UI" w:hAnsi="Segoe UI" w:cs="Segoe UI"/>
          <w:color w:val="24292E"/>
        </w:rPr>
        <w:t>was enough to be worth keeping the model</w:t>
      </w:r>
      <w:r w:rsidR="008E5EF5">
        <w:rPr>
          <w:rFonts w:ascii="Segoe UI" w:hAnsi="Segoe UI" w:cs="Segoe UI"/>
          <w:color w:val="24292E"/>
        </w:rPr>
        <w:t xml:space="preserve">.  </w:t>
      </w:r>
      <w:r w:rsidR="00DC0089">
        <w:rPr>
          <w:rFonts w:ascii="Segoe UI" w:hAnsi="Segoe UI" w:cs="Segoe UI"/>
          <w:color w:val="24292E"/>
        </w:rPr>
        <w:t>Therefore,</w:t>
      </w:r>
      <w:r w:rsidR="008E5EF5">
        <w:rPr>
          <w:rFonts w:ascii="Segoe UI" w:hAnsi="Segoe UI" w:cs="Segoe UI"/>
          <w:color w:val="24292E"/>
        </w:rPr>
        <w:t xml:space="preserve"> I would be comfortable recommending the model’s use in other situations.</w:t>
      </w:r>
    </w:p>
    <w:p w14:paraId="3E606729" w14:textId="77777777"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bookmarkStart w:id="1" w:name="_GoBack"/>
      <w:bookmarkEnd w:id="1"/>
    </w:p>
    <w:p w14:paraId="13627114" w14:textId="67FA8631" w:rsidR="008E5EF5" w:rsidRDefault="00315734"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It is quite likely that a better solution exists for this problem.  Given the large numbers of variables in this dataset, it is possible that other methods of pre-processing and selecting variables would lead to a better solution.  </w:t>
      </w:r>
      <w:r w:rsidR="00DC0089">
        <w:rPr>
          <w:rFonts w:ascii="Segoe UI" w:hAnsi="Segoe UI" w:cs="Segoe UI"/>
          <w:color w:val="24292E"/>
        </w:rPr>
        <w:t>Other stronger learners, such as a</w:t>
      </w:r>
      <w:r>
        <w:rPr>
          <w:rFonts w:ascii="Segoe UI" w:hAnsi="Segoe UI" w:cs="Segoe UI"/>
          <w:color w:val="24292E"/>
        </w:rPr>
        <w:t xml:space="preserve"> neural network</w:t>
      </w:r>
      <w:r w:rsidR="00DC0089">
        <w:rPr>
          <w:rFonts w:ascii="Segoe UI" w:hAnsi="Segoe UI" w:cs="Segoe UI"/>
          <w:color w:val="24292E"/>
        </w:rPr>
        <w:t>,</w:t>
      </w:r>
      <w:r>
        <w:rPr>
          <w:rFonts w:ascii="Segoe UI" w:hAnsi="Segoe UI" w:cs="Segoe UI"/>
          <w:color w:val="24292E"/>
        </w:rPr>
        <w:t xml:space="preserve"> may have been able to better use the information from </w:t>
      </w:r>
      <w:proofErr w:type="gramStart"/>
      <w:r>
        <w:rPr>
          <w:rFonts w:ascii="Segoe UI" w:hAnsi="Segoe UI" w:cs="Segoe UI"/>
          <w:color w:val="24292E"/>
        </w:rPr>
        <w:t>all of</w:t>
      </w:r>
      <w:proofErr w:type="gramEnd"/>
      <w:r>
        <w:rPr>
          <w:rFonts w:ascii="Segoe UI" w:hAnsi="Segoe UI" w:cs="Segoe UI"/>
          <w:color w:val="24292E"/>
        </w:rPr>
        <w:t xml:space="preserve"> the feature variables to improve our F1 score. </w:t>
      </w:r>
      <w:r w:rsidR="00DC0089">
        <w:rPr>
          <w:rFonts w:ascii="Segoe UI" w:hAnsi="Segoe UI" w:cs="Segoe UI"/>
          <w:color w:val="24292E"/>
        </w:rPr>
        <w:t xml:space="preserve">  However, the simplicity of the decision tree makes it more useful for informing school personnel about high school STEM experiences to pay attention to when trying to identify low-income students who may be interested in STEM.</w:t>
      </w:r>
    </w:p>
    <w:sectPr w:rsidR="008E5EF5" w:rsidSect="00E86D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Braslow" w:date="2017-10-02T10:06:00Z" w:initials="DB">
    <w:p w14:paraId="25CDF6CE" w14:textId="77777777" w:rsidR="00B64713" w:rsidRDefault="00B64713">
      <w:pPr>
        <w:pStyle w:val="CommentText"/>
      </w:pPr>
      <w:r>
        <w:rPr>
          <w:rStyle w:val="CommentReference"/>
        </w:rPr>
        <w:annotationRef/>
      </w:r>
      <w:r>
        <w:rPr>
          <w:rFonts w:ascii="Arial" w:hAnsi="Arial" w:cs="Arial"/>
          <w:color w:val="58646D"/>
          <w:sz w:val="21"/>
          <w:szCs w:val="21"/>
          <w:shd w:val="clear" w:color="auto" w:fill="FFFFFF"/>
        </w:rPr>
        <w:t>Nice job here! The reason that this isn't marked as passing is that there should be some labels to indicate what the decision tree means. For instance, the reader isn't going to know what S3Classes or X3TWHENALG1 are. Please add some labels so that the reader can interpret how the algorithm is making decisions. Additionally, you should provide some discussion about what the reader should take away from this figure. Does it indicate what factors are most important, or suggest a way to help students pursue STEM education?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CDF6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CDF6CE" w16cid:durableId="1D7D8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458D0" w14:textId="77777777" w:rsidR="0049165D" w:rsidRDefault="0049165D" w:rsidP="00BC6EAE">
      <w:pPr>
        <w:spacing w:after="0" w:line="240" w:lineRule="auto"/>
      </w:pPr>
      <w:r>
        <w:separator/>
      </w:r>
    </w:p>
  </w:endnote>
  <w:endnote w:type="continuationSeparator" w:id="0">
    <w:p w14:paraId="374AFC66" w14:textId="77777777" w:rsidR="0049165D" w:rsidRDefault="0049165D"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4CA34" w14:textId="77777777" w:rsidR="0049165D" w:rsidRDefault="0049165D" w:rsidP="00BC6EAE">
      <w:pPr>
        <w:spacing w:after="0" w:line="240" w:lineRule="auto"/>
      </w:pPr>
      <w:r>
        <w:separator/>
      </w:r>
    </w:p>
  </w:footnote>
  <w:footnote w:type="continuationSeparator" w:id="0">
    <w:p w14:paraId="5969565C" w14:textId="77777777" w:rsidR="0049165D" w:rsidRDefault="0049165D" w:rsidP="00BC6EAE">
      <w:pPr>
        <w:spacing w:after="0" w:line="240" w:lineRule="auto"/>
      </w:pPr>
      <w:r>
        <w:continuationSeparator/>
      </w:r>
    </w:p>
  </w:footnote>
  <w:footnote w:id="1">
    <w:p w14:paraId="009194ED" w14:textId="77777777" w:rsidR="00B64713" w:rsidRDefault="00B64713"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14:paraId="6C0AFE1E" w14:textId="77777777" w:rsidR="00B64713" w:rsidRDefault="00B64713"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E016F"/>
    <w:multiLevelType w:val="hybridMultilevel"/>
    <w:tmpl w:val="68BA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3456D"/>
    <w:multiLevelType w:val="multilevel"/>
    <w:tmpl w:val="563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05674"/>
    <w:multiLevelType w:val="hybridMultilevel"/>
    <w:tmpl w:val="B29E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45DEE"/>
    <w:multiLevelType w:val="hybridMultilevel"/>
    <w:tmpl w:val="A0AA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0"/>
  </w:num>
  <w:num w:numId="4">
    <w:abstractNumId w:val="3"/>
  </w:num>
  <w:num w:numId="5">
    <w:abstractNumId w:val="8"/>
  </w:num>
  <w:num w:numId="6">
    <w:abstractNumId w:val="15"/>
  </w:num>
  <w:num w:numId="7">
    <w:abstractNumId w:val="5"/>
  </w:num>
  <w:num w:numId="8">
    <w:abstractNumId w:val="14"/>
  </w:num>
  <w:num w:numId="9">
    <w:abstractNumId w:val="7"/>
  </w:num>
  <w:num w:numId="10">
    <w:abstractNumId w:val="6"/>
  </w:num>
  <w:num w:numId="11">
    <w:abstractNumId w:val="16"/>
  </w:num>
  <w:num w:numId="12">
    <w:abstractNumId w:val="17"/>
  </w:num>
  <w:num w:numId="13">
    <w:abstractNumId w:val="1"/>
  </w:num>
  <w:num w:numId="14">
    <w:abstractNumId w:val="20"/>
  </w:num>
  <w:num w:numId="15">
    <w:abstractNumId w:val="10"/>
  </w:num>
  <w:num w:numId="16">
    <w:abstractNumId w:val="2"/>
  </w:num>
  <w:num w:numId="17">
    <w:abstractNumId w:val="9"/>
  </w:num>
  <w:num w:numId="18">
    <w:abstractNumId w:val="13"/>
  </w:num>
  <w:num w:numId="19">
    <w:abstractNumId w:val="11"/>
  </w:num>
  <w:num w:numId="20">
    <w:abstractNumId w:val="12"/>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Braslow">
    <w15:presenceInfo w15:providerId="None" w15:userId="David Brasl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B1FCB"/>
    <w:rsid w:val="000C408A"/>
    <w:rsid w:val="000D157E"/>
    <w:rsid w:val="001050F6"/>
    <w:rsid w:val="00137595"/>
    <w:rsid w:val="00143344"/>
    <w:rsid w:val="00193822"/>
    <w:rsid w:val="001A0120"/>
    <w:rsid w:val="001E0509"/>
    <w:rsid w:val="001F62BE"/>
    <w:rsid w:val="00200B05"/>
    <w:rsid w:val="002232C4"/>
    <w:rsid w:val="002451F1"/>
    <w:rsid w:val="00256922"/>
    <w:rsid w:val="0026745D"/>
    <w:rsid w:val="00315734"/>
    <w:rsid w:val="00326476"/>
    <w:rsid w:val="00350248"/>
    <w:rsid w:val="003531D0"/>
    <w:rsid w:val="003B6509"/>
    <w:rsid w:val="003C06D4"/>
    <w:rsid w:val="003C13D8"/>
    <w:rsid w:val="003D108D"/>
    <w:rsid w:val="004419E8"/>
    <w:rsid w:val="00442E19"/>
    <w:rsid w:val="004616DC"/>
    <w:rsid w:val="0047541F"/>
    <w:rsid w:val="00490B73"/>
    <w:rsid w:val="0049165D"/>
    <w:rsid w:val="004B1253"/>
    <w:rsid w:val="004D32A4"/>
    <w:rsid w:val="004F104C"/>
    <w:rsid w:val="00543034"/>
    <w:rsid w:val="00571D4A"/>
    <w:rsid w:val="00590443"/>
    <w:rsid w:val="00597BE5"/>
    <w:rsid w:val="005B17E6"/>
    <w:rsid w:val="005E2E19"/>
    <w:rsid w:val="005E6D02"/>
    <w:rsid w:val="006327D7"/>
    <w:rsid w:val="0063602B"/>
    <w:rsid w:val="00645728"/>
    <w:rsid w:val="0065257F"/>
    <w:rsid w:val="0065470A"/>
    <w:rsid w:val="00666B11"/>
    <w:rsid w:val="006747E9"/>
    <w:rsid w:val="006B6CA5"/>
    <w:rsid w:val="00730BB8"/>
    <w:rsid w:val="00751C5D"/>
    <w:rsid w:val="00767B80"/>
    <w:rsid w:val="007E41B9"/>
    <w:rsid w:val="00855387"/>
    <w:rsid w:val="008B46FE"/>
    <w:rsid w:val="008E5CF8"/>
    <w:rsid w:val="008E5EF5"/>
    <w:rsid w:val="009142E6"/>
    <w:rsid w:val="00925437"/>
    <w:rsid w:val="00933519"/>
    <w:rsid w:val="0094133F"/>
    <w:rsid w:val="00950E17"/>
    <w:rsid w:val="009A7E59"/>
    <w:rsid w:val="009E207D"/>
    <w:rsid w:val="009F7B05"/>
    <w:rsid w:val="009F7E8A"/>
    <w:rsid w:val="00A077F9"/>
    <w:rsid w:val="00A10FA4"/>
    <w:rsid w:val="00A21FEB"/>
    <w:rsid w:val="00A504C3"/>
    <w:rsid w:val="00A749FA"/>
    <w:rsid w:val="00AB45BB"/>
    <w:rsid w:val="00B01CC6"/>
    <w:rsid w:val="00B15C65"/>
    <w:rsid w:val="00B51D0D"/>
    <w:rsid w:val="00B64713"/>
    <w:rsid w:val="00B80ACB"/>
    <w:rsid w:val="00B92803"/>
    <w:rsid w:val="00B94997"/>
    <w:rsid w:val="00B96F57"/>
    <w:rsid w:val="00BB1DAC"/>
    <w:rsid w:val="00BB3A6C"/>
    <w:rsid w:val="00BC6EAE"/>
    <w:rsid w:val="00BD4BC8"/>
    <w:rsid w:val="00BF3EED"/>
    <w:rsid w:val="00C13BEB"/>
    <w:rsid w:val="00C20C79"/>
    <w:rsid w:val="00C2721D"/>
    <w:rsid w:val="00C34005"/>
    <w:rsid w:val="00C6365E"/>
    <w:rsid w:val="00C92A52"/>
    <w:rsid w:val="00CE2031"/>
    <w:rsid w:val="00D0060E"/>
    <w:rsid w:val="00D16BC8"/>
    <w:rsid w:val="00D22786"/>
    <w:rsid w:val="00DB4193"/>
    <w:rsid w:val="00DC0089"/>
    <w:rsid w:val="00DE79D3"/>
    <w:rsid w:val="00E078CA"/>
    <w:rsid w:val="00E21EEB"/>
    <w:rsid w:val="00E86D86"/>
    <w:rsid w:val="00EB4362"/>
    <w:rsid w:val="00EC0B93"/>
    <w:rsid w:val="00F0736A"/>
    <w:rsid w:val="00F15AFC"/>
    <w:rsid w:val="00F40597"/>
    <w:rsid w:val="00F759C0"/>
    <w:rsid w:val="00FB15E8"/>
    <w:rsid w:val="00FD0D41"/>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3BE6"/>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 w:type="character" w:styleId="CommentReference">
    <w:name w:val="annotation reference"/>
    <w:basedOn w:val="DefaultParagraphFont"/>
    <w:uiPriority w:val="99"/>
    <w:semiHidden/>
    <w:unhideWhenUsed/>
    <w:rsid w:val="002232C4"/>
    <w:rPr>
      <w:sz w:val="16"/>
      <w:szCs w:val="16"/>
    </w:rPr>
  </w:style>
  <w:style w:type="paragraph" w:styleId="CommentText">
    <w:name w:val="annotation text"/>
    <w:basedOn w:val="Normal"/>
    <w:link w:val="CommentTextChar"/>
    <w:uiPriority w:val="99"/>
    <w:semiHidden/>
    <w:unhideWhenUsed/>
    <w:rsid w:val="002232C4"/>
    <w:pPr>
      <w:spacing w:line="240" w:lineRule="auto"/>
    </w:pPr>
    <w:rPr>
      <w:sz w:val="20"/>
      <w:szCs w:val="20"/>
    </w:rPr>
  </w:style>
  <w:style w:type="character" w:customStyle="1" w:styleId="CommentTextChar">
    <w:name w:val="Comment Text Char"/>
    <w:basedOn w:val="DefaultParagraphFont"/>
    <w:link w:val="CommentText"/>
    <w:uiPriority w:val="99"/>
    <w:semiHidden/>
    <w:rsid w:val="002232C4"/>
    <w:rPr>
      <w:sz w:val="20"/>
      <w:szCs w:val="20"/>
    </w:rPr>
  </w:style>
  <w:style w:type="paragraph" w:styleId="CommentSubject">
    <w:name w:val="annotation subject"/>
    <w:basedOn w:val="CommentText"/>
    <w:next w:val="CommentText"/>
    <w:link w:val="CommentSubjectChar"/>
    <w:uiPriority w:val="99"/>
    <w:semiHidden/>
    <w:unhideWhenUsed/>
    <w:rsid w:val="002232C4"/>
    <w:rPr>
      <w:b/>
      <w:bCs/>
    </w:rPr>
  </w:style>
  <w:style w:type="character" w:customStyle="1" w:styleId="CommentSubjectChar">
    <w:name w:val="Comment Subject Char"/>
    <w:basedOn w:val="CommentTextChar"/>
    <w:link w:val="CommentSubject"/>
    <w:uiPriority w:val="99"/>
    <w:semiHidden/>
    <w:rsid w:val="002232C4"/>
    <w:rPr>
      <w:b/>
      <w:bCs/>
      <w:sz w:val="20"/>
      <w:szCs w:val="20"/>
    </w:rPr>
  </w:style>
  <w:style w:type="paragraph" w:styleId="BalloonText">
    <w:name w:val="Balloon Text"/>
    <w:basedOn w:val="Normal"/>
    <w:link w:val="BalloonTextChar"/>
    <w:uiPriority w:val="99"/>
    <w:semiHidden/>
    <w:unhideWhenUsed/>
    <w:rsid w:val="00223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2C4"/>
    <w:rPr>
      <w:rFonts w:ascii="Segoe UI" w:hAnsi="Segoe UI" w:cs="Segoe UI"/>
      <w:sz w:val="18"/>
      <w:szCs w:val="18"/>
    </w:rPr>
  </w:style>
  <w:style w:type="character" w:styleId="Hyperlink">
    <w:name w:val="Hyperlink"/>
    <w:basedOn w:val="DefaultParagraphFont"/>
    <w:uiPriority w:val="99"/>
    <w:semiHidden/>
    <w:unhideWhenUsed/>
    <w:rsid w:val="00223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70546010">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633291568">
      <w:bodyDiv w:val="1"/>
      <w:marLeft w:val="0"/>
      <w:marRight w:val="0"/>
      <w:marTop w:val="0"/>
      <w:marBottom w:val="0"/>
      <w:divBdr>
        <w:top w:val="none" w:sz="0" w:space="0" w:color="auto"/>
        <w:left w:val="none" w:sz="0" w:space="0" w:color="auto"/>
        <w:bottom w:val="none" w:sz="0" w:space="0" w:color="auto"/>
        <w:right w:val="none" w:sz="0" w:space="0" w:color="auto"/>
      </w:divBdr>
      <w:divsChild>
        <w:div w:id="297422277">
          <w:marLeft w:val="0"/>
          <w:marRight w:val="0"/>
          <w:marTop w:val="0"/>
          <w:marBottom w:val="0"/>
          <w:divBdr>
            <w:top w:val="none" w:sz="0" w:space="0" w:color="auto"/>
            <w:left w:val="none" w:sz="0" w:space="0" w:color="auto"/>
            <w:bottom w:val="none" w:sz="0" w:space="0" w:color="auto"/>
            <w:right w:val="none" w:sz="0" w:space="0" w:color="auto"/>
          </w:divBdr>
          <w:divsChild>
            <w:div w:id="342588495">
              <w:marLeft w:val="0"/>
              <w:marRight w:val="0"/>
              <w:marTop w:val="0"/>
              <w:marBottom w:val="0"/>
              <w:divBdr>
                <w:top w:val="none" w:sz="0" w:space="0" w:color="auto"/>
                <w:left w:val="none" w:sz="0" w:space="0" w:color="auto"/>
                <w:bottom w:val="none" w:sz="0" w:space="0" w:color="auto"/>
                <w:right w:val="none" w:sz="0" w:space="0" w:color="auto"/>
              </w:divBdr>
              <w:divsChild>
                <w:div w:id="972558064">
                  <w:marLeft w:val="0"/>
                  <w:marRight w:val="0"/>
                  <w:marTop w:val="0"/>
                  <w:marBottom w:val="0"/>
                  <w:divBdr>
                    <w:top w:val="none" w:sz="0" w:space="0" w:color="auto"/>
                    <w:left w:val="none" w:sz="0" w:space="0" w:color="auto"/>
                    <w:bottom w:val="none" w:sz="0" w:space="0" w:color="auto"/>
                    <w:right w:val="none" w:sz="0" w:space="0" w:color="auto"/>
                  </w:divBdr>
                  <w:divsChild>
                    <w:div w:id="1705249597">
                      <w:marLeft w:val="0"/>
                      <w:marRight w:val="0"/>
                      <w:marTop w:val="0"/>
                      <w:marBottom w:val="0"/>
                      <w:divBdr>
                        <w:top w:val="none" w:sz="0" w:space="0" w:color="auto"/>
                        <w:left w:val="none" w:sz="0" w:space="0" w:color="auto"/>
                        <w:bottom w:val="none" w:sz="0" w:space="0" w:color="auto"/>
                        <w:right w:val="none" w:sz="0" w:space="0" w:color="auto"/>
                      </w:divBdr>
                      <w:divsChild>
                        <w:div w:id="94131966">
                          <w:marLeft w:val="0"/>
                          <w:marRight w:val="0"/>
                          <w:marTop w:val="0"/>
                          <w:marBottom w:val="0"/>
                          <w:divBdr>
                            <w:top w:val="none" w:sz="0" w:space="0" w:color="auto"/>
                            <w:left w:val="none" w:sz="0" w:space="0" w:color="auto"/>
                            <w:bottom w:val="none" w:sz="0" w:space="0" w:color="auto"/>
                            <w:right w:val="none" w:sz="0" w:space="0" w:color="auto"/>
                          </w:divBdr>
                          <w:divsChild>
                            <w:div w:id="1301881535">
                              <w:marLeft w:val="0"/>
                              <w:marRight w:val="0"/>
                              <w:marTop w:val="0"/>
                              <w:marBottom w:val="0"/>
                              <w:divBdr>
                                <w:top w:val="none" w:sz="0" w:space="0" w:color="auto"/>
                                <w:left w:val="none" w:sz="0" w:space="0" w:color="auto"/>
                                <w:bottom w:val="none" w:sz="0" w:space="0" w:color="auto"/>
                                <w:right w:val="none" w:sz="0" w:space="0" w:color="auto"/>
                              </w:divBdr>
                              <w:divsChild>
                                <w:div w:id="850795857">
                                  <w:marLeft w:val="0"/>
                                  <w:marRight w:val="0"/>
                                  <w:marTop w:val="225"/>
                                  <w:marBottom w:val="0"/>
                                  <w:divBdr>
                                    <w:top w:val="single" w:sz="6" w:space="0" w:color="DBE2E8"/>
                                    <w:left w:val="single" w:sz="6" w:space="0" w:color="DBE2E8"/>
                                    <w:bottom w:val="single" w:sz="6" w:space="0" w:color="DBE2E8"/>
                                    <w:right w:val="single" w:sz="6" w:space="0" w:color="DBE2E8"/>
                                  </w:divBdr>
                                  <w:divsChild>
                                    <w:div w:id="1104181885">
                                      <w:marLeft w:val="0"/>
                                      <w:marRight w:val="0"/>
                                      <w:marTop w:val="0"/>
                                      <w:marBottom w:val="0"/>
                                      <w:divBdr>
                                        <w:top w:val="single" w:sz="6" w:space="8" w:color="DBE2E8"/>
                                        <w:left w:val="none" w:sz="0" w:space="0" w:color="auto"/>
                                        <w:bottom w:val="none" w:sz="0" w:space="0" w:color="auto"/>
                                        <w:right w:val="none" w:sz="0" w:space="0" w:color="auto"/>
                                      </w:divBdr>
                                      <w:divsChild>
                                        <w:div w:id="1616523452">
                                          <w:marLeft w:val="-225"/>
                                          <w:marRight w:val="-225"/>
                                          <w:marTop w:val="0"/>
                                          <w:marBottom w:val="0"/>
                                          <w:divBdr>
                                            <w:top w:val="none" w:sz="0" w:space="0" w:color="auto"/>
                                            <w:left w:val="none" w:sz="0" w:space="0" w:color="auto"/>
                                            <w:bottom w:val="none" w:sz="0" w:space="0" w:color="auto"/>
                                            <w:right w:val="none" w:sz="0" w:space="0" w:color="auto"/>
                                          </w:divBdr>
                                          <w:divsChild>
                                            <w:div w:id="1427263316">
                                              <w:marLeft w:val="1078"/>
                                              <w:marRight w:val="0"/>
                                              <w:marTop w:val="0"/>
                                              <w:marBottom w:val="0"/>
                                              <w:divBdr>
                                                <w:top w:val="none" w:sz="0" w:space="0" w:color="auto"/>
                                                <w:left w:val="none" w:sz="0" w:space="0" w:color="auto"/>
                                                <w:bottom w:val="none" w:sz="0" w:space="0" w:color="auto"/>
                                                <w:right w:val="none" w:sz="0" w:space="0" w:color="auto"/>
                                              </w:divBdr>
                                              <w:divsChild>
                                                <w:div w:id="9624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8608872">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606573839">
      <w:bodyDiv w:val="1"/>
      <w:marLeft w:val="0"/>
      <w:marRight w:val="0"/>
      <w:marTop w:val="0"/>
      <w:marBottom w:val="0"/>
      <w:divBdr>
        <w:top w:val="none" w:sz="0" w:space="0" w:color="auto"/>
        <w:left w:val="none" w:sz="0" w:space="0" w:color="auto"/>
        <w:bottom w:val="none" w:sz="0" w:space="0" w:color="auto"/>
        <w:right w:val="none" w:sz="0" w:space="0" w:color="auto"/>
      </w:divBdr>
    </w:div>
    <w:div w:id="1677070975">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HSLS Postsecondary STEM Pursuit among Low Income Students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30-4657-ACA5-CEC891C58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30-4657-ACA5-CEC891C58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E30-4657-ACA5-CEC891C58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STEM Major</c:v>
                </c:pt>
                <c:pt idx="1">
                  <c:v>Non-STEM Major</c:v>
                </c:pt>
                <c:pt idx="2">
                  <c:v>No Postsecondary Plans</c:v>
                </c:pt>
              </c:strCache>
            </c:strRef>
          </c:cat>
          <c:val>
            <c:numRef>
              <c:f>Sheet1!$B$1:$B$3</c:f>
              <c:numCache>
                <c:formatCode>General</c:formatCode>
                <c:ptCount val="3"/>
                <c:pt idx="0">
                  <c:v>446</c:v>
                </c:pt>
                <c:pt idx="1">
                  <c:v>1781</c:v>
                </c:pt>
                <c:pt idx="2">
                  <c:v>1793</c:v>
                </c:pt>
              </c:numCache>
            </c:numRef>
          </c:val>
          <c:extLst>
            <c:ext xmlns:c16="http://schemas.microsoft.com/office/drawing/2014/chart" uri="{C3380CC4-5D6E-409C-BE32-E72D297353CC}">
              <c16:uniqueId val="{00000006-CE30-4657-ACA5-CEC891C58E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93DE5-E1CD-4874-B396-9CC97092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4</cp:revision>
  <dcterms:created xsi:type="dcterms:W3CDTF">2017-10-03T07:42:00Z</dcterms:created>
  <dcterms:modified xsi:type="dcterms:W3CDTF">2017-10-03T08:39:00Z</dcterms:modified>
</cp:coreProperties>
</file>