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F902B" w14:textId="77777777" w:rsidR="00F04AE7" w:rsidRDefault="00F04AE7" w:rsidP="00F04AE7">
      <w:pPr>
        <w:jc w:val="center"/>
        <w:rPr>
          <w:sz w:val="32"/>
        </w:rPr>
      </w:pPr>
      <w:r w:rsidRPr="00F04AE7">
        <w:rPr>
          <w:sz w:val="32"/>
        </w:rPr>
        <w:t>NETWORK PERFORMANCE TOOL FOR MEDICAL TRANSPORTATION</w:t>
      </w:r>
    </w:p>
    <w:p w14:paraId="184AA5E1" w14:textId="77777777" w:rsidR="00F04AE7" w:rsidRPr="00F04AE7" w:rsidRDefault="00F04AE7" w:rsidP="00F04AE7">
      <w:pPr>
        <w:jc w:val="center"/>
        <w:rPr>
          <w:sz w:val="32"/>
        </w:rPr>
      </w:pPr>
    </w:p>
    <w:p w14:paraId="02CA5D91" w14:textId="77777777" w:rsidR="00F04AE7" w:rsidRPr="00F04AE7" w:rsidRDefault="00F04AE7" w:rsidP="00F04AE7">
      <w:pPr>
        <w:jc w:val="center"/>
        <w:rPr>
          <w:sz w:val="16"/>
        </w:rPr>
      </w:pPr>
    </w:p>
    <w:p w14:paraId="28743954" w14:textId="77777777" w:rsidR="00F04AE7" w:rsidRPr="00F04AE7" w:rsidRDefault="00F04AE7">
      <w:pPr>
        <w:rPr>
          <w:sz w:val="16"/>
        </w:rPr>
      </w:pPr>
      <w:r w:rsidRPr="00F04AE7">
        <w:rPr>
          <w:sz w:val="21"/>
        </w:rPr>
        <w:tab/>
      </w:r>
      <w:r w:rsidRPr="00F04AE7">
        <w:rPr>
          <w:sz w:val="21"/>
        </w:rPr>
        <w:tab/>
      </w:r>
      <w:r w:rsidRPr="00F04AE7">
        <w:rPr>
          <w:sz w:val="16"/>
        </w:rPr>
        <w:tab/>
      </w:r>
      <w:r w:rsidRPr="00F04AE7">
        <w:rPr>
          <w:b/>
          <w:sz w:val="16"/>
        </w:rPr>
        <w:t>Interviewer</w:t>
      </w:r>
      <w:r w:rsidRPr="00F04AE7">
        <w:rPr>
          <w:sz w:val="16"/>
        </w:rPr>
        <w:t xml:space="preserve">: </w:t>
      </w:r>
      <w:r w:rsidRPr="00F04AE7">
        <w:rPr>
          <w:sz w:val="16"/>
        </w:rPr>
        <w:tab/>
        <w:t>David Porter</w:t>
      </w:r>
    </w:p>
    <w:p w14:paraId="0DC80118" w14:textId="77777777" w:rsidR="00F04AE7" w:rsidRPr="00F04AE7" w:rsidRDefault="00F04AE7">
      <w:pPr>
        <w:rPr>
          <w:sz w:val="16"/>
        </w:rPr>
      </w:pPr>
      <w:r w:rsidRPr="00F04AE7">
        <w:rPr>
          <w:sz w:val="16"/>
        </w:rPr>
        <w:tab/>
      </w:r>
      <w:r w:rsidRPr="00F04AE7">
        <w:rPr>
          <w:sz w:val="16"/>
        </w:rPr>
        <w:tab/>
      </w:r>
      <w:r w:rsidRPr="00F04AE7">
        <w:rPr>
          <w:sz w:val="16"/>
        </w:rPr>
        <w:tab/>
      </w:r>
      <w:r w:rsidRPr="00F04AE7">
        <w:rPr>
          <w:b/>
          <w:sz w:val="16"/>
        </w:rPr>
        <w:t>Interviewee</w:t>
      </w:r>
      <w:r w:rsidRPr="00F04AE7">
        <w:rPr>
          <w:sz w:val="16"/>
        </w:rPr>
        <w:t xml:space="preserve">: </w:t>
      </w:r>
      <w:r w:rsidRPr="00F04AE7">
        <w:rPr>
          <w:sz w:val="16"/>
        </w:rPr>
        <w:tab/>
      </w:r>
      <w:proofErr w:type="spellStart"/>
      <w:r w:rsidRPr="00F04AE7">
        <w:rPr>
          <w:sz w:val="16"/>
        </w:rPr>
        <w:t>Mindi</w:t>
      </w:r>
      <w:proofErr w:type="spellEnd"/>
      <w:r w:rsidRPr="00F04AE7">
        <w:rPr>
          <w:sz w:val="16"/>
        </w:rPr>
        <w:t xml:space="preserve"> </w:t>
      </w:r>
      <w:proofErr w:type="spellStart"/>
      <w:r w:rsidRPr="00F04AE7">
        <w:rPr>
          <w:sz w:val="16"/>
        </w:rPr>
        <w:t>Knebel</w:t>
      </w:r>
      <w:proofErr w:type="spellEnd"/>
    </w:p>
    <w:p w14:paraId="4CDEBB54" w14:textId="77777777" w:rsidR="00F04AE7" w:rsidRDefault="00F04AE7">
      <w:pPr>
        <w:rPr>
          <w:sz w:val="16"/>
        </w:rPr>
      </w:pPr>
      <w:r w:rsidRPr="00F04AE7">
        <w:rPr>
          <w:sz w:val="16"/>
        </w:rPr>
        <w:tab/>
      </w:r>
      <w:r w:rsidRPr="00F04AE7">
        <w:rPr>
          <w:sz w:val="16"/>
        </w:rPr>
        <w:tab/>
      </w:r>
      <w:r w:rsidRPr="00F04AE7">
        <w:rPr>
          <w:sz w:val="16"/>
        </w:rPr>
        <w:tab/>
      </w:r>
      <w:r w:rsidRPr="00F04AE7">
        <w:rPr>
          <w:b/>
          <w:sz w:val="16"/>
        </w:rPr>
        <w:t>Client</w:t>
      </w:r>
      <w:r w:rsidRPr="00F04AE7">
        <w:rPr>
          <w:sz w:val="16"/>
        </w:rPr>
        <w:t xml:space="preserve">: </w:t>
      </w:r>
      <w:r w:rsidRPr="00F04AE7">
        <w:rPr>
          <w:sz w:val="16"/>
        </w:rPr>
        <w:tab/>
      </w:r>
      <w:r w:rsidRPr="00F04AE7">
        <w:rPr>
          <w:sz w:val="16"/>
        </w:rPr>
        <w:tab/>
        <w:t xml:space="preserve">Kaizen Health Inc. </w:t>
      </w:r>
    </w:p>
    <w:p w14:paraId="17C5558B" w14:textId="77777777" w:rsidR="00F04AE7" w:rsidRPr="00F04AE7" w:rsidRDefault="00F04AE7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16"/>
        </w:rPr>
        <w:t>Date:</w:t>
      </w:r>
      <w:r>
        <w:rPr>
          <w:b/>
          <w:sz w:val="16"/>
        </w:rPr>
        <w:tab/>
      </w:r>
      <w:r>
        <w:rPr>
          <w:b/>
          <w:sz w:val="16"/>
        </w:rPr>
        <w:tab/>
        <w:t>10/16/18</w:t>
      </w:r>
    </w:p>
    <w:p w14:paraId="086F68AD" w14:textId="77777777" w:rsidR="00F04AE7" w:rsidRDefault="00F04AE7">
      <w:pPr>
        <w:rPr>
          <w:sz w:val="21"/>
        </w:rPr>
      </w:pPr>
    </w:p>
    <w:p w14:paraId="350F6AA6" w14:textId="77777777" w:rsidR="00F04AE7" w:rsidRDefault="00F04AE7">
      <w:pPr>
        <w:rPr>
          <w:sz w:val="21"/>
        </w:rPr>
      </w:pPr>
    </w:p>
    <w:p w14:paraId="2B7B25D1" w14:textId="77777777" w:rsidR="00F04AE7" w:rsidRDefault="00F04AE7">
      <w:pPr>
        <w:rPr>
          <w:sz w:val="21"/>
        </w:rPr>
      </w:pPr>
    </w:p>
    <w:p w14:paraId="2E668FA7" w14:textId="77777777" w:rsidR="00F04AE7" w:rsidRDefault="00F04AE7">
      <w:pPr>
        <w:rPr>
          <w:sz w:val="21"/>
        </w:rPr>
      </w:pPr>
    </w:p>
    <w:p w14:paraId="2FA1D382" w14:textId="77777777" w:rsidR="005C72B5" w:rsidRDefault="005C72B5">
      <w:pPr>
        <w:rPr>
          <w:sz w:val="21"/>
        </w:rPr>
      </w:pPr>
    </w:p>
    <w:p w14:paraId="6E3BF3E5" w14:textId="77777777" w:rsidR="005C72B5" w:rsidRDefault="005C72B5">
      <w:pPr>
        <w:rPr>
          <w:sz w:val="21"/>
        </w:rPr>
      </w:pPr>
    </w:p>
    <w:p w14:paraId="0D0897F3" w14:textId="77777777" w:rsidR="005C72B5" w:rsidRDefault="005C72B5">
      <w:pPr>
        <w:rPr>
          <w:sz w:val="21"/>
        </w:rPr>
      </w:pPr>
    </w:p>
    <w:p w14:paraId="1DB9ED37" w14:textId="77777777" w:rsidR="005C72B5" w:rsidRDefault="005C72B5">
      <w:pPr>
        <w:rPr>
          <w:sz w:val="21"/>
        </w:rPr>
      </w:pPr>
    </w:p>
    <w:p w14:paraId="00CE29B5" w14:textId="77777777" w:rsidR="005C72B5" w:rsidRDefault="005C72B5">
      <w:pPr>
        <w:rPr>
          <w:sz w:val="21"/>
        </w:rPr>
      </w:pPr>
    </w:p>
    <w:p w14:paraId="0022A640" w14:textId="77777777" w:rsidR="005C72B5" w:rsidRDefault="005C72B5">
      <w:pPr>
        <w:rPr>
          <w:sz w:val="21"/>
        </w:rPr>
      </w:pPr>
    </w:p>
    <w:p w14:paraId="4C50A025" w14:textId="77777777" w:rsidR="005C72B5" w:rsidRDefault="005C72B5">
      <w:pPr>
        <w:rPr>
          <w:sz w:val="21"/>
        </w:rPr>
      </w:pPr>
    </w:p>
    <w:p w14:paraId="4C1C87F0" w14:textId="77777777" w:rsidR="005C72B5" w:rsidRDefault="005C72B5">
      <w:pPr>
        <w:rPr>
          <w:sz w:val="21"/>
        </w:rPr>
      </w:pPr>
    </w:p>
    <w:p w14:paraId="7D97E41E" w14:textId="77777777" w:rsidR="005C72B5" w:rsidRDefault="005C72B5">
      <w:pPr>
        <w:rPr>
          <w:sz w:val="21"/>
        </w:rPr>
      </w:pPr>
    </w:p>
    <w:p w14:paraId="47173C3F" w14:textId="77777777" w:rsidR="005C72B5" w:rsidRDefault="005C72B5">
      <w:pPr>
        <w:rPr>
          <w:sz w:val="21"/>
        </w:rPr>
      </w:pPr>
    </w:p>
    <w:p w14:paraId="616F25B6" w14:textId="77777777" w:rsidR="005C72B5" w:rsidRDefault="005C72B5">
      <w:pPr>
        <w:rPr>
          <w:sz w:val="21"/>
        </w:rPr>
      </w:pPr>
    </w:p>
    <w:p w14:paraId="00069562" w14:textId="77777777" w:rsidR="00F04AE7" w:rsidRPr="005C72B5" w:rsidRDefault="00F04AE7">
      <w:pPr>
        <w:rPr>
          <w:b/>
          <w:sz w:val="22"/>
          <w:szCs w:val="22"/>
        </w:rPr>
      </w:pPr>
      <w:r w:rsidRPr="005C72B5">
        <w:rPr>
          <w:b/>
          <w:sz w:val="22"/>
          <w:szCs w:val="22"/>
        </w:rPr>
        <w:t>Abstract:</w:t>
      </w:r>
    </w:p>
    <w:p w14:paraId="179D710C" w14:textId="77777777" w:rsidR="00F04AE7" w:rsidRPr="005C72B5" w:rsidRDefault="00F04AE7">
      <w:pPr>
        <w:rPr>
          <w:sz w:val="20"/>
        </w:rPr>
      </w:pPr>
    </w:p>
    <w:p w14:paraId="0E06A5CA" w14:textId="77777777" w:rsidR="00F04AE7" w:rsidRPr="005C72B5" w:rsidRDefault="00F04AE7">
      <w:pPr>
        <w:rPr>
          <w:sz w:val="20"/>
        </w:rPr>
      </w:pPr>
      <w:r w:rsidRPr="005C72B5">
        <w:rPr>
          <w:sz w:val="20"/>
        </w:rPr>
        <w:t xml:space="preserve">Kaizen Health is an early stage company </w:t>
      </w:r>
      <w:r w:rsidR="00031B00" w:rsidRPr="005C72B5">
        <w:rPr>
          <w:sz w:val="20"/>
        </w:rPr>
        <w:t>providing medical-related transportation services to disabled people across the country. They do not have a clear framework for understanding what the data is telling them about their network: how it is performing, and how the network is evolving. Since their service is geo-spatial, a visual tool which embeds a geographic information layer is essential for a human understanding of the network</w:t>
      </w:r>
      <w:r w:rsidR="005C72B5" w:rsidRPr="005C72B5">
        <w:rPr>
          <w:sz w:val="20"/>
        </w:rPr>
        <w:t xml:space="preserve">. This tool will be used by analysts at the company to develop strategies for growing their network by discovering constraints in the network and meeting the demand for services. </w:t>
      </w:r>
    </w:p>
    <w:p w14:paraId="30130201" w14:textId="77777777" w:rsidR="005C72B5" w:rsidRDefault="005C72B5">
      <w:pPr>
        <w:rPr>
          <w:sz w:val="21"/>
        </w:rPr>
      </w:pPr>
    </w:p>
    <w:p w14:paraId="6440BCEB" w14:textId="77777777" w:rsidR="005C72B5" w:rsidRPr="00F04AE7" w:rsidRDefault="005C72B5">
      <w:pPr>
        <w:rPr>
          <w:sz w:val="21"/>
        </w:rPr>
      </w:pPr>
    </w:p>
    <w:p w14:paraId="229C61DC" w14:textId="77777777" w:rsidR="00F04AE7" w:rsidRPr="00F04AE7" w:rsidRDefault="00F04AE7"/>
    <w:p w14:paraId="6462EA45" w14:textId="77777777" w:rsidR="00F348B1" w:rsidRDefault="00B55547"/>
    <w:p w14:paraId="41C23F7E" w14:textId="77777777" w:rsidR="005C72B5" w:rsidRDefault="005C72B5"/>
    <w:p w14:paraId="540AAA3A" w14:textId="77777777" w:rsidR="005C72B5" w:rsidRDefault="005C72B5"/>
    <w:p w14:paraId="38314AAA" w14:textId="77777777" w:rsidR="005C72B5" w:rsidRDefault="005C72B5"/>
    <w:p w14:paraId="560A1C32" w14:textId="77777777" w:rsidR="005C72B5" w:rsidRDefault="005C72B5"/>
    <w:p w14:paraId="5CE88C18" w14:textId="77777777" w:rsidR="005C72B5" w:rsidRDefault="005C72B5"/>
    <w:p w14:paraId="60535E11" w14:textId="77777777" w:rsidR="005C72B5" w:rsidRDefault="005C72B5"/>
    <w:p w14:paraId="794C9AD9" w14:textId="77777777" w:rsidR="005C72B5" w:rsidRDefault="005C72B5"/>
    <w:p w14:paraId="0ADD6D86" w14:textId="77777777" w:rsidR="005C72B5" w:rsidRDefault="005C72B5"/>
    <w:p w14:paraId="6BBF565D" w14:textId="77777777" w:rsidR="005C72B5" w:rsidRDefault="005C72B5"/>
    <w:p w14:paraId="26611FD4" w14:textId="77777777" w:rsidR="005C72B5" w:rsidRDefault="005C72B5"/>
    <w:p w14:paraId="770ECD2C" w14:textId="77777777" w:rsidR="005C72B5" w:rsidRDefault="005C72B5"/>
    <w:p w14:paraId="0DE203EE" w14:textId="77777777" w:rsidR="005C72B5" w:rsidRDefault="005C72B5"/>
    <w:p w14:paraId="32BD6727" w14:textId="77777777" w:rsidR="005C72B5" w:rsidRDefault="005C72B5"/>
    <w:p w14:paraId="272B04A8" w14:textId="77777777" w:rsidR="005C72B5" w:rsidRDefault="005C72B5"/>
    <w:p w14:paraId="385E716E" w14:textId="77777777" w:rsidR="005C72B5" w:rsidRDefault="005C72B5"/>
    <w:p w14:paraId="1A325EFB" w14:textId="77777777" w:rsidR="005C72B5" w:rsidRDefault="005C72B5"/>
    <w:p w14:paraId="19728ABE" w14:textId="77777777" w:rsidR="005C72B5" w:rsidRDefault="005C72B5"/>
    <w:p w14:paraId="5A416068" w14:textId="77777777" w:rsidR="005C72B5" w:rsidRDefault="005C72B5"/>
    <w:p w14:paraId="57120E64" w14:textId="77777777" w:rsidR="008B6F94" w:rsidRDefault="008B6F94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ABEE4AC" w14:textId="77777777" w:rsidR="008B6F94" w:rsidRDefault="008B6F94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191C5744" w14:textId="4FB0602A" w:rsidR="005C72B5" w:rsidRDefault="004B5D4D">
      <w:pP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>REQUIREMENTS ANALYSIS:</w:t>
      </w:r>
    </w:p>
    <w:p w14:paraId="6F4C8B3D" w14:textId="77777777" w:rsidR="001567CB" w:rsidRDefault="001567CB" w:rsidP="001567CB">
      <w:pPr>
        <w:pBdr>
          <w:bottom w:val="single" w:sz="4" w:space="1" w:color="auto"/>
        </w:pBd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686A48F" w14:textId="77777777" w:rsidR="001567CB" w:rsidRDefault="001567CB" w:rsidP="001567CB">
      <w:pPr>
        <w:pBdr>
          <w:bottom w:val="single" w:sz="4" w:space="1" w:color="auto"/>
        </w:pBd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63F676" w14:textId="77777777" w:rsidR="00F018CF" w:rsidRDefault="00F018CF" w:rsidP="001567CB">
      <w:pPr>
        <w:pBdr>
          <w:bottom w:val="single" w:sz="4" w:space="1" w:color="auto"/>
        </w:pBd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>Humans</w:t>
      </w:r>
    </w:p>
    <w:p w14:paraId="53F2F804" w14:textId="77777777" w:rsidR="001567CB" w:rsidRDefault="00F018CF" w:rsidP="001567CB">
      <w:pPr>
        <w:pStyle w:val="ListParagraph"/>
        <w:numPr>
          <w:ilvl w:val="0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>CEO, management team, internal analysts, business development</w:t>
      </w:r>
      <w:r w:rsidR="001567CB">
        <w:rPr>
          <w:bCs/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 w:rsidR="001567CB">
        <w:rPr>
          <w:bCs/>
          <w:color w:val="222222"/>
          <w:sz w:val="22"/>
          <w:szCs w:val="22"/>
          <w:shd w:val="clear" w:color="auto" w:fill="FFFFFF"/>
        </w:rPr>
        <w:t xml:space="preserve">- </w:t>
      </w:r>
      <w:r w:rsidR="001567CB">
        <w:rPr>
          <w:bCs/>
          <w:color w:val="222222"/>
          <w:sz w:val="22"/>
          <w:szCs w:val="22"/>
          <w:shd w:val="clear" w:color="auto" w:fill="FFFFFF"/>
        </w:rPr>
        <w:t xml:space="preserve"> (</w:t>
      </w:r>
      <w:proofErr w:type="gramEnd"/>
      <w:r w:rsidR="001567CB">
        <w:rPr>
          <w:bCs/>
          <w:color w:val="222222"/>
          <w:sz w:val="22"/>
          <w:szCs w:val="22"/>
          <w:shd w:val="clear" w:color="auto" w:fill="FFFFFF"/>
        </w:rPr>
        <w:t>primary</w:t>
      </w:r>
      <w:r w:rsidR="001567CB">
        <w:rPr>
          <w:bCs/>
          <w:color w:val="222222"/>
          <w:sz w:val="22"/>
          <w:szCs w:val="22"/>
          <w:shd w:val="clear" w:color="auto" w:fill="FFFFFF"/>
        </w:rPr>
        <w:t>)</w:t>
      </w:r>
    </w:p>
    <w:p w14:paraId="2B21818E" w14:textId="5A2688DA" w:rsidR="001567CB" w:rsidRPr="001567CB" w:rsidRDefault="007E3A5E" w:rsidP="001567CB">
      <w:pPr>
        <w:pStyle w:val="ListParagraph"/>
        <w:numPr>
          <w:ilvl w:val="0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>I</w:t>
      </w:r>
      <w:r w:rsidR="00F018CF">
        <w:rPr>
          <w:bCs/>
          <w:color w:val="222222"/>
          <w:sz w:val="22"/>
          <w:szCs w:val="22"/>
          <w:shd w:val="clear" w:color="auto" w:fill="FFFFFF"/>
        </w:rPr>
        <w:t>nvestors, clients</w:t>
      </w:r>
      <w:r w:rsidR="001567CB">
        <w:rPr>
          <w:bCs/>
          <w:color w:val="222222"/>
          <w:sz w:val="22"/>
          <w:szCs w:val="22"/>
          <w:shd w:val="clear" w:color="auto" w:fill="FFFFFF"/>
        </w:rPr>
        <w:t xml:space="preserve"> - (secondary)</w:t>
      </w:r>
    </w:p>
    <w:p w14:paraId="3F73DEBB" w14:textId="77777777" w:rsidR="001567CB" w:rsidRDefault="001567CB" w:rsidP="001567CB">
      <w:pPr>
        <w:pBdr>
          <w:bottom w:val="single" w:sz="4" w:space="1" w:color="auto"/>
        </w:pBdr>
        <w:rPr>
          <w:bCs/>
          <w:color w:val="222222"/>
          <w:sz w:val="22"/>
          <w:szCs w:val="22"/>
          <w:shd w:val="clear" w:color="auto" w:fill="FFFFFF"/>
        </w:rPr>
      </w:pPr>
    </w:p>
    <w:p w14:paraId="5B3483F9" w14:textId="77777777" w:rsidR="001567CB" w:rsidRDefault="001567CB" w:rsidP="001567CB">
      <w:pPr>
        <w:pBdr>
          <w:bottom w:val="single" w:sz="4" w:space="1" w:color="auto"/>
        </w:pBdr>
        <w:rPr>
          <w:bCs/>
          <w:color w:val="222222"/>
          <w:sz w:val="22"/>
          <w:szCs w:val="22"/>
          <w:shd w:val="clear" w:color="auto" w:fill="FFFFFF"/>
        </w:rPr>
      </w:pPr>
    </w:p>
    <w:p w14:paraId="08B7D1B6" w14:textId="77777777" w:rsidR="001567CB" w:rsidRDefault="00734716" w:rsidP="001567CB">
      <w:pPr>
        <w:pBdr>
          <w:bottom w:val="single" w:sz="4" w:space="1" w:color="auto"/>
        </w:pBdr>
        <w:rPr>
          <w:b/>
          <w:bCs/>
          <w:color w:val="222222"/>
          <w:sz w:val="22"/>
          <w:szCs w:val="22"/>
          <w:shd w:val="clear" w:color="auto" w:fill="FFFFFF"/>
        </w:rPr>
      </w:pPr>
      <w:r w:rsidRPr="00734716">
        <w:rPr>
          <w:b/>
          <w:bCs/>
          <w:color w:val="222222"/>
          <w:sz w:val="22"/>
          <w:szCs w:val="22"/>
          <w:shd w:val="clear" w:color="auto" w:fill="FFFFFF"/>
        </w:rPr>
        <w:t>Tasks</w:t>
      </w:r>
    </w:p>
    <w:p w14:paraId="0EF4D5F6" w14:textId="77777777" w:rsidR="00734716" w:rsidRDefault="001567CB" w:rsidP="001567CB">
      <w:pPr>
        <w:ind w:left="720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ab/>
      </w:r>
    </w:p>
    <w:p w14:paraId="44B3FE7E" w14:textId="33DEA871" w:rsidR="001567CB" w:rsidRDefault="001567CB" w:rsidP="001567CB">
      <w:pP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ab/>
        <w:t>Network Coverage:</w:t>
      </w:r>
    </w:p>
    <w:p w14:paraId="4836EF8E" w14:textId="4847AD30" w:rsidR="001567CB" w:rsidRDefault="00E27C17" w:rsidP="001567CB">
      <w:pPr>
        <w:pStyle w:val="ListParagraph"/>
        <w:numPr>
          <w:ilvl w:val="0"/>
          <w:numId w:val="32"/>
        </w:numPr>
        <w:rPr>
          <w:bCs/>
          <w:color w:val="222222"/>
          <w:sz w:val="20"/>
          <w:szCs w:val="22"/>
          <w:shd w:val="clear" w:color="auto" w:fill="FFFFFF"/>
        </w:rPr>
      </w:pPr>
      <w:r>
        <w:rPr>
          <w:bCs/>
          <w:color w:val="222222"/>
          <w:sz w:val="20"/>
          <w:szCs w:val="22"/>
          <w:shd w:val="clear" w:color="auto" w:fill="FFFFFF"/>
        </w:rPr>
        <w:t xml:space="preserve">Secondary users will use the tool to filter services and discover </w:t>
      </w:r>
      <w:proofErr w:type="spellStart"/>
      <w:r>
        <w:rPr>
          <w:bCs/>
          <w:color w:val="222222"/>
          <w:sz w:val="20"/>
          <w:szCs w:val="22"/>
          <w:shd w:val="clear" w:color="auto" w:fill="FFFFFF"/>
        </w:rPr>
        <w:t>Kaizen’s</w:t>
      </w:r>
      <w:proofErr w:type="spellEnd"/>
      <w:r>
        <w:rPr>
          <w:bCs/>
          <w:color w:val="222222"/>
          <w:sz w:val="20"/>
          <w:szCs w:val="22"/>
          <w:shd w:val="clear" w:color="auto" w:fill="FFFFFF"/>
        </w:rPr>
        <w:t xml:space="preserve"> network coverage in all geographies and service layers. </w:t>
      </w:r>
    </w:p>
    <w:p w14:paraId="00CBD78B" w14:textId="77777777" w:rsidR="00E27C17" w:rsidRDefault="00E27C17" w:rsidP="00E27C17">
      <w:pPr>
        <w:rPr>
          <w:bCs/>
          <w:color w:val="222222"/>
          <w:sz w:val="20"/>
          <w:szCs w:val="22"/>
          <w:shd w:val="clear" w:color="auto" w:fill="FFFFFF"/>
        </w:rPr>
      </w:pPr>
    </w:p>
    <w:p w14:paraId="2ECD7D79" w14:textId="07F16ADC" w:rsidR="00E27C17" w:rsidRDefault="00E27C17" w:rsidP="00E27C17">
      <w:pP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ab/>
        <w:t>Network</w:t>
      </w:r>
      <w:r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="00CA5F4F">
        <w:rPr>
          <w:b/>
          <w:bCs/>
          <w:color w:val="222222"/>
          <w:sz w:val="22"/>
          <w:szCs w:val="22"/>
          <w:shd w:val="clear" w:color="auto" w:fill="FFFFFF"/>
        </w:rPr>
        <w:t>Performance</w:t>
      </w:r>
      <w:r>
        <w:rPr>
          <w:b/>
          <w:bCs/>
          <w:color w:val="222222"/>
          <w:sz w:val="22"/>
          <w:szCs w:val="22"/>
          <w:shd w:val="clear" w:color="auto" w:fill="FFFFFF"/>
        </w:rPr>
        <w:t>:</w:t>
      </w:r>
    </w:p>
    <w:p w14:paraId="36B1F11C" w14:textId="77777777" w:rsidR="007E3A5E" w:rsidRDefault="00CA5F4F" w:rsidP="00CA5F4F">
      <w:pPr>
        <w:pStyle w:val="ListParagraph"/>
        <w:numPr>
          <w:ilvl w:val="0"/>
          <w:numId w:val="32"/>
        </w:numPr>
        <w:rPr>
          <w:bCs/>
          <w:color w:val="222222"/>
          <w:sz w:val="20"/>
          <w:szCs w:val="22"/>
          <w:shd w:val="clear" w:color="auto" w:fill="FFFFFF"/>
        </w:rPr>
      </w:pPr>
      <w:r>
        <w:rPr>
          <w:bCs/>
          <w:color w:val="222222"/>
          <w:sz w:val="20"/>
          <w:szCs w:val="22"/>
          <w:shd w:val="clear" w:color="auto" w:fill="FFFFFF"/>
        </w:rPr>
        <w:t xml:space="preserve">Primary users will </w:t>
      </w:r>
      <w:r w:rsidR="007E3A5E">
        <w:rPr>
          <w:bCs/>
          <w:color w:val="222222"/>
          <w:sz w:val="20"/>
          <w:szCs w:val="22"/>
          <w:shd w:val="clear" w:color="auto" w:fill="FFFFFF"/>
        </w:rPr>
        <w:t xml:space="preserve">use this feature to discover strengths and weaknesses of their services. </w:t>
      </w:r>
    </w:p>
    <w:p w14:paraId="4BB994DD" w14:textId="3714D30E" w:rsidR="00E27C17" w:rsidRDefault="007E3A5E" w:rsidP="00CA5F4F">
      <w:pPr>
        <w:pStyle w:val="ListParagraph"/>
        <w:numPr>
          <w:ilvl w:val="0"/>
          <w:numId w:val="32"/>
        </w:numPr>
        <w:rPr>
          <w:bCs/>
          <w:color w:val="222222"/>
          <w:sz w:val="20"/>
          <w:szCs w:val="22"/>
          <w:shd w:val="clear" w:color="auto" w:fill="FFFFFF"/>
        </w:rPr>
      </w:pPr>
      <w:r>
        <w:rPr>
          <w:bCs/>
          <w:color w:val="222222"/>
          <w:sz w:val="20"/>
          <w:szCs w:val="22"/>
          <w:shd w:val="clear" w:color="auto" w:fill="FFFFFF"/>
        </w:rPr>
        <w:t>Use of performance data</w:t>
      </w:r>
      <w:r w:rsidR="00CA5F4F">
        <w:rPr>
          <w:bCs/>
          <w:color w:val="222222"/>
          <w:sz w:val="20"/>
          <w:szCs w:val="22"/>
          <w:shd w:val="clear" w:color="auto" w:fill="FFFFFF"/>
        </w:rPr>
        <w:t xml:space="preserve"> </w:t>
      </w:r>
      <w:r>
        <w:rPr>
          <w:bCs/>
          <w:color w:val="222222"/>
          <w:sz w:val="20"/>
          <w:szCs w:val="22"/>
          <w:shd w:val="clear" w:color="auto" w:fill="FFFFFF"/>
        </w:rPr>
        <w:t xml:space="preserve">encoded based on service success metrics will provide a window into their service at a high level with filtering to drill into specifics. </w:t>
      </w:r>
    </w:p>
    <w:p w14:paraId="1645ABA5" w14:textId="42213B50" w:rsidR="00971A88" w:rsidRDefault="00971A88" w:rsidP="00971A88">
      <w:pPr>
        <w:rPr>
          <w:bCs/>
          <w:color w:val="222222"/>
          <w:sz w:val="20"/>
          <w:szCs w:val="22"/>
          <w:shd w:val="clear" w:color="auto" w:fill="FFFFFF"/>
        </w:rPr>
      </w:pPr>
    </w:p>
    <w:p w14:paraId="6720C4F0" w14:textId="71F078FA" w:rsidR="00971A88" w:rsidRPr="007E3A5E" w:rsidRDefault="004B5D4D" w:rsidP="007E3A5E">
      <w:pP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ab/>
        <w:t xml:space="preserve">Network </w:t>
      </w:r>
      <w:r>
        <w:rPr>
          <w:b/>
          <w:bCs/>
          <w:color w:val="222222"/>
          <w:sz w:val="22"/>
          <w:szCs w:val="22"/>
          <w:shd w:val="clear" w:color="auto" w:fill="FFFFFF"/>
        </w:rPr>
        <w:t>Prediction</w:t>
      </w:r>
      <w:r w:rsidR="007E3A5E">
        <w:rPr>
          <w:b/>
          <w:bCs/>
          <w:color w:val="222222"/>
          <w:sz w:val="22"/>
          <w:szCs w:val="22"/>
          <w:shd w:val="clear" w:color="auto" w:fill="FFFFFF"/>
        </w:rPr>
        <w:t>:</w:t>
      </w:r>
    </w:p>
    <w:p w14:paraId="5CB885AF" w14:textId="0BB59432" w:rsidR="004B5D4D" w:rsidRDefault="004B5D4D" w:rsidP="004B5D4D">
      <w:pPr>
        <w:pStyle w:val="ListParagraph"/>
        <w:numPr>
          <w:ilvl w:val="0"/>
          <w:numId w:val="32"/>
        </w:numPr>
        <w:rPr>
          <w:bCs/>
          <w:color w:val="222222"/>
          <w:sz w:val="20"/>
          <w:szCs w:val="22"/>
          <w:shd w:val="clear" w:color="auto" w:fill="FFFFFF"/>
        </w:rPr>
      </w:pPr>
      <w:r>
        <w:rPr>
          <w:bCs/>
          <w:color w:val="222222"/>
          <w:sz w:val="20"/>
          <w:szCs w:val="22"/>
          <w:shd w:val="clear" w:color="auto" w:fill="FFFFFF"/>
        </w:rPr>
        <w:t xml:space="preserve">Primary users will combine historical data with data collected from new markets to establish benchmarks for hitting the performance metrics. </w:t>
      </w:r>
    </w:p>
    <w:p w14:paraId="2DED8289" w14:textId="77777777" w:rsidR="004B5D4D" w:rsidRDefault="004B5D4D" w:rsidP="004B5D4D">
      <w:pPr>
        <w:pStyle w:val="ListParagraph"/>
        <w:numPr>
          <w:ilvl w:val="0"/>
          <w:numId w:val="32"/>
        </w:numPr>
        <w:rPr>
          <w:bCs/>
          <w:color w:val="222222"/>
          <w:sz w:val="20"/>
          <w:szCs w:val="22"/>
          <w:shd w:val="clear" w:color="auto" w:fill="FFFFFF"/>
        </w:rPr>
      </w:pPr>
      <w:r>
        <w:rPr>
          <w:bCs/>
          <w:color w:val="222222"/>
          <w:sz w:val="20"/>
          <w:szCs w:val="22"/>
          <w:shd w:val="clear" w:color="auto" w:fill="FFFFFF"/>
        </w:rPr>
        <w:t xml:space="preserve">Since these performance metrics are geo-based, users will use a linked view with filtering to evaluate performance </w:t>
      </w:r>
      <w:proofErr w:type="gramStart"/>
      <w:r>
        <w:rPr>
          <w:bCs/>
          <w:color w:val="222222"/>
          <w:sz w:val="20"/>
          <w:szCs w:val="22"/>
          <w:shd w:val="clear" w:color="auto" w:fill="FFFFFF"/>
        </w:rPr>
        <w:t>a posteriori</w:t>
      </w:r>
      <w:proofErr w:type="gramEnd"/>
      <w:r>
        <w:rPr>
          <w:bCs/>
          <w:color w:val="222222"/>
          <w:sz w:val="20"/>
          <w:szCs w:val="22"/>
          <w:shd w:val="clear" w:color="auto" w:fill="FFFFFF"/>
        </w:rPr>
        <w:t>.</w:t>
      </w:r>
    </w:p>
    <w:p w14:paraId="7E90F4DF" w14:textId="4E34DABE" w:rsidR="001567CB" w:rsidRDefault="001567CB" w:rsidP="001567CB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1A0F0A7F" w14:textId="77777777" w:rsidR="001567CB" w:rsidRDefault="001567CB" w:rsidP="00894A23">
      <w:pPr>
        <w:ind w:left="720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1AB5C93" w14:textId="234449E8" w:rsidR="008B6F94" w:rsidRDefault="008B6F94" w:rsidP="008B6F94">
      <w:pPr>
        <w:pBdr>
          <w:bottom w:val="single" w:sz="4" w:space="1" w:color="auto"/>
        </w:pBd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>Data</w:t>
      </w:r>
    </w:p>
    <w:p w14:paraId="4E126ACD" w14:textId="1A99D8DF" w:rsidR="001567CB" w:rsidRDefault="008B6F94" w:rsidP="001567CB">
      <w:pP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ab/>
      </w:r>
    </w:p>
    <w:p w14:paraId="0DD40A3F" w14:textId="1570DD54" w:rsidR="008B6F94" w:rsidRPr="008B6F94" w:rsidRDefault="008B6F94" w:rsidP="001567CB">
      <w:pPr>
        <w:rPr>
          <w:b/>
          <w:bCs/>
          <w:color w:val="222222"/>
          <w:sz w:val="22"/>
          <w:szCs w:val="22"/>
          <w:shd w:val="clear" w:color="auto" w:fill="FFFFFF"/>
        </w:rPr>
      </w:pPr>
      <w:r w:rsidRPr="008B6F94">
        <w:rPr>
          <w:b/>
          <w:bCs/>
          <w:color w:val="222222"/>
          <w:sz w:val="22"/>
          <w:szCs w:val="22"/>
          <w:shd w:val="clear" w:color="auto" w:fill="FFFFFF"/>
        </w:rPr>
        <w:tab/>
      </w:r>
      <w:r>
        <w:rPr>
          <w:b/>
          <w:bCs/>
          <w:color w:val="222222"/>
          <w:sz w:val="22"/>
          <w:szCs w:val="22"/>
          <w:shd w:val="clear" w:color="auto" w:fill="FFFFFF"/>
        </w:rPr>
        <w:t>Rendered Service Data</w:t>
      </w:r>
      <w:r w:rsidRPr="008B6F94">
        <w:rPr>
          <w:b/>
          <w:bCs/>
          <w:color w:val="222222"/>
          <w:sz w:val="22"/>
          <w:szCs w:val="22"/>
          <w:shd w:val="clear" w:color="auto" w:fill="FFFFFF"/>
        </w:rPr>
        <w:t>:</w:t>
      </w:r>
    </w:p>
    <w:p w14:paraId="1B21AF84" w14:textId="34D916EF" w:rsidR="008B6F94" w:rsidRPr="008B6F94" w:rsidRDefault="008B6F94" w:rsidP="008B6F94">
      <w:pPr>
        <w:pStyle w:val="ListParagraph"/>
        <w:numPr>
          <w:ilvl w:val="0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 xml:space="preserve">Kaizen requires Lyft platform to render services. </w:t>
      </w:r>
    </w:p>
    <w:p w14:paraId="580AE3FC" w14:textId="210468E5" w:rsidR="008B6F94" w:rsidRPr="008B6F94" w:rsidRDefault="008B6F94" w:rsidP="008B6F94">
      <w:pPr>
        <w:pStyle w:val="ListParagraph"/>
        <w:numPr>
          <w:ilvl w:val="0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>Lyft API provides aggregate data query results:</w:t>
      </w:r>
    </w:p>
    <w:p w14:paraId="5813A06D" w14:textId="3E664762" w:rsidR="008B6F94" w:rsidRPr="008B6F94" w:rsidRDefault="008B6F94" w:rsidP="008B6F94">
      <w:pPr>
        <w:pStyle w:val="ListParagraph"/>
        <w:numPr>
          <w:ilvl w:val="1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 xml:space="preserve">Pickup </w:t>
      </w:r>
      <w:r w:rsidRPr="008B6F94">
        <w:rPr>
          <w:bCs/>
          <w:color w:val="222222"/>
          <w:sz w:val="22"/>
          <w:szCs w:val="22"/>
          <w:shd w:val="clear" w:color="auto" w:fill="FFFFFF"/>
        </w:rPr>
        <w:tab/>
      </w:r>
    </w:p>
    <w:p w14:paraId="4138E2EC" w14:textId="5D860FF8" w:rsidR="008B6F94" w:rsidRPr="008B6F94" w:rsidRDefault="008B6F94" w:rsidP="008B6F94">
      <w:pPr>
        <w:pStyle w:val="ListParagraph"/>
        <w:numPr>
          <w:ilvl w:val="2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 xml:space="preserve">Location </w:t>
      </w:r>
    </w:p>
    <w:p w14:paraId="7B1F8265" w14:textId="0651152B" w:rsidR="008B6F94" w:rsidRPr="008B6F94" w:rsidRDefault="008B6F94" w:rsidP="008B6F94">
      <w:pPr>
        <w:pStyle w:val="ListParagraph"/>
        <w:numPr>
          <w:ilvl w:val="2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 xml:space="preserve">Time </w:t>
      </w:r>
    </w:p>
    <w:p w14:paraId="6FA5C928" w14:textId="7E1CD00B" w:rsidR="008B6F94" w:rsidRPr="008B6F94" w:rsidRDefault="008B6F94" w:rsidP="008B6F94">
      <w:pPr>
        <w:pStyle w:val="ListParagraph"/>
        <w:numPr>
          <w:ilvl w:val="2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 xml:space="preserve">Service </w:t>
      </w:r>
      <w:r>
        <w:rPr>
          <w:bCs/>
          <w:color w:val="222222"/>
          <w:sz w:val="22"/>
          <w:szCs w:val="22"/>
          <w:shd w:val="clear" w:color="auto" w:fill="FFFFFF"/>
        </w:rPr>
        <w:t>metadata</w:t>
      </w:r>
    </w:p>
    <w:p w14:paraId="4622FD78" w14:textId="5DB6488D" w:rsidR="008B6F94" w:rsidRPr="008B6F94" w:rsidRDefault="008B6F94" w:rsidP="008B6F94">
      <w:pPr>
        <w:pStyle w:val="ListParagraph"/>
        <w:numPr>
          <w:ilvl w:val="2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>Comments</w:t>
      </w:r>
    </w:p>
    <w:p w14:paraId="30984C5D" w14:textId="77777777" w:rsidR="008B6F94" w:rsidRPr="008B6F94" w:rsidRDefault="008B6F94" w:rsidP="008B6F94">
      <w:pPr>
        <w:pStyle w:val="ListParagraph"/>
        <w:ind w:left="2520"/>
        <w:rPr>
          <w:bCs/>
          <w:color w:val="222222"/>
          <w:sz w:val="22"/>
          <w:szCs w:val="22"/>
          <w:shd w:val="clear" w:color="auto" w:fill="FFFFFF"/>
        </w:rPr>
      </w:pPr>
    </w:p>
    <w:p w14:paraId="512B6B7A" w14:textId="7D5A3B26" w:rsidR="008B6F94" w:rsidRPr="008B6F94" w:rsidRDefault="008B6F94" w:rsidP="008B6F94">
      <w:pPr>
        <w:pStyle w:val="ListParagraph"/>
        <w:numPr>
          <w:ilvl w:val="1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 xml:space="preserve">Destination </w:t>
      </w:r>
    </w:p>
    <w:p w14:paraId="6D58A90D" w14:textId="45E498E3" w:rsidR="008B6F94" w:rsidRPr="008B6F94" w:rsidRDefault="008B6F94" w:rsidP="008B6F94">
      <w:pPr>
        <w:pStyle w:val="ListParagraph"/>
        <w:numPr>
          <w:ilvl w:val="2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 xml:space="preserve">Location </w:t>
      </w:r>
    </w:p>
    <w:p w14:paraId="6DCA1720" w14:textId="1988A748" w:rsidR="008B6F94" w:rsidRPr="008B6F94" w:rsidRDefault="008B6F94" w:rsidP="008B6F94">
      <w:pPr>
        <w:pStyle w:val="ListParagraph"/>
        <w:numPr>
          <w:ilvl w:val="2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>Time</w:t>
      </w:r>
    </w:p>
    <w:p w14:paraId="4CDA6E86" w14:textId="7852AE19" w:rsidR="008B6F94" w:rsidRDefault="008B6F94" w:rsidP="008B6F94">
      <w:pPr>
        <w:rPr>
          <w:b/>
          <w:bCs/>
          <w:color w:val="222222"/>
          <w:sz w:val="22"/>
          <w:szCs w:val="22"/>
          <w:shd w:val="clear" w:color="auto" w:fill="FFFFFF"/>
        </w:rPr>
      </w:pPr>
      <w:r w:rsidRPr="008B6F94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b/>
          <w:bCs/>
          <w:color w:val="222222"/>
          <w:sz w:val="22"/>
          <w:szCs w:val="22"/>
          <w:shd w:val="clear" w:color="auto" w:fill="FFFFFF"/>
        </w:rPr>
        <w:tab/>
      </w:r>
    </w:p>
    <w:p w14:paraId="2A2F7159" w14:textId="77777777" w:rsidR="008B6F94" w:rsidRDefault="008B6F94" w:rsidP="008B6F94">
      <w:pPr>
        <w:rPr>
          <w:b/>
          <w:bCs/>
          <w:color w:val="222222"/>
          <w:sz w:val="22"/>
          <w:szCs w:val="22"/>
          <w:shd w:val="clear" w:color="auto" w:fill="FFFFFF"/>
        </w:rPr>
      </w:pPr>
      <w:r w:rsidRPr="008B6F94">
        <w:rPr>
          <w:b/>
          <w:bCs/>
          <w:color w:val="222222"/>
          <w:sz w:val="22"/>
          <w:szCs w:val="22"/>
          <w:shd w:val="clear" w:color="auto" w:fill="FFFFFF"/>
        </w:rPr>
        <w:tab/>
        <w:t>Format:</w:t>
      </w:r>
    </w:p>
    <w:p w14:paraId="791C2BC9" w14:textId="66AF9C4F" w:rsidR="008B6F94" w:rsidRPr="008B6F94" w:rsidRDefault="008B6F94" w:rsidP="008B6F94">
      <w:pPr>
        <w:pStyle w:val="ListParagraph"/>
        <w:numPr>
          <w:ilvl w:val="0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8B6F94">
        <w:rPr>
          <w:bCs/>
          <w:color w:val="222222"/>
          <w:sz w:val="22"/>
          <w:szCs w:val="22"/>
          <w:shd w:val="clear" w:color="auto" w:fill="FFFFFF"/>
        </w:rPr>
        <w:t xml:space="preserve">JSON </w:t>
      </w:r>
    </w:p>
    <w:p w14:paraId="25E7AD71" w14:textId="77777777" w:rsidR="008B6F94" w:rsidRDefault="008B6F94" w:rsidP="008B6F94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471B994" w14:textId="1D1B64CD" w:rsidR="008B6F94" w:rsidRDefault="008B6F94" w:rsidP="008B6F94">
      <w:pPr>
        <w:ind w:left="720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>Prediction Data:</w:t>
      </w:r>
    </w:p>
    <w:p w14:paraId="19E9101A" w14:textId="349439F4" w:rsidR="008B6F94" w:rsidRPr="004B5D4D" w:rsidRDefault="008B6F94" w:rsidP="008B6F94">
      <w:pPr>
        <w:pStyle w:val="ListParagraph"/>
        <w:numPr>
          <w:ilvl w:val="0"/>
          <w:numId w:val="32"/>
        </w:numPr>
        <w:rPr>
          <w:bCs/>
          <w:color w:val="222222"/>
          <w:sz w:val="22"/>
          <w:szCs w:val="22"/>
          <w:shd w:val="clear" w:color="auto" w:fill="FFFFFF"/>
        </w:rPr>
      </w:pPr>
      <w:r w:rsidRPr="004B5D4D">
        <w:rPr>
          <w:bCs/>
          <w:color w:val="222222"/>
          <w:sz w:val="22"/>
          <w:szCs w:val="22"/>
          <w:shd w:val="clear" w:color="auto" w:fill="FFFFFF"/>
        </w:rPr>
        <w:t>Data will be collected from targe</w:t>
      </w:r>
      <w:r w:rsidR="004B5D4D">
        <w:rPr>
          <w:bCs/>
          <w:color w:val="222222"/>
          <w:sz w:val="22"/>
          <w:szCs w:val="22"/>
          <w:shd w:val="clear" w:color="auto" w:fill="FFFFFF"/>
        </w:rPr>
        <w:t xml:space="preserve">ted geographies and used as input to a prediction function to produce prediction data for visualization. </w:t>
      </w:r>
    </w:p>
    <w:p w14:paraId="43017698" w14:textId="77777777" w:rsidR="008B6F94" w:rsidRDefault="008B6F94" w:rsidP="008B6F94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5766200" w14:textId="77777777" w:rsidR="00294779" w:rsidRDefault="00294779" w:rsidP="008B6F94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99A76D5" w14:textId="77777777" w:rsidR="00294779" w:rsidRDefault="00294779" w:rsidP="008B6F94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1FFCEF55" w14:textId="37F80E6C" w:rsidR="00294779" w:rsidRDefault="00D21389" w:rsidP="00294779">
      <w:pPr>
        <w:pBdr>
          <w:bottom w:val="single" w:sz="4" w:space="1" w:color="auto"/>
        </w:pBd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>Flow</w:t>
      </w:r>
    </w:p>
    <w:p w14:paraId="2EF52151" w14:textId="77777777" w:rsidR="00294779" w:rsidRDefault="00294779" w:rsidP="008B6F94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24E0BF8" w14:textId="77777777" w:rsidR="00D21389" w:rsidRDefault="00D21389" w:rsidP="008B6F94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72DEE8D" w14:textId="38E678EF" w:rsidR="00D21389" w:rsidRDefault="00D21389" w:rsidP="008B6F94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 xml:space="preserve">Users will </w:t>
      </w:r>
      <w:r w:rsidR="008D4DE6">
        <w:rPr>
          <w:bCs/>
          <w:color w:val="222222"/>
          <w:sz w:val="22"/>
          <w:szCs w:val="22"/>
          <w:shd w:val="clear" w:color="auto" w:fill="FFFFFF"/>
        </w:rPr>
        <w:t>navigate to the visual using a custom hyperlink produced by Kaizen. From there, the user will select the type of query they will run on the data:</w:t>
      </w:r>
    </w:p>
    <w:p w14:paraId="38E80A78" w14:textId="7EF2BD63" w:rsidR="008D4DE6" w:rsidRDefault="008D4DE6" w:rsidP="008B6F94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 xml:space="preserve">1 – Network Performance </w:t>
      </w:r>
    </w:p>
    <w:p w14:paraId="607D2C91" w14:textId="1483456A" w:rsidR="008D4DE6" w:rsidRDefault="008D4DE6" w:rsidP="008B6F94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>2 – Predictive Overview</w:t>
      </w:r>
    </w:p>
    <w:p w14:paraId="0B0AA38B" w14:textId="13492610" w:rsidR="008D4DE6" w:rsidRDefault="008D4DE6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5BFC8F49" w14:textId="099159BD" w:rsidR="008D4DE6" w:rsidRDefault="008D4DE6" w:rsidP="008D4DE6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 xml:space="preserve">If user selects Network Performance, all historical data will be loaded and presented in the window by generating the layers over the map. </w:t>
      </w:r>
    </w:p>
    <w:p w14:paraId="0ED7D84A" w14:textId="18BB7EFD" w:rsidR="008D4DE6" w:rsidRDefault="008D4DE6" w:rsidP="008D4DE6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 xml:space="preserve">User will be able to filter geographies by either typing in location-based inputs, or they may use a drag selector to filter the target area. </w:t>
      </w:r>
    </w:p>
    <w:p w14:paraId="0F24FAF0" w14:textId="27BEAE4C" w:rsidR="008D4DE6" w:rsidRDefault="008D4DE6" w:rsidP="008D4DE6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 xml:space="preserve">User will see linked views presented with multiple views juxtaposed for detailed information </w:t>
      </w:r>
      <w:r w:rsidR="004B5D4D">
        <w:rPr>
          <w:bCs/>
          <w:color w:val="222222"/>
          <w:sz w:val="22"/>
          <w:szCs w:val="22"/>
          <w:shd w:val="clear" w:color="auto" w:fill="FFFFFF"/>
        </w:rPr>
        <w:t xml:space="preserve">about their query and selection. </w:t>
      </w:r>
    </w:p>
    <w:p w14:paraId="0B7BCEF1" w14:textId="77777777" w:rsidR="004B5D4D" w:rsidRDefault="004B5D4D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59315CAB" w14:textId="3804634E" w:rsidR="004B5D4D" w:rsidRDefault="004B5D4D" w:rsidP="008D4DE6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>If user selects Predictive Overview, they will see</w:t>
      </w:r>
      <w:r w:rsidR="007E3A5E">
        <w:rPr>
          <w:bCs/>
          <w:color w:val="222222"/>
          <w:sz w:val="22"/>
          <w:szCs w:val="22"/>
          <w:shd w:val="clear" w:color="auto" w:fill="FFFFFF"/>
        </w:rPr>
        <w:t xml:space="preserve"> their network in terms of the demand for their services. They can select “supply-side” options to link specific service demands to projected supply-side resources. The multi-view pane will provide performance projections.  </w:t>
      </w:r>
    </w:p>
    <w:p w14:paraId="4E135A68" w14:textId="77777777" w:rsidR="004B5D4D" w:rsidRDefault="004B5D4D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57801734" w14:textId="77777777" w:rsidR="004B5D4D" w:rsidRDefault="004B5D4D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68071468" w14:textId="77777777" w:rsidR="004B5D4D" w:rsidRDefault="004B5D4D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72A6D6E9" w14:textId="77777777" w:rsidR="004B5D4D" w:rsidRDefault="004B5D4D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6F81CA4A" w14:textId="4F7522E4" w:rsidR="004B5D4D" w:rsidRDefault="004B5D4D" w:rsidP="004B5D4D">
      <w:pPr>
        <w:pBdr>
          <w:bottom w:val="single" w:sz="4" w:space="1" w:color="auto"/>
        </w:pBd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 xml:space="preserve">Nonfunctional Requirements </w:t>
      </w:r>
    </w:p>
    <w:p w14:paraId="49D3C8B9" w14:textId="77777777" w:rsidR="008D4DE6" w:rsidRDefault="008D4DE6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0B820B06" w14:textId="19C9D1F8" w:rsidR="008D4DE6" w:rsidRDefault="00872D89" w:rsidP="008D4DE6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 xml:space="preserve">Web-based tool since users will be distributed. </w:t>
      </w:r>
    </w:p>
    <w:p w14:paraId="78ACD73A" w14:textId="6E88E158" w:rsidR="00872D89" w:rsidRDefault="00872D89" w:rsidP="008D4DE6">
      <w:pPr>
        <w:rPr>
          <w:bCs/>
          <w:color w:val="222222"/>
          <w:sz w:val="22"/>
          <w:szCs w:val="22"/>
          <w:shd w:val="clear" w:color="auto" w:fill="FFFFFF"/>
        </w:rPr>
      </w:pPr>
      <w:r>
        <w:rPr>
          <w:bCs/>
          <w:color w:val="222222"/>
          <w:sz w:val="22"/>
          <w:szCs w:val="22"/>
          <w:shd w:val="clear" w:color="auto" w:fill="FFFFFF"/>
        </w:rPr>
        <w:t xml:space="preserve">HIPAA compliant since some of the data collected from services qualify as protected health information </w:t>
      </w:r>
    </w:p>
    <w:p w14:paraId="1439ED66" w14:textId="77777777" w:rsidR="00872D89" w:rsidRDefault="00872D89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0D55226C" w14:textId="77777777" w:rsidR="00872D89" w:rsidRDefault="00872D89" w:rsidP="008D4DE6">
      <w:pPr>
        <w:rPr>
          <w:bCs/>
          <w:color w:val="222222"/>
          <w:sz w:val="22"/>
          <w:szCs w:val="22"/>
          <w:shd w:val="clear" w:color="auto" w:fill="FFFFFF"/>
        </w:rPr>
      </w:pPr>
      <w:bookmarkStart w:id="0" w:name="_GoBack"/>
      <w:bookmarkEnd w:id="0"/>
    </w:p>
    <w:p w14:paraId="16163DD6" w14:textId="2E181857" w:rsidR="00872D89" w:rsidRPr="00872D89" w:rsidRDefault="00872D89" w:rsidP="00872D89">
      <w:pPr>
        <w:pBdr>
          <w:bottom w:val="single" w:sz="4" w:space="1" w:color="auto"/>
        </w:pBdr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color w:val="222222"/>
          <w:sz w:val="22"/>
          <w:szCs w:val="22"/>
          <w:shd w:val="clear" w:color="auto" w:fill="FFFFFF"/>
        </w:rPr>
        <w:t>Probes</w:t>
      </w:r>
    </w:p>
    <w:p w14:paraId="6E4F01D9" w14:textId="77777777" w:rsidR="00872D89" w:rsidRDefault="00872D89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p w14:paraId="6D6A81D1" w14:textId="77777777" w:rsidR="00872D89" w:rsidRPr="008D4DE6" w:rsidRDefault="00872D89" w:rsidP="008D4DE6">
      <w:pPr>
        <w:rPr>
          <w:bCs/>
          <w:color w:val="222222"/>
          <w:sz w:val="22"/>
          <w:szCs w:val="22"/>
          <w:shd w:val="clear" w:color="auto" w:fill="FFFFFF"/>
        </w:rPr>
      </w:pPr>
    </w:p>
    <w:sectPr w:rsidR="00872D89" w:rsidRPr="008D4DE6" w:rsidSect="00A8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A85"/>
    <w:multiLevelType w:val="multilevel"/>
    <w:tmpl w:val="3E4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25AF2"/>
    <w:multiLevelType w:val="hybridMultilevel"/>
    <w:tmpl w:val="5AC822B0"/>
    <w:lvl w:ilvl="0" w:tplc="07F6B39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2561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A0B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A85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67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A1B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007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CA7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12A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10BE7"/>
    <w:multiLevelType w:val="hybridMultilevel"/>
    <w:tmpl w:val="9D3EE88C"/>
    <w:lvl w:ilvl="0" w:tplc="D388937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7E6D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861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7E1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F8B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2AE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163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285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72C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7157A"/>
    <w:multiLevelType w:val="multilevel"/>
    <w:tmpl w:val="2B6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62215"/>
    <w:multiLevelType w:val="multilevel"/>
    <w:tmpl w:val="8A48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5367A"/>
    <w:multiLevelType w:val="multilevel"/>
    <w:tmpl w:val="5B9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047301"/>
    <w:multiLevelType w:val="multilevel"/>
    <w:tmpl w:val="5AA861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3D03B0"/>
    <w:multiLevelType w:val="hybridMultilevel"/>
    <w:tmpl w:val="9A0C6E16"/>
    <w:lvl w:ilvl="0" w:tplc="D180B1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3F1055"/>
    <w:multiLevelType w:val="multilevel"/>
    <w:tmpl w:val="6C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610FAB"/>
    <w:multiLevelType w:val="multilevel"/>
    <w:tmpl w:val="9DC8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85DAC"/>
    <w:multiLevelType w:val="multilevel"/>
    <w:tmpl w:val="B93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60673"/>
    <w:multiLevelType w:val="multilevel"/>
    <w:tmpl w:val="503444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947917"/>
    <w:multiLevelType w:val="hybridMultilevel"/>
    <w:tmpl w:val="962EDB12"/>
    <w:lvl w:ilvl="0" w:tplc="F67223CC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100BB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22A6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B1A0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60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8A8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3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4A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727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2B2702"/>
    <w:multiLevelType w:val="hybridMultilevel"/>
    <w:tmpl w:val="738088D6"/>
    <w:lvl w:ilvl="0" w:tplc="F3BE80C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4B60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620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A8E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C5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DC1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B0F3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08B1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8F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CC438B"/>
    <w:multiLevelType w:val="hybridMultilevel"/>
    <w:tmpl w:val="F8D0D462"/>
    <w:lvl w:ilvl="0" w:tplc="43BC0C44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306EB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7C1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B4C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CAC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CC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840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902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6C1CD1"/>
    <w:multiLevelType w:val="multilevel"/>
    <w:tmpl w:val="8234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0D1223"/>
    <w:multiLevelType w:val="hybridMultilevel"/>
    <w:tmpl w:val="E3A82B3A"/>
    <w:lvl w:ilvl="0" w:tplc="CF768BA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4BE9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E66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45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382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D82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2AF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AE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8C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0A0649"/>
    <w:multiLevelType w:val="multilevel"/>
    <w:tmpl w:val="B26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225B4"/>
    <w:multiLevelType w:val="multilevel"/>
    <w:tmpl w:val="5BA4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681B69"/>
    <w:multiLevelType w:val="hybridMultilevel"/>
    <w:tmpl w:val="726AE088"/>
    <w:lvl w:ilvl="0" w:tplc="5D98282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28CD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5E8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09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180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5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2B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64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9C6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435E2"/>
    <w:multiLevelType w:val="multilevel"/>
    <w:tmpl w:val="D8E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F24850"/>
    <w:multiLevelType w:val="multilevel"/>
    <w:tmpl w:val="CF5C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9D14C3"/>
    <w:multiLevelType w:val="multilevel"/>
    <w:tmpl w:val="7AD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  <w:lvlOverride w:ilvl="0">
      <w:lvl w:ilvl="0">
        <w:numFmt w:val="upperLetter"/>
        <w:lvlText w:val="%1."/>
        <w:lvlJc w:val="left"/>
      </w:lvl>
    </w:lvlOverride>
  </w:num>
  <w:num w:numId="2">
    <w:abstractNumId w:val="8"/>
    <w:lvlOverride w:ilvl="0">
      <w:lvl w:ilvl="0">
        <w:numFmt w:val="upperRoman"/>
        <w:lvlText w:val="%1."/>
        <w:lvlJc w:val="right"/>
      </w:lvl>
    </w:lvlOverride>
  </w:num>
  <w:num w:numId="3">
    <w:abstractNumId w:val="8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21"/>
  </w:num>
  <w:num w:numId="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1"/>
    <w:lvlOverride w:ilvl="1">
      <w:lvl w:ilvl="1">
        <w:numFmt w:val="decimal"/>
        <w:lvlText w:val="%2."/>
        <w:lvlJc w:val="left"/>
      </w:lvl>
    </w:lvlOverride>
  </w:num>
  <w:num w:numId="10">
    <w:abstractNumId w:val="11"/>
    <w:lvlOverride w:ilvl="1">
      <w:lvl w:ilvl="1">
        <w:numFmt w:val="decimal"/>
        <w:lvlText w:val="%2."/>
        <w:lvlJc w:val="left"/>
      </w:lvl>
    </w:lvlOverride>
  </w:num>
  <w:num w:numId="1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6"/>
    <w:lvlOverride w:ilvl="1">
      <w:lvl w:ilvl="1">
        <w:numFmt w:val="decimal"/>
        <w:lvlText w:val="%2."/>
        <w:lvlJc w:val="left"/>
      </w:lvl>
    </w:lvlOverride>
  </w:num>
  <w:num w:numId="13">
    <w:abstractNumId w:val="6"/>
    <w:lvlOverride w:ilvl="1">
      <w:lvl w:ilvl="1">
        <w:numFmt w:val="decimal"/>
        <w:lvlText w:val="%2."/>
        <w:lvlJc w:val="left"/>
      </w:lvl>
    </w:lvlOverride>
  </w:num>
  <w:num w:numId="14">
    <w:abstractNumId w:val="6"/>
    <w:lvlOverride w:ilvl="1">
      <w:lvl w:ilvl="1">
        <w:numFmt w:val="decimal"/>
        <w:lvlText w:val="%2."/>
        <w:lvlJc w:val="left"/>
      </w:lvl>
    </w:lvlOverride>
  </w:num>
  <w:num w:numId="15">
    <w:abstractNumId w:val="19"/>
  </w:num>
  <w:num w:numId="16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4"/>
  </w:num>
  <w:num w:numId="19">
    <w:abstractNumId w:val="15"/>
  </w:num>
  <w:num w:numId="20">
    <w:abstractNumId w:val="16"/>
  </w:num>
  <w:num w:numId="21">
    <w:abstractNumId w:val="12"/>
  </w:num>
  <w:num w:numId="22">
    <w:abstractNumId w:val="12"/>
    <w:lvlOverride w:ilvl="1">
      <w:lvl w:ilvl="1" w:tplc="C100BB0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2"/>
    <w:lvlOverride w:ilvl="1">
      <w:lvl w:ilvl="1" w:tplc="C100BB0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plc="A522A6B4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2"/>
  </w:num>
  <w:num w:numId="25">
    <w:abstractNumId w:val="0"/>
  </w:num>
  <w:num w:numId="26">
    <w:abstractNumId w:val="20"/>
  </w:num>
  <w:num w:numId="2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7"/>
  </w:num>
  <w:num w:numId="2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1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EB"/>
    <w:rsid w:val="00031B00"/>
    <w:rsid w:val="00047D26"/>
    <w:rsid w:val="001567CB"/>
    <w:rsid w:val="00294779"/>
    <w:rsid w:val="00353DEB"/>
    <w:rsid w:val="004B5D4D"/>
    <w:rsid w:val="005B76AF"/>
    <w:rsid w:val="005C72B5"/>
    <w:rsid w:val="005F59B7"/>
    <w:rsid w:val="00734716"/>
    <w:rsid w:val="007E3A5E"/>
    <w:rsid w:val="00872D89"/>
    <w:rsid w:val="00894A23"/>
    <w:rsid w:val="008B6F94"/>
    <w:rsid w:val="008D4DE6"/>
    <w:rsid w:val="00951361"/>
    <w:rsid w:val="00971A88"/>
    <w:rsid w:val="00A865BB"/>
    <w:rsid w:val="00AC2038"/>
    <w:rsid w:val="00B55547"/>
    <w:rsid w:val="00CA5F4F"/>
    <w:rsid w:val="00D21389"/>
    <w:rsid w:val="00E27C17"/>
    <w:rsid w:val="00F018CF"/>
    <w:rsid w:val="00F0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10E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136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36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0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Porter</dc:creator>
  <cp:keywords/>
  <dc:description/>
  <cp:lastModifiedBy>David Porter</cp:lastModifiedBy>
  <cp:revision>4</cp:revision>
  <dcterms:created xsi:type="dcterms:W3CDTF">2018-10-16T16:18:00Z</dcterms:created>
  <dcterms:modified xsi:type="dcterms:W3CDTF">2018-10-16T18:20:00Z</dcterms:modified>
</cp:coreProperties>
</file>