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itle"/>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50FEE31B"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17/03/2026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4AA900CD"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1.5</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0AAE69C3"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Correcciones punto 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522362C7"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David, Sebastián</w:t>
            </w: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0EFCE7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22/03/2026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55AB03A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1.6</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12C2867F"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Primera versión punto 3.4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00595BA5"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David</w:t>
            </w:r>
            <w:r w:rsidR="00B72642">
              <w:rPr>
                <w:rFonts w:ascii="Times New Roman" w:hAnsi="Times New Roman" w:cs="Times New Roman"/>
              </w:rPr>
              <w:t>, Gustavo</w:t>
            </w:r>
          </w:p>
        </w:tc>
      </w:tr>
      <w:tr w:rsidR="00660137" w:rsidRPr="00EF7884" w14:paraId="0DF3CF5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D8C32E3" w14:textId="31B22450"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68925FB" w14:textId="48F92C93" w:rsidR="00660137" w:rsidRDefault="00B72642" w:rsidP="0057548F">
            <w:pPr>
              <w:pStyle w:val="TableContents"/>
              <w:jc w:val="center"/>
              <w:rPr>
                <w:rFonts w:ascii="Times New Roman" w:hAnsi="Times New Roman" w:cs="Times New Roman"/>
              </w:rPr>
            </w:pPr>
            <w:r>
              <w:rPr>
                <w:rFonts w:ascii="Times New Roman" w:hAnsi="Times New Roman" w:cs="Times New Roman"/>
              </w:rPr>
              <w:t>1.7</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682B6DE" w14:textId="74509127"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3</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FAE54B0" w14:textId="102915C3" w:rsidR="00660137" w:rsidRDefault="00B72642" w:rsidP="0057548F">
            <w:pPr>
              <w:pStyle w:val="TableContents"/>
              <w:jc w:val="center"/>
              <w:rPr>
                <w:rFonts w:ascii="Times New Roman" w:hAnsi="Times New Roman" w:cs="Times New Roman"/>
              </w:rPr>
            </w:pPr>
            <w:r>
              <w:rPr>
                <w:rFonts w:ascii="Times New Roman" w:hAnsi="Times New Roman" w:cs="Times New Roman"/>
              </w:rPr>
              <w:t>Emmanuel, Sebastián</w:t>
            </w:r>
          </w:p>
        </w:tc>
      </w:tr>
      <w:tr w:rsidR="00660137" w:rsidRPr="00EF7884" w14:paraId="047E86A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D8000C2" w14:textId="113E89B6"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2A9C847" w14:textId="4C7B1C35" w:rsidR="00660137" w:rsidRDefault="00B72642" w:rsidP="0057548F">
            <w:pPr>
              <w:pStyle w:val="TableContents"/>
              <w:jc w:val="center"/>
              <w:rPr>
                <w:rFonts w:ascii="Times New Roman" w:hAnsi="Times New Roman" w:cs="Times New Roman"/>
              </w:rPr>
            </w:pPr>
            <w:r>
              <w:rPr>
                <w:rFonts w:ascii="Times New Roman" w:hAnsi="Times New Roman" w:cs="Times New Roman"/>
              </w:rPr>
              <w:t>1.8</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6750F4E" w14:textId="108D2361" w:rsidR="00660137" w:rsidRDefault="00B72642" w:rsidP="0057548F">
            <w:pPr>
              <w:pStyle w:val="TableContents"/>
              <w:jc w:val="center"/>
              <w:rPr>
                <w:rFonts w:ascii="Times New Roman" w:hAnsi="Times New Roman" w:cs="Times New Roman"/>
              </w:rPr>
            </w:pPr>
            <w:r>
              <w:rPr>
                <w:rFonts w:ascii="Times New Roman" w:hAnsi="Times New Roman" w:cs="Times New Roman"/>
              </w:rPr>
              <w:t>Iniciado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D8F011" w14:textId="68DF932E" w:rsidR="00660137" w:rsidRDefault="00B72642" w:rsidP="0057548F">
            <w:pPr>
              <w:pStyle w:val="TableContents"/>
              <w:jc w:val="center"/>
              <w:rPr>
                <w:rFonts w:ascii="Times New Roman" w:hAnsi="Times New Roman" w:cs="Times New Roman"/>
              </w:rPr>
            </w:pPr>
            <w:r>
              <w:rPr>
                <w:rFonts w:ascii="Times New Roman" w:hAnsi="Times New Roman" w:cs="Times New Roman"/>
              </w:rPr>
              <w:t>David, Gustavo</w:t>
            </w:r>
          </w:p>
        </w:tc>
      </w:tr>
      <w:tr w:rsidR="00660137" w:rsidRPr="00EF7884" w14:paraId="007D7E2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49247F4" w14:textId="35B38473" w:rsidR="00660137" w:rsidRDefault="00B72642" w:rsidP="0057548F">
            <w:pPr>
              <w:pStyle w:val="TableContents"/>
              <w:jc w:val="center"/>
              <w:rPr>
                <w:rFonts w:ascii="Times New Roman" w:hAnsi="Times New Roman" w:cs="Times New Roman"/>
              </w:rPr>
            </w:pPr>
            <w:r>
              <w:rPr>
                <w:rFonts w:ascii="Times New Roman" w:hAnsi="Times New Roman" w:cs="Times New Roman"/>
              </w:rPr>
              <w:t>08/04/2026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ADF3F99" w14:textId="1558481A" w:rsidR="00660137" w:rsidRDefault="00B72642" w:rsidP="0057548F">
            <w:pPr>
              <w:pStyle w:val="TableContents"/>
              <w:jc w:val="center"/>
              <w:rPr>
                <w:rFonts w:ascii="Times New Roman" w:hAnsi="Times New Roman" w:cs="Times New Roman"/>
              </w:rPr>
            </w:pPr>
            <w:r>
              <w:rPr>
                <w:rFonts w:ascii="Times New Roman" w:hAnsi="Times New Roman" w:cs="Times New Roman"/>
              </w:rPr>
              <w:t>1.9</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97900C" w14:textId="3A2E5025"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E7DF06E" w14:textId="06D6926C" w:rsidR="00660137" w:rsidRDefault="00B72642" w:rsidP="0057548F">
            <w:pPr>
              <w:pStyle w:val="TableContents"/>
              <w:jc w:val="center"/>
              <w:rPr>
                <w:rFonts w:ascii="Times New Roman" w:hAnsi="Times New Roman" w:cs="Times New Roman"/>
              </w:rPr>
            </w:pPr>
            <w:r>
              <w:rPr>
                <w:rFonts w:ascii="Times New Roman" w:hAnsi="Times New Roman" w:cs="Times New Roman"/>
              </w:rPr>
              <w:t>Todos</w:t>
            </w:r>
          </w:p>
        </w:tc>
      </w:tr>
      <w:tr w:rsidR="00660137" w:rsidRPr="00EF7884" w14:paraId="386801F1"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E6BEB9D"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D3AAAE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EBAEA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3B9C283" w14:textId="77777777" w:rsidR="00660137" w:rsidRDefault="00660137" w:rsidP="0057548F">
            <w:pPr>
              <w:pStyle w:val="TableContents"/>
              <w:jc w:val="center"/>
              <w:rPr>
                <w:rFonts w:ascii="Times New Roman" w:hAnsi="Times New Roman" w:cs="Times New Roman"/>
              </w:rPr>
            </w:pPr>
          </w:p>
        </w:tc>
      </w:tr>
      <w:tr w:rsidR="00660137" w:rsidRPr="00EF7884" w14:paraId="74E5A006"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C71DC19"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7159B06"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2E91D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4142BEA" w14:textId="77777777" w:rsidR="00660137" w:rsidRDefault="00660137" w:rsidP="0057548F">
            <w:pPr>
              <w:pStyle w:val="TableContents"/>
              <w:jc w:val="center"/>
              <w:rPr>
                <w:rFonts w:ascii="Times New Roman" w:hAnsi="Times New Roman" w:cs="Times New Roman"/>
              </w:rPr>
            </w:pPr>
          </w:p>
        </w:tc>
      </w:tr>
      <w:tr w:rsidR="00660137" w:rsidRPr="00EF7884" w14:paraId="3E0B1752"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6E05EE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8A56B1B"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D0AC493"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124061B" w14:textId="77777777" w:rsidR="00660137" w:rsidRDefault="00660137" w:rsidP="0057548F">
            <w:pPr>
              <w:pStyle w:val="TableContents"/>
              <w:jc w:val="center"/>
              <w:rPr>
                <w:rFonts w:ascii="Times New Roman" w:hAnsi="Times New Roman" w:cs="Times New Roman"/>
              </w:rPr>
            </w:pPr>
          </w:p>
        </w:tc>
      </w:tr>
      <w:tr w:rsidR="00660137" w:rsidRPr="00EF7884" w14:paraId="7EE9028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5B90365"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5C3FDCE"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EC7F9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DE7565E" w14:textId="77777777" w:rsidR="00660137" w:rsidRDefault="00660137" w:rsidP="0057548F">
            <w:pPr>
              <w:pStyle w:val="TableContents"/>
              <w:jc w:val="center"/>
              <w:rPr>
                <w:rFonts w:ascii="Times New Roman" w:hAnsi="Times New Roman" w:cs="Times New Roman"/>
              </w:rPr>
            </w:pPr>
          </w:p>
        </w:tc>
      </w:tr>
      <w:tr w:rsidR="00660137" w:rsidRPr="00EF7884" w14:paraId="6543FDE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5C682A1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32408A1"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86BD28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B77FD7A" w14:textId="77777777" w:rsidR="00660137" w:rsidRDefault="00660137" w:rsidP="0057548F">
            <w:pPr>
              <w:pStyle w:val="TableContents"/>
              <w:jc w:val="center"/>
              <w:rPr>
                <w:rFonts w:ascii="Times New Roman" w:hAnsi="Times New Roman" w:cs="Times New Roman"/>
              </w:rPr>
            </w:pPr>
          </w:p>
        </w:tc>
      </w:tr>
      <w:tr w:rsidR="00660137" w:rsidRPr="00EF7884" w14:paraId="7A37386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78F65B0"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33CDE90"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11331B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0A161F0" w14:textId="77777777" w:rsidR="00660137" w:rsidRDefault="00660137" w:rsidP="0057548F">
            <w:pPr>
              <w:pStyle w:val="TableContents"/>
              <w:jc w:val="center"/>
              <w:rPr>
                <w:rFonts w:ascii="Times New Roman" w:hAnsi="Times New Roman" w:cs="Times New Roman"/>
              </w:rPr>
            </w:pPr>
          </w:p>
        </w:tc>
      </w:tr>
      <w:tr w:rsidR="00660137" w:rsidRPr="00EF7884" w14:paraId="536A2198"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44AFDA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BF2422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7E041AF"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44B1E9" w14:textId="77777777" w:rsidR="00660137" w:rsidRDefault="00660137" w:rsidP="0057548F">
            <w:pPr>
              <w:pStyle w:val="TableContents"/>
              <w:jc w:val="center"/>
              <w:rPr>
                <w:rFonts w:ascii="Times New Roman" w:hAnsi="Times New Roman" w:cs="Times New Roman"/>
              </w:rPr>
            </w:pPr>
          </w:p>
        </w:tc>
      </w:tr>
      <w:tr w:rsidR="00660137" w:rsidRPr="00EF7884" w14:paraId="56D2BECB"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B320BB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9F8355C"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223E828"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8E2949" w14:textId="77777777" w:rsidR="00660137" w:rsidRDefault="00660137" w:rsidP="0057548F">
            <w:pPr>
              <w:pStyle w:val="TableContents"/>
              <w:jc w:val="center"/>
              <w:rPr>
                <w:rFonts w:ascii="Times New Roman" w:hAnsi="Times New Roman" w:cs="Times New Roman"/>
              </w:rPr>
            </w:pPr>
          </w:p>
        </w:tc>
      </w:tr>
      <w:tr w:rsidR="00660137" w:rsidRPr="00EF7884" w14:paraId="053F58C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62B1762"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E2D0FBF"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C20A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C084B59" w14:textId="77777777" w:rsidR="00660137" w:rsidRDefault="00660137" w:rsidP="0057548F">
            <w:pPr>
              <w:pStyle w:val="TableContents"/>
              <w:jc w:val="center"/>
              <w:rPr>
                <w:rFonts w:ascii="Times New Roman" w:hAnsi="Times New Roman" w:cs="Times New Roman"/>
              </w:rPr>
            </w:pP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Heading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O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yperlink"/>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E45983">
      <w:pPr>
        <w:pStyle w:val="TO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yperlink"/>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yperlink"/>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yperlink"/>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yperlink"/>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yperlink"/>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yperlink"/>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E45983">
      <w:pPr>
        <w:pStyle w:val="TO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yperlink"/>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yperlink"/>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yperlink"/>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yperlink"/>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yperlink"/>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yperlink"/>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yperlink"/>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E45983">
      <w:pPr>
        <w:pStyle w:val="TO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yperlink"/>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yperlink"/>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yperlink"/>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yperlink"/>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yperlink"/>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yperlink"/>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yperlink"/>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E45983">
      <w:pPr>
        <w:pStyle w:val="TO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yperlink"/>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yperlink"/>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yperlink"/>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yperlink"/>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yperlink"/>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yperlink"/>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E45983">
      <w:pPr>
        <w:pStyle w:val="TO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yperlink"/>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yperlink"/>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yperlink"/>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yperlink"/>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yperlink"/>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E45983">
      <w:pPr>
        <w:pStyle w:val="TO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yperlink"/>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E45983">
      <w:pPr>
        <w:pStyle w:val="TO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yperlink"/>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Heading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Heading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Heading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Heading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69655AE6" w14:textId="77777777" w:rsidR="005454B7" w:rsidRDefault="005454B7" w:rsidP="00C632B5">
      <w:pPr>
        <w:pStyle w:val="Textbody"/>
        <w:rPr>
          <w:rFonts w:ascii="Times New Roman" w:eastAsia="Times New Roman" w:hAnsi="Times New Roman" w:cs="Times New Roman"/>
          <w:kern w:val="0"/>
          <w:szCs w:val="22"/>
          <w:lang w:val="es-CO"/>
        </w:rPr>
      </w:pPr>
    </w:p>
    <w:p w14:paraId="18B64C30" w14:textId="7B4092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académicos, con </w:t>
      </w:r>
      <w:r w:rsidRPr="005A4BBA">
        <w:rPr>
          <w:rFonts w:ascii="Times New Roman" w:eastAsia="Times New Roman" w:hAnsi="Times New Roman" w:cs="Times New Roman"/>
          <w:kern w:val="0"/>
          <w:szCs w:val="22"/>
          <w:lang w:val="es-CO"/>
        </w:rPr>
        <w:lastRenderedPageBreak/>
        <w:t>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6AE446EF" w14:textId="77777777" w:rsidR="008A00C7" w:rsidRDefault="008A00C7" w:rsidP="00C632B5">
      <w:pPr>
        <w:pStyle w:val="Textbody"/>
        <w:rPr>
          <w:rFonts w:ascii="Times New Roman" w:eastAsia="Times New Roman" w:hAnsi="Times New Roman" w:cs="Times New Roman"/>
          <w:kern w:val="0"/>
          <w:szCs w:val="22"/>
          <w:lang w:val="es-CO"/>
        </w:rPr>
      </w:pPr>
    </w:p>
    <w:p w14:paraId="15DEF636" w14:textId="27EA845A" w:rsidR="005454B7"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4665E7BF" w14:textId="7B5C6D70" w:rsidR="001B3464" w:rsidRDefault="001B3464" w:rsidP="001B3464">
      <w:pPr>
        <w:pStyle w:val="Textbody"/>
        <w:ind w:left="709"/>
        <w:rPr>
          <w:rFonts w:ascii="Times New Roman" w:eastAsia="Times New Roman" w:hAnsi="Times New Roman" w:cs="Times New Roman"/>
          <w:b/>
          <w:kern w:val="0"/>
          <w:szCs w:val="22"/>
          <w:lang w:val="es-CO"/>
        </w:rPr>
      </w:pPr>
      <w:r w:rsidRPr="001B3464">
        <w:rPr>
          <w:rFonts w:ascii="Times New Roman" w:eastAsia="Times New Roman" w:hAnsi="Times New Roman" w:cs="Times New Roman"/>
          <w:b/>
          <w:kern w:val="0"/>
          <w:szCs w:val="22"/>
          <w:lang w:val="es-CO"/>
        </w:rPr>
        <w:t>Innovación</w:t>
      </w:r>
    </w:p>
    <w:p w14:paraId="23DF6736" w14:textId="5975122E"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De la Rectoría surge Innovación, una iniciativa que busca implementar formas de aprendizaje </w:t>
      </w:r>
      <w:proofErr w:type="spellStart"/>
      <w:r w:rsidRPr="008A00C7">
        <w:rPr>
          <w:rFonts w:ascii="Times New Roman" w:eastAsia="Times New Roman" w:hAnsi="Times New Roman" w:cs="Times New Roman"/>
          <w:kern w:val="0"/>
          <w:szCs w:val="22"/>
          <w:lang w:val="es-CO"/>
        </w:rPr>
        <w:t>neurodiversas</w:t>
      </w:r>
      <w:proofErr w:type="spellEnd"/>
      <w:r w:rsidRPr="008A00C7">
        <w:rPr>
          <w:rFonts w:ascii="Times New Roman" w:eastAsia="Times New Roman" w:hAnsi="Times New Roman" w:cs="Times New Roman"/>
          <w:kern w:val="0"/>
          <w:szCs w:val="22"/>
          <w:lang w:val="es-CO"/>
        </w:rPr>
        <w:t xml:space="preserve"> y metodologías como el </w:t>
      </w:r>
      <w:proofErr w:type="spellStart"/>
      <w:r w:rsidRPr="008A00C7">
        <w:rPr>
          <w:rFonts w:ascii="Times New Roman" w:eastAsia="Times New Roman" w:hAnsi="Times New Roman" w:cs="Times New Roman"/>
          <w:kern w:val="0"/>
          <w:szCs w:val="22"/>
          <w:lang w:val="es-CO"/>
        </w:rPr>
        <w:t>game-based</w:t>
      </w:r>
      <w:proofErr w:type="spellEnd"/>
      <w:r w:rsidRPr="008A00C7">
        <w:rPr>
          <w:rFonts w:ascii="Times New Roman" w:eastAsia="Times New Roman" w:hAnsi="Times New Roman" w:cs="Times New Roman"/>
          <w:kern w:val="0"/>
          <w:szCs w:val="22"/>
          <w:lang w:val="es-CO"/>
        </w:rPr>
        <w:t xml:space="preserve"> </w:t>
      </w:r>
      <w:proofErr w:type="spellStart"/>
      <w:r w:rsidRPr="008A00C7">
        <w:rPr>
          <w:rFonts w:ascii="Times New Roman" w:eastAsia="Times New Roman" w:hAnsi="Times New Roman" w:cs="Times New Roman"/>
          <w:kern w:val="0"/>
          <w:szCs w:val="22"/>
          <w:lang w:val="es-CO"/>
        </w:rPr>
        <w:t>learning</w:t>
      </w:r>
      <w:proofErr w:type="spellEnd"/>
    </w:p>
    <w:p w14:paraId="7B475728" w14:textId="60538099"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A partir de esta propuesta nace </w:t>
      </w:r>
      <w:proofErr w:type="spellStart"/>
      <w:r w:rsidRPr="008A00C7">
        <w:rPr>
          <w:rFonts w:ascii="Times New Roman" w:eastAsia="Times New Roman" w:hAnsi="Times New Roman" w:cs="Times New Roman"/>
          <w:kern w:val="0"/>
          <w:szCs w:val="22"/>
          <w:lang w:val="es-CO"/>
        </w:rPr>
        <w:t>NextLevel</w:t>
      </w:r>
      <w:proofErr w:type="spellEnd"/>
      <w:r w:rsidRPr="008A00C7">
        <w:rPr>
          <w:rFonts w:ascii="Times New Roman" w:eastAsia="Times New Roman" w:hAnsi="Times New Roman" w:cs="Times New Roman"/>
          <w:kern w:val="0"/>
          <w:szCs w:val="22"/>
          <w:lang w:val="es-CO"/>
        </w:rPr>
        <w:t>, el cual fue acogido e integrado por la Facultad de Educación, impulsora de la formación integral y el compromiso social.</w:t>
      </w:r>
    </w:p>
    <w:p w14:paraId="406B9C6A" w14:textId="29670EF0" w:rsidR="008A00C7" w:rsidRPr="008A00C7" w:rsidRDefault="008A00C7"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r>
        <w:rPr>
          <w:rFonts w:ascii="Times New Roman" w:eastAsia="Times New Roman" w:hAnsi="Times New Roman" w:cs="Times New Roman"/>
          <w:kern w:val="0"/>
          <w:szCs w:val="22"/>
          <w:lang w:val="es-CO"/>
        </w:rPr>
        <w:t xml:space="preserve"> (Actualmente encargada de la iniciativa </w:t>
      </w:r>
      <w:r w:rsidRPr="008A00C7">
        <w:rPr>
          <w:rFonts w:ascii="Times New Roman" w:eastAsia="Times New Roman" w:hAnsi="Times New Roman" w:cs="Times New Roman"/>
          <w:b/>
          <w:bCs/>
          <w:kern w:val="0"/>
          <w:szCs w:val="22"/>
          <w:lang w:val="es-CO"/>
        </w:rPr>
        <w:t xml:space="preserve">Next </w:t>
      </w:r>
      <w:proofErr w:type="spellStart"/>
      <w:r w:rsidRPr="008A00C7">
        <w:rPr>
          <w:rFonts w:ascii="Times New Roman" w:eastAsia="Times New Roman" w:hAnsi="Times New Roman" w:cs="Times New Roman"/>
          <w:b/>
          <w:bCs/>
          <w:kern w:val="0"/>
          <w:szCs w:val="22"/>
          <w:lang w:val="es-CO"/>
        </w:rPr>
        <w:t>Level</w:t>
      </w:r>
      <w:proofErr w:type="spellEnd"/>
      <w:r>
        <w:rPr>
          <w:rFonts w:ascii="Times New Roman" w:eastAsia="Times New Roman" w:hAnsi="Times New Roman" w:cs="Times New Roman"/>
          <w:kern w:val="0"/>
          <w:szCs w:val="22"/>
          <w:lang w:val="es-CO"/>
        </w:rPr>
        <w:t>)</w:t>
      </w:r>
    </w:p>
    <w:p w14:paraId="2E31BFA5" w14:textId="0DDBB2E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Facultad de Ingeniería: </w:t>
      </w:r>
      <w:r w:rsidRPr="005A4BBA">
        <w:rPr>
          <w:rFonts w:ascii="Times New Roman" w:eastAsia="Times New Roman" w:hAnsi="Times New Roman" w:cs="Times New Roman"/>
          <w:kern w:val="0"/>
          <w:szCs w:val="22"/>
          <w:lang w:val="es-CO"/>
        </w:rPr>
        <w:t xml:space="preserve">Se dedica a ofrecer programas académicos innovadores orientados a la formación profesional para la "transformación del futuro". Incluye áreas especializadas </w:t>
      </w:r>
      <w:r w:rsidRPr="005A4BBA">
        <w:rPr>
          <w:rFonts w:ascii="Times New Roman" w:eastAsia="Times New Roman" w:hAnsi="Times New Roman" w:cs="Times New Roman"/>
          <w:kern w:val="0"/>
          <w:szCs w:val="22"/>
          <w:lang w:val="es-CO"/>
        </w:rPr>
        <w:lastRenderedPageBreak/>
        <w:t>como la Gestión de Tecnología de la Información.</w:t>
      </w:r>
    </w:p>
    <w:p w14:paraId="29575A54" w14:textId="7006474E"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GridTable4-Accent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https://www.capterra.com/p/132372/Skedda-Bookings/?utm_sour</w:t>
            </w:r>
            <w:r>
              <w:lastRenderedPageBreak/>
              <w:t>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Sistema fuerte para reservas de espacios y recursos con reglas personalizadas. </w:t>
            </w:r>
            <w:r>
              <w:br/>
              <w:t xml:space="preserve">• Interfaz fácil de usar e </w:t>
            </w:r>
            <w:r>
              <w:lastRenderedPageBreak/>
              <w:t>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Costoso para pequeños negocios o proyectos estudiantiles (planes desde ~$99/mes). </w:t>
            </w:r>
            <w:r>
              <w:br/>
              <w:t xml:space="preserve">• Algunas funciones avanzadas </w:t>
            </w:r>
            <w:r>
              <w:lastRenderedPageBreak/>
              <w:t>(pagos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lastRenderedPageBreak/>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Heading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1F5B9EFD" w14:textId="3916F405" w:rsidR="005B52E5" w:rsidRDefault="00E45983" w:rsidP="00366C52">
      <w:pPr>
        <w:pStyle w:val="Textbody"/>
        <w:rPr>
          <w:rStyle w:val="Hyperlink"/>
          <w:rFonts w:ascii="Times New Roman" w:hAnsi="Times New Roman" w:cs="Times New Roman"/>
        </w:rPr>
      </w:pPr>
      <w:hyperlink r:id="rId13" w:history="1">
        <w:r w:rsidR="000A3BDF" w:rsidRPr="000A3BDF">
          <w:rPr>
            <w:rStyle w:val="Hyperlink"/>
            <w:rFonts w:ascii="Times New Roman" w:hAnsi="Times New Roman" w:cs="Times New Roman"/>
          </w:rPr>
          <w:t>cronograma.xlsx</w:t>
        </w:r>
      </w:hyperlink>
    </w:p>
    <w:p w14:paraId="48BB0FF3" w14:textId="5690D5C9" w:rsidR="004C2CC7" w:rsidRDefault="001B3464" w:rsidP="00366C52">
      <w:pPr>
        <w:pStyle w:val="Textbody"/>
        <w:rPr>
          <w:rFonts w:ascii="Times New Roman" w:hAnsi="Times New Roman" w:cs="Times New Roman"/>
        </w:rPr>
      </w:pPr>
      <w:r w:rsidRPr="001B3464">
        <w:rPr>
          <w:rFonts w:ascii="Times New Roman" w:hAnsi="Times New Roman" w:cs="Times New Roman"/>
          <w:noProof/>
        </w:rPr>
        <w:drawing>
          <wp:inline distT="0" distB="0" distL="0" distR="0" wp14:anchorId="0D665E0F" wp14:editId="7BBA4BF8">
            <wp:extent cx="9036050" cy="40754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4075430"/>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Heading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416FCF2B" w:rsidR="002177CA" w:rsidRDefault="002177CA" w:rsidP="002177CA">
      <w:pPr>
        <w:pStyle w:val="Heading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Heading2"/>
        <w:numPr>
          <w:ilvl w:val="1"/>
          <w:numId w:val="0"/>
        </w:numPr>
        <w:rPr>
          <w:rFonts w:ascii="Times New Roman" w:hAnsi="Times New Roman" w:cs="Times New Roman"/>
        </w:rPr>
      </w:pPr>
      <w:bookmarkStart w:id="14" w:name="_Toc96339521"/>
      <w:r>
        <w:rPr>
          <w:rFonts w:ascii="Times New Roman" w:hAnsi="Times New Roman" w:cs="Times New Roman"/>
        </w:rPr>
        <w:t xml:space="preserve">2.2. </w:t>
      </w:r>
      <w:r w:rsidRPr="00EF7884">
        <w:rPr>
          <w:rFonts w:ascii="Times New Roman" w:hAnsi="Times New Roman" w:cs="Times New Roman"/>
        </w:rPr>
        <w:t>Objetivos.</w:t>
      </w:r>
      <w:bookmarkEnd w:id="14"/>
    </w:p>
    <w:p w14:paraId="0E99E1F8" w14:textId="23612931" w:rsidR="002177CA" w:rsidRPr="00EF7884" w:rsidRDefault="005F7CEE" w:rsidP="005F7CEE">
      <w:pPr>
        <w:pStyle w:val="Heading2"/>
        <w:numPr>
          <w:ilvl w:val="1"/>
          <w:numId w:val="0"/>
        </w:numPr>
        <w:rPr>
          <w:rFonts w:ascii="Times New Roman" w:hAnsi="Times New Roman" w:cs="Times New Roman"/>
        </w:rPr>
      </w:pPr>
      <w:bookmarkStart w:id="15"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5"/>
    </w:p>
    <w:p w14:paraId="5F29FD4D" w14:textId="77777777" w:rsidR="00AA6499" w:rsidRDefault="00AA6499" w:rsidP="005F7CEE">
      <w:pPr>
        <w:pStyle w:val="Heading2"/>
        <w:numPr>
          <w:ilvl w:val="1"/>
          <w:numId w:val="0"/>
        </w:numPr>
        <w:rPr>
          <w:rFonts w:ascii="NewsGotT" w:eastAsia="Arial Unicode MS" w:hAnsi="NewsGotT"/>
          <w:b w:val="0"/>
          <w:bCs w:val="0"/>
          <w:i w:val="0"/>
          <w:iCs w:val="0"/>
          <w:sz w:val="22"/>
          <w:szCs w:val="24"/>
        </w:rPr>
      </w:pPr>
      <w:bookmarkStart w:id="16"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Heading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6"/>
    </w:p>
    <w:p w14:paraId="4C06231D" w14:textId="29A4B9E9" w:rsidR="00217372" w:rsidRDefault="00217372" w:rsidP="00D8476E">
      <w:pPr>
        <w:pStyle w:val="Textbody"/>
        <w:numPr>
          <w:ilvl w:val="0"/>
          <w:numId w:val="2"/>
        </w:numPr>
      </w:pPr>
      <w:bookmarkStart w:id="17"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D8476E">
      <w:pPr>
        <w:pStyle w:val="Textbody"/>
        <w:numPr>
          <w:ilvl w:val="0"/>
          <w:numId w:val="2"/>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D8476E">
      <w:pPr>
        <w:pStyle w:val="Textbody"/>
        <w:numPr>
          <w:ilvl w:val="0"/>
          <w:numId w:val="2"/>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D8476E">
      <w:pPr>
        <w:pStyle w:val="Textbody"/>
        <w:numPr>
          <w:ilvl w:val="0"/>
          <w:numId w:val="2"/>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D8476E">
      <w:pPr>
        <w:pStyle w:val="Textbody"/>
        <w:numPr>
          <w:ilvl w:val="0"/>
          <w:numId w:val="2"/>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D8476E">
      <w:pPr>
        <w:pStyle w:val="Textbody"/>
        <w:numPr>
          <w:ilvl w:val="0"/>
          <w:numId w:val="2"/>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Heading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7"/>
    </w:p>
    <w:p w14:paraId="278B986E" w14:textId="39896AE7" w:rsidR="00101E1C" w:rsidRPr="00101E1C" w:rsidRDefault="00101E1C" w:rsidP="00101E1C">
      <w:pPr>
        <w:pStyle w:val="Heading2"/>
        <w:numPr>
          <w:ilvl w:val="1"/>
          <w:numId w:val="0"/>
        </w:numPr>
        <w:rPr>
          <w:rFonts w:ascii="NewsGotT" w:eastAsia="Arial Unicode MS" w:hAnsi="NewsGotT"/>
          <w:b w:val="0"/>
          <w:bCs w:val="0"/>
          <w:i w:val="0"/>
          <w:iCs w:val="0"/>
          <w:sz w:val="22"/>
          <w:szCs w:val="24"/>
        </w:rPr>
      </w:pPr>
      <w:bookmarkStart w:id="18"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Heading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8"/>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proofErr w:type="gramStart"/>
      <w:r w:rsidR="00B428F0">
        <w:rPr>
          <w:rFonts w:ascii="NewsGotT" w:hAnsi="NewsGotT"/>
          <w:sz w:val="22"/>
        </w:rPr>
        <w:t xml:space="preserve">con  </w:t>
      </w:r>
      <w:proofErr w:type="spellStart"/>
      <w:r w:rsidR="00B428F0">
        <w:rPr>
          <w:rFonts w:ascii="NewsGotT" w:hAnsi="NewsGotT"/>
          <w:sz w:val="22"/>
        </w:rPr>
        <w:t>APIs</w:t>
      </w:r>
      <w:proofErr w:type="spellEnd"/>
      <w:proofErr w:type="gram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Heading1"/>
        <w:numPr>
          <w:ilvl w:val="0"/>
          <w:numId w:val="0"/>
        </w:numPr>
        <w:rPr>
          <w:rFonts w:ascii="Times New Roman" w:hAnsi="Times New Roman" w:cs="Times New Roman"/>
        </w:rPr>
      </w:pPr>
      <w:bookmarkStart w:id="19"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19"/>
    </w:p>
    <w:p w14:paraId="760E09C5" w14:textId="6CA32A31" w:rsidR="0031087D" w:rsidRPr="00EF7884" w:rsidRDefault="00FC4FBB" w:rsidP="005F7CEE">
      <w:pPr>
        <w:pStyle w:val="Heading2"/>
        <w:numPr>
          <w:ilvl w:val="0"/>
          <w:numId w:val="0"/>
        </w:numPr>
        <w:rPr>
          <w:rFonts w:ascii="Times New Roman" w:hAnsi="Times New Roman" w:cs="Times New Roman"/>
        </w:rPr>
      </w:pPr>
      <w:bookmarkStart w:id="20" w:name="__RefHeading__10962_300738085"/>
      <w:bookmarkStart w:id="21" w:name="_Toc96339527"/>
      <w:bookmarkEnd w:id="20"/>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1"/>
    </w:p>
    <w:p w14:paraId="1399C6E0" w14:textId="68373508" w:rsidR="0031087D" w:rsidRPr="005454B7" w:rsidRDefault="005454B7">
      <w:pPr>
        <w:pStyle w:val="Textbody"/>
        <w:rPr>
          <w:rFonts w:ascii="Times New Roman" w:hAnsi="Times New Roman" w:cs="Times New Roman"/>
          <w:b/>
        </w:rPr>
      </w:pPr>
      <w:r w:rsidRPr="005454B7">
        <w:rPr>
          <w:rFonts w:ascii="Times New Roman" w:hAnsi="Times New Roman" w:cs="Times New Roman"/>
          <w:b/>
        </w:rPr>
        <w:t>Tecnológico de Antioquia – Institución Universitaria</w:t>
      </w:r>
      <w:r w:rsidR="00F10026">
        <w:rPr>
          <w:rFonts w:ascii="Times New Roman" w:hAnsi="Times New Roman" w:cs="Times New Roman"/>
          <w:b/>
        </w:rPr>
        <w:t xml:space="preserve"> Publica (Entidad Publica)</w:t>
      </w:r>
    </w:p>
    <w:p w14:paraId="183A62C0" w14:textId="09CFF11B" w:rsidR="005B4CA5" w:rsidRDefault="00FC4FBB" w:rsidP="005F7CEE">
      <w:pPr>
        <w:pStyle w:val="Heading2"/>
        <w:numPr>
          <w:ilvl w:val="0"/>
          <w:numId w:val="0"/>
        </w:numPr>
        <w:rPr>
          <w:rFonts w:ascii="Times New Roman" w:hAnsi="Times New Roman" w:cs="Times New Roman"/>
        </w:rPr>
      </w:pPr>
      <w:bookmarkStart w:id="22"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2"/>
    </w:p>
    <w:p w14:paraId="09616131" w14:textId="2D5FAD3F" w:rsidR="005454B7" w:rsidRPr="005454B7" w:rsidRDefault="005454B7" w:rsidP="005454B7">
      <w:pPr>
        <w:pStyle w:val="Textbody"/>
      </w:pPr>
      <w:r w:rsidRPr="005454B7">
        <w:t xml:space="preserve">Campus Universitario Robledo (Sede Principal): Se ubica en la Calle 78B No. 72A – 220, en la ciudad de Medellín, Colombia. Por otro </w:t>
      </w:r>
      <w:proofErr w:type="gramStart"/>
      <w:r w:rsidRPr="005454B7">
        <w:t>lado</w:t>
      </w:r>
      <w:proofErr w:type="gramEnd"/>
      <w:r w:rsidRPr="005454B7">
        <w:t xml:space="preserve"> el </w:t>
      </w:r>
      <w:proofErr w:type="spellStart"/>
      <w:r w:rsidRPr="005454B7">
        <w:t>NextLevel</w:t>
      </w:r>
      <w:proofErr w:type="spellEnd"/>
      <w:r w:rsidRPr="005454B7">
        <w:t xml:space="preserve"> se encuentra dentro del </w:t>
      </w:r>
      <w:proofErr w:type="spellStart"/>
      <w:r w:rsidRPr="005454B7">
        <w:t>Tdea</w:t>
      </w:r>
      <w:proofErr w:type="spellEnd"/>
      <w:r w:rsidRPr="005454B7">
        <w:t>-Sede Principal entre el bloque 12 y 13 de la institución.</w:t>
      </w:r>
    </w:p>
    <w:p w14:paraId="65EEE486" w14:textId="1A617B08" w:rsidR="005B4CA5" w:rsidRPr="00EF7884" w:rsidRDefault="00FC4FBB" w:rsidP="005F7CEE">
      <w:pPr>
        <w:pStyle w:val="Heading2"/>
        <w:numPr>
          <w:ilvl w:val="0"/>
          <w:numId w:val="0"/>
        </w:numPr>
        <w:rPr>
          <w:rFonts w:ascii="Times New Roman" w:hAnsi="Times New Roman" w:cs="Times New Roman"/>
        </w:rPr>
      </w:pPr>
      <w:bookmarkStart w:id="23"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3"/>
    </w:p>
    <w:p w14:paraId="18C1CD3C" w14:textId="2F072A3E" w:rsidR="005B4CA5" w:rsidRPr="00EF7884" w:rsidRDefault="006C1F74" w:rsidP="005B4CA5">
      <w:pPr>
        <w:pStyle w:val="Textbody"/>
        <w:rPr>
          <w:rFonts w:ascii="Times New Roman" w:hAnsi="Times New Roman" w:cs="Times New Roman"/>
        </w:rPr>
      </w:pPr>
      <w:r w:rsidRPr="006C1F74">
        <w:rPr>
          <w:rFonts w:ascii="Times New Roman" w:hAnsi="Times New Roman" w:cs="Times New Roman"/>
          <w:noProof/>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4FBB8412" w14:textId="30A77B59" w:rsidR="005B4CA5" w:rsidRDefault="00FC4FBB" w:rsidP="005F7CEE">
      <w:pPr>
        <w:pStyle w:val="Heading2"/>
        <w:numPr>
          <w:ilvl w:val="0"/>
          <w:numId w:val="0"/>
        </w:numPr>
        <w:rPr>
          <w:rFonts w:ascii="Times New Roman" w:hAnsi="Times New Roman" w:cs="Times New Roman"/>
        </w:rPr>
      </w:pPr>
      <w:bookmarkStart w:id="24"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4"/>
    </w:p>
    <w:p w14:paraId="34B4162D" w14:textId="77777777" w:rsidR="00EE369D" w:rsidRDefault="008A00C7" w:rsidP="001B3464">
      <w:pPr>
        <w:pStyle w:val="Textbody"/>
      </w:pPr>
      <w:r>
        <w:t>Actualmente las áreas principales que conforman la organización son</w:t>
      </w:r>
      <w:r w:rsidR="00EE369D">
        <w:t>:</w:t>
      </w:r>
    </w:p>
    <w:p w14:paraId="66984887" w14:textId="4C47B919" w:rsidR="00EE369D" w:rsidRDefault="00EE369D" w:rsidP="001B3464">
      <w:pPr>
        <w:pStyle w:val="Textbody"/>
        <w:rPr>
          <w:b/>
          <w:bCs/>
        </w:rPr>
      </w:pPr>
      <w:r w:rsidRPr="00EE369D">
        <w:rPr>
          <w:b/>
          <w:bCs/>
        </w:rPr>
        <w:t>Rectoría</w:t>
      </w:r>
      <w:r>
        <w:rPr>
          <w:b/>
          <w:bCs/>
        </w:rPr>
        <w:t>:</w:t>
      </w:r>
    </w:p>
    <w:p w14:paraId="2433C83F" w14:textId="113413C5" w:rsidR="001B3464" w:rsidRDefault="00EE369D" w:rsidP="001B3464">
      <w:pPr>
        <w:pStyle w:val="Textbody"/>
      </w:pPr>
      <w:r w:rsidRPr="00EE369D">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EE369D">
        <w:t xml:space="preserve"> </w:t>
      </w:r>
    </w:p>
    <w:p w14:paraId="15E72ECE" w14:textId="4ED8B15E" w:rsidR="00EE369D" w:rsidRDefault="00EE369D" w:rsidP="001B3464">
      <w:pPr>
        <w:pStyle w:val="Textbody"/>
      </w:pPr>
      <w:r>
        <w:t xml:space="preserve">Para la creación de la iniciativa </w:t>
      </w:r>
      <w:r w:rsidRPr="00EE369D">
        <w:rPr>
          <w:b/>
          <w:bCs/>
        </w:rPr>
        <w:t xml:space="preserve">Next </w:t>
      </w:r>
      <w:proofErr w:type="spellStart"/>
      <w:r w:rsidRPr="00EE369D">
        <w:rPr>
          <w:b/>
          <w:bCs/>
        </w:rPr>
        <w:t>Level</w:t>
      </w:r>
      <w:proofErr w:type="spellEnd"/>
      <w:r>
        <w:rPr>
          <w:b/>
          <w:bCs/>
        </w:rPr>
        <w:t xml:space="preserve"> </w:t>
      </w:r>
      <w:r>
        <w:t>se tiene en cuenta un área adicional, llamada:</w:t>
      </w:r>
    </w:p>
    <w:p w14:paraId="7B4C695F" w14:textId="77777777" w:rsidR="006E7CFF" w:rsidRPr="006E7CFF" w:rsidRDefault="006E7CFF" w:rsidP="006E7CFF">
      <w:pPr>
        <w:pStyle w:val="NormalWeb"/>
        <w:rPr>
          <w:sz w:val="22"/>
          <w:szCs w:val="22"/>
        </w:rPr>
      </w:pPr>
      <w:r w:rsidRPr="006E7CFF">
        <w:rPr>
          <w:rStyle w:val="Strong"/>
          <w:sz w:val="22"/>
          <w:szCs w:val="22"/>
        </w:rPr>
        <w:t>Innovación:</w:t>
      </w:r>
      <w:r w:rsidRPr="006E7CFF">
        <w:rPr>
          <w:sz w:val="22"/>
          <w:szCs w:val="22"/>
        </w:rPr>
        <w:br/>
        <w:t xml:space="preserve">Área encargada de gestionar y ejecutar los procesos administrativos asociados a iniciativas estratégicas, alineadas con el plan institucional definido por la rectoría y el consejo directivo. Su propósito es </w:t>
      </w:r>
      <w:r w:rsidRPr="006E7CFF">
        <w:rPr>
          <w:sz w:val="22"/>
          <w:szCs w:val="22"/>
        </w:rPr>
        <w:lastRenderedPageBreak/>
        <w:t>impulsar, estructurar y posicionar nuevas ideas dentro del entorno institucional, promoviendo el desarrollo y la mejora continua.</w:t>
      </w:r>
    </w:p>
    <w:p w14:paraId="3D7360BE" w14:textId="77777777" w:rsidR="006E7CFF" w:rsidRPr="006E7CFF" w:rsidRDefault="006E7CFF" w:rsidP="006E7CFF">
      <w:pPr>
        <w:pStyle w:val="NormalWeb"/>
        <w:rPr>
          <w:sz w:val="22"/>
          <w:szCs w:val="22"/>
        </w:rPr>
      </w:pPr>
      <w:r w:rsidRPr="006E7CFF">
        <w:rPr>
          <w:rStyle w:val="Strong"/>
          <w:sz w:val="22"/>
          <w:szCs w:val="22"/>
        </w:rPr>
        <w:t xml:space="preserve">Iniciativa – Métodos de educación </w:t>
      </w:r>
      <w:proofErr w:type="spellStart"/>
      <w:r w:rsidRPr="006E7CFF">
        <w:rPr>
          <w:rStyle w:val="Strong"/>
          <w:sz w:val="22"/>
          <w:szCs w:val="22"/>
        </w:rPr>
        <w:t>neurodiversos</w:t>
      </w:r>
      <w:proofErr w:type="spellEnd"/>
      <w:r w:rsidRPr="006E7CFF">
        <w:rPr>
          <w:rStyle w:val="Strong"/>
          <w:sz w:val="22"/>
          <w:szCs w:val="22"/>
        </w:rPr>
        <w:t>:</w:t>
      </w:r>
      <w:r w:rsidRPr="006E7CFF">
        <w:rPr>
          <w:sz w:val="22"/>
          <w:szCs w:val="22"/>
        </w:rPr>
        <w:br/>
        <w:t xml:space="preserve">Dentro del área de innovación surge una iniciativa enfocada en el desarrollo e implementación de métodos de educación </w:t>
      </w:r>
      <w:proofErr w:type="spellStart"/>
      <w:r w:rsidRPr="006E7CFF">
        <w:rPr>
          <w:sz w:val="22"/>
          <w:szCs w:val="22"/>
        </w:rPr>
        <w:t>neurodiversos</w:t>
      </w:r>
      <w:proofErr w:type="spellEnd"/>
      <w:r w:rsidRPr="006E7CFF">
        <w:rPr>
          <w:sz w:val="22"/>
          <w:szCs w:val="22"/>
        </w:rPr>
        <w:t>, orientados a responder a las diferentes formas de aprendizaje de las nuevas generaciones.</w:t>
      </w:r>
    </w:p>
    <w:p w14:paraId="0E531CFD" w14:textId="3DAB0625" w:rsidR="006E7CFF" w:rsidRDefault="006E7CFF" w:rsidP="006E7CFF">
      <w:pPr>
        <w:pStyle w:val="NormalWeb"/>
        <w:rPr>
          <w:sz w:val="22"/>
          <w:szCs w:val="22"/>
        </w:rPr>
      </w:pPr>
      <w:r w:rsidRPr="006E7CFF">
        <w:rPr>
          <w:sz w:val="22"/>
          <w:szCs w:val="22"/>
        </w:rPr>
        <w:t xml:space="preserve">Como parte de esta iniciativa, se integra el enfoque </w:t>
      </w:r>
      <w:proofErr w:type="spellStart"/>
      <w:r w:rsidRPr="006E7CFF">
        <w:rPr>
          <w:rStyle w:val="Strong"/>
          <w:sz w:val="22"/>
          <w:szCs w:val="22"/>
        </w:rPr>
        <w:t>Game-Based</w:t>
      </w:r>
      <w:proofErr w:type="spellEnd"/>
      <w:r w:rsidRPr="006E7CFF">
        <w:rPr>
          <w:rStyle w:val="Strong"/>
          <w:sz w:val="22"/>
          <w:szCs w:val="22"/>
        </w:rPr>
        <w:t xml:space="preserve"> </w:t>
      </w:r>
      <w:proofErr w:type="spellStart"/>
      <w:r w:rsidRPr="006E7CFF">
        <w:rPr>
          <w:rStyle w:val="Strong"/>
          <w:sz w:val="22"/>
          <w:szCs w:val="22"/>
        </w:rPr>
        <w:t>Learning</w:t>
      </w:r>
      <w:proofErr w:type="spellEnd"/>
      <w:r w:rsidRPr="006E7CFF">
        <w:rPr>
          <w:rStyle w:val="Strong"/>
          <w:sz w:val="22"/>
          <w:szCs w:val="22"/>
        </w:rPr>
        <w:t xml:space="preserve"> (aprendizaje basado en juegos)</w:t>
      </w:r>
      <w:r w:rsidRPr="006E7CFF">
        <w:rPr>
          <w:sz w:val="22"/>
          <w:szCs w:val="22"/>
        </w:rPr>
        <w:t xml:space="preserve">, el cual da origen al laboratorio de juegos </w:t>
      </w:r>
      <w:r w:rsidRPr="006E7CFF">
        <w:rPr>
          <w:rStyle w:val="Strong"/>
          <w:sz w:val="22"/>
          <w:szCs w:val="22"/>
        </w:rPr>
        <w:t xml:space="preserve">“Next </w:t>
      </w:r>
      <w:proofErr w:type="spellStart"/>
      <w:r w:rsidRPr="006E7CFF">
        <w:rPr>
          <w:rStyle w:val="Strong"/>
          <w:sz w:val="22"/>
          <w:szCs w:val="22"/>
        </w:rPr>
        <w:t>Level</w:t>
      </w:r>
      <w:proofErr w:type="spellEnd"/>
      <w:r w:rsidRPr="006E7CFF">
        <w:rPr>
          <w:rStyle w:val="Strong"/>
          <w:sz w:val="22"/>
          <w:szCs w:val="22"/>
        </w:rPr>
        <w:t>”</w:t>
      </w:r>
      <w:r w:rsidRPr="006E7CFF">
        <w:rPr>
          <w:sz w:val="22"/>
          <w:szCs w:val="22"/>
        </w:rPr>
        <w:t>.</w:t>
      </w:r>
    </w:p>
    <w:p w14:paraId="3052123E" w14:textId="39F2A428" w:rsidR="00EE369D" w:rsidRDefault="006E7CFF" w:rsidP="006E7CFF">
      <w:pPr>
        <w:pStyle w:val="NormalWeb"/>
        <w:rPr>
          <w:sz w:val="22"/>
          <w:szCs w:val="22"/>
        </w:rPr>
      </w:pPr>
      <w:r w:rsidRPr="006E7CFF">
        <w:rPr>
          <w:rStyle w:val="Strong"/>
          <w:sz w:val="22"/>
          <w:szCs w:val="22"/>
        </w:rPr>
        <w:t>Facultad de Educación y Ciencias Sociales:</w:t>
      </w:r>
      <w:r w:rsidRPr="006E7CFF">
        <w:rPr>
          <w:sz w:val="22"/>
          <w:szCs w:val="22"/>
        </w:rPr>
        <w:br/>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3BF98C8B" w14:textId="1E512D53"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 xml:space="preserve">Decana </w:t>
      </w:r>
      <w:proofErr w:type="spellStart"/>
      <w:r w:rsidRPr="007D353B">
        <w:rPr>
          <w:b/>
          <w:bCs/>
          <w:color w:val="211915"/>
          <w:sz w:val="22"/>
          <w:szCs w:val="22"/>
          <w:shd w:val="clear" w:color="auto" w:fill="FFFFFF"/>
        </w:rPr>
        <w:t>Fac</w:t>
      </w:r>
      <w:proofErr w:type="spellEnd"/>
      <w:r w:rsidRPr="007D353B">
        <w:rPr>
          <w:b/>
          <w:bCs/>
          <w:color w:val="211915"/>
          <w:sz w:val="22"/>
          <w:szCs w:val="22"/>
          <w:shd w:val="clear" w:color="auto" w:fill="FFFFFF"/>
        </w:rPr>
        <w:t>. de Educación y Ciencias Sociales</w:t>
      </w:r>
      <w:r>
        <w:rPr>
          <w:b/>
          <w:bCs/>
          <w:color w:val="211915"/>
          <w:sz w:val="22"/>
          <w:szCs w:val="22"/>
          <w:shd w:val="clear" w:color="auto" w:fill="FFFFFF"/>
        </w:rPr>
        <w:t>:</w:t>
      </w:r>
    </w:p>
    <w:p w14:paraId="1F994E27" w14:textId="4FA89C9D" w:rsidR="007D353B" w:rsidRDefault="007D353B" w:rsidP="007D353B">
      <w:pPr>
        <w:pStyle w:val="NormalWeb"/>
        <w:rPr>
          <w:i/>
          <w:iCs/>
          <w:color w:val="211915"/>
          <w:sz w:val="22"/>
          <w:szCs w:val="22"/>
        </w:rPr>
      </w:pPr>
      <w:r w:rsidRPr="007D353B">
        <w:rPr>
          <w:i/>
          <w:iCs/>
          <w:color w:val="211915"/>
          <w:sz w:val="22"/>
          <w:szCs w:val="22"/>
        </w:rPr>
        <w:t>Á</w:t>
      </w:r>
      <w:r>
        <w:rPr>
          <w:i/>
          <w:iCs/>
          <w:color w:val="211915"/>
          <w:sz w:val="22"/>
          <w:szCs w:val="22"/>
        </w:rPr>
        <w:t>ngela</w:t>
      </w:r>
      <w:r w:rsidRPr="007D353B">
        <w:rPr>
          <w:i/>
          <w:iCs/>
          <w:color w:val="211915"/>
          <w:sz w:val="22"/>
          <w:szCs w:val="22"/>
        </w:rPr>
        <w:t xml:space="preserve"> M. R</w:t>
      </w:r>
      <w:r>
        <w:rPr>
          <w:i/>
          <w:iCs/>
          <w:color w:val="211915"/>
          <w:sz w:val="22"/>
          <w:szCs w:val="22"/>
        </w:rPr>
        <w:t>amírez</w:t>
      </w:r>
      <w:r w:rsidRPr="007D353B">
        <w:rPr>
          <w:i/>
          <w:iCs/>
          <w:color w:val="211915"/>
          <w:sz w:val="22"/>
          <w:szCs w:val="22"/>
        </w:rPr>
        <w:t xml:space="preserve"> B</w:t>
      </w:r>
      <w:r>
        <w:rPr>
          <w:i/>
          <w:iCs/>
          <w:color w:val="211915"/>
          <w:sz w:val="22"/>
          <w:szCs w:val="22"/>
        </w:rPr>
        <w:t>etancur</w:t>
      </w:r>
    </w:p>
    <w:p w14:paraId="128D0B28" w14:textId="5047646D"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Contacto de la facultad</w:t>
      </w:r>
      <w:r>
        <w:rPr>
          <w:b/>
          <w:bCs/>
          <w:color w:val="211915"/>
          <w:sz w:val="22"/>
          <w:szCs w:val="22"/>
          <w:shd w:val="clear" w:color="auto" w:fill="FFFFFF"/>
        </w:rPr>
        <w:t>:</w:t>
      </w:r>
    </w:p>
    <w:p w14:paraId="5DE4841C" w14:textId="5DCB9A0D" w:rsidR="007D353B" w:rsidRPr="007D353B" w:rsidRDefault="00E45983" w:rsidP="007D353B">
      <w:pPr>
        <w:pStyle w:val="NormalWeb"/>
        <w:rPr>
          <w:b/>
          <w:bCs/>
          <w:color w:val="211915"/>
          <w:sz w:val="22"/>
          <w:szCs w:val="22"/>
          <w:shd w:val="clear" w:color="auto" w:fill="FFFFFF"/>
        </w:rPr>
      </w:pPr>
      <w:hyperlink r:id="rId16" w:history="1">
        <w:r w:rsidR="007D353B" w:rsidRPr="007D353B">
          <w:rPr>
            <w:rStyle w:val="Hyperlink"/>
            <w:sz w:val="22"/>
            <w:szCs w:val="22"/>
            <w:bdr w:val="none" w:sz="0" w:space="0" w:color="auto" w:frame="1"/>
            <w:shd w:val="clear" w:color="auto" w:fill="FFFFFF"/>
          </w:rPr>
          <w:t>fac.educacion@tdea.edu.co</w:t>
        </w:r>
      </w:hyperlink>
    </w:p>
    <w:p w14:paraId="1D4CA485" w14:textId="5124AF64" w:rsidR="007D353B" w:rsidRPr="007D353B" w:rsidRDefault="007D353B" w:rsidP="007D353B">
      <w:pPr>
        <w:pStyle w:val="NormalWeb"/>
        <w:rPr>
          <w:b/>
          <w:bCs/>
          <w:color w:val="211915"/>
          <w:sz w:val="22"/>
          <w:szCs w:val="22"/>
        </w:rPr>
      </w:pPr>
      <w:r w:rsidRPr="007D353B">
        <w:rPr>
          <w:b/>
          <w:bCs/>
          <w:color w:val="211915"/>
          <w:sz w:val="22"/>
          <w:szCs w:val="22"/>
        </w:rPr>
        <w:t>Programas relacionados:</w:t>
      </w:r>
    </w:p>
    <w:p w14:paraId="1928946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Doctorado en Educación y Estudios Sociales</w:t>
      </w:r>
    </w:p>
    <w:p w14:paraId="44D23FE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Educación</w:t>
      </w:r>
    </w:p>
    <w:p w14:paraId="50EA973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Pedagogía Digital</w:t>
      </w:r>
    </w:p>
    <w:p w14:paraId="52B84DC8"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Campesina y Rural</w:t>
      </w:r>
    </w:p>
    <w:p w14:paraId="038CD6F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Física, Recreación y Deportes</w:t>
      </w:r>
    </w:p>
    <w:p w14:paraId="4D1F6505"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Infantil</w:t>
      </w:r>
    </w:p>
    <w:p w14:paraId="48735FDC"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Literatura y Lengua Castellana</w:t>
      </w:r>
    </w:p>
    <w:p w14:paraId="0D315C1B"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Psicología</w:t>
      </w:r>
    </w:p>
    <w:p w14:paraId="39A741D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Trabajo Social</w:t>
      </w:r>
    </w:p>
    <w:p w14:paraId="60959A43"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Diplomado en Pedagogía para Profesionales no Licenciados con énfasis en Entornos Convencionales y Digitales</w:t>
      </w:r>
    </w:p>
    <w:p w14:paraId="664BEF4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 xml:space="preserve">Curso de Lengua de Señas colombiana (Módulo III) </w:t>
      </w:r>
    </w:p>
    <w:p w14:paraId="1AECD4E2" w14:textId="7463FE03" w:rsidR="007D353B" w:rsidRPr="007D353B" w:rsidRDefault="007D353B" w:rsidP="00D8476E">
      <w:pPr>
        <w:pStyle w:val="NormalWeb"/>
        <w:numPr>
          <w:ilvl w:val="0"/>
          <w:numId w:val="4"/>
        </w:numPr>
        <w:rPr>
          <w:color w:val="211915"/>
          <w:sz w:val="22"/>
          <w:szCs w:val="22"/>
        </w:rPr>
      </w:pPr>
      <w:r w:rsidRPr="007D353B">
        <w:rPr>
          <w:color w:val="211915"/>
          <w:sz w:val="22"/>
          <w:szCs w:val="22"/>
        </w:rPr>
        <w:t>Curso de Lengua de Señas colombiana (Módulo I)</w:t>
      </w:r>
    </w:p>
    <w:p w14:paraId="09A01A58" w14:textId="77777777" w:rsidR="007D353B" w:rsidRPr="007D353B" w:rsidRDefault="007D353B" w:rsidP="006E7CFF">
      <w:pPr>
        <w:pStyle w:val="NormalWeb"/>
        <w:rPr>
          <w:b/>
          <w:bCs/>
          <w:sz w:val="22"/>
          <w:szCs w:val="22"/>
        </w:rPr>
      </w:pPr>
    </w:p>
    <w:p w14:paraId="6EF288BC" w14:textId="2229C250" w:rsidR="005B4CA5" w:rsidRPr="00EF7884" w:rsidRDefault="00FC4FBB" w:rsidP="005F7CEE">
      <w:pPr>
        <w:pStyle w:val="Heading2"/>
        <w:numPr>
          <w:ilvl w:val="0"/>
          <w:numId w:val="0"/>
        </w:numPr>
        <w:rPr>
          <w:rFonts w:ascii="Times New Roman" w:hAnsi="Times New Roman" w:cs="Times New Roman"/>
        </w:rPr>
      </w:pPr>
      <w:bookmarkStart w:id="25"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5"/>
    </w:p>
    <w:p w14:paraId="2C603983" w14:textId="517533CC" w:rsidR="00AC1913" w:rsidRDefault="00AC1913" w:rsidP="005F7CEE">
      <w:pPr>
        <w:pStyle w:val="Heading2"/>
        <w:numPr>
          <w:ilvl w:val="0"/>
          <w:numId w:val="0"/>
        </w:numPr>
        <w:rPr>
          <w:rFonts w:ascii="Times New Roman" w:eastAsia="Arial Unicode MS" w:hAnsi="Times New Roman" w:cs="Times New Roman"/>
          <w:b w:val="0"/>
          <w:bCs w:val="0"/>
          <w:i w:val="0"/>
          <w:iCs w:val="0"/>
          <w:sz w:val="22"/>
          <w:szCs w:val="24"/>
        </w:rPr>
      </w:pPr>
      <w:bookmarkStart w:id="26" w:name="_Toc96339532"/>
      <w:r w:rsidRPr="00AC1913">
        <w:rPr>
          <w:rFonts w:ascii="Times New Roman" w:eastAsia="Arial Unicode MS" w:hAnsi="Times New Roman" w:cs="Times New Roman"/>
          <w:b w:val="0"/>
          <w:bCs w:val="0"/>
          <w:i w:val="0"/>
          <w:iCs w:val="0"/>
          <w:sz w:val="22"/>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EF7884" w:rsidRDefault="00FC4FBB" w:rsidP="005F7CEE">
      <w:pPr>
        <w:pStyle w:val="Heading2"/>
        <w:numPr>
          <w:ilvl w:val="0"/>
          <w:numId w:val="0"/>
        </w:numPr>
        <w:rPr>
          <w:rFonts w:ascii="Times New Roman" w:hAnsi="Times New Roman" w:cs="Times New Roman"/>
        </w:rPr>
      </w:pPr>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6"/>
    </w:p>
    <w:p w14:paraId="36DB5AE2" w14:textId="73837812" w:rsidR="005B4CA5" w:rsidRPr="00EF7884" w:rsidRDefault="00AC1913">
      <w:pPr>
        <w:pStyle w:val="Textbody"/>
        <w:rPr>
          <w:rFonts w:ascii="Times New Roman" w:hAnsi="Times New Roman" w:cs="Times New Roman"/>
        </w:rPr>
      </w:pPr>
      <w:r w:rsidRPr="00AC1913">
        <w:rPr>
          <w:rFonts w:ascii="Times New Roman" w:hAnsi="Times New Roman" w:cs="Times New Roman"/>
        </w:rPr>
        <w:t xml:space="preserve">Para el año 2043, seremos reconocidos por la generación de conocimiento que promueve la vida, las </w:t>
      </w:r>
      <w:r w:rsidRPr="00AC1913">
        <w:rPr>
          <w:rFonts w:ascii="Times New Roman" w:hAnsi="Times New Roman" w:cs="Times New Roman"/>
        </w:rPr>
        <w:lastRenderedPageBreak/>
        <w:t>tecnologías y la transformación sostenible de los territorios, desde un enfoque sistémico y de manera ética, incluyente y diversa.</w:t>
      </w:r>
    </w:p>
    <w:p w14:paraId="4AD6AAE8" w14:textId="2D8FC8C2" w:rsidR="0031087D" w:rsidRPr="00FC4FBB" w:rsidRDefault="00FC4FBB" w:rsidP="00FC4FBB">
      <w:pPr>
        <w:pStyle w:val="Heading1"/>
        <w:numPr>
          <w:ilvl w:val="0"/>
          <w:numId w:val="0"/>
        </w:numPr>
        <w:rPr>
          <w:rFonts w:ascii="Times New Roman" w:hAnsi="Times New Roman" w:cs="Times New Roman"/>
          <w:spacing w:val="-6"/>
        </w:rPr>
      </w:pPr>
      <w:bookmarkStart w:id="27" w:name="__RefHeading__10964_300738085"/>
      <w:bookmarkStart w:id="28" w:name="__RefHeading__10980_300738085"/>
      <w:bookmarkStart w:id="29" w:name="_Toc96339533"/>
      <w:bookmarkEnd w:id="27"/>
      <w:bookmarkEnd w:id="28"/>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29"/>
    </w:p>
    <w:p w14:paraId="5832BE48" w14:textId="118466BA" w:rsidR="0031087D" w:rsidRDefault="00FC4FBB" w:rsidP="00FC4FBB">
      <w:pPr>
        <w:pStyle w:val="Heading2"/>
        <w:numPr>
          <w:ilvl w:val="0"/>
          <w:numId w:val="0"/>
        </w:numPr>
        <w:ind w:left="576" w:hanging="576"/>
        <w:rPr>
          <w:rFonts w:ascii="Times New Roman" w:hAnsi="Times New Roman" w:cs="Times New Roman"/>
        </w:rPr>
      </w:pPr>
      <w:bookmarkStart w:id="30" w:name="__RefHeading__10982_300738085"/>
      <w:bookmarkStart w:id="31" w:name="_Toc96339534"/>
      <w:bookmarkEnd w:id="30"/>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1"/>
    </w:p>
    <w:p w14:paraId="42347567" w14:textId="77777777" w:rsidR="005821C1" w:rsidRPr="005821C1" w:rsidRDefault="005821C1" w:rsidP="005821C1">
      <w:pPr>
        <w:pStyle w:val="Textbody"/>
        <w:rPr>
          <w:rFonts w:ascii="Times New Roman" w:hAnsi="Times New Roman" w:cs="Times New Roman"/>
        </w:rPr>
      </w:pPr>
      <w:bookmarkStart w:id="32" w:name="__RefHeading__10984_300738085"/>
      <w:bookmarkStart w:id="33" w:name="_Toc96339535"/>
      <w:bookmarkEnd w:id="32"/>
      <w:r w:rsidRPr="005821C1">
        <w:rPr>
          <w:rFonts w:ascii="Times New Roman" w:hAnsi="Times New Roman" w:cs="Times New Roman"/>
        </w:rPr>
        <w:t>La problemática actual se centra en la deficiencia en la organización y gestión del espacio</w:t>
      </w:r>
      <w:r w:rsidRPr="005821C1">
        <w:rPr>
          <w:rFonts w:ascii="Times New Roman" w:hAnsi="Times New Roman" w:cs="Times New Roman"/>
          <w:b/>
          <w:bCs/>
        </w:rPr>
        <w:t xml:space="preserve"> </w:t>
      </w:r>
      <w:proofErr w:type="spellStart"/>
      <w:r w:rsidRPr="005821C1">
        <w:rPr>
          <w:rFonts w:ascii="Times New Roman" w:hAnsi="Times New Roman" w:cs="Times New Roman"/>
          <w:b/>
          <w:bCs/>
        </w:rPr>
        <w:t>NextLevel</w:t>
      </w:r>
      <w:proofErr w:type="spellEnd"/>
      <w:r w:rsidRPr="005821C1">
        <w:rPr>
          <w:rFonts w:ascii="Times New Roman" w:hAnsi="Times New Roman" w:cs="Times New Roman"/>
        </w:rPr>
        <w:t>.</w:t>
      </w:r>
      <w:r w:rsidRPr="005821C1">
        <w:rPr>
          <w:rFonts w:ascii="Times New Roman" w:hAnsi="Times New Roman" w:cs="Times New Roman"/>
        </w:rPr>
        <w:br/>
        <w:t>El Tecnológico de Antioquia, como institución con enfoque moderno e innovador, presenta una ausencia de un sistema de información estructurado que permita optimizar procesos como el agendamiento, el control de tiempos de uso y la administración de la información de los usuarios. Esto genera inconvenientes en la asignación de turnos, baja trazabilidad de las reservas y dificultades en la gestión eficiente de los recursos disponibles.</w:t>
      </w:r>
    </w:p>
    <w:p w14:paraId="7188C2E9"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Actualmente, la gestión del aula </w:t>
      </w:r>
      <w:proofErr w:type="spellStart"/>
      <w:r w:rsidRPr="005821C1">
        <w:rPr>
          <w:rFonts w:ascii="Times New Roman" w:hAnsi="Times New Roman" w:cs="Times New Roman"/>
        </w:rPr>
        <w:t>gamer</w:t>
      </w:r>
      <w:proofErr w:type="spellEnd"/>
      <w:r w:rsidRPr="005821C1">
        <w:rPr>
          <w:rFonts w:ascii="Times New Roman" w:hAnsi="Times New Roman" w:cs="Times New Roman"/>
        </w:rPr>
        <w:t xml:space="preserve"> se realiza mediante herramientas como Google </w:t>
      </w:r>
      <w:proofErr w:type="spellStart"/>
      <w:r w:rsidRPr="005821C1">
        <w:rPr>
          <w:rFonts w:ascii="Times New Roman" w:hAnsi="Times New Roman" w:cs="Times New Roman"/>
        </w:rPr>
        <w:t>Forms</w:t>
      </w:r>
      <w:proofErr w:type="spellEnd"/>
      <w:r w:rsidRPr="005821C1">
        <w:rPr>
          <w:rFonts w:ascii="Times New Roman" w:hAnsi="Times New Roman" w:cs="Times New Roman"/>
        </w:rPr>
        <w:t>, lo que implica un manejo manual y descentralizado de la información. Este método resulta limitante, ya que aumenta la probabilidad de errores humanos, carece de sincronización en tiempo real y no cuenta con validaciones automatizadas, afectando negativamente la experiencia tanto del usuario como del administrador.</w:t>
      </w:r>
    </w:p>
    <w:p w14:paraId="26AA645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Esta situación resulta especialmente relevante considerando que la institución ofrece programas como Ingeniería de Software, evidenciando una oportunidad clara de implementar una solución tecnológica interna que automatice y estandarice la gestión del espacio.</w:t>
      </w:r>
    </w:p>
    <w:p w14:paraId="71D78B68"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En conclusión, la carencia de un sistema digital integral con funcionalidades de gestión de reservas, control de disponibilidad, almacenamiento estructurado de datos y generación de reportes constituye el núcleo del problema, justificando la necesidad de una solución tecnológica eficiente.</w:t>
      </w:r>
    </w:p>
    <w:p w14:paraId="3941C63B" w14:textId="77777777" w:rsidR="00D91787" w:rsidRDefault="00FC4FBB" w:rsidP="00D91787">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3"/>
    </w:p>
    <w:p w14:paraId="1DE6222E" w14:textId="50D5E868" w:rsidR="00D91787" w:rsidRPr="003D583E" w:rsidRDefault="00D91787" w:rsidP="00D91787">
      <w:pPr>
        <w:pStyle w:val="Heading2"/>
        <w:numPr>
          <w:ilvl w:val="0"/>
          <w:numId w:val="0"/>
        </w:numPr>
        <w:ind w:left="576" w:hanging="576"/>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 xml:space="preserve">Módulo de </w:t>
      </w:r>
      <w:proofErr w:type="spellStart"/>
      <w:r w:rsidRPr="003D583E">
        <w:rPr>
          <w:rFonts w:ascii="Times New Roman" w:eastAsiaTheme="minorEastAsia" w:hAnsi="Times New Roman" w:cs="Times New Roman"/>
          <w:sz w:val="22"/>
          <w:szCs w:val="22"/>
        </w:rPr>
        <w:t>Login</w:t>
      </w:r>
      <w:proofErr w:type="spellEnd"/>
      <w:r w:rsidRPr="003D583E">
        <w:rPr>
          <w:rFonts w:ascii="Times New Roman" w:eastAsiaTheme="minorEastAsia" w:hAnsi="Times New Roman" w:cs="Times New Roman"/>
          <w:sz w:val="22"/>
          <w:szCs w:val="22"/>
        </w:rPr>
        <w:t xml:space="preserve"> y Autenticación</w:t>
      </w:r>
    </w:p>
    <w:p w14:paraId="20B9EFF1" w14:textId="55749C80"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 y Administrador</w:t>
      </w:r>
    </w:p>
    <w:p w14:paraId="1836B0FE"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el acceso seguro al sistema mediante el inicio de sesión. Los usuarios podrán autenticarse con sus credenciales, gestionar el cambio de contraseña y acceder a las funcionalidades según su rol. Además, se encarga de controlar los permisos, diferenciando entre estudiantes y administradores para garantizar la seguridad y el correcto uso del sistema.</w:t>
      </w:r>
    </w:p>
    <w:p w14:paraId="0530BBD8"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Inventario</w:t>
      </w:r>
    </w:p>
    <w:p w14:paraId="39A31075" w14:textId="4DAF5C5C"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3FBB1AD1"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registrar, gestionar y supervisar todos los equipos disponibles en el laboratorio, como consolas, computadores y periféricos. El administrador podrá consultar el estado de cada equipo, actualizar su información y llevar un control organizado que facilite la gestión del mantenimiento y la disponibilidad.</w:t>
      </w:r>
    </w:p>
    <w:p w14:paraId="08009441"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Agenda (Reservas)</w:t>
      </w:r>
    </w:p>
    <w:p w14:paraId="19442A4D" w14:textId="017A500D"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 y Administrador</w:t>
      </w:r>
    </w:p>
    <w:p w14:paraId="671797A6"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se encarga de la gestión de reservas del laboratorio. Los usuarios podrán seleccionar horarios disponibles y realizar reservas de manera organizada, mientras que el administrador podrá supervisar, modificar o gestionar dichas reservas. Su objetivo principal es evitar conflictos de horarios y mejorar la organización del uso de los espacios.</w:t>
      </w:r>
    </w:p>
    <w:p w14:paraId="0F21A6AE"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Disponibilidad</w:t>
      </w:r>
    </w:p>
    <w:p w14:paraId="19041FDB" w14:textId="41435E4A"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w:t>
      </w:r>
      <w:r w:rsidR="00D91787" w:rsidRPr="003D583E">
        <w:rPr>
          <w:rFonts w:eastAsiaTheme="minorEastAsia" w:cs="Times New Roman"/>
          <w:sz w:val="22"/>
          <w:szCs w:val="22"/>
        </w:rPr>
        <w:t xml:space="preserve"> Usuarios y Administrador</w:t>
      </w:r>
    </w:p>
    <w:p w14:paraId="68794D00" w14:textId="3FF10AEF" w:rsidR="00D91787" w:rsidRPr="00D91787" w:rsidRDefault="00D91787" w:rsidP="00D91787">
      <w:pPr>
        <w:spacing w:before="240" w:after="240"/>
        <w:rPr>
          <w:rFonts w:eastAsiaTheme="minorEastAsia" w:cs="Times New Roman"/>
          <w:sz w:val="22"/>
          <w:szCs w:val="22"/>
        </w:rPr>
      </w:pPr>
      <w:r w:rsidRPr="003D583E">
        <w:rPr>
          <w:rFonts w:eastAsiaTheme="minorEastAsia" w:cs="Times New Roman"/>
          <w:sz w:val="22"/>
          <w:szCs w:val="22"/>
        </w:rPr>
        <w:lastRenderedPageBreak/>
        <w:t>Permite visualizar en tiempo real el estado de los equipos y espacios disponibles en el laboratorio. Los usuarios podrán consultar qué recursos están libres antes de realizar una reserva, mientras que el administrador podrá monitorear la ocupación general del laboratorio para una mejor planificación.</w:t>
      </w:r>
    </w:p>
    <w:p w14:paraId="108BE486" w14:textId="77777777" w:rsidR="00D91787" w:rsidRPr="003D583E" w:rsidRDefault="00D91787" w:rsidP="00D91787">
      <w:pPr>
        <w:spacing w:before="240" w:after="240"/>
        <w:rPr>
          <w:rFonts w:eastAsiaTheme="minorEastAsia" w:cs="Times New Roman"/>
          <w:b/>
          <w:bCs/>
          <w:sz w:val="22"/>
          <w:szCs w:val="22"/>
        </w:rPr>
      </w:pPr>
      <w:r w:rsidRPr="003D583E">
        <w:rPr>
          <w:rFonts w:eastAsiaTheme="minorEastAsia" w:cs="Times New Roman"/>
          <w:b/>
          <w:bCs/>
          <w:sz w:val="22"/>
          <w:szCs w:val="22"/>
        </w:rPr>
        <w:t xml:space="preserve"> Módulo de Reportes</w:t>
      </w:r>
    </w:p>
    <w:p w14:paraId="61CAB541" w14:textId="1AD9FEFF"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w:t>
      </w:r>
      <w:r w:rsidR="00D91787" w:rsidRPr="003D583E">
        <w:rPr>
          <w:rFonts w:eastAsiaTheme="minorEastAsia" w:cs="Times New Roman"/>
          <w:sz w:val="22"/>
          <w:szCs w:val="22"/>
        </w:rPr>
        <w:t xml:space="preserve"> Administrador</w:t>
      </w:r>
    </w:p>
    <w:p w14:paraId="389870E1" w14:textId="77777777" w:rsidR="00D91787" w:rsidRPr="003D583E" w:rsidRDefault="00D91787" w:rsidP="00D91787">
      <w:pPr>
        <w:spacing w:before="240" w:after="240"/>
        <w:rPr>
          <w:rFonts w:eastAsiaTheme="minorEastAsia" w:cs="Times New Roman"/>
          <w:b/>
          <w:bCs/>
          <w:sz w:val="22"/>
          <w:szCs w:val="22"/>
        </w:rPr>
      </w:pPr>
      <w:r w:rsidRPr="003D583E">
        <w:rPr>
          <w:rFonts w:eastAsiaTheme="minorEastAsia" w:cs="Times New Roman"/>
          <w:sz w:val="22"/>
          <w:szCs w:val="22"/>
        </w:rPr>
        <w:t>Este módulo permite generar información organizada sobre el uso del laboratorio, como la frecuencia de reservas, horarios con mayor demanda o uso de equipos. Estos reportes facilitan la toma de decisiones, la planificación de actividades y la optimización de los recursos disponibles.</w:t>
      </w:r>
    </w:p>
    <w:p w14:paraId="4B2F41A7"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 xml:space="preserve"> Módulo de Seguimiento de Reportes (Incidencias / Mantenimiento)</w:t>
      </w:r>
    </w:p>
    <w:p w14:paraId="6EF67C4E" w14:textId="1508A28B"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010BB7F9"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registrar y dar seguimiento a las incidencias técnicas de los equipos. El administrador podrá documentar fallas, programar mantenimientos y llevar un historial que permita identificar problemas recurrentes, contribuyendo al cuidado y prolongación de la vida útil de los equipos.</w:t>
      </w:r>
    </w:p>
    <w:p w14:paraId="399D73D8" w14:textId="77777777" w:rsidR="00D91787" w:rsidRPr="003D583E" w:rsidRDefault="00D91787" w:rsidP="00D91787">
      <w:pPr>
        <w:pStyle w:val="Heading3"/>
        <w:numPr>
          <w:ilvl w:val="0"/>
          <w:numId w:val="0"/>
        </w:numPr>
        <w:spacing w:before="281" w:after="281"/>
        <w:ind w:left="720" w:hanging="720"/>
        <w:rPr>
          <w:rFonts w:ascii="Times New Roman" w:eastAsiaTheme="minorEastAsia" w:hAnsi="Times New Roman" w:cs="Times New Roman"/>
          <w:b w:val="0"/>
          <w:bCs w:val="0"/>
          <w:sz w:val="22"/>
          <w:szCs w:val="22"/>
        </w:rPr>
      </w:pPr>
      <w:proofErr w:type="spellStart"/>
      <w:r w:rsidRPr="003D583E">
        <w:rPr>
          <w:rFonts w:ascii="Times New Roman" w:eastAsiaTheme="minorEastAsia" w:hAnsi="Times New Roman" w:cs="Times New Roman"/>
          <w:sz w:val="22"/>
          <w:szCs w:val="22"/>
        </w:rPr>
        <w:t>Dashboard</w:t>
      </w:r>
      <w:proofErr w:type="spellEnd"/>
      <w:r w:rsidRPr="003D583E">
        <w:rPr>
          <w:rFonts w:ascii="Times New Roman" w:eastAsiaTheme="minorEastAsia" w:hAnsi="Times New Roman" w:cs="Times New Roman"/>
          <w:sz w:val="22"/>
          <w:szCs w:val="22"/>
        </w:rPr>
        <w:t xml:space="preserve"> de Administrador</w:t>
      </w:r>
    </w:p>
    <w:p w14:paraId="6871FBA3" w14:textId="33B12946"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77CF7D2B"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El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funciona como un panel de control central donde el administrador puede visualizar de forma rápida y resumida la información más relevante del sistema, como reservas activas, estado de los equipos, incidencias registradas y disponibilidad general. Adicionalmente, este módulo permitirá identificar de manera específica qué usuario realizó cada reserva, facilitando el control y la trazabilidad dentro del sistema.</w:t>
      </w:r>
    </w:p>
    <w:p w14:paraId="5873DF8E" w14:textId="2B5EA737" w:rsidR="00D91787" w:rsidRPr="00D91787"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Asimismo, el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incluirá un submódulo de catálogo con vista al inventario, donde el administrador podrá acceder de forma organizada a la información de los equipos registrados, permitiendo una gestión más clara y estructurada de los recursos disponibles.</w:t>
      </w:r>
    </w:p>
    <w:p w14:paraId="70541D14" w14:textId="77777777" w:rsidR="00D91787" w:rsidRPr="003D583E" w:rsidRDefault="00D91787" w:rsidP="00D91787">
      <w:pPr>
        <w:rPr>
          <w:rFonts w:eastAsiaTheme="minorEastAsia" w:cs="Times New Roman"/>
          <w:b/>
          <w:bCs/>
          <w:sz w:val="22"/>
          <w:szCs w:val="22"/>
        </w:rPr>
      </w:pPr>
      <w:proofErr w:type="spellStart"/>
      <w:r w:rsidRPr="003D583E">
        <w:rPr>
          <w:rFonts w:eastAsiaTheme="minorEastAsia" w:cs="Times New Roman"/>
          <w:b/>
          <w:bCs/>
          <w:sz w:val="22"/>
          <w:szCs w:val="22"/>
        </w:rPr>
        <w:t>Dashboard</w:t>
      </w:r>
      <w:proofErr w:type="spellEnd"/>
      <w:r w:rsidRPr="003D583E">
        <w:rPr>
          <w:rFonts w:eastAsiaTheme="minorEastAsia" w:cs="Times New Roman"/>
          <w:b/>
          <w:bCs/>
          <w:sz w:val="22"/>
          <w:szCs w:val="22"/>
        </w:rPr>
        <w:t xml:space="preserve"> de Usuario</w:t>
      </w:r>
    </w:p>
    <w:p w14:paraId="65EC87F1" w14:textId="60E59FBB" w:rsidR="00D91787" w:rsidRPr="003D583E" w:rsidRDefault="006B5E8A" w:rsidP="00D91787">
      <w:pPr>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w:t>
      </w:r>
    </w:p>
    <w:p w14:paraId="3E28162C"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 xml:space="preserve">El sistema incluirá un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para los usuarios donde, además de visualizar notificaciones, avisos y actualizaciones del laboratorio, se integrarán funcionalidades de consulta. Dentro de este espacio se incluirá un submódulo de consulta de videojuegos, que permitirá a los estudiantes explorar los juegos disponibles en el laboratorio, y un submódulo de consulta de horarios, donde podrán visualizar la disponibilidad de los espacios.</w:t>
      </w:r>
    </w:p>
    <w:p w14:paraId="22E765DC"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 xml:space="preserve"> </w:t>
      </w:r>
    </w:p>
    <w:p w14:paraId="223B7487"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Ambos submódulos contarán con filtros que permitirán organizar la información por diferentes secciones, facilitando la búsqueda y mejorando la experiencia del usuario al interactuar con el sistema.</w:t>
      </w:r>
    </w:p>
    <w:p w14:paraId="512F9616" w14:textId="1CEBD20E" w:rsidR="0031087D" w:rsidRPr="00D91787" w:rsidRDefault="0031087D">
      <w:pPr>
        <w:pStyle w:val="Textbody"/>
        <w:rPr>
          <w:rFonts w:ascii="Times New Roman" w:hAnsi="Times New Roman" w:cs="Times New Roman"/>
        </w:rPr>
      </w:pPr>
    </w:p>
    <w:p w14:paraId="453A535B" w14:textId="4C1EDC7F" w:rsidR="005821C1" w:rsidRPr="005821C1" w:rsidRDefault="00FC4FBB" w:rsidP="005821C1">
      <w:pPr>
        <w:pStyle w:val="Heading2"/>
        <w:numPr>
          <w:ilvl w:val="0"/>
          <w:numId w:val="0"/>
        </w:numPr>
        <w:ind w:left="576" w:hanging="576"/>
        <w:rPr>
          <w:rFonts w:ascii="Times New Roman" w:hAnsi="Times New Roman" w:cs="Times New Roman"/>
        </w:rPr>
      </w:pPr>
      <w:bookmarkStart w:id="34"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4"/>
    </w:p>
    <w:p w14:paraId="53D9856B" w14:textId="77777777" w:rsidR="004A6C6F" w:rsidRPr="004A6C6F" w:rsidRDefault="004A6C6F" w:rsidP="004A6C6F">
      <w:pPr>
        <w:pStyle w:val="Textbody"/>
        <w:rPr>
          <w:rFonts w:ascii="Times New Roman" w:hAnsi="Times New Roman" w:cs="Times New Roman"/>
          <w:b/>
          <w:bCs/>
        </w:rPr>
      </w:pPr>
      <w:r w:rsidRPr="004A6C6F">
        <w:rPr>
          <w:rFonts w:ascii="Times New Roman" w:hAnsi="Times New Roman" w:cs="Times New Roman"/>
          <w:b/>
          <w:bCs/>
        </w:rPr>
        <w:t>Función: Registrar una reserva</w:t>
      </w:r>
    </w:p>
    <w:p w14:paraId="5AE03090" w14:textId="77777777" w:rsidR="004A6C6F" w:rsidRPr="004A6C6F" w:rsidRDefault="004A6C6F" w:rsidP="004A6C6F">
      <w:pPr>
        <w:pStyle w:val="Textbody"/>
        <w:rPr>
          <w:rFonts w:ascii="Times New Roman" w:hAnsi="Times New Roman" w:cs="Times New Roman"/>
          <w:b/>
          <w:bCs/>
        </w:rPr>
      </w:pPr>
      <w:r w:rsidRPr="004A6C6F">
        <w:rPr>
          <w:rFonts w:ascii="Times New Roman" w:hAnsi="Times New Roman" w:cs="Times New Roman"/>
          <w:b/>
          <w:bCs/>
        </w:rPr>
        <w:t xml:space="preserve">Módulos asociados: </w:t>
      </w:r>
      <w:r w:rsidRPr="004A6C6F">
        <w:rPr>
          <w:rFonts w:ascii="Times New Roman" w:hAnsi="Times New Roman" w:cs="Times New Roman"/>
        </w:rPr>
        <w:t>Agenda</w:t>
      </w:r>
    </w:p>
    <w:p w14:paraId="65B3E438" w14:textId="77777777" w:rsidR="004A6C6F" w:rsidRPr="000951FD" w:rsidRDefault="004A6C6F" w:rsidP="000951FD">
      <w:pPr>
        <w:pStyle w:val="Textbody"/>
        <w:rPr>
          <w:rFonts w:ascii="Times New Roman" w:hAnsi="Times New Roman" w:cs="Times New Roman"/>
        </w:rPr>
      </w:pPr>
      <w:r w:rsidRPr="000951FD">
        <w:rPr>
          <w:rFonts w:ascii="Times New Roman" w:hAnsi="Times New Roman" w:cs="Times New Roman"/>
        </w:rPr>
        <w:t>Al ingresar al módulo de agenda, el usuario visualiza un calendario interactivo que muestra el mes en curso, donde puede seleccionar el día en el que desea realizar la reserva. Al seleccionar una fecha, el sistema despliega un catálogo de equipos disponibles (PS5 o PC) mediante tarjetas seleccionables.</w:t>
      </w:r>
    </w:p>
    <w:p w14:paraId="4147255D" w14:textId="77777777" w:rsidR="004A6C6F" w:rsidRPr="000951FD" w:rsidRDefault="004A6C6F" w:rsidP="000951FD">
      <w:pPr>
        <w:pStyle w:val="Textbody"/>
        <w:rPr>
          <w:rFonts w:ascii="Times New Roman" w:hAnsi="Times New Roman" w:cs="Times New Roman"/>
        </w:rPr>
      </w:pPr>
      <w:r w:rsidRPr="000951FD">
        <w:rPr>
          <w:rFonts w:ascii="Times New Roman" w:hAnsi="Times New Roman" w:cs="Times New Roman"/>
        </w:rPr>
        <w:t xml:space="preserve">Una vez elegido el tipo de equipo, se presenta una vista de horarios organizada en columnas (equipos) </w:t>
      </w:r>
      <w:r w:rsidRPr="000951FD">
        <w:rPr>
          <w:rFonts w:ascii="Times New Roman" w:hAnsi="Times New Roman" w:cs="Times New Roman"/>
        </w:rPr>
        <w:lastRenderedPageBreak/>
        <w:t>y filas (franjas horarias), donde la disponibilidad se indica visualmente mediante colores (rojo para no disponible y verde para disponible).</w:t>
      </w:r>
    </w:p>
    <w:p w14:paraId="617145A3" w14:textId="1417D3CD" w:rsidR="004A6C6F" w:rsidRDefault="004A6C6F" w:rsidP="000951FD">
      <w:pPr>
        <w:pStyle w:val="Textbody"/>
        <w:rPr>
          <w:rFonts w:ascii="Times New Roman" w:hAnsi="Times New Roman" w:cs="Times New Roman"/>
        </w:rPr>
      </w:pPr>
      <w:r w:rsidRPr="000951FD">
        <w:rPr>
          <w:rFonts w:ascii="Times New Roman" w:hAnsi="Times New Roman" w:cs="Times New Roman"/>
        </w:rPr>
        <w:t>Finalmente, el usuario accede a un formulario en el que ingresa datos como número de personas y tiempo de uso, junto con la visualización de la fecha y hora seleccionadas, para confirmar la reserva mediante un mensaje previo de validación.</w:t>
      </w:r>
    </w:p>
    <w:p w14:paraId="712510FF" w14:textId="77777777" w:rsidR="000951FD" w:rsidRPr="000951FD" w:rsidRDefault="000951FD" w:rsidP="000951FD">
      <w:pPr>
        <w:pStyle w:val="Textbody"/>
        <w:rPr>
          <w:rFonts w:ascii="Times New Roman" w:hAnsi="Times New Roman" w:cs="Times New Roman"/>
        </w:rPr>
      </w:pPr>
    </w:p>
    <w:p w14:paraId="76930F79" w14:textId="5737D5F4"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validarDisponibilidadRecurso</w:t>
      </w:r>
      <w:proofErr w:type="spellEnd"/>
    </w:p>
    <w:p w14:paraId="02C597F9" w14:textId="03FBAB1E"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Reserva, Visualización de agenda</w:t>
      </w:r>
    </w:p>
    <w:p w14:paraId="1090F1DB" w14:textId="4075A85B" w:rsidR="005821C1" w:rsidRDefault="005821C1" w:rsidP="005821C1">
      <w:pPr>
        <w:pStyle w:val="Textbody"/>
        <w:rPr>
          <w:rFonts w:ascii="Times New Roman" w:hAnsi="Times New Roman" w:cs="Times New Roman"/>
        </w:rPr>
      </w:pPr>
      <w:r w:rsidRPr="005821C1">
        <w:rPr>
          <w:rFonts w:ascii="Times New Roman" w:hAnsi="Times New Roman" w:cs="Times New Roman"/>
        </w:rPr>
        <w:t>Valida si un recurso (equipo o espacio) se encuentra disponible en una fecha y franja horaria específica, consultando los registros de reservas existentes y verificando ausencia de solapamientos antes de permitir la creación de una nueva reserva.</w:t>
      </w:r>
    </w:p>
    <w:p w14:paraId="7CC876BC" w14:textId="77777777" w:rsidR="00C445F4" w:rsidRPr="005821C1" w:rsidRDefault="00C445F4" w:rsidP="005821C1">
      <w:pPr>
        <w:pStyle w:val="Textbody"/>
        <w:rPr>
          <w:rFonts w:ascii="Times New Roman" w:hAnsi="Times New Roman" w:cs="Times New Roman"/>
        </w:rPr>
      </w:pPr>
    </w:p>
    <w:p w14:paraId="239B2345"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consultarVideojuegos</w:t>
      </w:r>
      <w:proofErr w:type="spellEnd"/>
    </w:p>
    <w:p w14:paraId="11A4D73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consulta de videojuegos</w:t>
      </w:r>
    </w:p>
    <w:p w14:paraId="7BE07DCA" w14:textId="00443501"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GET a la API para obtener información de videojuegos, incluyendo nombre, foto,</w:t>
      </w:r>
      <w:r w:rsidR="0062465A">
        <w:rPr>
          <w:rFonts w:ascii="Times New Roman" w:hAnsi="Times New Roman" w:cs="Times New Roman"/>
        </w:rPr>
        <w:t xml:space="preserve"> </w:t>
      </w:r>
      <w:r w:rsidRPr="005821C1">
        <w:rPr>
          <w:rFonts w:ascii="Times New Roman" w:hAnsi="Times New Roman" w:cs="Times New Roman"/>
        </w:rPr>
        <w:t xml:space="preserve">versión, recurso asociado y descripción, utilizando como parámetros los resultados generados por la función </w:t>
      </w:r>
      <w:proofErr w:type="spellStart"/>
      <w:r w:rsidRPr="005821C1">
        <w:rPr>
          <w:rFonts w:ascii="Times New Roman" w:hAnsi="Times New Roman" w:cs="Times New Roman"/>
          <w:b/>
          <w:bCs/>
        </w:rPr>
        <w:t>filtrarVideojuegos</w:t>
      </w:r>
      <w:proofErr w:type="spellEnd"/>
      <w:r w:rsidRPr="005821C1">
        <w:rPr>
          <w:rFonts w:ascii="Times New Roman" w:hAnsi="Times New Roman" w:cs="Times New Roman"/>
          <w:b/>
          <w:bCs/>
        </w:rPr>
        <w:t xml:space="preserve"> </w:t>
      </w:r>
    </w:p>
    <w:p w14:paraId="6E46AC69" w14:textId="77777777" w:rsidR="005821C1" w:rsidRPr="005821C1" w:rsidRDefault="005821C1" w:rsidP="005821C1">
      <w:pPr>
        <w:pStyle w:val="Textbody"/>
        <w:rPr>
          <w:rFonts w:ascii="Times New Roman" w:hAnsi="Times New Roman" w:cs="Times New Roman"/>
          <w:b/>
          <w:bCs/>
        </w:rPr>
      </w:pPr>
    </w:p>
    <w:p w14:paraId="28512611"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filtrarVideojuegos</w:t>
      </w:r>
      <w:proofErr w:type="spellEnd"/>
    </w:p>
    <w:p w14:paraId="4C2E1FA2" w14:textId="0A61E6F3"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r w:rsidR="0062465A" w:rsidRPr="005821C1">
        <w:rPr>
          <w:rFonts w:ascii="Times New Roman" w:hAnsi="Times New Roman" w:cs="Times New Roman"/>
        </w:rPr>
        <w:t>submódulo</w:t>
      </w:r>
      <w:r w:rsidRPr="005821C1">
        <w:rPr>
          <w:rFonts w:ascii="Times New Roman" w:hAnsi="Times New Roman" w:cs="Times New Roman"/>
        </w:rPr>
        <w:t xml:space="preserve"> de </w:t>
      </w:r>
      <w:r w:rsidR="0062465A" w:rsidRPr="005821C1">
        <w:rPr>
          <w:rFonts w:ascii="Times New Roman" w:hAnsi="Times New Roman" w:cs="Times New Roman"/>
        </w:rPr>
        <w:t>consulta</w:t>
      </w:r>
      <w:r w:rsidRPr="005821C1">
        <w:rPr>
          <w:rFonts w:ascii="Times New Roman" w:hAnsi="Times New Roman" w:cs="Times New Roman"/>
        </w:rPr>
        <w:t xml:space="preserve"> de videojuegos</w:t>
      </w:r>
    </w:p>
    <w:p w14:paraId="2080724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Procesa, con base en filtros definidos en el DOM, un conjunto de parámetros que son enviados a la función </w:t>
      </w:r>
      <w:proofErr w:type="spellStart"/>
      <w:r w:rsidRPr="005821C1">
        <w:rPr>
          <w:rFonts w:ascii="Times New Roman" w:hAnsi="Times New Roman" w:cs="Times New Roman"/>
          <w:b/>
          <w:bCs/>
        </w:rPr>
        <w:t>consultarVideojuegos</w:t>
      </w:r>
      <w:proofErr w:type="spellEnd"/>
      <w:r w:rsidRPr="005821C1">
        <w:rPr>
          <w:rFonts w:ascii="Times New Roman" w:hAnsi="Times New Roman" w:cs="Times New Roman"/>
        </w:rPr>
        <w:t xml:space="preserve"> para la ejecución de consultas personalizadas, permitiendo obtener información de videojuegos de forma filtrada y estructurada.</w:t>
      </w:r>
    </w:p>
    <w:p w14:paraId="7AADD5C0" w14:textId="77777777" w:rsidR="005821C1" w:rsidRPr="005821C1" w:rsidRDefault="005821C1" w:rsidP="005821C1">
      <w:pPr>
        <w:pStyle w:val="Textbody"/>
        <w:rPr>
          <w:rFonts w:ascii="Times New Roman" w:hAnsi="Times New Roman" w:cs="Times New Roman"/>
          <w:b/>
          <w:bCs/>
        </w:rPr>
      </w:pPr>
    </w:p>
    <w:p w14:paraId="79EE2886"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registrarNuevoUsuario</w:t>
      </w:r>
      <w:proofErr w:type="spellEnd"/>
    </w:p>
    <w:p w14:paraId="40958D99"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4465F63B"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POST a la API para crear un nuevo registro de usuario en la base de datos, enviando información como nombre, correo, facultad, carnet institucional, cédula y carrera</w:t>
      </w:r>
    </w:p>
    <w:p w14:paraId="16A4127F" w14:textId="77777777" w:rsidR="005821C1" w:rsidRPr="005821C1" w:rsidRDefault="005821C1" w:rsidP="005821C1">
      <w:pPr>
        <w:pStyle w:val="Textbody"/>
        <w:rPr>
          <w:rFonts w:ascii="Times New Roman" w:hAnsi="Times New Roman" w:cs="Times New Roman"/>
        </w:rPr>
      </w:pPr>
    </w:p>
    <w:p w14:paraId="2F665C8B"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consultarEquipos</w:t>
      </w:r>
      <w:proofErr w:type="spellEnd"/>
    </w:p>
    <w:p w14:paraId="04F9022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 xml:space="preserve">Módulos asociados: </w:t>
      </w:r>
      <w:r w:rsidRPr="005821C1">
        <w:rPr>
          <w:rFonts w:ascii="Times New Roman" w:hAnsi="Times New Roman" w:cs="Times New Roman"/>
        </w:rPr>
        <w:t>Inventarios</w:t>
      </w:r>
    </w:p>
    <w:p w14:paraId="5FD3B0AF"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Realiza una petición tipo GET a la API para obtener información de los equipos, incluyendo estado, tipo, disponibilidad, periféricos, videojuegos y características asociadas, utilizando como parámetros los resultados generados por la función de </w:t>
      </w:r>
      <w:proofErr w:type="spellStart"/>
      <w:r w:rsidRPr="005821C1">
        <w:rPr>
          <w:rFonts w:ascii="Times New Roman" w:hAnsi="Times New Roman" w:cs="Times New Roman"/>
          <w:b/>
          <w:bCs/>
        </w:rPr>
        <w:t>filtrosEquipos</w:t>
      </w:r>
      <w:proofErr w:type="spellEnd"/>
    </w:p>
    <w:p w14:paraId="572E1DB6" w14:textId="77777777" w:rsidR="005821C1" w:rsidRPr="005821C1" w:rsidRDefault="005821C1" w:rsidP="005821C1">
      <w:pPr>
        <w:pStyle w:val="Textbody"/>
        <w:rPr>
          <w:rFonts w:ascii="Times New Roman" w:hAnsi="Times New Roman" w:cs="Times New Roman"/>
        </w:rPr>
      </w:pPr>
    </w:p>
    <w:p w14:paraId="1F36BDCA"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filtrosEquipos</w:t>
      </w:r>
      <w:proofErr w:type="spellEnd"/>
    </w:p>
    <w:p w14:paraId="121BACBA"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Inventarios</w:t>
      </w:r>
    </w:p>
    <w:p w14:paraId="4ABE13D7"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Procesa, con base en filtros definidos en el DOM, un conjunto de parámetros que son enviados a la función </w:t>
      </w:r>
      <w:proofErr w:type="spellStart"/>
      <w:r w:rsidRPr="005821C1">
        <w:rPr>
          <w:rFonts w:ascii="Times New Roman" w:hAnsi="Times New Roman" w:cs="Times New Roman"/>
          <w:b/>
          <w:bCs/>
        </w:rPr>
        <w:t>consultarEquipo</w:t>
      </w:r>
      <w:r w:rsidRPr="005821C1">
        <w:rPr>
          <w:rFonts w:ascii="Times New Roman" w:hAnsi="Times New Roman" w:cs="Times New Roman"/>
        </w:rPr>
        <w:t>s</w:t>
      </w:r>
      <w:proofErr w:type="spellEnd"/>
      <w:r w:rsidRPr="005821C1">
        <w:rPr>
          <w:rFonts w:ascii="Times New Roman" w:hAnsi="Times New Roman" w:cs="Times New Roman"/>
        </w:rPr>
        <w:t xml:space="preserve"> para la ejecución de consultas personalizadas</w:t>
      </w:r>
    </w:p>
    <w:p w14:paraId="790C08C0" w14:textId="77777777" w:rsidR="005821C1" w:rsidRPr="005821C1" w:rsidRDefault="005821C1" w:rsidP="005821C1">
      <w:pPr>
        <w:pStyle w:val="Textbody"/>
        <w:rPr>
          <w:rFonts w:ascii="Times New Roman" w:hAnsi="Times New Roman" w:cs="Times New Roman"/>
        </w:rPr>
      </w:pPr>
    </w:p>
    <w:p w14:paraId="5DB8B24C"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enviarNoticias</w:t>
      </w:r>
      <w:proofErr w:type="spellEnd"/>
    </w:p>
    <w:p w14:paraId="119CF3E4"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adjunción de noticias</w:t>
      </w:r>
    </w:p>
    <w:p w14:paraId="4D4522FB" w14:textId="384AC0AC"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lastRenderedPageBreak/>
        <w:t>Procesa, a través del DOM, la información ingresada por el administrador (título, descripción, imágenes y datos asociados), generando una clave de validación de recepción y realizando una petición tipo POST a la API para almacenar la noticia</w:t>
      </w:r>
      <w:r>
        <w:rPr>
          <w:rFonts w:ascii="Times New Roman" w:hAnsi="Times New Roman" w:cs="Times New Roman"/>
        </w:rPr>
        <w:t>.</w:t>
      </w:r>
    </w:p>
    <w:p w14:paraId="705BD704" w14:textId="77777777" w:rsidR="005821C1" w:rsidRPr="005821C1" w:rsidRDefault="005821C1" w:rsidP="005821C1">
      <w:pPr>
        <w:pStyle w:val="Textbody"/>
        <w:rPr>
          <w:rFonts w:ascii="Times New Roman" w:hAnsi="Times New Roman" w:cs="Times New Roman"/>
        </w:rPr>
      </w:pPr>
    </w:p>
    <w:p w14:paraId="0E549A82"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mostrarNoticias</w:t>
      </w:r>
      <w:proofErr w:type="spellEnd"/>
    </w:p>
    <w:p w14:paraId="5EB82FFC"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recibimiento de noticias</w:t>
      </w:r>
    </w:p>
    <w:p w14:paraId="5B15D0A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GET a la API para obtener las noticias disponibles, validando cuáles han sido recibidas por el usuario y cuáles no, y renderiza en el DOM las últimas noticias mediante notificaciones</w:t>
      </w:r>
    </w:p>
    <w:p w14:paraId="6EF37FE5" w14:textId="77777777" w:rsidR="005821C1" w:rsidRPr="005821C1" w:rsidRDefault="005821C1" w:rsidP="005821C1">
      <w:pPr>
        <w:pStyle w:val="Textbody"/>
        <w:rPr>
          <w:rFonts w:ascii="Times New Roman" w:hAnsi="Times New Roman" w:cs="Times New Roman"/>
        </w:rPr>
      </w:pPr>
    </w:p>
    <w:p w14:paraId="0E7E687C"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iniciarSesion</w:t>
      </w:r>
      <w:proofErr w:type="spellEnd"/>
    </w:p>
    <w:p w14:paraId="227B0CE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65ABBC8F" w14:textId="26CE6B44"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Procesa, a través de un formulario en el DOM, las credenciales de acceso del usuario (correo institucional y contraseña), realizando una petición tipo POST a la API para validar la existencia del usuario y la correspondencia de las credenciales, gestionando el acceso mediante almacenamiento de sesión en cookies o almacenamiento local.</w:t>
      </w:r>
    </w:p>
    <w:p w14:paraId="086D9956" w14:textId="77777777" w:rsidR="005821C1" w:rsidRPr="005821C1" w:rsidRDefault="005821C1" w:rsidP="005821C1">
      <w:pPr>
        <w:pStyle w:val="Textbody"/>
        <w:rPr>
          <w:rFonts w:ascii="Times New Roman" w:hAnsi="Times New Roman" w:cs="Times New Roman"/>
          <w:b/>
          <w:bCs/>
        </w:rPr>
      </w:pPr>
    </w:p>
    <w:p w14:paraId="6FA0347B"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cerrarSesion</w:t>
      </w:r>
      <w:proofErr w:type="spellEnd"/>
    </w:p>
    <w:p w14:paraId="700A5462"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57541DA0"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Elimina la sesión activa del usuario mediante la limpieza de datos almacenados en cookies o almacenamiento local, invalidando el estado de autenticación y redirigiendo al usuario a la pantalla de inicio de sesión.</w:t>
      </w:r>
    </w:p>
    <w:p w14:paraId="51015DDD" w14:textId="77777777" w:rsidR="005821C1" w:rsidRDefault="005821C1" w:rsidP="005821C1">
      <w:pPr>
        <w:pStyle w:val="Textbody"/>
      </w:pPr>
    </w:p>
    <w:p w14:paraId="3C7ABFDA" w14:textId="77777777" w:rsidR="005821C1" w:rsidRDefault="005821C1" w:rsidP="005821C1">
      <w:pPr>
        <w:pStyle w:val="Textbody"/>
      </w:pPr>
    </w:p>
    <w:p w14:paraId="38D2A588" w14:textId="77777777" w:rsidR="005821C1" w:rsidRPr="005821C1" w:rsidRDefault="005821C1" w:rsidP="005821C1">
      <w:pPr>
        <w:pStyle w:val="Textbody"/>
      </w:pPr>
    </w:p>
    <w:p w14:paraId="77AD2B89" w14:textId="72946E32" w:rsidR="00944C01" w:rsidRDefault="00FC4FBB" w:rsidP="00FC4FBB">
      <w:pPr>
        <w:pStyle w:val="Heading2"/>
        <w:numPr>
          <w:ilvl w:val="0"/>
          <w:numId w:val="0"/>
        </w:numPr>
        <w:ind w:left="576" w:hanging="576"/>
        <w:rPr>
          <w:rFonts w:ascii="Times New Roman" w:hAnsi="Times New Roman" w:cs="Times New Roman"/>
        </w:rPr>
      </w:pPr>
      <w:bookmarkStart w:id="35"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5"/>
    </w:p>
    <w:p w14:paraId="035CA4E4"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proofErr w:type="spellStart"/>
      <w:r w:rsidRPr="00417263">
        <w:rPr>
          <w:rFonts w:eastAsia="Times New Roman" w:cs="Times New Roman"/>
          <w:b/>
          <w:bCs/>
          <w:kern w:val="0"/>
          <w:sz w:val="22"/>
          <w:szCs w:val="22"/>
          <w:lang w:val="es-CO"/>
        </w:rPr>
        <w:t>Frontend</w:t>
      </w:r>
      <w:proofErr w:type="spellEnd"/>
      <w:r w:rsidRPr="00417263">
        <w:rPr>
          <w:rFonts w:eastAsia="Times New Roman" w:cs="Times New Roman"/>
          <w:b/>
          <w:bCs/>
          <w:kern w:val="0"/>
          <w:sz w:val="22"/>
          <w:szCs w:val="22"/>
          <w:lang w:val="es-CO"/>
        </w:rPr>
        <w:t xml:space="preserve"> (Interfaz de usuario)</w:t>
      </w:r>
    </w:p>
    <w:p w14:paraId="01E7B07A" w14:textId="73CFBB98"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 la construcción de la interfaz web, permitiendo la interacción del usuario con el sistema mediante componentes dinámicos y consumo de servicios API. </w:t>
      </w:r>
    </w:p>
    <w:p w14:paraId="77204CFF"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proofErr w:type="spellStart"/>
      <w:r w:rsidRPr="00417263">
        <w:rPr>
          <w:rFonts w:eastAsia="Times New Roman" w:cs="Times New Roman"/>
          <w:b/>
          <w:bCs/>
          <w:kern w:val="0"/>
          <w:sz w:val="22"/>
          <w:szCs w:val="22"/>
          <w:lang w:val="es-CO"/>
        </w:rPr>
        <w:t>Backend</w:t>
      </w:r>
      <w:proofErr w:type="spellEnd"/>
      <w:r w:rsidRPr="00417263">
        <w:rPr>
          <w:rFonts w:eastAsia="Times New Roman" w:cs="Times New Roman"/>
          <w:b/>
          <w:bCs/>
          <w:kern w:val="0"/>
          <w:sz w:val="22"/>
          <w:szCs w:val="22"/>
          <w:lang w:val="es-CO"/>
        </w:rPr>
        <w:t xml:space="preserve"> (Lógica del sistema)</w:t>
      </w:r>
    </w:p>
    <w:p w14:paraId="3069ED5F" w14:textId="25E902E2"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Responsable de la implementación de la lógica de negocio y construcción de </w:t>
      </w:r>
      <w:proofErr w:type="spellStart"/>
      <w:r w:rsidRPr="00417263">
        <w:rPr>
          <w:rFonts w:eastAsia="Times New Roman" w:cs="Times New Roman"/>
          <w:kern w:val="0"/>
          <w:sz w:val="22"/>
          <w:szCs w:val="22"/>
          <w:lang w:val="es-CO"/>
        </w:rPr>
        <w:t>APIs</w:t>
      </w:r>
      <w:proofErr w:type="spellEnd"/>
      <w:r w:rsidRPr="00417263">
        <w:rPr>
          <w:rFonts w:eastAsia="Times New Roman" w:cs="Times New Roman"/>
          <w:kern w:val="0"/>
          <w:sz w:val="22"/>
          <w:szCs w:val="22"/>
          <w:lang w:val="es-CO"/>
        </w:rPr>
        <w:t xml:space="preserve"> REST para la gestión de procesos, validaciones y operaciones CRUD. </w:t>
      </w:r>
    </w:p>
    <w:p w14:paraId="5E832936"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Base de datos (Gestión de información)</w:t>
      </w:r>
    </w:p>
    <w:p w14:paraId="6AC42011" w14:textId="2CA20413"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Diseñada bajo un modelo relacional para el almacenamiento estructurado de datos, gestión de usuarios, roles y soporte para consultas y análisis. </w:t>
      </w:r>
    </w:p>
    <w:p w14:paraId="6871C400"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Infraestructura y hosting</w:t>
      </w:r>
    </w:p>
    <w:p w14:paraId="010F12C2" w14:textId="333DE472"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del despliegue y disponibilidad del sistema, garantizando escalabilidad, rendimiento y acceso continuo según la demanda. </w:t>
      </w:r>
    </w:p>
    <w:p w14:paraId="22FCEF4B" w14:textId="77777777" w:rsidR="00417263" w:rsidRP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Seguridad</w:t>
      </w:r>
    </w:p>
    <w:p w14:paraId="0DD26B4D" w14:textId="2CA3CD04"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Implementación de mecanismos de protección como autenticación, autorización y cifrado de datos para garantizar la integridad y confidencialidad de la información. </w:t>
      </w:r>
    </w:p>
    <w:p w14:paraId="6775F92C"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Integraciones</w:t>
      </w:r>
    </w:p>
    <w:p w14:paraId="5C6B3180" w14:textId="06D2FE64"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Permite la conexión con sistemas externos institucionales o plataformas de aprendizaje mediante </w:t>
      </w:r>
      <w:proofErr w:type="spellStart"/>
      <w:r w:rsidRPr="00417263">
        <w:rPr>
          <w:rFonts w:eastAsia="Times New Roman" w:cs="Times New Roman"/>
          <w:kern w:val="0"/>
          <w:sz w:val="22"/>
          <w:szCs w:val="22"/>
          <w:lang w:val="es-CO"/>
        </w:rPr>
        <w:t>APIs</w:t>
      </w:r>
      <w:proofErr w:type="spellEnd"/>
      <w:r w:rsidRPr="00417263">
        <w:rPr>
          <w:rFonts w:eastAsia="Times New Roman" w:cs="Times New Roman"/>
          <w:kern w:val="0"/>
          <w:sz w:val="22"/>
          <w:szCs w:val="22"/>
          <w:lang w:val="es-CO"/>
        </w:rPr>
        <w:t xml:space="preserve"> o servicios interoperables. </w:t>
      </w:r>
    </w:p>
    <w:p w14:paraId="58B811BF"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Mantenimiento y soporte</w:t>
      </w:r>
    </w:p>
    <w:p w14:paraId="1756F51D" w14:textId="74FE3EB1"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 la actualización, monitoreo y corrección de errores para asegurar la continuidad operativa del sistema. </w:t>
      </w:r>
    </w:p>
    <w:p w14:paraId="17EF7008" w14:textId="77777777" w:rsidR="003816FB" w:rsidRPr="00417263" w:rsidRDefault="003816FB" w:rsidP="003816FB">
      <w:pPr>
        <w:pStyle w:val="Textbody"/>
        <w:rPr>
          <w:lang w:val="es-CO"/>
        </w:rPr>
      </w:pPr>
    </w:p>
    <w:p w14:paraId="747B0B92" w14:textId="1C3684E1" w:rsidR="00944C01" w:rsidRPr="00EF7884" w:rsidRDefault="00FC4FBB" w:rsidP="00FC4FBB">
      <w:pPr>
        <w:pStyle w:val="Heading2"/>
        <w:numPr>
          <w:ilvl w:val="0"/>
          <w:numId w:val="0"/>
        </w:numPr>
        <w:ind w:left="576" w:hanging="576"/>
        <w:rPr>
          <w:rFonts w:ascii="Times New Roman" w:hAnsi="Times New Roman" w:cs="Times New Roman"/>
        </w:rPr>
      </w:pPr>
      <w:bookmarkStart w:id="36"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6"/>
    </w:p>
    <w:p w14:paraId="3615EF72" w14:textId="77777777" w:rsidR="0062465A" w:rsidRPr="0062465A" w:rsidRDefault="0062465A" w:rsidP="0062465A">
      <w:pPr>
        <w:pStyle w:val="Heading3"/>
        <w:numPr>
          <w:ilvl w:val="0"/>
          <w:numId w:val="0"/>
        </w:numPr>
        <w:ind w:left="720" w:hanging="720"/>
        <w:rPr>
          <w:rFonts w:ascii="Times New Roman" w:hAnsi="Times New Roman" w:cs="Times New Roman"/>
          <w:kern w:val="0"/>
          <w:sz w:val="22"/>
          <w:szCs w:val="22"/>
          <w:lang w:val="es-CO"/>
        </w:rPr>
      </w:pPr>
      <w:bookmarkStart w:id="37" w:name="__RefHeading__10986_300738085"/>
      <w:bookmarkStart w:id="38" w:name="__RefHeading__11034_300738085"/>
      <w:bookmarkStart w:id="39" w:name="_Toc96339539"/>
      <w:bookmarkEnd w:id="37"/>
      <w:bookmarkEnd w:id="38"/>
      <w:proofErr w:type="spellStart"/>
      <w:r w:rsidRPr="0062465A">
        <w:rPr>
          <w:rStyle w:val="Strong"/>
          <w:rFonts w:ascii="Times New Roman" w:hAnsi="Times New Roman" w:cs="Times New Roman"/>
          <w:b/>
          <w:bCs/>
          <w:sz w:val="22"/>
          <w:szCs w:val="22"/>
        </w:rPr>
        <w:t>Frontend</w:t>
      </w:r>
      <w:proofErr w:type="spellEnd"/>
      <w:r w:rsidRPr="0062465A">
        <w:rPr>
          <w:rStyle w:val="Strong"/>
          <w:rFonts w:ascii="Times New Roman" w:hAnsi="Times New Roman" w:cs="Times New Roman"/>
          <w:b/>
          <w:bCs/>
          <w:sz w:val="22"/>
          <w:szCs w:val="22"/>
        </w:rPr>
        <w:t xml:space="preserve"> (Interfaz de usuario)</w:t>
      </w:r>
    </w:p>
    <w:p w14:paraId="028FBC90" w14:textId="77777777" w:rsidR="0062465A" w:rsidRPr="0062465A" w:rsidRDefault="0062465A" w:rsidP="0062465A">
      <w:pPr>
        <w:pStyle w:val="NormalWeb"/>
        <w:rPr>
          <w:sz w:val="22"/>
          <w:szCs w:val="22"/>
        </w:rPr>
      </w:pPr>
      <w:r w:rsidRPr="0062465A">
        <w:rPr>
          <w:rStyle w:val="Strong"/>
          <w:sz w:val="22"/>
          <w:szCs w:val="22"/>
        </w:rPr>
        <w:t>Lenguajes asociados:</w:t>
      </w:r>
    </w:p>
    <w:p w14:paraId="5F41931D"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t xml:space="preserve">HTML </w:t>
      </w:r>
    </w:p>
    <w:p w14:paraId="71B59F38"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t xml:space="preserve">CSS </w:t>
      </w:r>
    </w:p>
    <w:p w14:paraId="5FAA1676"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t xml:space="preserve">JavaScript </w:t>
      </w:r>
    </w:p>
    <w:p w14:paraId="1B2C9518" w14:textId="77777777" w:rsidR="0062465A" w:rsidRPr="0062465A" w:rsidRDefault="0062465A" w:rsidP="0062465A">
      <w:pPr>
        <w:pStyle w:val="NormalWeb"/>
        <w:rPr>
          <w:sz w:val="22"/>
          <w:szCs w:val="22"/>
        </w:rPr>
      </w:pPr>
      <w:proofErr w:type="spellStart"/>
      <w:r w:rsidRPr="0062465A">
        <w:rPr>
          <w:rStyle w:val="Strong"/>
          <w:sz w:val="22"/>
          <w:szCs w:val="22"/>
        </w:rPr>
        <w:t>Frameworks</w:t>
      </w:r>
      <w:proofErr w:type="spellEnd"/>
      <w:r w:rsidRPr="0062465A">
        <w:rPr>
          <w:rStyle w:val="Strong"/>
          <w:sz w:val="22"/>
          <w:szCs w:val="22"/>
        </w:rPr>
        <w:t xml:space="preserve"> asociados:</w:t>
      </w:r>
    </w:p>
    <w:p w14:paraId="18608699" w14:textId="77777777"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proofErr w:type="spellStart"/>
      <w:r w:rsidRPr="0062465A">
        <w:rPr>
          <w:sz w:val="22"/>
          <w:szCs w:val="22"/>
        </w:rPr>
        <w:t>React</w:t>
      </w:r>
      <w:proofErr w:type="spellEnd"/>
      <w:r w:rsidRPr="0062465A">
        <w:rPr>
          <w:sz w:val="22"/>
          <w:szCs w:val="22"/>
        </w:rPr>
        <w:t xml:space="preserve"> </w:t>
      </w:r>
    </w:p>
    <w:p w14:paraId="4A185CFF" w14:textId="77777777"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r w:rsidRPr="0062465A">
        <w:rPr>
          <w:sz w:val="22"/>
          <w:szCs w:val="22"/>
        </w:rPr>
        <w:t xml:space="preserve">Bootstrap </w:t>
      </w:r>
    </w:p>
    <w:p w14:paraId="5BA2A250" w14:textId="21BC7F9D"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proofErr w:type="spellStart"/>
      <w:r w:rsidRPr="0062465A">
        <w:rPr>
          <w:sz w:val="22"/>
          <w:szCs w:val="22"/>
        </w:rPr>
        <w:t>Tailwind</w:t>
      </w:r>
      <w:proofErr w:type="spellEnd"/>
      <w:r w:rsidRPr="0062465A">
        <w:rPr>
          <w:sz w:val="22"/>
          <w:szCs w:val="22"/>
        </w:rPr>
        <w:t xml:space="preserve"> </w:t>
      </w:r>
    </w:p>
    <w:p w14:paraId="0939C49D"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proofErr w:type="spellStart"/>
      <w:r w:rsidRPr="0062465A">
        <w:rPr>
          <w:rStyle w:val="Strong"/>
          <w:rFonts w:ascii="Times New Roman" w:hAnsi="Times New Roman" w:cs="Times New Roman"/>
          <w:b/>
          <w:bCs/>
          <w:sz w:val="22"/>
          <w:szCs w:val="22"/>
        </w:rPr>
        <w:t>Backend</w:t>
      </w:r>
      <w:proofErr w:type="spellEnd"/>
      <w:r w:rsidRPr="0062465A">
        <w:rPr>
          <w:rStyle w:val="Strong"/>
          <w:rFonts w:ascii="Times New Roman" w:hAnsi="Times New Roman" w:cs="Times New Roman"/>
          <w:b/>
          <w:bCs/>
          <w:sz w:val="22"/>
          <w:szCs w:val="22"/>
        </w:rPr>
        <w:t xml:space="preserve"> (Lógica del sistema)</w:t>
      </w:r>
    </w:p>
    <w:p w14:paraId="08385D95" w14:textId="77777777" w:rsidR="0062465A" w:rsidRPr="0062465A" w:rsidRDefault="0062465A" w:rsidP="0062465A">
      <w:pPr>
        <w:pStyle w:val="NormalWeb"/>
        <w:rPr>
          <w:sz w:val="22"/>
          <w:szCs w:val="22"/>
        </w:rPr>
      </w:pPr>
      <w:r w:rsidRPr="0062465A">
        <w:rPr>
          <w:rStyle w:val="Strong"/>
          <w:sz w:val="22"/>
          <w:szCs w:val="22"/>
        </w:rPr>
        <w:t>Lenguajes asociados:</w:t>
      </w:r>
    </w:p>
    <w:p w14:paraId="756AC67D" w14:textId="77777777" w:rsidR="0062465A" w:rsidRPr="0062465A" w:rsidRDefault="0062465A" w:rsidP="00D8476E">
      <w:pPr>
        <w:widowControl/>
        <w:numPr>
          <w:ilvl w:val="0"/>
          <w:numId w:val="8"/>
        </w:numPr>
        <w:suppressAutoHyphens w:val="0"/>
        <w:autoSpaceDN/>
        <w:spacing w:before="100" w:beforeAutospacing="1" w:after="100" w:afterAutospacing="1"/>
        <w:textAlignment w:val="auto"/>
        <w:rPr>
          <w:sz w:val="22"/>
          <w:szCs w:val="22"/>
        </w:rPr>
      </w:pPr>
      <w:r w:rsidRPr="0062465A">
        <w:rPr>
          <w:sz w:val="22"/>
          <w:szCs w:val="22"/>
        </w:rPr>
        <w:t xml:space="preserve">Java (lógica del sistema y construcción de </w:t>
      </w:r>
      <w:proofErr w:type="spellStart"/>
      <w:r w:rsidRPr="0062465A">
        <w:rPr>
          <w:sz w:val="22"/>
          <w:szCs w:val="22"/>
        </w:rPr>
        <w:t>APIs</w:t>
      </w:r>
      <w:proofErr w:type="spellEnd"/>
      <w:r w:rsidRPr="0062465A">
        <w:rPr>
          <w:sz w:val="22"/>
          <w:szCs w:val="22"/>
        </w:rPr>
        <w:t xml:space="preserve">) </w:t>
      </w:r>
    </w:p>
    <w:p w14:paraId="1C4D8D71" w14:textId="77777777" w:rsidR="0062465A" w:rsidRPr="0062465A" w:rsidRDefault="0062465A" w:rsidP="00D8476E">
      <w:pPr>
        <w:widowControl/>
        <w:numPr>
          <w:ilvl w:val="0"/>
          <w:numId w:val="8"/>
        </w:numPr>
        <w:suppressAutoHyphens w:val="0"/>
        <w:autoSpaceDN/>
        <w:spacing w:before="100" w:beforeAutospacing="1" w:after="100" w:afterAutospacing="1"/>
        <w:textAlignment w:val="auto"/>
        <w:rPr>
          <w:sz w:val="22"/>
          <w:szCs w:val="22"/>
        </w:rPr>
      </w:pPr>
      <w:r w:rsidRPr="0062465A">
        <w:rPr>
          <w:sz w:val="22"/>
          <w:szCs w:val="22"/>
        </w:rPr>
        <w:t xml:space="preserve">Python (procesamiento y análisis de datos) </w:t>
      </w:r>
    </w:p>
    <w:p w14:paraId="6637EE68" w14:textId="77777777" w:rsidR="0062465A" w:rsidRPr="0062465A" w:rsidRDefault="0062465A" w:rsidP="0062465A">
      <w:pPr>
        <w:pStyle w:val="NormalWeb"/>
        <w:rPr>
          <w:sz w:val="22"/>
          <w:szCs w:val="22"/>
        </w:rPr>
      </w:pPr>
      <w:proofErr w:type="spellStart"/>
      <w:r w:rsidRPr="0062465A">
        <w:rPr>
          <w:rStyle w:val="Strong"/>
          <w:sz w:val="22"/>
          <w:szCs w:val="22"/>
        </w:rPr>
        <w:t>Frameworks</w:t>
      </w:r>
      <w:proofErr w:type="spellEnd"/>
      <w:r w:rsidRPr="0062465A">
        <w:rPr>
          <w:rStyle w:val="Strong"/>
          <w:sz w:val="22"/>
          <w:szCs w:val="22"/>
        </w:rPr>
        <w:t xml:space="preserve"> / Librerías asociadas:</w:t>
      </w:r>
    </w:p>
    <w:p w14:paraId="0AC1FB21" w14:textId="77777777" w:rsidR="0062465A" w:rsidRPr="0062465A" w:rsidRDefault="0062465A" w:rsidP="00D8476E">
      <w:pPr>
        <w:widowControl/>
        <w:numPr>
          <w:ilvl w:val="0"/>
          <w:numId w:val="9"/>
        </w:numPr>
        <w:suppressAutoHyphens w:val="0"/>
        <w:autoSpaceDN/>
        <w:spacing w:before="100" w:beforeAutospacing="1" w:after="100" w:afterAutospacing="1"/>
        <w:textAlignment w:val="auto"/>
        <w:rPr>
          <w:sz w:val="22"/>
          <w:szCs w:val="22"/>
        </w:rPr>
      </w:pPr>
      <w:r w:rsidRPr="0062465A">
        <w:rPr>
          <w:sz w:val="22"/>
          <w:szCs w:val="22"/>
        </w:rPr>
        <w:t xml:space="preserve">Spring </w:t>
      </w:r>
      <w:proofErr w:type="spellStart"/>
      <w:r w:rsidRPr="0062465A">
        <w:rPr>
          <w:sz w:val="22"/>
          <w:szCs w:val="22"/>
        </w:rPr>
        <w:t>Boot</w:t>
      </w:r>
      <w:proofErr w:type="spellEnd"/>
      <w:r w:rsidRPr="0062465A">
        <w:rPr>
          <w:sz w:val="22"/>
          <w:szCs w:val="22"/>
        </w:rPr>
        <w:t xml:space="preserve"> (API REST) </w:t>
      </w:r>
    </w:p>
    <w:p w14:paraId="7C29F055" w14:textId="1F2AB2EA" w:rsidR="0062465A" w:rsidRPr="0062465A" w:rsidRDefault="0062465A" w:rsidP="00D8476E">
      <w:pPr>
        <w:widowControl/>
        <w:numPr>
          <w:ilvl w:val="0"/>
          <w:numId w:val="9"/>
        </w:numPr>
        <w:suppressAutoHyphens w:val="0"/>
        <w:autoSpaceDN/>
        <w:spacing w:before="100" w:beforeAutospacing="1" w:after="100" w:afterAutospacing="1"/>
        <w:textAlignment w:val="auto"/>
        <w:rPr>
          <w:sz w:val="22"/>
          <w:szCs w:val="22"/>
        </w:rPr>
      </w:pPr>
      <w:r w:rsidRPr="0062465A">
        <w:rPr>
          <w:sz w:val="22"/>
          <w:szCs w:val="22"/>
        </w:rPr>
        <w:t xml:space="preserve">Pandas, </w:t>
      </w:r>
      <w:proofErr w:type="spellStart"/>
      <w:r w:rsidRPr="0062465A">
        <w:rPr>
          <w:sz w:val="22"/>
          <w:szCs w:val="22"/>
        </w:rPr>
        <w:t>NumPy</w:t>
      </w:r>
      <w:proofErr w:type="spellEnd"/>
      <w:r w:rsidRPr="0062465A">
        <w:rPr>
          <w:sz w:val="22"/>
          <w:szCs w:val="22"/>
        </w:rPr>
        <w:t xml:space="preserve">, </w:t>
      </w:r>
      <w:proofErr w:type="spellStart"/>
      <w:r w:rsidRPr="0062465A">
        <w:rPr>
          <w:sz w:val="22"/>
          <w:szCs w:val="22"/>
        </w:rPr>
        <w:t>Plotly</w:t>
      </w:r>
      <w:proofErr w:type="spellEnd"/>
      <w:r w:rsidRPr="0062465A">
        <w:rPr>
          <w:sz w:val="22"/>
          <w:szCs w:val="22"/>
        </w:rPr>
        <w:t xml:space="preserve"> (analítica de datos) </w:t>
      </w:r>
    </w:p>
    <w:p w14:paraId="6FF5D9E6"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Base de datos (Gestión de información)</w:t>
      </w:r>
    </w:p>
    <w:p w14:paraId="45B5317C" w14:textId="77777777" w:rsidR="0062465A" w:rsidRPr="0062465A" w:rsidRDefault="0062465A" w:rsidP="0062465A">
      <w:pPr>
        <w:pStyle w:val="NormalWeb"/>
        <w:rPr>
          <w:sz w:val="22"/>
          <w:szCs w:val="22"/>
        </w:rPr>
      </w:pPr>
      <w:r w:rsidRPr="0062465A">
        <w:rPr>
          <w:rStyle w:val="Strong"/>
          <w:sz w:val="22"/>
          <w:szCs w:val="22"/>
        </w:rPr>
        <w:t>Tecnología asociada:</w:t>
      </w:r>
    </w:p>
    <w:p w14:paraId="53382F4C" w14:textId="77777777" w:rsidR="0062465A" w:rsidRPr="0062465A" w:rsidRDefault="0062465A" w:rsidP="00D8476E">
      <w:pPr>
        <w:widowControl/>
        <w:numPr>
          <w:ilvl w:val="0"/>
          <w:numId w:val="10"/>
        </w:numPr>
        <w:suppressAutoHyphens w:val="0"/>
        <w:autoSpaceDN/>
        <w:spacing w:before="100" w:beforeAutospacing="1" w:after="100" w:afterAutospacing="1"/>
        <w:textAlignment w:val="auto"/>
        <w:rPr>
          <w:sz w:val="22"/>
          <w:szCs w:val="22"/>
        </w:rPr>
      </w:pPr>
      <w:r w:rsidRPr="0062465A">
        <w:rPr>
          <w:rStyle w:val="whitespace-normal"/>
          <w:sz w:val="22"/>
          <w:szCs w:val="22"/>
        </w:rPr>
        <w:t xml:space="preserve">Azure SQL </w:t>
      </w:r>
      <w:proofErr w:type="spellStart"/>
      <w:r w:rsidRPr="0062465A">
        <w:rPr>
          <w:rStyle w:val="whitespace-normal"/>
          <w:sz w:val="22"/>
          <w:szCs w:val="22"/>
        </w:rPr>
        <w:t>Database</w:t>
      </w:r>
      <w:proofErr w:type="spellEnd"/>
      <w:r w:rsidRPr="0062465A">
        <w:rPr>
          <w:sz w:val="22"/>
          <w:szCs w:val="22"/>
        </w:rPr>
        <w:t xml:space="preserve"> (modelo relacional) </w:t>
      </w:r>
    </w:p>
    <w:p w14:paraId="7059AB78"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Infraestructura y hosting</w:t>
      </w:r>
    </w:p>
    <w:p w14:paraId="3B141CF8" w14:textId="77777777" w:rsidR="0062465A" w:rsidRPr="0062465A" w:rsidRDefault="0062465A" w:rsidP="0062465A">
      <w:pPr>
        <w:pStyle w:val="NormalWeb"/>
        <w:rPr>
          <w:sz w:val="22"/>
          <w:szCs w:val="22"/>
        </w:rPr>
      </w:pPr>
      <w:r w:rsidRPr="0062465A">
        <w:rPr>
          <w:rStyle w:val="Strong"/>
          <w:sz w:val="22"/>
          <w:szCs w:val="22"/>
        </w:rPr>
        <w:t>Tecnologías de despliegue:</w:t>
      </w:r>
    </w:p>
    <w:p w14:paraId="0DA83209" w14:textId="77777777"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proofErr w:type="spellStart"/>
      <w:r w:rsidRPr="0062465A">
        <w:rPr>
          <w:sz w:val="22"/>
          <w:szCs w:val="22"/>
        </w:rPr>
        <w:t>Frontend</w:t>
      </w:r>
      <w:proofErr w:type="spellEnd"/>
      <w:r w:rsidRPr="0062465A">
        <w:rPr>
          <w:sz w:val="22"/>
          <w:szCs w:val="22"/>
        </w:rPr>
        <w:t xml:space="preserve">: </w:t>
      </w:r>
      <w:proofErr w:type="spellStart"/>
      <w:r w:rsidRPr="0062465A">
        <w:rPr>
          <w:sz w:val="22"/>
          <w:szCs w:val="22"/>
        </w:rPr>
        <w:t>Vercel</w:t>
      </w:r>
      <w:proofErr w:type="spellEnd"/>
      <w:r w:rsidRPr="0062465A">
        <w:rPr>
          <w:sz w:val="22"/>
          <w:szCs w:val="22"/>
        </w:rPr>
        <w:t xml:space="preserve"> </w:t>
      </w:r>
    </w:p>
    <w:p w14:paraId="089431E1" w14:textId="77777777"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proofErr w:type="spellStart"/>
      <w:r w:rsidRPr="0062465A">
        <w:rPr>
          <w:sz w:val="22"/>
          <w:szCs w:val="22"/>
        </w:rPr>
        <w:t>Backend</w:t>
      </w:r>
      <w:proofErr w:type="spellEnd"/>
      <w:r w:rsidRPr="0062465A">
        <w:rPr>
          <w:sz w:val="22"/>
          <w:szCs w:val="22"/>
        </w:rPr>
        <w:t xml:space="preserve">: Render </w:t>
      </w:r>
    </w:p>
    <w:p w14:paraId="123EA8F3" w14:textId="3D151A5E"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r w:rsidRPr="0062465A">
        <w:rPr>
          <w:sz w:val="22"/>
          <w:szCs w:val="22"/>
        </w:rPr>
        <w:t xml:space="preserve">Base de datos: Azure SQL </w:t>
      </w:r>
      <w:proofErr w:type="spellStart"/>
      <w:r w:rsidRPr="0062465A">
        <w:rPr>
          <w:sz w:val="22"/>
          <w:szCs w:val="22"/>
        </w:rPr>
        <w:t>Database</w:t>
      </w:r>
      <w:proofErr w:type="spellEnd"/>
      <w:r w:rsidRPr="0062465A">
        <w:rPr>
          <w:sz w:val="22"/>
          <w:szCs w:val="22"/>
        </w:rPr>
        <w:t xml:space="preserve"> </w:t>
      </w:r>
    </w:p>
    <w:p w14:paraId="08E42828"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Seguridad</w:t>
      </w:r>
    </w:p>
    <w:p w14:paraId="33E52AA6" w14:textId="77777777" w:rsidR="0062465A" w:rsidRPr="0062465A" w:rsidRDefault="0062465A" w:rsidP="0062465A">
      <w:pPr>
        <w:pStyle w:val="NormalWeb"/>
        <w:rPr>
          <w:sz w:val="22"/>
          <w:szCs w:val="22"/>
        </w:rPr>
      </w:pPr>
      <w:r w:rsidRPr="0062465A">
        <w:rPr>
          <w:rStyle w:val="Strong"/>
          <w:sz w:val="22"/>
          <w:szCs w:val="22"/>
        </w:rPr>
        <w:t>Lenguajes asociados:</w:t>
      </w:r>
    </w:p>
    <w:p w14:paraId="79A1EAE8" w14:textId="77777777" w:rsidR="0062465A" w:rsidRPr="0062465A" w:rsidRDefault="0062465A" w:rsidP="00D8476E">
      <w:pPr>
        <w:widowControl/>
        <w:numPr>
          <w:ilvl w:val="0"/>
          <w:numId w:val="12"/>
        </w:numPr>
        <w:suppressAutoHyphens w:val="0"/>
        <w:autoSpaceDN/>
        <w:spacing w:before="100" w:beforeAutospacing="1" w:after="100" w:afterAutospacing="1"/>
        <w:textAlignment w:val="auto"/>
        <w:rPr>
          <w:sz w:val="22"/>
          <w:szCs w:val="22"/>
        </w:rPr>
      </w:pPr>
      <w:r w:rsidRPr="0062465A">
        <w:rPr>
          <w:sz w:val="22"/>
          <w:szCs w:val="22"/>
        </w:rPr>
        <w:t xml:space="preserve">Java </w:t>
      </w:r>
    </w:p>
    <w:p w14:paraId="53BDC6DB" w14:textId="77777777" w:rsidR="0062465A" w:rsidRPr="0062465A" w:rsidRDefault="0062465A" w:rsidP="0062465A">
      <w:pPr>
        <w:pStyle w:val="NormalWeb"/>
        <w:rPr>
          <w:sz w:val="22"/>
          <w:szCs w:val="22"/>
        </w:rPr>
      </w:pPr>
      <w:r w:rsidRPr="0062465A">
        <w:rPr>
          <w:rStyle w:val="Strong"/>
          <w:sz w:val="22"/>
          <w:szCs w:val="22"/>
        </w:rPr>
        <w:t>Tecnologías:</w:t>
      </w:r>
    </w:p>
    <w:p w14:paraId="3282B413" w14:textId="77777777"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r w:rsidRPr="0062465A">
        <w:rPr>
          <w:sz w:val="22"/>
          <w:szCs w:val="22"/>
        </w:rPr>
        <w:t xml:space="preserve">Spring Security </w:t>
      </w:r>
    </w:p>
    <w:p w14:paraId="5B4301AF" w14:textId="77777777"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proofErr w:type="spellStart"/>
      <w:r w:rsidRPr="0062465A">
        <w:rPr>
          <w:sz w:val="22"/>
          <w:szCs w:val="22"/>
        </w:rPr>
        <w:lastRenderedPageBreak/>
        <w:t>BCrypt</w:t>
      </w:r>
      <w:proofErr w:type="spellEnd"/>
      <w:r w:rsidRPr="0062465A">
        <w:rPr>
          <w:sz w:val="22"/>
          <w:szCs w:val="22"/>
        </w:rPr>
        <w:t xml:space="preserve"> (hash de contraseñas) </w:t>
      </w:r>
    </w:p>
    <w:p w14:paraId="27C372C7" w14:textId="34314166"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r w:rsidRPr="0062465A">
        <w:rPr>
          <w:sz w:val="22"/>
          <w:szCs w:val="22"/>
        </w:rPr>
        <w:t xml:space="preserve">JWT (autenticación basada en tokens) </w:t>
      </w:r>
    </w:p>
    <w:p w14:paraId="10171456"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Integraciones</w:t>
      </w:r>
    </w:p>
    <w:p w14:paraId="6073EB20" w14:textId="77777777" w:rsidR="0062465A" w:rsidRPr="0062465A" w:rsidRDefault="0062465A" w:rsidP="0062465A">
      <w:pPr>
        <w:pStyle w:val="NormalWeb"/>
        <w:rPr>
          <w:sz w:val="22"/>
          <w:szCs w:val="22"/>
        </w:rPr>
      </w:pPr>
      <w:r w:rsidRPr="0062465A">
        <w:rPr>
          <w:rStyle w:val="Strong"/>
          <w:sz w:val="22"/>
          <w:szCs w:val="22"/>
        </w:rPr>
        <w:t>Tecnologías:</w:t>
      </w:r>
    </w:p>
    <w:p w14:paraId="5A101A31" w14:textId="77777777" w:rsidR="0062465A" w:rsidRPr="0062465A" w:rsidRDefault="0062465A" w:rsidP="00D8476E">
      <w:pPr>
        <w:widowControl/>
        <w:numPr>
          <w:ilvl w:val="0"/>
          <w:numId w:val="14"/>
        </w:numPr>
        <w:suppressAutoHyphens w:val="0"/>
        <w:autoSpaceDN/>
        <w:spacing w:before="100" w:beforeAutospacing="1" w:after="100" w:afterAutospacing="1"/>
        <w:textAlignment w:val="auto"/>
        <w:rPr>
          <w:sz w:val="22"/>
          <w:szCs w:val="22"/>
        </w:rPr>
      </w:pPr>
      <w:r w:rsidRPr="0062465A">
        <w:rPr>
          <w:sz w:val="22"/>
          <w:szCs w:val="22"/>
        </w:rPr>
        <w:t xml:space="preserve">Correo institucional (envío de emails y notificaciones) </w:t>
      </w:r>
    </w:p>
    <w:p w14:paraId="7340DD99" w14:textId="3D18AA55" w:rsidR="0062465A" w:rsidRPr="0062465A" w:rsidRDefault="0062465A" w:rsidP="00D8476E">
      <w:pPr>
        <w:widowControl/>
        <w:numPr>
          <w:ilvl w:val="0"/>
          <w:numId w:val="14"/>
        </w:numPr>
        <w:suppressAutoHyphens w:val="0"/>
        <w:autoSpaceDN/>
        <w:spacing w:before="100" w:beforeAutospacing="1" w:after="100" w:afterAutospacing="1"/>
        <w:textAlignment w:val="auto"/>
        <w:rPr>
          <w:sz w:val="22"/>
          <w:szCs w:val="22"/>
        </w:rPr>
      </w:pPr>
      <w:r w:rsidRPr="0062465A">
        <w:rPr>
          <w:sz w:val="22"/>
          <w:szCs w:val="22"/>
        </w:rPr>
        <w:t xml:space="preserve">Google Calendar (gestión de reservas) </w:t>
      </w:r>
    </w:p>
    <w:p w14:paraId="1A8224BB"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Mantenimiento</w:t>
      </w:r>
    </w:p>
    <w:p w14:paraId="0DC7CE03" w14:textId="77777777" w:rsidR="0062465A" w:rsidRPr="0062465A" w:rsidRDefault="0062465A" w:rsidP="0062465A">
      <w:pPr>
        <w:pStyle w:val="NormalWeb"/>
        <w:rPr>
          <w:sz w:val="22"/>
          <w:szCs w:val="22"/>
        </w:rPr>
      </w:pPr>
      <w:r w:rsidRPr="0062465A">
        <w:rPr>
          <w:rStyle w:val="Strong"/>
          <w:sz w:val="22"/>
          <w:szCs w:val="22"/>
        </w:rPr>
        <w:t>Herramientas de control de versiones:</w:t>
      </w:r>
    </w:p>
    <w:p w14:paraId="453705C8" w14:textId="77777777" w:rsidR="0062465A" w:rsidRPr="0062465A" w:rsidRDefault="0062465A" w:rsidP="00D8476E">
      <w:pPr>
        <w:widowControl/>
        <w:numPr>
          <w:ilvl w:val="0"/>
          <w:numId w:val="15"/>
        </w:numPr>
        <w:suppressAutoHyphens w:val="0"/>
        <w:autoSpaceDN/>
        <w:spacing w:before="100" w:beforeAutospacing="1" w:after="100" w:afterAutospacing="1"/>
        <w:textAlignment w:val="auto"/>
        <w:rPr>
          <w:sz w:val="22"/>
          <w:szCs w:val="22"/>
        </w:rPr>
      </w:pPr>
      <w:r w:rsidRPr="0062465A">
        <w:rPr>
          <w:sz w:val="22"/>
          <w:szCs w:val="22"/>
        </w:rPr>
        <w:t xml:space="preserve">Git </w:t>
      </w:r>
    </w:p>
    <w:p w14:paraId="6AE5A870" w14:textId="77777777" w:rsidR="0062465A" w:rsidRPr="0062465A" w:rsidRDefault="0062465A" w:rsidP="00D8476E">
      <w:pPr>
        <w:widowControl/>
        <w:numPr>
          <w:ilvl w:val="0"/>
          <w:numId w:val="15"/>
        </w:numPr>
        <w:suppressAutoHyphens w:val="0"/>
        <w:autoSpaceDN/>
        <w:spacing w:before="100" w:beforeAutospacing="1" w:after="100" w:afterAutospacing="1"/>
        <w:textAlignment w:val="auto"/>
        <w:rPr>
          <w:sz w:val="22"/>
          <w:szCs w:val="22"/>
        </w:rPr>
      </w:pPr>
      <w:r w:rsidRPr="0062465A">
        <w:rPr>
          <w:sz w:val="22"/>
          <w:szCs w:val="22"/>
        </w:rPr>
        <w:t xml:space="preserve">GitHub </w:t>
      </w:r>
    </w:p>
    <w:p w14:paraId="181D6BF1" w14:textId="77777777" w:rsidR="006D130B" w:rsidRPr="0062465A" w:rsidRDefault="006D130B" w:rsidP="006D130B">
      <w:pPr>
        <w:widowControl/>
        <w:suppressAutoHyphens w:val="0"/>
        <w:autoSpaceDN/>
        <w:spacing w:before="100" w:beforeAutospacing="1" w:after="100" w:afterAutospacing="1"/>
        <w:textAlignment w:val="auto"/>
        <w:rPr>
          <w:rFonts w:eastAsia="Times New Roman" w:cs="Times New Roman"/>
          <w:kern w:val="0"/>
          <w:sz w:val="22"/>
          <w:szCs w:val="22"/>
          <w:lang w:val="es-CO"/>
        </w:rPr>
      </w:pPr>
    </w:p>
    <w:p w14:paraId="67C8A569" w14:textId="00895C95" w:rsidR="0031087D" w:rsidRPr="00EF7884" w:rsidRDefault="00683F20" w:rsidP="00683F20">
      <w:pPr>
        <w:pStyle w:val="Heading1"/>
        <w:numPr>
          <w:ilvl w:val="0"/>
          <w:numId w:val="0"/>
        </w:numPr>
        <w:rPr>
          <w:rFonts w:ascii="Times New Roman" w:hAnsi="Times New Roman" w:cs="Times New Roman"/>
        </w:rPr>
      </w:pPr>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39"/>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Heading2"/>
        <w:numPr>
          <w:ilvl w:val="0"/>
          <w:numId w:val="0"/>
        </w:numPr>
        <w:rPr>
          <w:rFonts w:ascii="Times New Roman" w:hAnsi="Times New Roman" w:cs="Times New Roman"/>
        </w:rPr>
      </w:pPr>
      <w:bookmarkStart w:id="40"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0"/>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Heading2"/>
        <w:numPr>
          <w:ilvl w:val="0"/>
          <w:numId w:val="0"/>
        </w:numPr>
        <w:rPr>
          <w:rFonts w:ascii="Times New Roman" w:hAnsi="Times New Roman" w:cs="Times New Roman"/>
        </w:rPr>
      </w:pPr>
      <w:bookmarkStart w:id="41"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Heading2"/>
        <w:numPr>
          <w:ilvl w:val="0"/>
          <w:numId w:val="0"/>
        </w:numPr>
        <w:ind w:left="576" w:hanging="576"/>
        <w:rPr>
          <w:rFonts w:ascii="Times New Roman" w:hAnsi="Times New Roman" w:cs="Times New Roman"/>
        </w:rPr>
      </w:pPr>
      <w:bookmarkStart w:id="42"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Heading2"/>
        <w:numPr>
          <w:ilvl w:val="0"/>
          <w:numId w:val="0"/>
        </w:numPr>
        <w:rPr>
          <w:rFonts w:ascii="Times New Roman" w:hAnsi="Times New Roman" w:cs="Times New Roman"/>
        </w:rPr>
      </w:pPr>
      <w:bookmarkStart w:id="43"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Heading2"/>
        <w:numPr>
          <w:ilvl w:val="0"/>
          <w:numId w:val="0"/>
        </w:numPr>
        <w:rPr>
          <w:rFonts w:ascii="Times New Roman" w:hAnsi="Times New Roman" w:cs="Times New Roman"/>
        </w:rPr>
      </w:pPr>
      <w:bookmarkStart w:id="44"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Heading1"/>
        <w:numPr>
          <w:ilvl w:val="0"/>
          <w:numId w:val="0"/>
        </w:numPr>
        <w:rPr>
          <w:rFonts w:ascii="Times New Roman" w:hAnsi="Times New Roman" w:cs="Times New Roman"/>
        </w:rPr>
      </w:pPr>
      <w:bookmarkStart w:id="45"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5"/>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8892E9" w14:textId="77777777" w:rsidR="00E45983" w:rsidRDefault="00E45983">
      <w:r>
        <w:separator/>
      </w:r>
    </w:p>
  </w:endnote>
  <w:endnote w:type="continuationSeparator" w:id="0">
    <w:p w14:paraId="345C3CC7" w14:textId="77777777" w:rsidR="00E45983" w:rsidRDefault="00E459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sGotT">
    <w:altName w:val="Times New Roman"/>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Eras Bk BT">
    <w:altName w:val="Arial"/>
    <w:charset w:val="00"/>
    <w:family w:val="swiss"/>
    <w:pitch w:val="variable"/>
  </w:font>
  <w:font w:name="OpenSymbol">
    <w:altName w:val="Times New Roman"/>
    <w:charset w:val="00"/>
    <w:family w:val="auto"/>
    <w:pitch w:val="default"/>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12F0D7" w14:textId="77777777" w:rsidR="00E45983" w:rsidRDefault="00E45983">
      <w:r>
        <w:rPr>
          <w:color w:val="000000"/>
        </w:rPr>
        <w:separator/>
      </w:r>
    </w:p>
  </w:footnote>
  <w:footnote w:type="continuationSeparator" w:id="0">
    <w:p w14:paraId="5EE549EB" w14:textId="77777777" w:rsidR="00E45983" w:rsidRDefault="00E459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13974"/>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F515C3"/>
    <w:multiLevelType w:val="hybridMultilevel"/>
    <w:tmpl w:val="01488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BB4485B"/>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EB1250"/>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BE401D"/>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B40C7"/>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228D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990033"/>
    <w:multiLevelType w:val="multilevel"/>
    <w:tmpl w:val="8BD62216"/>
    <w:styleLink w:val="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8" w15:restartNumberingAfterBreak="0">
    <w:nsid w:val="4DF33008"/>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735C9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CF752E"/>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EB15291"/>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7EAF5642"/>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1"/>
  </w:num>
  <w:num w:numId="3">
    <w:abstractNumId w:val="13"/>
  </w:num>
  <w:num w:numId="4">
    <w:abstractNumId w:val="1"/>
  </w:num>
  <w:num w:numId="5">
    <w:abstractNumId w:val="14"/>
  </w:num>
  <w:num w:numId="6">
    <w:abstractNumId w:val="12"/>
  </w:num>
  <w:num w:numId="7">
    <w:abstractNumId w:val="8"/>
  </w:num>
  <w:num w:numId="8">
    <w:abstractNumId w:val="10"/>
  </w:num>
  <w:num w:numId="9">
    <w:abstractNumId w:val="2"/>
  </w:num>
  <w:num w:numId="10">
    <w:abstractNumId w:val="0"/>
  </w:num>
  <w:num w:numId="11">
    <w:abstractNumId w:val="6"/>
  </w:num>
  <w:num w:numId="12">
    <w:abstractNumId w:val="9"/>
  </w:num>
  <w:num w:numId="13">
    <w:abstractNumId w:val="5"/>
  </w:num>
  <w:num w:numId="14">
    <w:abstractNumId w:val="3"/>
  </w:num>
  <w:num w:numId="15">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57D73"/>
    <w:rsid w:val="00064E75"/>
    <w:rsid w:val="000730F0"/>
    <w:rsid w:val="0008308F"/>
    <w:rsid w:val="000951FD"/>
    <w:rsid w:val="00097669"/>
    <w:rsid w:val="000A2485"/>
    <w:rsid w:val="000A3BDF"/>
    <w:rsid w:val="000A3BE5"/>
    <w:rsid w:val="000A4EC2"/>
    <w:rsid w:val="000B39E4"/>
    <w:rsid w:val="000C5459"/>
    <w:rsid w:val="000D2E40"/>
    <w:rsid w:val="000D6B14"/>
    <w:rsid w:val="000E6FC2"/>
    <w:rsid w:val="00101E1C"/>
    <w:rsid w:val="001036D1"/>
    <w:rsid w:val="00111254"/>
    <w:rsid w:val="00120CE0"/>
    <w:rsid w:val="00145D9B"/>
    <w:rsid w:val="001465B3"/>
    <w:rsid w:val="00146D90"/>
    <w:rsid w:val="00146DCF"/>
    <w:rsid w:val="001646F2"/>
    <w:rsid w:val="001907E0"/>
    <w:rsid w:val="00193BD5"/>
    <w:rsid w:val="00195389"/>
    <w:rsid w:val="00197126"/>
    <w:rsid w:val="001A00C2"/>
    <w:rsid w:val="001B3464"/>
    <w:rsid w:val="001C2428"/>
    <w:rsid w:val="001C37C0"/>
    <w:rsid w:val="001C6989"/>
    <w:rsid w:val="001F5494"/>
    <w:rsid w:val="001F6804"/>
    <w:rsid w:val="00217372"/>
    <w:rsid w:val="002177CA"/>
    <w:rsid w:val="00263E28"/>
    <w:rsid w:val="00264340"/>
    <w:rsid w:val="00264816"/>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16FB"/>
    <w:rsid w:val="00385C38"/>
    <w:rsid w:val="003907E1"/>
    <w:rsid w:val="003958A6"/>
    <w:rsid w:val="003C3AE6"/>
    <w:rsid w:val="003D4523"/>
    <w:rsid w:val="003D4F9D"/>
    <w:rsid w:val="003E21F8"/>
    <w:rsid w:val="00403841"/>
    <w:rsid w:val="00403F08"/>
    <w:rsid w:val="004066B2"/>
    <w:rsid w:val="004066D6"/>
    <w:rsid w:val="00406DEB"/>
    <w:rsid w:val="004157E0"/>
    <w:rsid w:val="00417263"/>
    <w:rsid w:val="00434003"/>
    <w:rsid w:val="004362B3"/>
    <w:rsid w:val="00442AB9"/>
    <w:rsid w:val="0045443B"/>
    <w:rsid w:val="00462172"/>
    <w:rsid w:val="004A6C6F"/>
    <w:rsid w:val="004B4351"/>
    <w:rsid w:val="004B492A"/>
    <w:rsid w:val="004B7E93"/>
    <w:rsid w:val="004C2CC7"/>
    <w:rsid w:val="004E2C47"/>
    <w:rsid w:val="004F06DF"/>
    <w:rsid w:val="004F2F30"/>
    <w:rsid w:val="0050355A"/>
    <w:rsid w:val="005116CA"/>
    <w:rsid w:val="00524669"/>
    <w:rsid w:val="00527E1E"/>
    <w:rsid w:val="0053083F"/>
    <w:rsid w:val="005454B7"/>
    <w:rsid w:val="005476E3"/>
    <w:rsid w:val="005706FE"/>
    <w:rsid w:val="0057548F"/>
    <w:rsid w:val="005821C1"/>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F695F"/>
    <w:rsid w:val="005F70A7"/>
    <w:rsid w:val="005F7CEE"/>
    <w:rsid w:val="00604040"/>
    <w:rsid w:val="00604F06"/>
    <w:rsid w:val="006106C5"/>
    <w:rsid w:val="00613173"/>
    <w:rsid w:val="006176BE"/>
    <w:rsid w:val="00624636"/>
    <w:rsid w:val="0062465A"/>
    <w:rsid w:val="006326E0"/>
    <w:rsid w:val="006327C1"/>
    <w:rsid w:val="00632E2F"/>
    <w:rsid w:val="00637426"/>
    <w:rsid w:val="00646B03"/>
    <w:rsid w:val="00660137"/>
    <w:rsid w:val="006601E7"/>
    <w:rsid w:val="006617ED"/>
    <w:rsid w:val="00667187"/>
    <w:rsid w:val="00682144"/>
    <w:rsid w:val="00683F20"/>
    <w:rsid w:val="006B5E8A"/>
    <w:rsid w:val="006C1F74"/>
    <w:rsid w:val="006D130B"/>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D353B"/>
    <w:rsid w:val="007E064B"/>
    <w:rsid w:val="007F741A"/>
    <w:rsid w:val="00806980"/>
    <w:rsid w:val="008452D5"/>
    <w:rsid w:val="00851A91"/>
    <w:rsid w:val="00861DB6"/>
    <w:rsid w:val="00880994"/>
    <w:rsid w:val="008908C8"/>
    <w:rsid w:val="00896577"/>
    <w:rsid w:val="00896A40"/>
    <w:rsid w:val="0089753D"/>
    <w:rsid w:val="008A00C7"/>
    <w:rsid w:val="008B374D"/>
    <w:rsid w:val="008B762C"/>
    <w:rsid w:val="008C5C8D"/>
    <w:rsid w:val="008C5F3C"/>
    <w:rsid w:val="008D3964"/>
    <w:rsid w:val="008D442F"/>
    <w:rsid w:val="008E450D"/>
    <w:rsid w:val="008F3991"/>
    <w:rsid w:val="00910428"/>
    <w:rsid w:val="0091452A"/>
    <w:rsid w:val="00915571"/>
    <w:rsid w:val="00921D1B"/>
    <w:rsid w:val="00922C02"/>
    <w:rsid w:val="00923FF6"/>
    <w:rsid w:val="0092531A"/>
    <w:rsid w:val="00935B33"/>
    <w:rsid w:val="00944C01"/>
    <w:rsid w:val="00955960"/>
    <w:rsid w:val="009729F9"/>
    <w:rsid w:val="00973F08"/>
    <w:rsid w:val="00986DAC"/>
    <w:rsid w:val="00996FB3"/>
    <w:rsid w:val="009B2E44"/>
    <w:rsid w:val="009C21F1"/>
    <w:rsid w:val="009D2DA2"/>
    <w:rsid w:val="009D4A17"/>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C1913"/>
    <w:rsid w:val="00AD281C"/>
    <w:rsid w:val="00AF2E6E"/>
    <w:rsid w:val="00B02634"/>
    <w:rsid w:val="00B11C07"/>
    <w:rsid w:val="00B3644A"/>
    <w:rsid w:val="00B418BF"/>
    <w:rsid w:val="00B428F0"/>
    <w:rsid w:val="00B47064"/>
    <w:rsid w:val="00B52312"/>
    <w:rsid w:val="00B72642"/>
    <w:rsid w:val="00B74BA0"/>
    <w:rsid w:val="00BA6691"/>
    <w:rsid w:val="00BC2CB7"/>
    <w:rsid w:val="00BE3038"/>
    <w:rsid w:val="00C20D07"/>
    <w:rsid w:val="00C341D9"/>
    <w:rsid w:val="00C37E95"/>
    <w:rsid w:val="00C445F4"/>
    <w:rsid w:val="00C632B5"/>
    <w:rsid w:val="00C83A0B"/>
    <w:rsid w:val="00C947A7"/>
    <w:rsid w:val="00CA7C7F"/>
    <w:rsid w:val="00CB2A09"/>
    <w:rsid w:val="00CD5D62"/>
    <w:rsid w:val="00CE2BAA"/>
    <w:rsid w:val="00CF0FED"/>
    <w:rsid w:val="00D1206D"/>
    <w:rsid w:val="00D12355"/>
    <w:rsid w:val="00D24FBE"/>
    <w:rsid w:val="00D262B2"/>
    <w:rsid w:val="00D329CA"/>
    <w:rsid w:val="00D448CA"/>
    <w:rsid w:val="00D54C89"/>
    <w:rsid w:val="00D6291A"/>
    <w:rsid w:val="00D77668"/>
    <w:rsid w:val="00D833DF"/>
    <w:rsid w:val="00D8476E"/>
    <w:rsid w:val="00D874B5"/>
    <w:rsid w:val="00D91787"/>
    <w:rsid w:val="00DA5D76"/>
    <w:rsid w:val="00DB3551"/>
    <w:rsid w:val="00DC60C7"/>
    <w:rsid w:val="00DD59E2"/>
    <w:rsid w:val="00DE00D3"/>
    <w:rsid w:val="00DE4AA9"/>
    <w:rsid w:val="00E22C63"/>
    <w:rsid w:val="00E25703"/>
    <w:rsid w:val="00E26FF9"/>
    <w:rsid w:val="00E2797C"/>
    <w:rsid w:val="00E45983"/>
    <w:rsid w:val="00E61BCB"/>
    <w:rsid w:val="00E61E13"/>
    <w:rsid w:val="00E6372C"/>
    <w:rsid w:val="00E63AAC"/>
    <w:rsid w:val="00E9496B"/>
    <w:rsid w:val="00EA229C"/>
    <w:rsid w:val="00EB3773"/>
    <w:rsid w:val="00EB3B3A"/>
    <w:rsid w:val="00EB7E7C"/>
    <w:rsid w:val="00EE13F7"/>
    <w:rsid w:val="00EE369D"/>
    <w:rsid w:val="00EF0542"/>
    <w:rsid w:val="00EF7884"/>
    <w:rsid w:val="00F07C6E"/>
    <w:rsid w:val="00F07D6C"/>
    <w:rsid w:val="00F10026"/>
    <w:rsid w:val="00F158E2"/>
    <w:rsid w:val="00F17F92"/>
    <w:rsid w:val="00F27111"/>
    <w:rsid w:val="00F300B9"/>
    <w:rsid w:val="00F30A8C"/>
    <w:rsid w:val="00F440C0"/>
    <w:rsid w:val="00F47E5F"/>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BFC48AA6-5C5F-4DCE-82A0-B56CE6677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F92"/>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numPr>
        <w:numId w:val="1"/>
      </w:numPr>
      <w:outlineLvl w:val="0"/>
    </w:pPr>
    <w:rPr>
      <w:rFonts w:ascii="Eras Md BT" w:hAnsi="Eras Md BT"/>
      <w:b/>
      <w:bCs/>
    </w:rPr>
  </w:style>
  <w:style w:type="paragraph" w:styleId="Heading2">
    <w:name w:val="heading 2"/>
    <w:basedOn w:val="Heading"/>
    <w:next w:val="Textbody"/>
    <w:link w:val="Heading2Char"/>
    <w:pPr>
      <w:numPr>
        <w:ilvl w:val="1"/>
        <w:numId w:val="1"/>
      </w:numPr>
      <w:outlineLvl w:val="1"/>
    </w:pPr>
    <w:rPr>
      <w:rFonts w:ascii="Eras Md BT" w:hAnsi="Eras Md BT"/>
      <w:b/>
      <w:bCs/>
      <w:i/>
      <w:iCs/>
    </w:rPr>
  </w:style>
  <w:style w:type="paragraph" w:styleId="Heading3">
    <w:name w:val="heading 3"/>
    <w:basedOn w:val="Heading"/>
    <w:next w:val="Textbody"/>
    <w:pPr>
      <w:numPr>
        <w:ilvl w:val="2"/>
        <w:numId w:val="1"/>
      </w:numPr>
      <w:outlineLvl w:val="2"/>
    </w:pPr>
    <w:rPr>
      <w:rFonts w:ascii="Eras Md BT" w:hAnsi="Eras Md BT"/>
      <w:b/>
      <w:bCs/>
    </w:rPr>
  </w:style>
  <w:style w:type="paragraph" w:styleId="Heading4">
    <w:name w:val="heading 4"/>
    <w:basedOn w:val="Heading"/>
    <w:next w:val="Textbody"/>
    <w:pPr>
      <w:numPr>
        <w:ilvl w:val="3"/>
        <w:numId w:val="1"/>
      </w:numPr>
      <w:outlineLvl w:val="3"/>
    </w:pPr>
    <w:rPr>
      <w:rFonts w:ascii="Eras Md BT" w:hAnsi="Eras Md BT"/>
      <w:b/>
      <w:bCs/>
      <w:i/>
      <w:iCs/>
      <w:sz w:val="24"/>
    </w:rPr>
  </w:style>
  <w:style w:type="paragraph" w:styleId="Heading5">
    <w:name w:val="heading 5"/>
    <w:basedOn w:val="Heading"/>
    <w:next w:val="Textbody"/>
    <w:pPr>
      <w:numPr>
        <w:ilvl w:val="4"/>
        <w:numId w:val="1"/>
      </w:num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60834005">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50285645">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376509930">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486777700">
      <w:bodyDiv w:val="1"/>
      <w:marLeft w:val="0"/>
      <w:marRight w:val="0"/>
      <w:marTop w:val="0"/>
      <w:marBottom w:val="0"/>
      <w:divBdr>
        <w:top w:val="none" w:sz="0" w:space="0" w:color="auto"/>
        <w:left w:val="none" w:sz="0" w:space="0" w:color="auto"/>
        <w:bottom w:val="none" w:sz="0" w:space="0" w:color="auto"/>
        <w:right w:val="none" w:sz="0" w:space="0" w:color="auto"/>
      </w:divBdr>
    </w:div>
    <w:div w:id="1636059379">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5983967">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684740306">
      <w:bodyDiv w:val="1"/>
      <w:marLeft w:val="0"/>
      <w:marRight w:val="0"/>
      <w:marTop w:val="0"/>
      <w:marBottom w:val="0"/>
      <w:divBdr>
        <w:top w:val="none" w:sz="0" w:space="0" w:color="auto"/>
        <w:left w:val="none" w:sz="0" w:space="0" w:color="auto"/>
        <w:bottom w:val="none" w:sz="0" w:space="0" w:color="auto"/>
        <w:right w:val="none" w:sz="0" w:space="0" w:color="auto"/>
      </w:divBdr>
    </w:div>
    <w:div w:id="1829206841">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40205669">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 w:id="20807815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C:\Users\USUARIO\AppData\Roaming\Microsoft\Word\cronograma.xls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fac.educacion@tdea.edu.c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43C7-BF19-4969-9117-D6882FC22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23</Pages>
  <Words>5804</Words>
  <Characters>31923</Characters>
  <Application>Microsoft Office Word</Application>
  <DocSecurity>0</DocSecurity>
  <Lines>266</Lines>
  <Paragraphs>75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37652</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5</cp:revision>
  <cp:lastPrinted>2010-01-15T17:08:00Z</cp:lastPrinted>
  <dcterms:created xsi:type="dcterms:W3CDTF">2026-03-05T01:53:00Z</dcterms:created>
  <dcterms:modified xsi:type="dcterms:W3CDTF">2026-04-15T23:29:00Z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