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br/>
              <w:br/>
            </w:r>
          </w:p>
        </w:tc>
        <w:tc>
          <w:tcPr>
            <w:tcW w:type="dxa" w:w="960"/>
          </w:tcPr>
          <w:p>
            <w:r>
              <w:br/>
              <w:br/>
              <w:br/>
            </w:r>
          </w:p>
        </w:tc>
        <w:tc>
          <w:tcPr>
            <w:tcW w:type="dxa" w:w="960"/>
          </w:tcPr>
          <w:p>
            <w:r>
              <w:br/>
              <w:t>ENVIAR MENSAJE A CARTERÍA (ACCIÓN)</w:t>
            </w:r>
          </w:p>
        </w:tc>
        <w:tc>
          <w:tcPr>
            <w:tcW w:type="dxa" w:w="960"/>
          </w:tcPr>
          <w:p>
            <w:r>
              <w:br/>
              <w:t>ENVIAR MENSAJE A CARTERÍA (ACCIÓN)</w:t>
            </w:r>
          </w:p>
        </w:tc>
        <w:tc>
          <w:tcPr>
            <w:tcW w:type="dxa" w:w="960"/>
          </w:tcPr>
          <w:p>
            <w:r>
              <w:br/>
              <w:t>ENVIAR MENSAJE A CARTERÍA (ACCIÓN)</w:t>
            </w:r>
          </w:p>
        </w:tc>
        <w:tc>
          <w:tcPr>
            <w:tcW w:type="dxa" w:w="960"/>
          </w:tcPr>
          <w:p>
            <w:r>
              <w:br/>
              <w:t>ENVIAR MENSAJE A CARTERÍA (ACCIÓN)</w:t>
            </w:r>
          </w:p>
        </w:tc>
        <w:tc>
          <w:tcPr>
            <w:tcW w:type="dxa" w:w="960"/>
          </w:tcPr>
          <w:p>
            <w:r>
              <w:br/>
              <w:t>ENVIAR MENSAJE A CARTERÍA (ACCIÓN)</w:t>
            </w:r>
          </w:p>
        </w:tc>
        <w:tc>
          <w:tcPr>
            <w:tcW w:type="dxa" w:w="960"/>
          </w:tcPr>
          <w:p>
            <w:r>
              <w:br/>
              <w:t>ENVIAR MENSAJE A CARTERÍA (ACCIÓN)</w:t>
            </w:r>
          </w:p>
        </w:tc>
        <w:tc>
          <w:tcPr>
            <w:tcW w:type="dxa" w:w="960"/>
          </w:tcPr>
          <w:p>
            <w:r>
              <w:br/>
              <w:t>ENVIAR MENSAJE A CARTERÍA (ACCIÓN)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Versión 1.0</w:t>
            </w:r>
          </w:p>
        </w:tc>
        <w:tc>
          <w:tcPr>
            <w:tcW w:type="dxa" w:w="960"/>
          </w:tcPr>
          <w:p>
            <w:r>
              <w:t>Versión 1.0</w:t>
            </w:r>
          </w:p>
        </w:tc>
        <w:tc>
          <w:tcPr>
            <w:tcW w:type="dxa" w:w="960"/>
          </w:tcPr>
          <w:p>
            <w:r>
              <w:t>PROYECTO</w:t>
            </w:r>
          </w:p>
        </w:tc>
        <w:tc>
          <w:tcPr>
            <w:tcW w:type="dxa" w:w="960"/>
          </w:tcPr>
          <w:p>
            <w:r>
              <w:t>PROYECTO</w:t>
            </w:r>
          </w:p>
        </w:tc>
        <w:tc>
          <w:tcPr>
            <w:tcW w:type="dxa" w:w="960"/>
          </w:tcPr>
          <w:p>
            <w:r>
              <w:t>TMC GIO 2</w:t>
            </w:r>
          </w:p>
        </w:tc>
        <w:tc>
          <w:tcPr>
            <w:tcW w:type="dxa" w:w="960"/>
          </w:tcPr>
          <w:p>
            <w:r>
              <w:t>TMC GIO 2</w:t>
            </w:r>
          </w:p>
        </w:tc>
        <w:tc>
          <w:tcPr>
            <w:tcW w:type="dxa" w:w="960"/>
          </w:tcPr>
          <w:p>
            <w:r>
              <w:t>TMC GIO 2</w:t>
            </w:r>
          </w:p>
        </w:tc>
        <w:tc>
          <w:tcPr>
            <w:tcW w:type="dxa" w:w="960"/>
          </w:tcPr>
          <w:p>
            <w:r>
              <w:t>TMC GIO 2</w:t>
            </w:r>
          </w:p>
        </w:tc>
        <w:tc>
          <w:tcPr>
            <w:tcW w:type="dxa" w:w="960"/>
          </w:tcPr>
          <w:p>
            <w:r>
              <w:t>TMC GIO 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Épica</w:t>
            </w:r>
          </w:p>
        </w:tc>
        <w:tc>
          <w:tcPr>
            <w:tcW w:type="dxa" w:w="960"/>
          </w:tcPr>
          <w:p>
            <w:r>
              <w:t>Épica</w:t>
            </w:r>
          </w:p>
        </w:tc>
        <w:tc>
          <w:tcPr>
            <w:tcW w:type="dxa" w:w="960"/>
          </w:tcPr>
          <w:p>
            <w:r>
              <w:t>ID_HU</w:t>
            </w:r>
          </w:p>
        </w:tc>
        <w:tc>
          <w:tcPr>
            <w:tcW w:type="dxa" w:w="960"/>
          </w:tcPr>
          <w:p>
            <w:r>
              <w:t>ID_HU</w:t>
            </w:r>
          </w:p>
        </w:tc>
        <w:tc>
          <w:tcPr>
            <w:tcW w:type="dxa" w:w="960"/>
          </w:tcPr>
          <w:p>
            <w:r>
              <w:t>Descripción Historia de Usuario</w:t>
            </w:r>
          </w:p>
        </w:tc>
        <w:tc>
          <w:tcPr>
            <w:tcW w:type="dxa" w:w="960"/>
          </w:tcPr>
          <w:p>
            <w:r>
              <w:t>Descripción Historia de Usuario</w:t>
            </w:r>
          </w:p>
        </w:tc>
        <w:tc>
          <w:tcPr>
            <w:tcW w:type="dxa" w:w="960"/>
          </w:tcPr>
          <w:p>
            <w:r>
              <w:t>Descripción Historia de Usuario</w:t>
            </w:r>
          </w:p>
        </w:tc>
        <w:tc>
          <w:tcPr>
            <w:tcW w:type="dxa" w:w="960"/>
          </w:tcPr>
          <w:p>
            <w:r>
              <w:t>Descripción Historia de Usuario</w:t>
            </w:r>
          </w:p>
        </w:tc>
        <w:tc>
          <w:tcPr>
            <w:tcW w:type="dxa" w:w="960"/>
          </w:tcPr>
          <w:p>
            <w:r>
              <w:t>Puntos Estimados</w:t>
              <w:br/>
              <w:t>[1,2,3,5,8, 13, …]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CARTERIA</w:t>
            </w:r>
          </w:p>
        </w:tc>
        <w:tc>
          <w:tcPr>
            <w:tcW w:type="dxa" w:w="960"/>
          </w:tcPr>
          <w:p>
            <w:r>
              <w:t>CARTERIA</w:t>
            </w:r>
          </w:p>
        </w:tc>
        <w:tc>
          <w:tcPr>
            <w:tcW w:type="dxa" w:w="960"/>
          </w:tcPr>
          <w:p>
            <w:r>
              <w:t>HU-009</w:t>
              <w:br/>
            </w:r>
          </w:p>
        </w:tc>
        <w:tc>
          <w:tcPr>
            <w:tcW w:type="dxa" w:w="960"/>
          </w:tcPr>
          <w:p>
            <w:r>
              <w:t>HU-009</w:t>
              <w:br/>
            </w:r>
          </w:p>
        </w:tc>
        <w:tc>
          <w:tcPr>
            <w:tcW w:type="dxa" w:w="960"/>
          </w:tcPr>
          <w:p>
            <w:r>
              <w:t>El usuario podrá escribir un mensaje que recibirá el Back Office de Cartería mediante email. Se enviará el mensaje y la información del envío para el cual se ha registrado el mensaje.</w:t>
            </w:r>
          </w:p>
        </w:tc>
        <w:tc>
          <w:tcPr>
            <w:tcW w:type="dxa" w:w="960"/>
          </w:tcPr>
          <w:p>
            <w:r>
              <w:t>El usuario podrá escribir un mensaje que recibirá el Back Office de Cartería mediante email. Se enviará el mensaje y la información del envío para el cual se ha registrado el mensaje.</w:t>
            </w:r>
          </w:p>
        </w:tc>
        <w:tc>
          <w:tcPr>
            <w:tcW w:type="dxa" w:w="960"/>
          </w:tcPr>
          <w:p>
            <w:r>
              <w:t>El usuario podrá escribir un mensaje que recibirá el Back Office de Cartería mediante email. Se enviará el mensaje y la información del envío para el cual se ha registrado el mensaje.</w:t>
            </w:r>
          </w:p>
        </w:tc>
        <w:tc>
          <w:tcPr>
            <w:tcW w:type="dxa" w:w="960"/>
          </w:tcPr>
          <w:p>
            <w:r>
              <w:t>El usuario podrá escribir un mensaje que recibirá el Back Office de Cartería mediante email. Se enviará el mensaje y la información del envío para el cual se ha registrado el mensaje.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Rol - "Yo como"</w:t>
            </w:r>
          </w:p>
        </w:tc>
        <w:tc>
          <w:tcPr>
            <w:tcW w:type="dxa" w:w="960"/>
          </w:tcPr>
          <w:p>
            <w:r>
              <w:t>Rol - "Yo como"</w:t>
            </w:r>
          </w:p>
        </w:tc>
        <w:tc>
          <w:tcPr>
            <w:tcW w:type="dxa" w:w="960"/>
          </w:tcPr>
          <w:p>
            <w:r>
              <w:t>Característica / Funcionalidad - "Quiero"</w:t>
            </w:r>
          </w:p>
        </w:tc>
        <w:tc>
          <w:tcPr>
            <w:tcW w:type="dxa" w:w="960"/>
          </w:tcPr>
          <w:p>
            <w:r>
              <w:t>Característica / Funcionalidad - "Quiero"</w:t>
            </w:r>
          </w:p>
        </w:tc>
        <w:tc>
          <w:tcPr>
            <w:tcW w:type="dxa" w:w="960"/>
          </w:tcPr>
          <w:p>
            <w:r>
              <w:t>Característica / Funcionalidad - "Quiero"</w:t>
            </w:r>
          </w:p>
        </w:tc>
        <w:tc>
          <w:tcPr>
            <w:tcW w:type="dxa" w:w="960"/>
          </w:tcPr>
          <w:p>
            <w:r>
              <w:t>Característica / Funcionalidad - "Quiero"</w:t>
            </w:r>
          </w:p>
        </w:tc>
        <w:tc>
          <w:tcPr>
            <w:tcW w:type="dxa" w:w="960"/>
          </w:tcPr>
          <w:p>
            <w:r>
              <w:t xml:space="preserve">Razón / Resultado - "Para" </w:t>
            </w:r>
          </w:p>
        </w:tc>
        <w:tc>
          <w:tcPr>
            <w:tcW w:type="dxa" w:w="960"/>
          </w:tcPr>
          <w:p>
            <w:r>
              <w:t xml:space="preserve">Razón / Resultado - "Para" </w:t>
            </w:r>
          </w:p>
        </w:tc>
        <w:tc>
          <w:tcPr>
            <w:tcW w:type="dxa" w:w="960"/>
          </w:tcPr>
          <w:p>
            <w:r>
              <w:t xml:space="preserve">Razón / Resultado - "Para"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- CLIENTE</w:t>
              <w:br/>
            </w:r>
          </w:p>
        </w:tc>
        <w:tc>
          <w:tcPr>
            <w:tcW w:type="dxa" w:w="960"/>
          </w:tcPr>
          <w:p>
            <w:r>
              <w:t>- CLIENTE</w:t>
              <w:br/>
            </w:r>
          </w:p>
        </w:tc>
        <w:tc>
          <w:tcPr>
            <w:tcW w:type="dxa" w:w="960"/>
          </w:tcPr>
          <w:p>
            <w:r>
              <w:t>Enviar mensajes a la oficina de cartería para un envío en específico.</w:t>
            </w:r>
          </w:p>
        </w:tc>
        <w:tc>
          <w:tcPr>
            <w:tcW w:type="dxa" w:w="960"/>
          </w:tcPr>
          <w:p>
            <w:r>
              <w:t>Enviar mensajes a la oficina de cartería para un envío en específico.</w:t>
            </w:r>
          </w:p>
        </w:tc>
        <w:tc>
          <w:tcPr>
            <w:tcW w:type="dxa" w:w="960"/>
          </w:tcPr>
          <w:p>
            <w:r>
              <w:t>Enviar mensajes a la oficina de cartería para un envío en específico.</w:t>
            </w:r>
          </w:p>
        </w:tc>
        <w:tc>
          <w:tcPr>
            <w:tcW w:type="dxa" w:w="960"/>
          </w:tcPr>
          <w:p>
            <w:r>
              <w:t>Enviar mensajes a la oficina de cartería para un envío en específico.</w:t>
            </w:r>
          </w:p>
        </w:tc>
        <w:tc>
          <w:tcPr>
            <w:tcW w:type="dxa" w:w="960"/>
          </w:tcPr>
          <w:p>
            <w:r>
              <w:t>Para facilitar la comunicación entre el usuario y la oficina de cartería, al proporcionar un medio directo para plantear preguntas, hacer consultas o abordar cualquier asunto relacionado con un envío en específico.</w:t>
            </w:r>
          </w:p>
        </w:tc>
        <w:tc>
          <w:tcPr>
            <w:tcW w:type="dxa" w:w="960"/>
          </w:tcPr>
          <w:p>
            <w:r>
              <w:t>Para facilitar la comunicación entre el usuario y la oficina de cartería, al proporcionar un medio directo para plantear preguntas, hacer consultas o abordar cualquier asunto relacionado con un envío en específico.</w:t>
            </w:r>
          </w:p>
        </w:tc>
        <w:tc>
          <w:tcPr>
            <w:tcW w:type="dxa" w:w="960"/>
          </w:tcPr>
          <w:p>
            <w:r>
              <w:t>Para facilitar la comunicación entre el usuario y la oficina de cartería, al proporcionar un medio directo para plantear preguntas, hacer consultas o abordar cualquier asunto relacionado con un envío en específico.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Interfaz Móvil</w:t>
            </w:r>
          </w:p>
        </w:tc>
        <w:tc>
          <w:tcPr>
            <w:tcW w:type="dxa" w:w="960"/>
          </w:tcPr>
          <w:p>
            <w:r>
              <w:t>Interfaz Móvil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Analista</w:t>
            </w:r>
          </w:p>
        </w:tc>
        <w:tc>
          <w:tcPr>
            <w:tcW w:type="dxa" w:w="960"/>
          </w:tcPr>
          <w:p>
            <w:r>
              <w:t>Analista</w:t>
            </w:r>
          </w:p>
        </w:tc>
        <w:tc>
          <w:tcPr>
            <w:tcW w:type="dxa" w:w="960"/>
          </w:tcPr>
          <w:p>
            <w:r>
              <w:t xml:space="preserve"> Hector Coral</w:t>
            </w:r>
          </w:p>
        </w:tc>
        <w:tc>
          <w:tcPr>
            <w:tcW w:type="dxa" w:w="960"/>
          </w:tcPr>
          <w:p>
            <w:r>
              <w:t>Nro Horas Estimadas Refinamiento</w:t>
            </w:r>
          </w:p>
        </w:tc>
        <w:tc>
          <w:tcPr>
            <w:tcW w:type="dxa" w:w="960"/>
          </w:tcPr>
          <w:p>
            <w:r>
              <w:t>Nro Horas Estimadas Refinamiento</w:t>
            </w:r>
          </w:p>
        </w:tc>
        <w:tc>
          <w:tcPr>
            <w:tcW w:type="dxa" w:w="960"/>
          </w:tcPr>
          <w:p>
            <w:r>
              <w:t>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Prerrequisitos</w:t>
            </w:r>
          </w:p>
        </w:tc>
        <w:tc>
          <w:tcPr>
            <w:tcW w:type="dxa" w:w="960"/>
          </w:tcPr>
          <w:p>
            <w:r>
              <w:t>Prerrequisitos</w:t>
            </w:r>
          </w:p>
        </w:tc>
        <w:tc>
          <w:tcPr>
            <w:tcW w:type="dxa" w:w="960"/>
          </w:tcPr>
          <w:p>
            <w:r>
              <w:t>Contar con usuario de acceso al sistema, en estado activo y con el rol correspondiente.</w:t>
            </w:r>
          </w:p>
        </w:tc>
        <w:tc>
          <w:tcPr>
            <w:tcW w:type="dxa" w:w="960"/>
          </w:tcPr>
          <w:p>
            <w:r>
              <w:t>Contar con usuario de acceso al sistema, en estado activo y con el rol correspondiente.</w:t>
            </w:r>
          </w:p>
        </w:tc>
        <w:tc>
          <w:tcPr>
            <w:tcW w:type="dxa" w:w="960"/>
          </w:tcPr>
          <w:p>
            <w:r>
              <w:t>Contar con usuario de acceso al sistema, en estado activo y con el rol correspondiente.</w:t>
            </w:r>
          </w:p>
        </w:tc>
        <w:tc>
          <w:tcPr>
            <w:tcW w:type="dxa" w:w="960"/>
          </w:tcPr>
          <w:p>
            <w:r>
              <w:t>Contar con usuario de acceso al sistema, en estado activo y con el rol correspondiente.</w:t>
            </w:r>
          </w:p>
        </w:tc>
        <w:tc>
          <w:tcPr>
            <w:tcW w:type="dxa" w:w="960"/>
          </w:tcPr>
          <w:p>
            <w:r>
              <w:t>Contar con usuario de acceso al sistema, en estado activo y con el rol correspondiente.</w:t>
            </w:r>
          </w:p>
        </w:tc>
        <w:tc>
          <w:tcPr>
            <w:tcW w:type="dxa" w:w="960"/>
          </w:tcPr>
          <w:p>
            <w:r>
              <w:t>Contar con usuario de acceso al sistema, en estado activo y con el rol correspondiente.</w:t>
            </w:r>
          </w:p>
        </w:tc>
        <w:tc>
          <w:tcPr>
            <w:tcW w:type="dxa" w:w="960"/>
          </w:tcPr>
          <w:p>
            <w:r>
              <w:t>Contar con usuario de acceso al sistema, en estado activo y con el rol correspondiente.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Prioridad</w:t>
            </w:r>
          </w:p>
        </w:tc>
        <w:tc>
          <w:tcPr>
            <w:tcW w:type="dxa" w:w="960"/>
          </w:tcPr>
          <w:p>
            <w:r>
              <w:t>Complejidad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HU Relacionada(s)</w:t>
            </w:r>
          </w:p>
        </w:tc>
        <w:tc>
          <w:tcPr>
            <w:tcW w:type="dxa" w:w="960"/>
          </w:tcPr>
          <w:p>
            <w:r>
              <w:t>HU Relacionada(s)</w:t>
            </w:r>
          </w:p>
        </w:tc>
        <w:tc>
          <w:tcPr>
            <w:tcW w:type="dxa" w:w="960"/>
          </w:tcPr>
          <w:p>
            <w:r>
              <w:t>HU Relacionada(s)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Prioridad</w:t>
            </w:r>
          </w:p>
        </w:tc>
        <w:tc>
          <w:tcPr>
            <w:tcW w:type="dxa" w:w="960"/>
          </w:tcPr>
          <w:p>
            <w:r>
              <w:t>Complejidad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Calificación</w:t>
              <w:br/>
              <w:t>INVEST</w:t>
            </w:r>
          </w:p>
        </w:tc>
        <w:tc>
          <w:tcPr>
            <w:tcW w:type="dxa" w:w="960"/>
          </w:tcPr>
          <w:p>
            <w:r>
              <w:t>Código</w:t>
            </w:r>
          </w:p>
        </w:tc>
        <w:tc>
          <w:tcPr>
            <w:tcW w:type="dxa" w:w="960"/>
          </w:tcPr>
          <w:p>
            <w:r>
              <w:t xml:space="preserve">Nombre </w:t>
            </w:r>
          </w:p>
        </w:tc>
        <w:tc>
          <w:tcPr>
            <w:tcW w:type="dxa" w:w="960"/>
          </w:tcPr>
          <w:p>
            <w:r>
              <w:t xml:space="preserve">Nombre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HU-001</w:t>
            </w:r>
          </w:p>
        </w:tc>
        <w:tc>
          <w:tcPr>
            <w:tcW w:type="dxa" w:w="960"/>
          </w:tcPr>
          <w:p>
            <w:r>
              <w:t>Controlador Pantalla Principal Usuario Cliente</w:t>
            </w:r>
          </w:p>
        </w:tc>
        <w:tc>
          <w:tcPr>
            <w:tcW w:type="dxa" w:w="960"/>
          </w:tcPr>
          <w:p>
            <w:r>
              <w:t>Controlador Pantalla Principal Usuario Cliente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HU-004</w:t>
              <w:tab/>
            </w:r>
          </w:p>
        </w:tc>
        <w:tc>
          <w:tcPr>
            <w:tcW w:type="dxa" w:w="960"/>
          </w:tcPr>
          <w:p>
            <w:r>
              <w:t>Ver listado de registros de entrada (Cliente)</w:t>
            </w:r>
          </w:p>
        </w:tc>
        <w:tc>
          <w:tcPr>
            <w:tcW w:type="dxa" w:w="960"/>
          </w:tcPr>
          <w:p>
            <w:r>
              <w:t>Ver listado de registros de entrada (Cliente)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HU-017</w:t>
              <w:tab/>
            </w:r>
          </w:p>
        </w:tc>
        <w:tc>
          <w:tcPr>
            <w:tcW w:type="dxa" w:w="960"/>
          </w:tcPr>
          <w:p>
            <w:r>
              <w:t>Ver listado de registros de salida (Cliente)</w:t>
            </w:r>
          </w:p>
        </w:tc>
        <w:tc>
          <w:tcPr>
            <w:tcW w:type="dxa" w:w="960"/>
          </w:tcPr>
          <w:p>
            <w:r>
              <w:t>Ver listado de registros de salida (Cliente)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HU-022</w:t>
            </w:r>
          </w:p>
        </w:tc>
        <w:tc>
          <w:tcPr>
            <w:tcW w:type="dxa" w:w="960"/>
          </w:tcPr>
          <w:p>
            <w:r>
              <w:t>Ver Listado de Registros de Correo Interno (Cliente)</w:t>
            </w:r>
          </w:p>
        </w:tc>
        <w:tc>
          <w:tcPr>
            <w:tcW w:type="dxa" w:w="960"/>
          </w:tcPr>
          <w:p>
            <w:r>
              <w:t>Ver Listado de Registros de Correo Interno (Cliente)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HU-026</w:t>
              <w:tab/>
            </w:r>
          </w:p>
        </w:tc>
        <w:tc>
          <w:tcPr>
            <w:tcW w:type="dxa" w:w="960"/>
          </w:tcPr>
          <w:p>
            <w:r>
              <w:t>Ver Listado de Envíos Digitales (Cliente)</w:t>
            </w:r>
          </w:p>
        </w:tc>
        <w:tc>
          <w:tcPr>
            <w:tcW w:type="dxa" w:w="960"/>
          </w:tcPr>
          <w:p>
            <w:r>
              <w:t>Ver Listado de Envíos Digitales (Cliente)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HU-005</w:t>
              <w:tab/>
            </w:r>
          </w:p>
        </w:tc>
        <w:tc>
          <w:tcPr>
            <w:tcW w:type="dxa" w:w="960"/>
          </w:tcPr>
          <w:p>
            <w:r>
              <w:t>Ver el detalle del registro de entrada seleccionado</w:t>
            </w:r>
          </w:p>
        </w:tc>
        <w:tc>
          <w:tcPr>
            <w:tcW w:type="dxa" w:w="960"/>
          </w:tcPr>
          <w:p>
            <w:r>
              <w:t>Ver el detalle del registro de entrada seleccionado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HU-018</w:t>
              <w:tab/>
            </w:r>
          </w:p>
        </w:tc>
        <w:tc>
          <w:tcPr>
            <w:tcW w:type="dxa" w:w="960"/>
          </w:tcPr>
          <w:p>
            <w:r>
              <w:t>Ver detalle de registro de salida seleccionado</w:t>
            </w:r>
          </w:p>
        </w:tc>
        <w:tc>
          <w:tcPr>
            <w:tcW w:type="dxa" w:w="960"/>
          </w:tcPr>
          <w:p>
            <w:r>
              <w:t>Ver detalle de registro de salida seleccionado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HU-023</w:t>
              <w:tab/>
            </w:r>
          </w:p>
        </w:tc>
        <w:tc>
          <w:tcPr>
            <w:tcW w:type="dxa" w:w="960"/>
          </w:tcPr>
          <w:p>
            <w:r>
              <w:t>Ver Detalle del Correo Interno Seleccionado</w:t>
            </w:r>
          </w:p>
        </w:tc>
        <w:tc>
          <w:tcPr>
            <w:tcW w:type="dxa" w:w="960"/>
          </w:tcPr>
          <w:p>
            <w:r>
              <w:t>Ver Detalle del Correo Interno Seleccionado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HU-034</w:t>
              <w:tab/>
            </w:r>
          </w:p>
        </w:tc>
        <w:tc>
          <w:tcPr>
            <w:tcW w:type="dxa" w:w="960"/>
          </w:tcPr>
          <w:p>
            <w:r>
              <w:t>Ver Detalle del Envío Digital Seleccionado</w:t>
            </w:r>
          </w:p>
        </w:tc>
        <w:tc>
          <w:tcPr>
            <w:tcW w:type="dxa" w:w="960"/>
          </w:tcPr>
          <w:p>
            <w:r>
              <w:t>Ver Detalle del Envío Digital Seleccionado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HU-007</w:t>
            </w:r>
          </w:p>
        </w:tc>
        <w:tc>
          <w:tcPr>
            <w:tcW w:type="dxa" w:w="960"/>
          </w:tcPr>
          <w:p>
            <w:r>
              <w:t>Visualizar trazabilidad del envío de entrada</w:t>
            </w:r>
          </w:p>
        </w:tc>
        <w:tc>
          <w:tcPr>
            <w:tcW w:type="dxa" w:w="960"/>
          </w:tcPr>
          <w:p>
            <w:r>
              <w:t>Visualizar trazabilidad del envío de entrada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HU-019</w:t>
            </w:r>
          </w:p>
        </w:tc>
        <w:tc>
          <w:tcPr>
            <w:tcW w:type="dxa" w:w="960"/>
          </w:tcPr>
          <w:p>
            <w:r>
              <w:t>Ver trazabilidad de la salida</w:t>
            </w:r>
          </w:p>
        </w:tc>
        <w:tc>
          <w:tcPr>
            <w:tcW w:type="dxa" w:w="960"/>
          </w:tcPr>
          <w:p>
            <w:r>
              <w:t>Ver trazabilidad de la salida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HU-024</w:t>
            </w:r>
          </w:p>
        </w:tc>
        <w:tc>
          <w:tcPr>
            <w:tcW w:type="dxa" w:w="960"/>
          </w:tcPr>
          <w:p>
            <w:r>
              <w:t>Ver Trazabilidad del Correo Interno</w:t>
            </w:r>
          </w:p>
        </w:tc>
        <w:tc>
          <w:tcPr>
            <w:tcW w:type="dxa" w:w="960"/>
          </w:tcPr>
          <w:p>
            <w:r>
              <w:t>Ver Trazabilidad del Correo Interno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br/>
              <w:t>+h</w:t>
              <w:br/>
              <w:br/>
            </w:r>
          </w:p>
        </w:tc>
        <w:tc>
          <w:tcPr>
            <w:tcW w:type="dxa" w:w="960"/>
          </w:tcPr>
          <w:p>
            <w:r>
              <w:br/>
              <w:t>+h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br/>
              <w:t>Marcar con una X las opciones que correspondan</w:t>
              <w:br/>
              <w:t>I – Independiente, N – Negociable, V - De valor para el cliente,</w:t>
              <w:br/>
              <w:t>E – Estimable, S – Pequeña, T – Testeable</w:t>
            </w:r>
          </w:p>
        </w:tc>
        <w:tc>
          <w:tcPr>
            <w:tcW w:type="dxa" w:w="960"/>
          </w:tcPr>
          <w:p>
            <w:r>
              <w:t>HU-035</w:t>
            </w:r>
          </w:p>
        </w:tc>
        <w:tc>
          <w:tcPr>
            <w:tcW w:type="dxa" w:w="960"/>
          </w:tcPr>
          <w:p>
            <w:r>
              <w:t>Ver Trazabilidad del Envío Digital</w:t>
            </w:r>
          </w:p>
        </w:tc>
        <w:tc>
          <w:tcPr>
            <w:tcW w:type="dxa" w:w="960"/>
          </w:tcPr>
          <w:p>
            <w:r>
              <w:t>Ver Trazabilidad del Envío Digital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