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1354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1395"/>
        <w:gridCol w:w="1110"/>
        <w:gridCol w:w="480"/>
        <w:gridCol w:w="885"/>
        <w:gridCol w:w="2190"/>
        <w:gridCol w:w="1380"/>
        <w:gridCol w:w="2535"/>
        <w:gridCol w:w="1980"/>
        <w:tblGridChange w:id="0">
          <w:tblGrid>
            <w:gridCol w:w="1590"/>
            <w:gridCol w:w="1395"/>
            <w:gridCol w:w="1110"/>
            <w:gridCol w:w="480"/>
            <w:gridCol w:w="885"/>
            <w:gridCol w:w="2190"/>
            <w:gridCol w:w="1380"/>
            <w:gridCol w:w="2535"/>
            <w:gridCol w:w="1980"/>
          </w:tblGrid>
        </w:tblGridChange>
      </w:tblGrid>
      <w:tr>
        <w:trPr>
          <w:cantSplit w:val="0"/>
          <w:trHeight w:val="983" w:hRule="atLeast"/>
          <w:tblHeader w:val="0"/>
        </w:trPr>
        <w:tc>
          <w:tcPr>
            <w:gridSpan w:val="2"/>
          </w:tcPr>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40649</wp:posOffset>
                  </wp:positionH>
                  <wp:positionV relativeFrom="paragraph">
                    <wp:posOffset>11430</wp:posOffset>
                  </wp:positionV>
                  <wp:extent cx="1893464" cy="667354"/>
                  <wp:effectExtent b="0" l="0" r="0" t="0"/>
                  <wp:wrapNone/>
                  <wp:docPr id="5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893464" cy="667354"/>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c>
        <w:tc>
          <w:tcPr>
            <w:gridSpan w:val="7"/>
            <w:shd w:fill="1f3864" w:val="clear"/>
          </w:tcPr>
          <w:p w:rsidR="00000000" w:rsidDel="00000000" w:rsidP="00000000" w:rsidRDefault="00000000" w:rsidRPr="00000000" w14:paraId="00000007">
            <w:pPr>
              <w:rPr>
                <w:rFonts w:ascii="Arial" w:cs="Arial" w:eastAsia="Arial" w:hAnsi="Arial"/>
                <w:b w:val="1"/>
                <w:color w:val="ffffff"/>
                <w:sz w:val="28"/>
                <w:szCs w:val="28"/>
              </w:rPr>
            </w:pPr>
            <w:r w:rsidDel="00000000" w:rsidR="00000000" w:rsidRPr="00000000">
              <w:rPr>
                <w:rtl w:val="0"/>
              </w:rPr>
            </w:r>
          </w:p>
          <w:p w:rsidR="00000000" w:rsidDel="00000000" w:rsidP="00000000" w:rsidRDefault="00000000" w:rsidRPr="00000000" w14:paraId="00000008">
            <w:pPr>
              <w:rPr>
                <w:sz w:val="18"/>
                <w:szCs w:val="18"/>
              </w:rPr>
            </w:pPr>
            <w:r w:rsidDel="00000000" w:rsidR="00000000" w:rsidRPr="00000000">
              <w:rPr>
                <w:rFonts w:ascii="Arial" w:cs="Arial" w:eastAsia="Arial" w:hAnsi="Arial"/>
                <w:b w:val="1"/>
                <w:color w:val="ffffff"/>
                <w:sz w:val="28"/>
                <w:szCs w:val="28"/>
                <w:rtl w:val="0"/>
              </w:rPr>
              <w:t xml:space="preserve">VER LISTADO DE ENTRADAS - BACK OFFICE</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00F">
            <w:pPr>
              <w:jc w:val="right"/>
              <w:rPr>
                <w:i w:val="1"/>
              </w:rPr>
            </w:pPr>
            <w:r w:rsidDel="00000000" w:rsidR="00000000" w:rsidRPr="00000000">
              <w:rPr>
                <w:i w:val="1"/>
                <w:color w:val="a6a6a6"/>
                <w:rtl w:val="0"/>
              </w:rPr>
              <w:t xml:space="preserve">Versión 1.0</w:t>
            </w:r>
            <w:r w:rsidDel="00000000" w:rsidR="00000000" w:rsidRPr="00000000">
              <w:rPr>
                <w:rtl w:val="0"/>
              </w:rPr>
            </w:r>
          </w:p>
        </w:tc>
        <w:tc>
          <w:tcPr>
            <w:gridSpan w:val="2"/>
            <w:shd w:fill="1f3864" w:val="clear"/>
          </w:tcPr>
          <w:p w:rsidR="00000000" w:rsidDel="00000000" w:rsidP="00000000" w:rsidRDefault="00000000" w:rsidRPr="00000000" w14:paraId="00000011">
            <w:pPr>
              <w:tabs>
                <w:tab w:val="left" w:leader="none" w:pos="1574"/>
              </w:tabs>
              <w:jc w:val="center"/>
              <w:rPr>
                <w:b w:val="1"/>
                <w:i w:val="1"/>
                <w:color w:val="ffffff"/>
              </w:rPr>
            </w:pPr>
            <w:r w:rsidDel="00000000" w:rsidR="00000000" w:rsidRPr="00000000">
              <w:rPr>
                <w:b w:val="1"/>
                <w:i w:val="1"/>
                <w:color w:val="ffffff"/>
                <w:rtl w:val="0"/>
              </w:rPr>
              <w:t xml:space="preserve">PROYECTO</w:t>
            </w:r>
          </w:p>
        </w:tc>
        <w:tc>
          <w:tcPr>
            <w:gridSpan w:val="5"/>
          </w:tcPr>
          <w:p w:rsidR="00000000" w:rsidDel="00000000" w:rsidP="00000000" w:rsidRDefault="00000000" w:rsidRPr="00000000" w14:paraId="00000013">
            <w:pPr>
              <w:rPr/>
            </w:pPr>
            <w:r w:rsidDel="00000000" w:rsidR="00000000" w:rsidRPr="00000000">
              <w:rPr>
                <w:rtl w:val="0"/>
              </w:rPr>
              <w:t xml:space="preserve">TMC GIO 2</w:t>
            </w:r>
          </w:p>
        </w:tc>
      </w:tr>
      <w:tr>
        <w:trPr>
          <w:cantSplit w:val="0"/>
          <w:trHeight w:val="200" w:hRule="atLeast"/>
          <w:tblHeader w:val="0"/>
        </w:trPr>
        <w:tc>
          <w:tcPr>
            <w:gridSpan w:val="2"/>
            <w:shd w:fill="1f3864" w:val="clear"/>
          </w:tcPr>
          <w:p w:rsidR="00000000" w:rsidDel="00000000" w:rsidP="00000000" w:rsidRDefault="00000000" w:rsidRPr="00000000" w14:paraId="00000018">
            <w:pPr>
              <w:tabs>
                <w:tab w:val="left" w:leader="none" w:pos="3483"/>
              </w:tabs>
              <w:jc w:val="center"/>
              <w:rPr>
                <w:b w:val="1"/>
                <w:i w:val="1"/>
                <w:color w:val="ffffff"/>
                <w:sz w:val="20"/>
                <w:szCs w:val="20"/>
              </w:rPr>
            </w:pPr>
            <w:r w:rsidDel="00000000" w:rsidR="00000000" w:rsidRPr="00000000">
              <w:rPr>
                <w:b w:val="1"/>
                <w:i w:val="1"/>
                <w:color w:val="ffffff"/>
                <w:sz w:val="20"/>
                <w:szCs w:val="20"/>
                <w:rtl w:val="0"/>
              </w:rPr>
              <w:t xml:space="preserve">Épica</w:t>
            </w:r>
          </w:p>
        </w:tc>
        <w:tc>
          <w:tcPr>
            <w:gridSpan w:val="2"/>
            <w:shd w:fill="1f3864" w:val="clear"/>
          </w:tcPr>
          <w:p w:rsidR="00000000" w:rsidDel="00000000" w:rsidP="00000000" w:rsidRDefault="00000000" w:rsidRPr="00000000" w14:paraId="0000001A">
            <w:pPr>
              <w:tabs>
                <w:tab w:val="left" w:leader="none" w:pos="1574"/>
              </w:tabs>
              <w:jc w:val="center"/>
              <w:rPr>
                <w:b w:val="1"/>
                <w:i w:val="1"/>
                <w:color w:val="ffffff"/>
                <w:sz w:val="20"/>
                <w:szCs w:val="20"/>
              </w:rPr>
            </w:pPr>
            <w:r w:rsidDel="00000000" w:rsidR="00000000" w:rsidRPr="00000000">
              <w:rPr>
                <w:b w:val="1"/>
                <w:i w:val="1"/>
                <w:color w:val="ffffff"/>
                <w:sz w:val="20"/>
                <w:szCs w:val="20"/>
                <w:rtl w:val="0"/>
              </w:rPr>
              <w:t xml:space="preserve">ID_HU</w:t>
            </w:r>
          </w:p>
        </w:tc>
        <w:tc>
          <w:tcPr>
            <w:gridSpan w:val="4"/>
            <w:shd w:fill="1f3864" w:val="clear"/>
          </w:tcPr>
          <w:p w:rsidR="00000000" w:rsidDel="00000000" w:rsidP="00000000" w:rsidRDefault="00000000" w:rsidRPr="00000000" w14:paraId="0000001C">
            <w:pPr>
              <w:jc w:val="center"/>
              <w:rPr>
                <w:b w:val="1"/>
                <w:i w:val="1"/>
                <w:color w:val="ffffff"/>
                <w:sz w:val="20"/>
                <w:szCs w:val="20"/>
              </w:rPr>
            </w:pPr>
            <w:r w:rsidDel="00000000" w:rsidR="00000000" w:rsidRPr="00000000">
              <w:rPr>
                <w:b w:val="1"/>
                <w:i w:val="1"/>
                <w:color w:val="ffffff"/>
                <w:sz w:val="20"/>
                <w:szCs w:val="20"/>
                <w:rtl w:val="0"/>
              </w:rPr>
              <w:t xml:space="preserve">Descripción Historia de Usuario</w:t>
            </w:r>
          </w:p>
        </w:tc>
        <w:tc>
          <w:tcPr>
            <w:shd w:fill="1f3864" w:val="clear"/>
          </w:tcPr>
          <w:p w:rsidR="00000000" w:rsidDel="00000000" w:rsidP="00000000" w:rsidRDefault="00000000" w:rsidRPr="00000000" w14:paraId="00000020">
            <w:pPr>
              <w:jc w:val="center"/>
              <w:rPr>
                <w:b w:val="1"/>
                <w:i w:val="1"/>
                <w:color w:val="ffffff"/>
                <w:sz w:val="20"/>
                <w:szCs w:val="20"/>
              </w:rPr>
            </w:pPr>
            <w:r w:rsidDel="00000000" w:rsidR="00000000" w:rsidRPr="00000000">
              <w:rPr>
                <w:b w:val="1"/>
                <w:i w:val="1"/>
                <w:color w:val="ffffff"/>
                <w:sz w:val="20"/>
                <w:szCs w:val="20"/>
                <w:rtl w:val="0"/>
              </w:rPr>
              <w:t xml:space="preserve">Puntos Estimados</w:t>
            </w:r>
          </w:p>
          <w:p w:rsidR="00000000" w:rsidDel="00000000" w:rsidP="00000000" w:rsidRDefault="00000000" w:rsidRPr="00000000" w14:paraId="00000021">
            <w:pPr>
              <w:jc w:val="center"/>
              <w:rPr>
                <w:b w:val="1"/>
                <w:i w:val="1"/>
                <w:color w:val="ffffff"/>
                <w:sz w:val="20"/>
                <w:szCs w:val="20"/>
              </w:rPr>
            </w:pPr>
            <w:r w:rsidDel="00000000" w:rsidR="00000000" w:rsidRPr="00000000">
              <w:rPr>
                <w:b w:val="1"/>
                <w:i w:val="1"/>
                <w:color w:val="ffffff"/>
                <w:sz w:val="20"/>
                <w:szCs w:val="20"/>
                <w:rtl w:val="0"/>
              </w:rPr>
              <w:t xml:space="preserve">[1,2,3,5,8, 13, …]</w:t>
            </w:r>
          </w:p>
        </w:tc>
      </w:tr>
      <w:tr>
        <w:trPr>
          <w:cantSplit w:val="0"/>
          <w:trHeight w:val="595.6640625" w:hRule="atLeast"/>
          <w:tblHeader w:val="0"/>
        </w:trPr>
        <w:tc>
          <w:tcPr>
            <w:gridSpan w:val="2"/>
          </w:tcPr>
          <w:p w:rsidR="00000000" w:rsidDel="00000000" w:rsidP="00000000" w:rsidRDefault="00000000" w:rsidRPr="00000000" w14:paraId="00000022">
            <w:pPr>
              <w:jc w:val="center"/>
              <w:rPr/>
            </w:pPr>
            <w:r w:rsidDel="00000000" w:rsidR="00000000" w:rsidRPr="00000000">
              <w:rPr>
                <w:rtl w:val="0"/>
              </w:rPr>
              <w:t xml:space="preserve">CARTERIA</w:t>
            </w:r>
          </w:p>
        </w:tc>
        <w:tc>
          <w:tcPr>
            <w:gridSpan w:val="2"/>
          </w:tcPr>
          <w:p w:rsidR="00000000" w:rsidDel="00000000" w:rsidP="00000000" w:rsidRDefault="00000000" w:rsidRPr="00000000" w14:paraId="00000024">
            <w:pPr>
              <w:jc w:val="center"/>
              <w:rPr/>
            </w:pPr>
            <w:r w:rsidDel="00000000" w:rsidR="00000000" w:rsidRPr="00000000">
              <w:rPr>
                <w:rtl w:val="0"/>
              </w:rPr>
              <w:t xml:space="preserve">HU-003</w:t>
            </w:r>
          </w:p>
        </w:tc>
        <w:tc>
          <w:tcPr>
            <w:gridSpan w:val="4"/>
          </w:tcPr>
          <w:p w:rsidR="00000000" w:rsidDel="00000000" w:rsidP="00000000" w:rsidRDefault="00000000" w:rsidRPr="00000000" w14:paraId="00000026">
            <w:pPr>
              <w:jc w:val="both"/>
              <w:rPr>
                <w:highlight w:val="white"/>
              </w:rPr>
            </w:pPr>
            <w:r w:rsidDel="00000000" w:rsidR="00000000" w:rsidRPr="00000000">
              <w:rPr>
                <w:rtl w:val="0"/>
              </w:rPr>
              <w:t xml:space="preserve">Permite al usuario visualizar </w:t>
            </w:r>
            <w:r w:rsidDel="00000000" w:rsidR="00000000" w:rsidRPr="00000000">
              <w:rPr>
                <w:highlight w:val="white"/>
                <w:rtl w:val="0"/>
              </w:rPr>
              <w:t xml:space="preserve">el listado de las entradas según el tipo de acceso que tiene configurado.</w:t>
            </w:r>
          </w:p>
          <w:p w:rsidR="00000000" w:rsidDel="00000000" w:rsidP="00000000" w:rsidRDefault="00000000" w:rsidRPr="00000000" w14:paraId="00000027">
            <w:pPr>
              <w:jc w:val="both"/>
              <w:rPr/>
            </w:pPr>
            <w:r w:rsidDel="00000000" w:rsidR="00000000" w:rsidRPr="00000000">
              <w:rPr>
                <w:highlight w:val="white"/>
                <w:rtl w:val="0"/>
              </w:rPr>
              <w:t xml:space="preserve">Los envíos se muestran agrupados en un TAG  según el Estado al que pertenecen.</w:t>
            </w:r>
            <w:r w:rsidDel="00000000" w:rsidR="00000000" w:rsidRPr="00000000">
              <w:rPr>
                <w:rtl w:val="0"/>
              </w:rPr>
            </w:r>
          </w:p>
        </w:tc>
        <w:tc>
          <w:tcPr/>
          <w:p w:rsidR="00000000" w:rsidDel="00000000" w:rsidP="00000000" w:rsidRDefault="00000000" w:rsidRPr="00000000" w14:paraId="0000002B">
            <w:pPr>
              <w:jc w:val="center"/>
              <w:rPr/>
            </w:pPr>
            <w:r w:rsidDel="00000000" w:rsidR="00000000" w:rsidRPr="00000000">
              <w:rPr>
                <w:rtl w:val="0"/>
              </w:rPr>
              <w:t xml:space="preserve">3</w:t>
            </w:r>
          </w:p>
        </w:tc>
      </w:tr>
      <w:tr>
        <w:trPr>
          <w:cantSplit w:val="0"/>
          <w:trHeight w:val="351" w:hRule="atLeast"/>
          <w:tblHeader w:val="0"/>
        </w:trPr>
        <w:tc>
          <w:tcPr>
            <w:gridSpan w:val="2"/>
            <w:shd w:fill="d9d9d9" w:val="clear"/>
            <w:vAlign w:val="center"/>
          </w:tcPr>
          <w:p w:rsidR="00000000" w:rsidDel="00000000" w:rsidP="00000000" w:rsidRDefault="00000000" w:rsidRPr="00000000" w14:paraId="0000002C">
            <w:pPr>
              <w:jc w:val="center"/>
              <w:rPr>
                <w:b w:val="1"/>
                <w:color w:val="000000"/>
              </w:rPr>
            </w:pPr>
            <w:r w:rsidDel="00000000" w:rsidR="00000000" w:rsidRPr="00000000">
              <w:rPr>
                <w:b w:val="1"/>
                <w:color w:val="000000"/>
                <w:rtl w:val="0"/>
              </w:rPr>
              <w:t xml:space="preserve">Rol - "Yo como"</w:t>
            </w:r>
          </w:p>
        </w:tc>
        <w:tc>
          <w:tcPr>
            <w:gridSpan w:val="4"/>
            <w:shd w:fill="d9d9d9" w:val="clear"/>
            <w:vAlign w:val="center"/>
          </w:tcPr>
          <w:p w:rsidR="00000000" w:rsidDel="00000000" w:rsidP="00000000" w:rsidRDefault="00000000" w:rsidRPr="00000000" w14:paraId="0000002E">
            <w:pPr>
              <w:jc w:val="center"/>
              <w:rPr>
                <w:b w:val="1"/>
                <w:color w:val="000000"/>
              </w:rPr>
            </w:pPr>
            <w:r w:rsidDel="00000000" w:rsidR="00000000" w:rsidRPr="00000000">
              <w:rPr>
                <w:b w:val="1"/>
                <w:color w:val="000000"/>
                <w:rtl w:val="0"/>
              </w:rPr>
              <w:t xml:space="preserve">Característica / Funcionalidad - "Quiero"</w:t>
            </w:r>
          </w:p>
        </w:tc>
        <w:tc>
          <w:tcPr>
            <w:gridSpan w:val="3"/>
            <w:shd w:fill="d9d9d9" w:val="clear"/>
            <w:vAlign w:val="center"/>
          </w:tcPr>
          <w:p w:rsidR="00000000" w:rsidDel="00000000" w:rsidP="00000000" w:rsidRDefault="00000000" w:rsidRPr="00000000" w14:paraId="00000032">
            <w:pPr>
              <w:jc w:val="center"/>
              <w:rPr>
                <w:b w:val="1"/>
                <w:color w:val="000000"/>
              </w:rPr>
            </w:pPr>
            <w:r w:rsidDel="00000000" w:rsidR="00000000" w:rsidRPr="00000000">
              <w:rPr>
                <w:b w:val="1"/>
                <w:color w:val="000000"/>
                <w:rtl w:val="0"/>
              </w:rPr>
              <w:t xml:space="preserve">Razón / Resultado - "Para" </w:t>
            </w:r>
          </w:p>
        </w:tc>
      </w:tr>
      <w:tr>
        <w:trPr>
          <w:cantSplit w:val="0"/>
          <w:trHeight w:val="220" w:hRule="atLeast"/>
          <w:tblHeader w:val="0"/>
        </w:trPr>
        <w:tc>
          <w:tcPr>
            <w:gridSpan w:val="2"/>
          </w:tcPr>
          <w:p w:rsidR="00000000" w:rsidDel="00000000" w:rsidP="00000000" w:rsidRDefault="00000000" w:rsidRPr="00000000" w14:paraId="00000035">
            <w:pPr>
              <w:jc w:val="center"/>
              <w:rPr/>
            </w:pPr>
            <w:r w:rsidDel="00000000" w:rsidR="00000000" w:rsidRPr="00000000">
              <w:rPr>
                <w:rtl w:val="0"/>
              </w:rPr>
              <w:t xml:space="preserve">- BACKOFFICE</w:t>
            </w:r>
          </w:p>
        </w:tc>
        <w:tc>
          <w:tcPr>
            <w:gridSpan w:val="4"/>
            <w:tcBorders>
              <w:bottom w:color="000000" w:space="0" w:sz="4" w:val="single"/>
            </w:tcBorders>
          </w:tcPr>
          <w:p w:rsidR="00000000" w:rsidDel="00000000" w:rsidP="00000000" w:rsidRDefault="00000000" w:rsidRPr="00000000" w14:paraId="00000037">
            <w:pPr>
              <w:jc w:val="both"/>
              <w:rPr>
                <w:highlight w:val="white"/>
              </w:rPr>
            </w:pPr>
            <w:r w:rsidDel="00000000" w:rsidR="00000000" w:rsidRPr="00000000">
              <w:rPr>
                <w:rtl w:val="0"/>
              </w:rPr>
              <w:t xml:space="preserve">Visualizar </w:t>
            </w:r>
            <w:r w:rsidDel="00000000" w:rsidR="00000000" w:rsidRPr="00000000">
              <w:rPr>
                <w:highlight w:val="white"/>
                <w:rtl w:val="0"/>
              </w:rPr>
              <w:t xml:space="preserve">el listado de las entradas según el tipo de acceso que tengo configurado.</w:t>
            </w:r>
          </w:p>
          <w:p w:rsidR="00000000" w:rsidDel="00000000" w:rsidP="00000000" w:rsidRDefault="00000000" w:rsidRPr="00000000" w14:paraId="00000038">
            <w:pPr>
              <w:jc w:val="both"/>
              <w:rPr/>
            </w:pPr>
            <w:r w:rsidDel="00000000" w:rsidR="00000000" w:rsidRPr="00000000">
              <w:rPr>
                <w:rtl w:val="0"/>
              </w:rPr>
            </w:r>
          </w:p>
        </w:tc>
        <w:tc>
          <w:tcPr>
            <w:gridSpan w:val="3"/>
          </w:tcPr>
          <w:p w:rsidR="00000000" w:rsidDel="00000000" w:rsidP="00000000" w:rsidRDefault="00000000" w:rsidRPr="00000000" w14:paraId="0000003C">
            <w:pPr>
              <w:rPr/>
            </w:pPr>
            <w:r w:rsidDel="00000000" w:rsidR="00000000" w:rsidRPr="00000000">
              <w:rPr>
                <w:rtl w:val="0"/>
              </w:rPr>
              <w:t xml:space="preserve">Visualizar la información correspondiente al envío, tener acceso a ver el detalle del envío, verificar su estado actual y ejecutar acciones para los envíos.</w:t>
            </w:r>
          </w:p>
        </w:tc>
      </w:tr>
      <w:tr>
        <w:trPr>
          <w:cantSplit w:val="0"/>
          <w:trHeight w:val="280" w:hRule="atLeast"/>
          <w:tblHeader w:val="0"/>
        </w:trPr>
        <w:tc>
          <w:tcPr>
            <w:gridSpan w:val="2"/>
            <w:shd w:fill="d9d9d9" w:val="clear"/>
            <w:vAlign w:val="center"/>
          </w:tcPr>
          <w:p w:rsidR="00000000" w:rsidDel="00000000" w:rsidP="00000000" w:rsidRDefault="00000000" w:rsidRPr="00000000" w14:paraId="0000003F">
            <w:pPr>
              <w:jc w:val="center"/>
              <w:rPr>
                <w:b w:val="1"/>
                <w:color w:val="000000"/>
              </w:rPr>
            </w:pPr>
            <w:r w:rsidDel="00000000" w:rsidR="00000000" w:rsidRPr="00000000">
              <w:rPr>
                <w:b w:val="1"/>
                <w:color w:val="000000"/>
                <w:rtl w:val="0"/>
              </w:rPr>
              <w:t xml:space="preserve">Interfaz Móvil </w:t>
            </w:r>
          </w:p>
        </w:tc>
        <w:tc>
          <w:tcPr>
            <w:tcBorders>
              <w:bottom w:color="000000" w:space="0" w:sz="0" w:val="nil"/>
            </w:tcBorders>
            <w:shd w:fill="ffffff" w:val="clear"/>
            <w:vAlign w:val="center"/>
          </w:tcPr>
          <w:p w:rsidR="00000000" w:rsidDel="00000000" w:rsidP="00000000" w:rsidRDefault="00000000" w:rsidRPr="00000000" w14:paraId="00000041">
            <w:pPr>
              <w:jc w:val="center"/>
              <w:rPr>
                <w:b w:val="1"/>
                <w:color w:val="000000"/>
              </w:rPr>
            </w:pPr>
            <w:r w:rsidDel="00000000" w:rsidR="00000000" w:rsidRPr="00000000">
              <w:rPr>
                <w:color w:val="1f1f1f"/>
                <w:highlight w:val="white"/>
                <w:rtl w:val="0"/>
              </w:rPr>
              <w:t xml:space="preserve">☐</w:t>
            </w:r>
            <w:r w:rsidDel="00000000" w:rsidR="00000000" w:rsidRPr="00000000">
              <w:rPr>
                <w:rtl w:val="0"/>
              </w:rPr>
            </w:r>
          </w:p>
        </w:tc>
        <w:tc>
          <w:tcPr>
            <w:gridSpan w:val="2"/>
            <w:tcBorders>
              <w:bottom w:color="000000" w:space="0" w:sz="0" w:val="nil"/>
            </w:tcBorders>
            <w:shd w:fill="d9d9d9" w:val="clear"/>
            <w:vAlign w:val="center"/>
          </w:tcPr>
          <w:p w:rsidR="00000000" w:rsidDel="00000000" w:rsidP="00000000" w:rsidRDefault="00000000" w:rsidRPr="00000000" w14:paraId="00000042">
            <w:pPr>
              <w:jc w:val="center"/>
              <w:rPr>
                <w:b w:val="1"/>
              </w:rPr>
            </w:pPr>
            <w:r w:rsidDel="00000000" w:rsidR="00000000" w:rsidRPr="00000000">
              <w:rPr>
                <w:b w:val="1"/>
                <w:rtl w:val="0"/>
              </w:rPr>
              <w:t xml:space="preserve">Analista</w:t>
            </w:r>
          </w:p>
        </w:tc>
        <w:tc>
          <w:tcPr>
            <w:tcBorders>
              <w:bottom w:color="000000" w:space="0" w:sz="0" w:val="nil"/>
            </w:tcBorders>
            <w:shd w:fill="ffffff" w:val="clear"/>
            <w:vAlign w:val="center"/>
          </w:tcPr>
          <w:p w:rsidR="00000000" w:rsidDel="00000000" w:rsidP="00000000" w:rsidRDefault="00000000" w:rsidRPr="00000000" w14:paraId="00000044">
            <w:pPr>
              <w:widowControl w:val="0"/>
              <w:spacing w:line="276" w:lineRule="auto"/>
              <w:jc w:val="center"/>
              <w:rPr>
                <w:b w:val="1"/>
              </w:rPr>
            </w:pPr>
            <w:r w:rsidDel="00000000" w:rsidR="00000000" w:rsidRPr="00000000">
              <w:rPr>
                <w:b w:val="1"/>
                <w:rtl w:val="0"/>
              </w:rPr>
              <w:t xml:space="preserve">Sebastian Vargas</w:t>
            </w:r>
          </w:p>
        </w:tc>
        <w:tc>
          <w:tcPr>
            <w:gridSpan w:val="2"/>
            <w:tcBorders>
              <w:bottom w:color="000000" w:space="0" w:sz="4" w:val="single"/>
            </w:tcBorders>
            <w:shd w:fill="d9d9d9" w:val="clear"/>
            <w:vAlign w:val="center"/>
          </w:tcPr>
          <w:p w:rsidR="00000000" w:rsidDel="00000000" w:rsidP="00000000" w:rsidRDefault="00000000" w:rsidRPr="00000000" w14:paraId="00000045">
            <w:pPr>
              <w:jc w:val="center"/>
              <w:rPr>
                <w:b w:val="1"/>
                <w:color w:val="000000"/>
              </w:rPr>
            </w:pPr>
            <w:r w:rsidDel="00000000" w:rsidR="00000000" w:rsidRPr="00000000">
              <w:rPr>
                <w:b w:val="1"/>
                <w:color w:val="000000"/>
                <w:rtl w:val="0"/>
              </w:rPr>
              <w:t xml:space="preserve">Nro Horas Estimadas Refinamiento</w:t>
            </w:r>
          </w:p>
        </w:tc>
        <w:tc>
          <w:tcPr>
            <w:tcBorders>
              <w:left w:color="000000" w:space="0" w:sz="4" w:val="single"/>
            </w:tcBorders>
            <w:vAlign w:val="center"/>
          </w:tcPr>
          <w:p w:rsidR="00000000" w:rsidDel="00000000" w:rsidP="00000000" w:rsidRDefault="00000000" w:rsidRPr="00000000" w14:paraId="00000047">
            <w:pPr>
              <w:jc w:val="center"/>
              <w:rPr>
                <w:b w:val="1"/>
                <w:color w:val="000000"/>
                <w:sz w:val="20"/>
                <w:szCs w:val="20"/>
              </w:rPr>
            </w:pPr>
            <w:r w:rsidDel="00000000" w:rsidR="00000000" w:rsidRPr="00000000">
              <w:rPr>
                <w:b w:val="1"/>
                <w:color w:val="000000"/>
                <w:sz w:val="20"/>
                <w:szCs w:val="20"/>
                <w:rtl w:val="0"/>
              </w:rPr>
              <w:t xml:space="preserve">4</w:t>
            </w:r>
          </w:p>
        </w:tc>
      </w:tr>
      <w:tr>
        <w:trPr>
          <w:cantSplit w:val="0"/>
          <w:trHeight w:val="200" w:hRule="atLeast"/>
          <w:tblHeader w:val="0"/>
        </w:trPr>
        <w:tc>
          <w:tcPr>
            <w:gridSpan w:val="2"/>
            <w:shd w:fill="d9d9d9" w:val="clear"/>
            <w:vAlign w:val="center"/>
          </w:tcPr>
          <w:p w:rsidR="00000000" w:rsidDel="00000000" w:rsidP="00000000" w:rsidRDefault="00000000" w:rsidRPr="00000000" w14:paraId="00000048">
            <w:pPr>
              <w:jc w:val="center"/>
              <w:rPr>
                <w:b w:val="1"/>
              </w:rPr>
            </w:pPr>
            <w:bookmarkStart w:colFirst="0" w:colLast="0" w:name="_heading=h.gjdgxs" w:id="0"/>
            <w:bookmarkEnd w:id="0"/>
            <w:r w:rsidDel="00000000" w:rsidR="00000000" w:rsidRPr="00000000">
              <w:rPr>
                <w:b w:val="1"/>
                <w:rtl w:val="0"/>
              </w:rPr>
              <w:t xml:space="preserve">Prerrequisitos</w:t>
            </w:r>
          </w:p>
        </w:tc>
        <w:tc>
          <w:tcPr>
            <w:gridSpan w:val="7"/>
            <w:tcBorders>
              <w:top w:color="000000" w:space="0" w:sz="4" w:val="single"/>
            </w:tcBorders>
          </w:tcPr>
          <w:p w:rsidR="00000000" w:rsidDel="00000000" w:rsidP="00000000" w:rsidRDefault="00000000" w:rsidRPr="00000000" w14:paraId="0000004A">
            <w:pPr>
              <w:numPr>
                <w:ilvl w:val="0"/>
                <w:numId w:val="11"/>
              </w:numPr>
              <w:ind w:left="720" w:hanging="360"/>
              <w:rPr/>
            </w:pPr>
            <w:r w:rsidDel="00000000" w:rsidR="00000000" w:rsidRPr="00000000">
              <w:rPr>
                <w:rtl w:val="0"/>
              </w:rPr>
              <w:t xml:space="preserve">Contar con un usuario de acceso al sistema, en estado activo y con el rol correspondiente.</w:t>
            </w:r>
          </w:p>
          <w:p w:rsidR="00000000" w:rsidDel="00000000" w:rsidP="00000000" w:rsidRDefault="00000000" w:rsidRPr="00000000" w14:paraId="0000004B">
            <w:pPr>
              <w:numPr>
                <w:ilvl w:val="0"/>
                <w:numId w:val="11"/>
              </w:numPr>
              <w:ind w:left="720" w:hanging="360"/>
              <w:jc w:val="both"/>
              <w:rPr/>
            </w:pPr>
            <w:r w:rsidDel="00000000" w:rsidR="00000000" w:rsidRPr="00000000">
              <w:rPr>
                <w:rtl w:val="0"/>
              </w:rPr>
              <w:t xml:space="preserve">Se deben mostrar los estados que tengan al menos un envío, los estados que no tengan registros NO se muestran.</w:t>
            </w:r>
          </w:p>
          <w:p w:rsidR="00000000" w:rsidDel="00000000" w:rsidP="00000000" w:rsidRDefault="00000000" w:rsidRPr="00000000" w14:paraId="0000004C">
            <w:pPr>
              <w:numPr>
                <w:ilvl w:val="0"/>
                <w:numId w:val="11"/>
              </w:numPr>
              <w:ind w:left="720" w:hanging="360"/>
              <w:jc w:val="both"/>
              <w:rPr>
                <w:u w:val="none"/>
              </w:rPr>
            </w:pPr>
            <w:r w:rsidDel="00000000" w:rsidR="00000000" w:rsidRPr="00000000">
              <w:rPr>
                <w:rtl w:val="0"/>
              </w:rPr>
              <w:t xml:space="preserve">Las acciones de “Edición” y “Anulación” deben ser dinámicas, es decir se deben poder asignar o quitar dependiendo del estado del envío.</w:t>
            </w:r>
          </w:p>
          <w:p w:rsidR="00000000" w:rsidDel="00000000" w:rsidP="00000000" w:rsidRDefault="00000000" w:rsidRPr="00000000" w14:paraId="0000004D">
            <w:pPr>
              <w:numPr>
                <w:ilvl w:val="0"/>
                <w:numId w:val="11"/>
              </w:numPr>
              <w:ind w:left="720" w:hanging="360"/>
              <w:jc w:val="both"/>
              <w:rPr>
                <w:b w:val="1"/>
              </w:rPr>
            </w:pPr>
            <w:r w:rsidDel="00000000" w:rsidR="00000000" w:rsidRPr="00000000">
              <w:rPr>
                <w:b w:val="1"/>
                <w:rtl w:val="0"/>
              </w:rPr>
              <w:t xml:space="preserve">La visibilidad de Envíos para el Perfil "Back Office" es:</w:t>
            </w:r>
          </w:p>
          <w:p w:rsidR="00000000" w:rsidDel="00000000" w:rsidP="00000000" w:rsidRDefault="00000000" w:rsidRPr="00000000" w14:paraId="0000004E">
            <w:pPr>
              <w:ind w:left="720" w:firstLine="0"/>
              <w:jc w:val="both"/>
              <w:rPr>
                <w:b w:val="1"/>
                <w:highlight w:val="white"/>
                <w:u w:val="single"/>
              </w:rPr>
            </w:pPr>
            <w:r w:rsidDel="00000000" w:rsidR="00000000" w:rsidRPr="00000000">
              <w:rPr>
                <w:b w:val="1"/>
                <w:highlight w:val="white"/>
                <w:u w:val="single"/>
                <w:rtl w:val="0"/>
              </w:rPr>
              <w:t xml:space="preserve">Envíos Físicos</w:t>
            </w:r>
          </w:p>
          <w:p w:rsidR="00000000" w:rsidDel="00000000" w:rsidP="00000000" w:rsidRDefault="00000000" w:rsidRPr="00000000" w14:paraId="0000004F">
            <w:pPr>
              <w:numPr>
                <w:ilvl w:val="0"/>
                <w:numId w:val="31"/>
              </w:numPr>
              <w:ind w:left="1440" w:hanging="360"/>
              <w:jc w:val="both"/>
              <w:rPr>
                <w:highlight w:val="white"/>
                <w:u w:val="none"/>
              </w:rPr>
            </w:pPr>
            <w:r w:rsidDel="00000000" w:rsidR="00000000" w:rsidRPr="00000000">
              <w:rPr>
                <w:highlight w:val="white"/>
                <w:rtl w:val="0"/>
              </w:rPr>
              <w:t xml:space="preserve">Envíos creados por el operativo donde se encuentra trabajando el usuario Back Office.</w:t>
            </w:r>
          </w:p>
          <w:p w:rsidR="00000000" w:rsidDel="00000000" w:rsidP="00000000" w:rsidRDefault="00000000" w:rsidRPr="00000000" w14:paraId="00000050">
            <w:pPr>
              <w:numPr>
                <w:ilvl w:val="0"/>
                <w:numId w:val="31"/>
              </w:numPr>
              <w:ind w:left="1440" w:hanging="360"/>
              <w:jc w:val="both"/>
              <w:rPr>
                <w:highlight w:val="white"/>
                <w:u w:val="none"/>
              </w:rPr>
            </w:pPr>
            <w:r w:rsidDel="00000000" w:rsidR="00000000" w:rsidRPr="00000000">
              <w:rPr>
                <w:highlight w:val="white"/>
                <w:rtl w:val="0"/>
              </w:rPr>
              <w:t xml:space="preserve">Envíos asignados al operativo donde se encuentra trabajando el usuario Back Office.</w:t>
            </w:r>
            <w:r w:rsidDel="00000000" w:rsidR="00000000" w:rsidRPr="00000000">
              <w:rPr>
                <w:rtl w:val="0"/>
              </w:rPr>
            </w:r>
          </w:p>
        </w:tc>
      </w:tr>
      <w:tr>
        <w:trPr>
          <w:cantSplit w:val="0"/>
          <w:trHeight w:val="270" w:hRule="atLeast"/>
          <w:tblHeader w:val="0"/>
        </w:trPr>
        <w:tc>
          <w:tcPr>
            <w:vMerge w:val="restart"/>
            <w:shd w:fill="1f3864" w:val="clear"/>
          </w:tcPr>
          <w:p w:rsidR="00000000" w:rsidDel="00000000" w:rsidP="00000000" w:rsidRDefault="00000000" w:rsidRPr="00000000" w14:paraId="00000057">
            <w:pPr>
              <w:rPr>
                <w:b w:val="1"/>
                <w:i w:val="1"/>
                <w:color w:val="ffffff"/>
              </w:rPr>
            </w:pPr>
            <w:r w:rsidDel="00000000" w:rsidR="00000000" w:rsidRPr="00000000">
              <w:rPr>
                <w:b w:val="1"/>
                <w:i w:val="1"/>
                <w:color w:val="ffffff"/>
                <w:rtl w:val="0"/>
              </w:rPr>
              <w:t xml:space="preserve">Prioridad</w:t>
            </w:r>
          </w:p>
        </w:tc>
        <w:tc>
          <w:tcPr>
            <w:vMerge w:val="restart"/>
            <w:shd w:fill="1f3864" w:val="clear"/>
          </w:tcPr>
          <w:p w:rsidR="00000000" w:rsidDel="00000000" w:rsidP="00000000" w:rsidRDefault="00000000" w:rsidRPr="00000000" w14:paraId="00000058">
            <w:pPr>
              <w:rPr>
                <w:b w:val="1"/>
                <w:i w:val="1"/>
                <w:color w:val="ffffff"/>
              </w:rPr>
            </w:pPr>
            <w:r w:rsidDel="00000000" w:rsidR="00000000" w:rsidRPr="00000000">
              <w:rPr>
                <w:b w:val="1"/>
                <w:i w:val="1"/>
                <w:color w:val="ffffff"/>
                <w:rtl w:val="0"/>
              </w:rPr>
              <w:t xml:space="preserve">Complejidad</w:t>
            </w:r>
          </w:p>
        </w:tc>
        <w:tc>
          <w:tcPr>
            <w:gridSpan w:val="4"/>
            <w:vMerge w:val="restart"/>
            <w:shd w:fill="1f3864" w:val="clear"/>
          </w:tcPr>
          <w:p w:rsidR="00000000" w:rsidDel="00000000" w:rsidP="00000000" w:rsidRDefault="00000000" w:rsidRPr="00000000" w14:paraId="00000059">
            <w:pPr>
              <w:jc w:val="center"/>
              <w:rPr>
                <w:b w:val="1"/>
                <w:i w:val="1"/>
                <w:color w:val="ffffff"/>
              </w:rPr>
            </w:pPr>
            <w:r w:rsidDel="00000000" w:rsidR="00000000" w:rsidRPr="00000000">
              <w:rPr>
                <w:b w:val="1"/>
                <w:i w:val="1"/>
                <w:color w:val="ffffff"/>
                <w:rtl w:val="0"/>
              </w:rPr>
              <w:t xml:space="preserve">Calificación</w:t>
            </w:r>
          </w:p>
          <w:p w:rsidR="00000000" w:rsidDel="00000000" w:rsidP="00000000" w:rsidRDefault="00000000" w:rsidRPr="00000000" w14:paraId="0000005A">
            <w:pPr>
              <w:jc w:val="center"/>
              <w:rPr>
                <w:b w:val="1"/>
                <w:i w:val="1"/>
                <w:color w:val="ffffff"/>
              </w:rPr>
            </w:pPr>
            <w:r w:rsidDel="00000000" w:rsidR="00000000" w:rsidRPr="00000000">
              <w:rPr>
                <w:b w:val="1"/>
                <w:i w:val="1"/>
                <w:color w:val="ffffff"/>
                <w:rtl w:val="0"/>
              </w:rPr>
              <w:t xml:space="preserve">INVEST</w:t>
            </w:r>
          </w:p>
        </w:tc>
        <w:tc>
          <w:tcPr>
            <w:gridSpan w:val="3"/>
            <w:shd w:fill="1f3864" w:val="clear"/>
          </w:tcPr>
          <w:p w:rsidR="00000000" w:rsidDel="00000000" w:rsidP="00000000" w:rsidRDefault="00000000" w:rsidRPr="00000000" w14:paraId="0000005E">
            <w:pPr>
              <w:jc w:val="center"/>
              <w:rPr>
                <w:b w:val="1"/>
                <w:i w:val="1"/>
                <w:color w:val="ffffff"/>
              </w:rPr>
            </w:pPr>
            <w:r w:rsidDel="00000000" w:rsidR="00000000" w:rsidRPr="00000000">
              <w:rPr>
                <w:b w:val="1"/>
                <w:i w:val="1"/>
                <w:color w:val="ffffff"/>
                <w:rtl w:val="0"/>
              </w:rPr>
              <w:t xml:space="preserve">HU Relacionada(s)</w:t>
            </w:r>
          </w:p>
        </w:tc>
      </w:tr>
      <w:tr>
        <w:trPr>
          <w:cantSplit w:val="0"/>
          <w:trHeight w:val="255" w:hRule="atLeast"/>
          <w:tblHeader w:val="0"/>
        </w:trPr>
        <w:tc>
          <w:tcPr>
            <w:vMerge w:val="continue"/>
            <w:shd w:fill="1f3864"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ffff"/>
              </w:rPr>
            </w:pPr>
            <w:r w:rsidDel="00000000" w:rsidR="00000000" w:rsidRPr="00000000">
              <w:rPr>
                <w:rtl w:val="0"/>
              </w:rPr>
            </w:r>
          </w:p>
        </w:tc>
        <w:tc>
          <w:tcPr>
            <w:vMerge w:val="continue"/>
            <w:shd w:fill="1f3864"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ffff"/>
              </w:rPr>
            </w:pPr>
            <w:r w:rsidDel="00000000" w:rsidR="00000000" w:rsidRPr="00000000">
              <w:rPr>
                <w:rtl w:val="0"/>
              </w:rPr>
            </w:r>
          </w:p>
        </w:tc>
        <w:tc>
          <w:tcPr>
            <w:gridSpan w:val="4"/>
            <w:vMerge w:val="continue"/>
            <w:shd w:fill="1f3864"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ffff"/>
              </w:rPr>
            </w:pPr>
            <w:r w:rsidDel="00000000" w:rsidR="00000000" w:rsidRPr="00000000">
              <w:rPr>
                <w:rtl w:val="0"/>
              </w:rPr>
            </w:r>
          </w:p>
        </w:tc>
        <w:tc>
          <w:tcPr>
            <w:shd w:fill="1f3864" w:val="clear"/>
          </w:tcPr>
          <w:p w:rsidR="00000000" w:rsidDel="00000000" w:rsidP="00000000" w:rsidRDefault="00000000" w:rsidRPr="00000000" w14:paraId="00000067">
            <w:pPr>
              <w:jc w:val="center"/>
              <w:rPr>
                <w:b w:val="1"/>
                <w:i w:val="1"/>
                <w:color w:val="ffffff"/>
              </w:rPr>
            </w:pPr>
            <w:r w:rsidDel="00000000" w:rsidR="00000000" w:rsidRPr="00000000">
              <w:rPr>
                <w:b w:val="1"/>
                <w:i w:val="1"/>
                <w:color w:val="ffffff"/>
                <w:rtl w:val="0"/>
              </w:rPr>
              <w:t xml:space="preserve">Código</w:t>
            </w:r>
          </w:p>
        </w:tc>
        <w:tc>
          <w:tcPr>
            <w:gridSpan w:val="2"/>
            <w:shd w:fill="1f3864" w:val="clear"/>
          </w:tcPr>
          <w:p w:rsidR="00000000" w:rsidDel="00000000" w:rsidP="00000000" w:rsidRDefault="00000000" w:rsidRPr="00000000" w14:paraId="00000068">
            <w:pPr>
              <w:rPr>
                <w:b w:val="1"/>
                <w:i w:val="1"/>
                <w:color w:val="ffffff"/>
              </w:rPr>
            </w:pPr>
            <w:r w:rsidDel="00000000" w:rsidR="00000000" w:rsidRPr="00000000">
              <w:rPr>
                <w:b w:val="1"/>
                <w:i w:val="1"/>
                <w:color w:val="ffffff"/>
                <w:rtl w:val="0"/>
              </w:rPr>
              <w:t xml:space="preserve">Nombre </w:t>
            </w:r>
          </w:p>
        </w:tc>
      </w:tr>
      <w:tr>
        <w:trPr>
          <w:cantSplit w:val="0"/>
          <w:trHeight w:val="300" w:hRule="atLeast"/>
          <w:tblHeader w:val="0"/>
        </w:trPr>
        <w:tc>
          <w:tcPr>
            <w:vMerge w:val="restart"/>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76" w:lineRule="auto"/>
              <w:rPr>
                <w:b w:val="1"/>
                <w:i w:val="1"/>
              </w:rPr>
            </w:pPr>
            <w:r w:rsidDel="00000000" w:rsidR="00000000" w:rsidRPr="00000000">
              <w:rPr>
                <w:rtl w:val="0"/>
              </w:rPr>
            </w:r>
          </w:p>
          <w:tbl>
            <w:tblPr>
              <w:tblStyle w:val="Table2"/>
              <w:tblW w:w="1235.0" w:type="dxa"/>
              <w:jc w:val="left"/>
              <w:tblLayout w:type="fixed"/>
              <w:tblLook w:val="0400"/>
            </w:tblPr>
            <w:tblGrid>
              <w:gridCol w:w="809"/>
              <w:gridCol w:w="426"/>
              <w:tblGridChange w:id="0">
                <w:tblGrid>
                  <w:gridCol w:w="809"/>
                  <w:gridCol w:w="426"/>
                </w:tblGrid>
              </w:tblGridChange>
            </w:tblGrid>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6B">
                  <w:pPr>
                    <w:jc w:val="center"/>
                    <w:rPr>
                      <w:i w:val="1"/>
                      <w:color w:val="767171"/>
                    </w:rPr>
                  </w:pPr>
                  <w:r w:rsidDel="00000000" w:rsidR="00000000" w:rsidRPr="00000000">
                    <w:rPr>
                      <w:i w:val="1"/>
                      <w:color w:val="767171"/>
                      <w:rtl w:val="0"/>
                    </w:rPr>
                    <w:t xml:space="preserve">Alta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6C">
                  <w:pPr>
                    <w:jc w:val="center"/>
                    <w:rPr>
                      <w:color w:val="000000"/>
                    </w:rPr>
                  </w:pPr>
                  <w:r w:rsidDel="00000000" w:rsidR="00000000" w:rsidRPr="00000000">
                    <w:rPr>
                      <w:rtl w:val="0"/>
                    </w:rPr>
                  </w:r>
                </w:p>
              </w:tc>
            </w:tr>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6D">
                  <w:pPr>
                    <w:jc w:val="center"/>
                    <w:rPr>
                      <w:i w:val="1"/>
                      <w:color w:val="767171"/>
                    </w:rPr>
                  </w:pPr>
                  <w:r w:rsidDel="00000000" w:rsidR="00000000" w:rsidRPr="00000000">
                    <w:rPr>
                      <w:i w:val="1"/>
                      <w:color w:val="767171"/>
                      <w:rtl w:val="0"/>
                    </w:rPr>
                    <w:t xml:space="preserve">Media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6E">
                  <w:pPr>
                    <w:jc w:val="center"/>
                    <w:rPr>
                      <w:color w:val="000000"/>
                    </w:rPr>
                  </w:pPr>
                  <w:r w:rsidDel="00000000" w:rsidR="00000000" w:rsidRPr="00000000">
                    <w:rPr>
                      <w:color w:val="000000"/>
                      <w:rtl w:val="0"/>
                    </w:rPr>
                    <w:t xml:space="preserve">X</w:t>
                  </w:r>
                </w:p>
              </w:tc>
            </w:tr>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6F">
                  <w:pPr>
                    <w:jc w:val="center"/>
                    <w:rPr>
                      <w:i w:val="1"/>
                      <w:color w:val="767171"/>
                    </w:rPr>
                  </w:pPr>
                  <w:r w:rsidDel="00000000" w:rsidR="00000000" w:rsidRPr="00000000">
                    <w:rPr>
                      <w:i w:val="1"/>
                      <w:color w:val="767171"/>
                      <w:rtl w:val="0"/>
                    </w:rPr>
                    <w:t xml:space="preserve">Baja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70">
                  <w:pPr>
                    <w:jc w:val="center"/>
                    <w:rPr>
                      <w:color w:val="000000"/>
                    </w:rPr>
                  </w:pPr>
                  <w:r w:rsidDel="00000000" w:rsidR="00000000" w:rsidRPr="00000000">
                    <w:rPr>
                      <w:rtl w:val="0"/>
                    </w:rPr>
                  </w:r>
                </w:p>
              </w:tc>
            </w:tr>
          </w:tbl>
          <w:p w:rsidR="00000000" w:rsidDel="00000000" w:rsidP="00000000" w:rsidRDefault="00000000" w:rsidRPr="00000000" w14:paraId="00000071">
            <w:pPr>
              <w:rPr/>
            </w:pPr>
            <w:r w:rsidDel="00000000" w:rsidR="00000000" w:rsidRPr="00000000">
              <w:rPr>
                <w:color w:val="ffffff"/>
                <w:rtl w:val="0"/>
              </w:rPr>
              <w:t xml:space="preserve">+h</w:t>
            </w:r>
            <w:r w:rsidDel="00000000" w:rsidR="00000000" w:rsidRPr="00000000">
              <w:rPr>
                <w:rtl w:val="0"/>
              </w:rPr>
            </w:r>
          </w:p>
        </w:tc>
        <w:tc>
          <w:tcPr>
            <w:vMerge w:val="restart"/>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3"/>
              <w:tblW w:w="1235.0" w:type="dxa"/>
              <w:jc w:val="left"/>
              <w:tblLayout w:type="fixed"/>
              <w:tblLook w:val="0400"/>
            </w:tblPr>
            <w:tblGrid>
              <w:gridCol w:w="809"/>
              <w:gridCol w:w="426"/>
              <w:tblGridChange w:id="0">
                <w:tblGrid>
                  <w:gridCol w:w="809"/>
                  <w:gridCol w:w="426"/>
                </w:tblGrid>
              </w:tblGridChange>
            </w:tblGrid>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73">
                  <w:pPr>
                    <w:jc w:val="center"/>
                    <w:rPr>
                      <w:i w:val="1"/>
                      <w:color w:val="767171"/>
                    </w:rPr>
                  </w:pPr>
                  <w:r w:rsidDel="00000000" w:rsidR="00000000" w:rsidRPr="00000000">
                    <w:rPr>
                      <w:i w:val="1"/>
                      <w:color w:val="767171"/>
                      <w:rtl w:val="0"/>
                    </w:rPr>
                    <w:t xml:space="preserve">Alta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74">
                  <w:pPr>
                    <w:jc w:val="center"/>
                    <w:rPr>
                      <w:color w:val="000000"/>
                    </w:rPr>
                  </w:pPr>
                  <w:r w:rsidDel="00000000" w:rsidR="00000000" w:rsidRPr="00000000">
                    <w:rPr>
                      <w:rtl w:val="0"/>
                    </w:rPr>
                  </w:r>
                </w:p>
              </w:tc>
            </w:tr>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75">
                  <w:pPr>
                    <w:jc w:val="center"/>
                    <w:rPr>
                      <w:i w:val="1"/>
                      <w:color w:val="767171"/>
                    </w:rPr>
                  </w:pPr>
                  <w:r w:rsidDel="00000000" w:rsidR="00000000" w:rsidRPr="00000000">
                    <w:rPr>
                      <w:i w:val="1"/>
                      <w:color w:val="767171"/>
                      <w:rtl w:val="0"/>
                    </w:rPr>
                    <w:t xml:space="preserve">Media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76">
                  <w:pPr>
                    <w:jc w:val="center"/>
                    <w:rPr>
                      <w:color w:val="000000"/>
                    </w:rPr>
                  </w:pPr>
                  <w:r w:rsidDel="00000000" w:rsidR="00000000" w:rsidRPr="00000000">
                    <w:rPr>
                      <w:rtl w:val="0"/>
                    </w:rPr>
                    <w:t xml:space="preserve">X</w:t>
                  </w:r>
                  <w:r w:rsidDel="00000000" w:rsidR="00000000" w:rsidRPr="00000000">
                    <w:rPr>
                      <w:rtl w:val="0"/>
                    </w:rPr>
                  </w:r>
                </w:p>
              </w:tc>
            </w:tr>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77">
                  <w:pPr>
                    <w:jc w:val="center"/>
                    <w:rPr>
                      <w:i w:val="1"/>
                      <w:color w:val="767171"/>
                    </w:rPr>
                  </w:pPr>
                  <w:r w:rsidDel="00000000" w:rsidR="00000000" w:rsidRPr="00000000">
                    <w:rPr>
                      <w:i w:val="1"/>
                      <w:color w:val="767171"/>
                      <w:rtl w:val="0"/>
                    </w:rPr>
                    <w:t xml:space="preserve">Baja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78">
                  <w:pPr>
                    <w:jc w:val="center"/>
                    <w:rPr>
                      <w:color w:val="000000"/>
                    </w:rPr>
                  </w:pPr>
                  <w:r w:rsidDel="00000000" w:rsidR="00000000" w:rsidRPr="00000000">
                    <w:rPr>
                      <w:rtl w:val="0"/>
                    </w:rPr>
                  </w:r>
                </w:p>
              </w:tc>
            </w:tr>
          </w:tbl>
          <w:p w:rsidR="00000000" w:rsidDel="00000000" w:rsidP="00000000" w:rsidRDefault="00000000" w:rsidRPr="00000000" w14:paraId="00000079">
            <w:pPr>
              <w:rPr/>
            </w:pPr>
            <w:r w:rsidDel="00000000" w:rsidR="00000000" w:rsidRPr="00000000">
              <w:rPr>
                <w:color w:val="ffffff"/>
                <w:rtl w:val="0"/>
              </w:rPr>
              <w:t xml:space="preserve">+h</w:t>
            </w:r>
            <w:r w:rsidDel="00000000" w:rsidR="00000000" w:rsidRPr="00000000">
              <w:rPr>
                <w:rtl w:val="0"/>
              </w:rPr>
            </w:r>
          </w:p>
        </w:tc>
        <w:tc>
          <w:tcPr>
            <w:gridSpan w:val="4"/>
            <w:vMerge w:val="restart"/>
          </w:tcPr>
          <w:p w:rsidR="00000000" w:rsidDel="00000000" w:rsidP="00000000" w:rsidRDefault="00000000" w:rsidRPr="00000000" w14:paraId="0000007A">
            <w:pPr>
              <w:jc w:val="center"/>
              <w:rPr>
                <w:i w:val="1"/>
              </w:rPr>
            </w:pPr>
            <w:r w:rsidDel="00000000" w:rsidR="00000000" w:rsidRPr="00000000">
              <w:rPr>
                <w:rtl w:val="0"/>
              </w:rPr>
            </w:r>
          </w:p>
          <w:tbl>
            <w:tblPr>
              <w:tblStyle w:val="Table4"/>
              <w:tblW w:w="2400.0" w:type="dxa"/>
              <w:jc w:val="center"/>
              <w:tblLayout w:type="fixed"/>
              <w:tblLook w:val="0400"/>
            </w:tblPr>
            <w:tblGrid>
              <w:gridCol w:w="400"/>
              <w:gridCol w:w="400"/>
              <w:gridCol w:w="400"/>
              <w:gridCol w:w="400"/>
              <w:gridCol w:w="400"/>
              <w:gridCol w:w="400"/>
              <w:tblGridChange w:id="0">
                <w:tblGrid>
                  <w:gridCol w:w="400"/>
                  <w:gridCol w:w="400"/>
                  <w:gridCol w:w="400"/>
                  <w:gridCol w:w="400"/>
                  <w:gridCol w:w="400"/>
                  <w:gridCol w:w="400"/>
                </w:tblGrid>
              </w:tblGridChange>
            </w:tblGrid>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7B">
                  <w:pPr>
                    <w:jc w:val="center"/>
                    <w:rPr>
                      <w:color w:val="000000"/>
                    </w:rPr>
                  </w:pPr>
                  <w:r w:rsidDel="00000000" w:rsidR="00000000" w:rsidRPr="00000000">
                    <w:rPr>
                      <w:rtl w:val="0"/>
                    </w:rPr>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7C">
                  <w:pPr>
                    <w:jc w:val="center"/>
                    <w:rPr>
                      <w:color w:val="000000"/>
                    </w:rPr>
                  </w:pPr>
                  <w:r w:rsidDel="00000000" w:rsidR="00000000" w:rsidRPr="00000000">
                    <w:rPr>
                      <w:color w:val="000000"/>
                      <w:rtl w:val="0"/>
                    </w:rPr>
                    <w:t xml:space="preserve">X</w:t>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7D">
                  <w:pPr>
                    <w:jc w:val="center"/>
                    <w:rPr>
                      <w:color w:val="000000"/>
                    </w:rPr>
                  </w:pPr>
                  <w:r w:rsidDel="00000000" w:rsidR="00000000" w:rsidRPr="00000000">
                    <w:rPr>
                      <w:color w:val="000000"/>
                      <w:rtl w:val="0"/>
                    </w:rPr>
                    <w:t xml:space="preserve">X</w:t>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7E">
                  <w:pPr>
                    <w:jc w:val="center"/>
                    <w:rPr>
                      <w:color w:val="000000"/>
                    </w:rPr>
                  </w:pPr>
                  <w:r w:rsidDel="00000000" w:rsidR="00000000" w:rsidRPr="00000000">
                    <w:rPr>
                      <w:color w:val="000000"/>
                      <w:rtl w:val="0"/>
                    </w:rPr>
                    <w:t xml:space="preserve">X</w:t>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7F">
                  <w:pPr>
                    <w:jc w:val="center"/>
                    <w:rPr>
                      <w:color w:val="000000"/>
                    </w:rPr>
                  </w:pPr>
                  <w:r w:rsidDel="00000000" w:rsidR="00000000" w:rsidRPr="00000000">
                    <w:rPr>
                      <w:color w:val="000000"/>
                      <w:rtl w:val="0"/>
                    </w:rPr>
                    <w:t xml:space="preserve">X</w:t>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0">
                  <w:pPr>
                    <w:jc w:val="center"/>
                    <w:rPr>
                      <w:color w:val="000000"/>
                    </w:rPr>
                  </w:pPr>
                  <w:r w:rsidDel="00000000" w:rsidR="00000000" w:rsidRPr="00000000">
                    <w:rPr>
                      <w:color w:val="000000"/>
                      <w:rtl w:val="0"/>
                    </w:rPr>
                    <w:t xml:space="preserve">X</w:t>
                  </w:r>
                </w:p>
              </w:tc>
            </w:tr>
            <w:tr>
              <w:trPr>
                <w:cantSplit w:val="0"/>
                <w:trHeight w:val="300" w:hRule="atLeast"/>
                <w:tblHeader w:val="0"/>
              </w:trPr>
              <w:tc>
                <w:tcPr>
                  <w:tcBorders>
                    <w:top w:color="000000" w:space="0" w:sz="0" w:val="nil"/>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81">
                  <w:pPr>
                    <w:jc w:val="center"/>
                    <w:rPr>
                      <w:i w:val="1"/>
                      <w:color w:val="767171"/>
                    </w:rPr>
                  </w:pPr>
                  <w:r w:rsidDel="00000000" w:rsidR="00000000" w:rsidRPr="00000000">
                    <w:rPr>
                      <w:i w:val="1"/>
                      <w:color w:val="767171"/>
                      <w:rtl w:val="0"/>
                    </w:rPr>
                    <w:t xml:space="preserve">I</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2">
                  <w:pPr>
                    <w:jc w:val="center"/>
                    <w:rPr>
                      <w:i w:val="1"/>
                      <w:color w:val="767171"/>
                    </w:rPr>
                  </w:pPr>
                  <w:r w:rsidDel="00000000" w:rsidR="00000000" w:rsidRPr="00000000">
                    <w:rPr>
                      <w:i w:val="1"/>
                      <w:color w:val="767171"/>
                      <w:rtl w:val="0"/>
                    </w:rPr>
                    <w:t xml:space="preserve">N</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3">
                  <w:pPr>
                    <w:jc w:val="center"/>
                    <w:rPr>
                      <w:i w:val="1"/>
                      <w:color w:val="767171"/>
                    </w:rPr>
                  </w:pPr>
                  <w:r w:rsidDel="00000000" w:rsidR="00000000" w:rsidRPr="00000000">
                    <w:rPr>
                      <w:i w:val="1"/>
                      <w:color w:val="767171"/>
                      <w:rtl w:val="0"/>
                    </w:rPr>
                    <w:t xml:space="preserve">V</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4">
                  <w:pPr>
                    <w:jc w:val="center"/>
                    <w:rPr>
                      <w:i w:val="1"/>
                      <w:color w:val="767171"/>
                    </w:rPr>
                  </w:pPr>
                  <w:r w:rsidDel="00000000" w:rsidR="00000000" w:rsidRPr="00000000">
                    <w:rPr>
                      <w:i w:val="1"/>
                      <w:color w:val="767171"/>
                      <w:rtl w:val="0"/>
                    </w:rPr>
                    <w:t xml:space="preserve">E</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5">
                  <w:pPr>
                    <w:jc w:val="center"/>
                    <w:rPr>
                      <w:i w:val="1"/>
                      <w:color w:val="767171"/>
                    </w:rPr>
                  </w:pPr>
                  <w:r w:rsidDel="00000000" w:rsidR="00000000" w:rsidRPr="00000000">
                    <w:rPr>
                      <w:i w:val="1"/>
                      <w:color w:val="767171"/>
                      <w:rtl w:val="0"/>
                    </w:rPr>
                    <w:t xml:space="preserve">S</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6">
                  <w:pPr>
                    <w:jc w:val="center"/>
                    <w:rPr>
                      <w:i w:val="1"/>
                      <w:color w:val="767171"/>
                    </w:rPr>
                  </w:pPr>
                  <w:r w:rsidDel="00000000" w:rsidR="00000000" w:rsidRPr="00000000">
                    <w:rPr>
                      <w:i w:val="1"/>
                      <w:color w:val="767171"/>
                      <w:rtl w:val="0"/>
                    </w:rPr>
                    <w:t xml:space="preserve">T</w:t>
                  </w:r>
                </w:p>
              </w:tc>
            </w:tr>
          </w:tbl>
          <w:p w:rsidR="00000000" w:rsidDel="00000000" w:rsidP="00000000" w:rsidRDefault="00000000" w:rsidRPr="00000000" w14:paraId="00000087">
            <w:pPr>
              <w:jc w:val="center"/>
              <w:rPr>
                <w:i w:val="1"/>
                <w:color w:val="808080"/>
                <w:sz w:val="16"/>
                <w:szCs w:val="16"/>
              </w:rPr>
            </w:pPr>
            <w:r w:rsidDel="00000000" w:rsidR="00000000" w:rsidRPr="00000000">
              <w:rPr>
                <w:i w:val="1"/>
                <w:color w:val="808080"/>
                <w:sz w:val="16"/>
                <w:szCs w:val="16"/>
                <w:rtl w:val="0"/>
              </w:rPr>
              <w:t xml:space="preserve">Marcar con una </w:t>
            </w:r>
            <w:r w:rsidDel="00000000" w:rsidR="00000000" w:rsidRPr="00000000">
              <w:rPr>
                <w:b w:val="1"/>
                <w:i w:val="1"/>
                <w:color w:val="808080"/>
                <w:sz w:val="16"/>
                <w:szCs w:val="16"/>
                <w:rtl w:val="0"/>
              </w:rPr>
              <w:t xml:space="preserve">X</w:t>
            </w:r>
            <w:r w:rsidDel="00000000" w:rsidR="00000000" w:rsidRPr="00000000">
              <w:rPr>
                <w:i w:val="1"/>
                <w:color w:val="808080"/>
                <w:sz w:val="16"/>
                <w:szCs w:val="16"/>
                <w:rtl w:val="0"/>
              </w:rPr>
              <w:t xml:space="preserve"> las opciones que correspondan</w:t>
            </w:r>
          </w:p>
          <w:p w:rsidR="00000000" w:rsidDel="00000000" w:rsidP="00000000" w:rsidRDefault="00000000" w:rsidRPr="00000000" w14:paraId="00000088">
            <w:pPr>
              <w:jc w:val="center"/>
              <w:rPr>
                <w:i w:val="1"/>
                <w:color w:val="808080"/>
                <w:sz w:val="16"/>
                <w:szCs w:val="16"/>
              </w:rPr>
            </w:pPr>
            <w:r w:rsidDel="00000000" w:rsidR="00000000" w:rsidRPr="00000000">
              <w:rPr>
                <w:i w:val="1"/>
                <w:color w:val="808080"/>
                <w:sz w:val="16"/>
                <w:szCs w:val="16"/>
                <w:rtl w:val="0"/>
              </w:rPr>
              <w:t xml:space="preserve">I – Independiente, N – Negociable, V - De valor para el cliente,</w:t>
            </w:r>
          </w:p>
          <w:p w:rsidR="00000000" w:rsidDel="00000000" w:rsidP="00000000" w:rsidRDefault="00000000" w:rsidRPr="00000000" w14:paraId="00000089">
            <w:pPr>
              <w:jc w:val="center"/>
              <w:rPr>
                <w:i w:val="1"/>
                <w:sz w:val="16"/>
                <w:szCs w:val="16"/>
              </w:rPr>
            </w:pPr>
            <w:r w:rsidDel="00000000" w:rsidR="00000000" w:rsidRPr="00000000">
              <w:rPr>
                <w:i w:val="1"/>
                <w:color w:val="808080"/>
                <w:sz w:val="16"/>
                <w:szCs w:val="16"/>
                <w:rtl w:val="0"/>
              </w:rPr>
              <w:t xml:space="preserve">E – Estimable, S – Pequeña, T – Testeable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D">
            <w:pPr>
              <w:jc w:val="center"/>
              <w:rPr>
                <w:i w:val="1"/>
                <w:sz w:val="20"/>
                <w:szCs w:val="20"/>
              </w:rPr>
            </w:pPr>
            <w:r w:rsidDel="00000000" w:rsidR="00000000" w:rsidRPr="00000000">
              <w:rPr>
                <w:i w:val="1"/>
                <w:sz w:val="20"/>
                <w:szCs w:val="20"/>
                <w:rtl w:val="0"/>
              </w:rPr>
              <w:t xml:space="preserve">HU-099</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E">
            <w:pPr>
              <w:rPr>
                <w:i w:val="1"/>
                <w:sz w:val="20"/>
                <w:szCs w:val="20"/>
              </w:rPr>
            </w:pPr>
            <w:r w:rsidDel="00000000" w:rsidR="00000000" w:rsidRPr="00000000">
              <w:rPr>
                <w:i w:val="1"/>
                <w:sz w:val="20"/>
                <w:szCs w:val="20"/>
                <w:rtl w:val="0"/>
              </w:rPr>
              <w:t xml:space="preserve">Controlador Pantalla Principal - Back Office</w:t>
            </w:r>
          </w:p>
        </w:tc>
      </w:tr>
      <w:tr>
        <w:trPr>
          <w:cantSplit w:val="0"/>
          <w:trHeight w:val="285" w:hRule="atLeast"/>
          <w:tblHeader w:val="0"/>
        </w:trPr>
        <w:tc>
          <w:tcPr>
            <w:vMerge w:val="continue"/>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6">
            <w:pPr>
              <w:jc w:val="center"/>
              <w:rPr>
                <w:i w:val="1"/>
                <w:sz w:val="20"/>
                <w:szCs w:val="20"/>
              </w:rPr>
            </w:pPr>
            <w:r w:rsidDel="00000000" w:rsidR="00000000" w:rsidRPr="00000000">
              <w:rPr>
                <w:i w:val="1"/>
                <w:sz w:val="20"/>
                <w:szCs w:val="20"/>
                <w:rtl w:val="0"/>
              </w:rPr>
              <w:t xml:space="preserve">HU-130</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7">
            <w:pPr>
              <w:rPr>
                <w:i w:val="1"/>
                <w:sz w:val="20"/>
                <w:szCs w:val="20"/>
              </w:rPr>
            </w:pPr>
            <w:r w:rsidDel="00000000" w:rsidR="00000000" w:rsidRPr="00000000">
              <w:rPr>
                <w:i w:val="1"/>
                <w:sz w:val="20"/>
                <w:szCs w:val="20"/>
                <w:rtl w:val="0"/>
              </w:rPr>
              <w:t xml:space="preserve">Configuración de preferencias de Archivo  (Back Office)</w:t>
            </w:r>
          </w:p>
        </w:tc>
      </w:tr>
      <w:tr>
        <w:trPr>
          <w:cantSplit w:val="0"/>
          <w:trHeight w:val="285" w:hRule="atLeast"/>
          <w:tblHeader w:val="0"/>
        </w:trPr>
        <w:tc>
          <w:tcPr>
            <w:vMerge w:val="continue"/>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9F">
            <w:pPr>
              <w:jc w:val="center"/>
              <w:rPr>
                <w:i w:val="1"/>
              </w:rPr>
            </w:pPr>
            <w:r w:rsidDel="00000000" w:rsidR="00000000" w:rsidRPr="00000000">
              <w:rPr>
                <w:i w:val="1"/>
                <w:rtl w:val="0"/>
              </w:rPr>
              <w:t xml:space="preserve">HU-005 </w:t>
            </w:r>
          </w:p>
        </w:tc>
        <w:tc>
          <w:tcPr>
            <w:gridSpan w:val="2"/>
          </w:tcPr>
          <w:p w:rsidR="00000000" w:rsidDel="00000000" w:rsidP="00000000" w:rsidRDefault="00000000" w:rsidRPr="00000000" w14:paraId="000000A0">
            <w:pPr>
              <w:rPr>
                <w:i w:val="1"/>
              </w:rPr>
            </w:pPr>
            <w:r w:rsidDel="00000000" w:rsidR="00000000" w:rsidRPr="00000000">
              <w:rPr>
                <w:i w:val="1"/>
                <w:rtl w:val="0"/>
              </w:rPr>
              <w:t xml:space="preserve">Ver el detalle del registro de entrada seleccionado</w:t>
            </w:r>
          </w:p>
        </w:tc>
      </w:tr>
      <w:tr>
        <w:trPr>
          <w:cantSplit w:val="0"/>
          <w:trHeight w:val="285" w:hRule="atLeast"/>
          <w:tblHeader w:val="0"/>
        </w:trPr>
        <w:tc>
          <w:tcPr>
            <w:vMerge w:val="continue"/>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A8">
            <w:pPr>
              <w:jc w:val="center"/>
              <w:rPr>
                <w:i w:val="1"/>
              </w:rPr>
            </w:pPr>
            <w:r w:rsidDel="00000000" w:rsidR="00000000" w:rsidRPr="00000000">
              <w:rPr>
                <w:i w:val="1"/>
                <w:rtl w:val="0"/>
              </w:rPr>
              <w:t xml:space="preserve">HU-038</w:t>
            </w:r>
          </w:p>
        </w:tc>
        <w:tc>
          <w:tcPr>
            <w:gridSpan w:val="2"/>
          </w:tcPr>
          <w:p w:rsidR="00000000" w:rsidDel="00000000" w:rsidP="00000000" w:rsidRDefault="00000000" w:rsidRPr="00000000" w14:paraId="000000A9">
            <w:pPr>
              <w:rPr>
                <w:i w:val="1"/>
              </w:rPr>
            </w:pPr>
            <w:r w:rsidDel="00000000" w:rsidR="00000000" w:rsidRPr="00000000">
              <w:rPr>
                <w:i w:val="1"/>
                <w:rtl w:val="0"/>
              </w:rPr>
              <w:t xml:space="preserve">Búsqueda avanzada de entradas</w:t>
            </w:r>
          </w:p>
        </w:tc>
      </w:tr>
      <w:tr>
        <w:trPr>
          <w:cantSplit w:val="0"/>
          <w:trHeight w:val="300" w:hRule="atLeast"/>
          <w:tblHeader w:val="0"/>
        </w:trPr>
        <w:tc>
          <w:tcPr>
            <w:vMerge w:val="continue"/>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B1">
            <w:pPr>
              <w:jc w:val="center"/>
              <w:rPr>
                <w:i w:val="1"/>
              </w:rPr>
            </w:pPr>
            <w:r w:rsidDel="00000000" w:rsidR="00000000" w:rsidRPr="00000000">
              <w:rPr>
                <w:i w:val="1"/>
                <w:rtl w:val="0"/>
              </w:rPr>
              <w:t xml:space="preserve">HU-049</w:t>
            </w:r>
          </w:p>
        </w:tc>
        <w:tc>
          <w:tcPr>
            <w:gridSpan w:val="2"/>
          </w:tcPr>
          <w:p w:rsidR="00000000" w:rsidDel="00000000" w:rsidP="00000000" w:rsidRDefault="00000000" w:rsidRPr="00000000" w14:paraId="000000B2">
            <w:pPr>
              <w:rPr>
                <w:i w:val="1"/>
              </w:rPr>
            </w:pPr>
            <w:r w:rsidDel="00000000" w:rsidR="00000000" w:rsidRPr="00000000">
              <w:rPr>
                <w:i w:val="1"/>
                <w:rtl w:val="0"/>
              </w:rPr>
              <w:t xml:space="preserve">Configuración de preferencias de Archivo</w:t>
            </w:r>
          </w:p>
        </w:tc>
      </w:tr>
      <w:tr>
        <w:trPr>
          <w:cantSplit w:val="0"/>
          <w:trHeight w:val="300" w:hRule="atLeast"/>
          <w:tblHeader w:val="0"/>
        </w:trPr>
        <w:tc>
          <w:tcPr>
            <w:vMerge w:val="continue"/>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BA">
            <w:pPr>
              <w:jc w:val="center"/>
              <w:rPr>
                <w:i w:val="1"/>
              </w:rPr>
            </w:pPr>
            <w:r w:rsidDel="00000000" w:rsidR="00000000" w:rsidRPr="00000000">
              <w:rPr>
                <w:i w:val="1"/>
                <w:rtl w:val="0"/>
              </w:rPr>
              <w:t xml:space="preserve">HU-098</w:t>
            </w:r>
          </w:p>
        </w:tc>
        <w:tc>
          <w:tcPr>
            <w:gridSpan w:val="2"/>
          </w:tcPr>
          <w:p w:rsidR="00000000" w:rsidDel="00000000" w:rsidP="00000000" w:rsidRDefault="00000000" w:rsidRPr="00000000" w14:paraId="000000BB">
            <w:pPr>
              <w:rPr>
                <w:i w:val="1"/>
              </w:rPr>
            </w:pPr>
            <w:r w:rsidDel="00000000" w:rsidR="00000000" w:rsidRPr="00000000">
              <w:rPr>
                <w:i w:val="1"/>
                <w:rtl w:val="0"/>
              </w:rPr>
              <w:t xml:space="preserve">Paginado de tablas</w:t>
            </w:r>
          </w:p>
        </w:tc>
      </w:tr>
      <w:tr>
        <w:trPr>
          <w:cantSplit w:val="0"/>
          <w:trHeight w:val="220" w:hRule="atLeast"/>
          <w:tblHeader w:val="0"/>
        </w:trPr>
        <w:tc>
          <w:tcPr>
            <w:vMerge w:val="continue"/>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C3">
            <w:pPr>
              <w:jc w:val="center"/>
              <w:rPr>
                <w:i w:val="1"/>
              </w:rPr>
            </w:pPr>
            <w:r w:rsidDel="00000000" w:rsidR="00000000" w:rsidRPr="00000000">
              <w:rPr>
                <w:i w:val="1"/>
                <w:rtl w:val="0"/>
              </w:rPr>
              <w:t xml:space="preserve">HU-100</w:t>
            </w:r>
          </w:p>
        </w:tc>
        <w:tc>
          <w:tcPr>
            <w:gridSpan w:val="2"/>
          </w:tcPr>
          <w:p w:rsidR="00000000" w:rsidDel="00000000" w:rsidP="00000000" w:rsidRDefault="00000000" w:rsidRPr="00000000" w14:paraId="000000C4">
            <w:pPr>
              <w:rPr>
                <w:i w:val="1"/>
              </w:rPr>
            </w:pPr>
            <w:r w:rsidDel="00000000" w:rsidR="00000000" w:rsidRPr="00000000">
              <w:rPr>
                <w:i w:val="1"/>
                <w:rtl w:val="0"/>
              </w:rPr>
              <w:t xml:space="preserve">Barra de botones dinámica - Back Office</w:t>
            </w:r>
          </w:p>
        </w:tc>
      </w:tr>
      <w:tr>
        <w:trPr>
          <w:cantSplit w:val="0"/>
          <w:trHeight w:val="220" w:hRule="atLeast"/>
          <w:tblHeader w:val="0"/>
        </w:trPr>
        <w:tc>
          <w:tcPr>
            <w:vMerge w:val="continue"/>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CC">
            <w:pPr>
              <w:jc w:val="center"/>
              <w:rPr>
                <w:i w:val="1"/>
              </w:rPr>
            </w:pPr>
            <w:r w:rsidDel="00000000" w:rsidR="00000000" w:rsidRPr="00000000">
              <w:rPr>
                <w:i w:val="1"/>
                <w:rtl w:val="0"/>
              </w:rPr>
              <w:t xml:space="preserve">HU-131</w:t>
            </w:r>
          </w:p>
        </w:tc>
        <w:tc>
          <w:tcPr>
            <w:gridSpan w:val="2"/>
          </w:tcPr>
          <w:p w:rsidR="00000000" w:rsidDel="00000000" w:rsidP="00000000" w:rsidRDefault="00000000" w:rsidRPr="00000000" w14:paraId="000000CD">
            <w:pPr>
              <w:rPr>
                <w:i w:val="1"/>
              </w:rPr>
            </w:pPr>
            <w:r w:rsidDel="00000000" w:rsidR="00000000" w:rsidRPr="00000000">
              <w:rPr>
                <w:i w:val="1"/>
                <w:rtl w:val="0"/>
              </w:rPr>
              <w:t xml:space="preserve">Editar Envío</w:t>
            </w:r>
          </w:p>
        </w:tc>
      </w:tr>
      <w:tr>
        <w:trPr>
          <w:cantSplit w:val="0"/>
          <w:trHeight w:val="220" w:hRule="atLeast"/>
          <w:tblHeader w:val="0"/>
        </w:trPr>
        <w:tc>
          <w:tcPr>
            <w:vMerge w:val="continue"/>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D5">
            <w:pPr>
              <w:jc w:val="center"/>
              <w:rPr>
                <w:i w:val="1"/>
              </w:rPr>
            </w:pPr>
            <w:r w:rsidDel="00000000" w:rsidR="00000000" w:rsidRPr="00000000">
              <w:rPr>
                <w:i w:val="1"/>
                <w:rtl w:val="0"/>
              </w:rPr>
              <w:t xml:space="preserve">HU-102</w:t>
            </w:r>
          </w:p>
        </w:tc>
        <w:tc>
          <w:tcPr>
            <w:gridSpan w:val="2"/>
          </w:tcPr>
          <w:p w:rsidR="00000000" w:rsidDel="00000000" w:rsidP="00000000" w:rsidRDefault="00000000" w:rsidRPr="00000000" w14:paraId="000000D6">
            <w:pPr>
              <w:rPr>
                <w:i w:val="1"/>
              </w:rPr>
            </w:pPr>
            <w:r w:rsidDel="00000000" w:rsidR="00000000" w:rsidRPr="00000000">
              <w:rPr>
                <w:i w:val="1"/>
                <w:rtl w:val="0"/>
              </w:rPr>
              <w:t xml:space="preserve">Enviar Enviar Mensaje (Acción)</w:t>
            </w:r>
          </w:p>
        </w:tc>
      </w:tr>
      <w:tr>
        <w:trPr>
          <w:cantSplit w:val="0"/>
          <w:trHeight w:val="220" w:hRule="atLeast"/>
          <w:tblHeader w:val="0"/>
        </w:trPr>
        <w:tc>
          <w:tcPr>
            <w:vMerge w:val="continue"/>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DE">
            <w:pPr>
              <w:jc w:val="center"/>
              <w:rPr>
                <w:i w:val="1"/>
              </w:rPr>
            </w:pPr>
            <w:r w:rsidDel="00000000" w:rsidR="00000000" w:rsidRPr="00000000">
              <w:rPr>
                <w:i w:val="1"/>
                <w:rtl w:val="0"/>
              </w:rPr>
              <w:t xml:space="preserve">HU-103</w:t>
            </w:r>
          </w:p>
        </w:tc>
        <w:tc>
          <w:tcPr>
            <w:gridSpan w:val="2"/>
          </w:tcPr>
          <w:p w:rsidR="00000000" w:rsidDel="00000000" w:rsidP="00000000" w:rsidRDefault="00000000" w:rsidRPr="00000000" w14:paraId="000000DF">
            <w:pPr>
              <w:rPr>
                <w:i w:val="1"/>
              </w:rPr>
            </w:pPr>
            <w:r w:rsidDel="00000000" w:rsidR="00000000" w:rsidRPr="00000000">
              <w:rPr>
                <w:i w:val="1"/>
                <w:rtl w:val="0"/>
              </w:rPr>
              <w:t xml:space="preserve">Anular envío(Acción)</w:t>
            </w:r>
          </w:p>
        </w:tc>
      </w:tr>
      <w:tr>
        <w:trPr>
          <w:cantSplit w:val="0"/>
          <w:trHeight w:val="220" w:hRule="atLeast"/>
          <w:tblHeader w:val="0"/>
        </w:trPr>
        <w:tc>
          <w:tcPr>
            <w:vMerge w:val="continue"/>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E7">
            <w:pPr>
              <w:jc w:val="center"/>
              <w:rPr>
                <w:i w:val="1"/>
              </w:rPr>
            </w:pPr>
            <w:r w:rsidDel="00000000" w:rsidR="00000000" w:rsidRPr="00000000">
              <w:rPr>
                <w:i w:val="1"/>
                <w:rtl w:val="0"/>
              </w:rPr>
              <w:t xml:space="preserve">HU-011</w:t>
            </w:r>
          </w:p>
        </w:tc>
        <w:tc>
          <w:tcPr>
            <w:gridSpan w:val="2"/>
          </w:tcPr>
          <w:p w:rsidR="00000000" w:rsidDel="00000000" w:rsidP="00000000" w:rsidRDefault="00000000" w:rsidRPr="00000000" w14:paraId="000000E8">
            <w:pPr>
              <w:rPr>
                <w:i w:val="1"/>
              </w:rPr>
            </w:pPr>
            <w:r w:rsidDel="00000000" w:rsidR="00000000" w:rsidRPr="00000000">
              <w:rPr>
                <w:i w:val="1"/>
                <w:rtl w:val="0"/>
              </w:rPr>
              <w:t xml:space="preserve">Crear Incidencia</w:t>
            </w:r>
          </w:p>
        </w:tc>
      </w:tr>
      <w:tr>
        <w:trPr>
          <w:cantSplit w:val="0"/>
          <w:trHeight w:val="220" w:hRule="atLeast"/>
          <w:tblHeader w:val="0"/>
        </w:trPr>
        <w:tc>
          <w:tcPr>
            <w:vMerge w:val="continue"/>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F0">
            <w:pPr>
              <w:jc w:val="center"/>
              <w:rPr>
                <w:i w:val="1"/>
              </w:rPr>
            </w:pPr>
            <w:r w:rsidDel="00000000" w:rsidR="00000000" w:rsidRPr="00000000">
              <w:rPr>
                <w:i w:val="1"/>
                <w:rtl w:val="0"/>
              </w:rPr>
              <w:t xml:space="preserve">HU-150</w:t>
            </w:r>
          </w:p>
        </w:tc>
        <w:tc>
          <w:tcPr>
            <w:gridSpan w:val="2"/>
          </w:tcPr>
          <w:p w:rsidR="00000000" w:rsidDel="00000000" w:rsidP="00000000" w:rsidRDefault="00000000" w:rsidRPr="00000000" w14:paraId="000000F1">
            <w:pPr>
              <w:rPr>
                <w:i w:val="1"/>
              </w:rPr>
            </w:pPr>
            <w:r w:rsidDel="00000000" w:rsidR="00000000" w:rsidRPr="00000000">
              <w:rPr>
                <w:i w:val="1"/>
                <w:rtl w:val="0"/>
              </w:rPr>
              <w:t xml:space="preserve">Recuperar Envíos Físicos por el Usuario de BackOffice</w:t>
            </w:r>
          </w:p>
        </w:tc>
      </w:tr>
      <w:tr>
        <w:trPr>
          <w:cantSplit w:val="0"/>
          <w:trHeight w:val="220" w:hRule="atLeast"/>
          <w:tblHeader w:val="0"/>
        </w:trPr>
        <w:tc>
          <w:tcPr>
            <w:vMerge w:val="continue"/>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vMerge w:val="continue"/>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gridSpan w:val="4"/>
            <w:vMerge w:val="continue"/>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HU-132</w:t>
            </w:r>
          </w:p>
        </w:tc>
        <w:tc>
          <w:tcPr>
            <w:gridSpan w:val="2"/>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Cerrar Incidencia</w:t>
            </w:r>
          </w:p>
        </w:tc>
      </w:tr>
    </w:tbl>
    <w:p w:rsidR="00000000" w:rsidDel="00000000" w:rsidP="00000000" w:rsidRDefault="00000000" w:rsidRPr="00000000" w14:paraId="000000FC">
      <w:pPr>
        <w:rPr>
          <w:b w:val="1"/>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REQUISITOS NO FUNCIONALES</w:t>
      </w:r>
    </w:p>
    <w:p w:rsidR="00000000" w:rsidDel="00000000" w:rsidP="00000000" w:rsidRDefault="00000000" w:rsidRPr="00000000" w14:paraId="000000FE">
      <w:pPr>
        <w:rPr>
          <w:sz w:val="20"/>
          <w:szCs w:val="20"/>
        </w:rPr>
      </w:pPr>
      <w:r w:rsidDel="00000000" w:rsidR="00000000" w:rsidRPr="00000000">
        <w:rPr>
          <w:rtl w:val="0"/>
        </w:rPr>
        <w:t xml:space="preserve">Para la implementación del sistema GIO 2, se deben tener en cuenta los criterios definidos en el documento Requisitos No Funcionales GIO 2 que podrá consultar en el siguiente enlace: </w:t>
      </w:r>
      <w:r w:rsidDel="00000000" w:rsidR="00000000" w:rsidRPr="00000000">
        <w:rPr>
          <w:rtl w:val="0"/>
        </w:rPr>
      </w:r>
    </w:p>
    <w:p w:rsidR="00000000" w:rsidDel="00000000" w:rsidP="00000000" w:rsidRDefault="00000000" w:rsidRPr="00000000" w14:paraId="000000FF">
      <w:pPr>
        <w:rPr>
          <w:sz w:val="20"/>
          <w:szCs w:val="20"/>
        </w:rPr>
      </w:pPr>
      <w:hyperlink r:id="rId10">
        <w:r w:rsidDel="00000000" w:rsidR="00000000" w:rsidRPr="00000000">
          <w:rPr>
            <w:color w:val="0000ee"/>
            <w:u w:val="single"/>
            <w:shd w:fill="auto" w:val="clear"/>
            <w:rtl w:val="0"/>
          </w:rPr>
          <w:t xml:space="preserve">Requerimientos No Funcionales GIO 2 V2.docx</w:t>
        </w:r>
      </w:hyperlink>
      <w:r w:rsidDel="00000000" w:rsidR="00000000" w:rsidRPr="00000000">
        <w:rPr>
          <w:sz w:val="20"/>
          <w:szCs w:val="20"/>
          <w:rtl w:val="0"/>
        </w:rPr>
        <w:t xml:space="preserve">  </w:t>
      </w:r>
    </w:p>
    <w:tbl>
      <w:tblPr>
        <w:tblStyle w:val="Table5"/>
        <w:tblW w:w="136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815"/>
        <w:gridCol w:w="2610"/>
        <w:gridCol w:w="3810"/>
        <w:gridCol w:w="4890"/>
        <w:tblGridChange w:id="0">
          <w:tblGrid>
            <w:gridCol w:w="480"/>
            <w:gridCol w:w="1815"/>
            <w:gridCol w:w="2610"/>
            <w:gridCol w:w="3810"/>
            <w:gridCol w:w="4890"/>
          </w:tblGrid>
        </w:tblGridChange>
      </w:tblGrid>
      <w:tr>
        <w:trPr>
          <w:cantSplit w:val="0"/>
          <w:trHeight w:val="207" w:hRule="atLeast"/>
          <w:tblHeader w:val="0"/>
        </w:trPr>
        <w:tc>
          <w:tcPr>
            <w:gridSpan w:val="5"/>
            <w:shd w:fill="1f3864" w:val="clear"/>
          </w:tcPr>
          <w:p w:rsidR="00000000" w:rsidDel="00000000" w:rsidP="00000000" w:rsidRDefault="00000000" w:rsidRPr="00000000" w14:paraId="00000100">
            <w:pPr>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Criterios de Aceptación</w:t>
            </w:r>
          </w:p>
        </w:tc>
      </w:tr>
      <w:tr>
        <w:trPr>
          <w:cantSplit w:val="0"/>
          <w:trHeight w:val="207" w:hRule="atLeast"/>
          <w:tblHeader w:val="0"/>
        </w:trPr>
        <w:tc>
          <w:tcPr>
            <w:shd w:fill="d0cece" w:val="clear"/>
          </w:tcPr>
          <w:p w:rsidR="00000000" w:rsidDel="00000000" w:rsidP="00000000" w:rsidRDefault="00000000" w:rsidRPr="00000000" w14:paraId="00000105">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w:t>
            </w:r>
          </w:p>
        </w:tc>
        <w:tc>
          <w:tcPr>
            <w:shd w:fill="d0cece" w:val="clear"/>
          </w:tcPr>
          <w:p w:rsidR="00000000" w:rsidDel="00000000" w:rsidP="00000000" w:rsidRDefault="00000000" w:rsidRPr="00000000" w14:paraId="00000106">
            <w:pPr>
              <w:jc w:val="both"/>
              <w:rPr>
                <w:b w:val="1"/>
                <w:color w:val="000000"/>
                <w:sz w:val="20"/>
                <w:szCs w:val="20"/>
              </w:rPr>
            </w:pPr>
            <w:r w:rsidDel="00000000" w:rsidR="00000000" w:rsidRPr="00000000">
              <w:rPr>
                <w:b w:val="1"/>
                <w:color w:val="000000"/>
                <w:sz w:val="20"/>
                <w:szCs w:val="20"/>
                <w:rtl w:val="0"/>
              </w:rPr>
              <w:t xml:space="preserve">Título</w:t>
            </w:r>
          </w:p>
        </w:tc>
        <w:tc>
          <w:tcPr>
            <w:shd w:fill="d0cece" w:val="clear"/>
          </w:tcPr>
          <w:p w:rsidR="00000000" w:rsidDel="00000000" w:rsidP="00000000" w:rsidRDefault="00000000" w:rsidRPr="00000000" w14:paraId="00000107">
            <w:pPr>
              <w:jc w:val="both"/>
              <w:rPr>
                <w:b w:val="1"/>
                <w:color w:val="000000"/>
                <w:sz w:val="20"/>
                <w:szCs w:val="20"/>
              </w:rPr>
            </w:pPr>
            <w:r w:rsidDel="00000000" w:rsidR="00000000" w:rsidRPr="00000000">
              <w:rPr>
                <w:b w:val="1"/>
                <w:color w:val="000000"/>
                <w:sz w:val="20"/>
                <w:szCs w:val="20"/>
                <w:rtl w:val="0"/>
              </w:rPr>
              <w:t xml:space="preserve">Contexto</w:t>
            </w:r>
          </w:p>
        </w:tc>
        <w:tc>
          <w:tcPr>
            <w:shd w:fill="d0cece" w:val="clear"/>
          </w:tcPr>
          <w:p w:rsidR="00000000" w:rsidDel="00000000" w:rsidP="00000000" w:rsidRDefault="00000000" w:rsidRPr="00000000" w14:paraId="00000108">
            <w:pPr>
              <w:jc w:val="both"/>
              <w:rPr>
                <w:b w:val="1"/>
                <w:color w:val="000000"/>
                <w:sz w:val="20"/>
                <w:szCs w:val="20"/>
              </w:rPr>
            </w:pPr>
            <w:r w:rsidDel="00000000" w:rsidR="00000000" w:rsidRPr="00000000">
              <w:rPr>
                <w:b w:val="1"/>
                <w:color w:val="000000"/>
                <w:sz w:val="20"/>
                <w:szCs w:val="20"/>
                <w:rtl w:val="0"/>
              </w:rPr>
              <w:t xml:space="preserve">Resultado / Comportamiento esperado</w:t>
            </w:r>
          </w:p>
        </w:tc>
        <w:tc>
          <w:tcPr>
            <w:shd w:fill="d0cece" w:val="clear"/>
          </w:tcPr>
          <w:p w:rsidR="00000000" w:rsidDel="00000000" w:rsidP="00000000" w:rsidRDefault="00000000" w:rsidRPr="00000000" w14:paraId="00000109">
            <w:pPr>
              <w:jc w:val="both"/>
              <w:rPr>
                <w:b w:val="1"/>
                <w:color w:val="000000"/>
                <w:sz w:val="20"/>
                <w:szCs w:val="20"/>
              </w:rPr>
            </w:pPr>
            <w:r w:rsidDel="00000000" w:rsidR="00000000" w:rsidRPr="00000000">
              <w:rPr>
                <w:b w:val="1"/>
                <w:color w:val="000000"/>
                <w:sz w:val="20"/>
                <w:szCs w:val="20"/>
                <w:rtl w:val="0"/>
              </w:rPr>
              <w:t xml:space="preserve">Detalle Campos</w:t>
            </w:r>
          </w:p>
        </w:tc>
      </w:tr>
      <w:tr>
        <w:trPr>
          <w:cantSplit w:val="0"/>
          <w:trHeight w:val="821" w:hRule="atLeast"/>
          <w:tblHeader w:val="0"/>
        </w:trPr>
        <w:tc>
          <w:tcPr>
            <w:shd w:fill="auto" w:val="clear"/>
          </w:tcPr>
          <w:p w:rsidR="00000000" w:rsidDel="00000000" w:rsidP="00000000" w:rsidRDefault="00000000" w:rsidRPr="00000000" w14:paraId="0000010A">
            <w:pPr>
              <w:jc w:val="center"/>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Visualizar las entradas agrupadas por estado</w:t>
            </w:r>
          </w:p>
        </w:tc>
        <w:tc>
          <w:tcPr>
            <w:shd w:fill="auto" w:val="clear"/>
          </w:tcPr>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Dado que el usuario se encuentra en el </w:t>
            </w:r>
            <w:r w:rsidDel="00000000" w:rsidR="00000000" w:rsidRPr="00000000">
              <w:rPr>
                <w:b w:val="1"/>
                <w:sz w:val="20"/>
                <w:szCs w:val="20"/>
                <w:rtl w:val="0"/>
              </w:rPr>
              <w:t xml:space="preserve">Controlador principal del BackOffice &gt; </w:t>
            </w:r>
            <w:r w:rsidDel="00000000" w:rsidR="00000000" w:rsidRPr="00000000">
              <w:rPr>
                <w:sz w:val="20"/>
                <w:szCs w:val="20"/>
                <w:rtl w:val="0"/>
              </w:rPr>
              <w:t xml:space="preserve">Módulo </w:t>
            </w:r>
            <w:r w:rsidDel="00000000" w:rsidR="00000000" w:rsidRPr="00000000">
              <w:rPr>
                <w:b w:val="1"/>
                <w:sz w:val="20"/>
                <w:szCs w:val="20"/>
                <w:rtl w:val="0"/>
              </w:rPr>
              <w:t xml:space="preserve">Cartería Inteligente</w:t>
            </w:r>
            <w:r w:rsidDel="00000000" w:rsidR="00000000" w:rsidRPr="00000000">
              <w:rPr>
                <w:sz w:val="20"/>
                <w:szCs w:val="20"/>
                <w:rtl w:val="0"/>
              </w:rPr>
              <w:t xml:space="preserve"> &gt; </w:t>
            </w:r>
            <w:r w:rsidDel="00000000" w:rsidR="00000000" w:rsidRPr="00000000">
              <w:rPr>
                <w:b w:val="1"/>
                <w:sz w:val="20"/>
                <w:szCs w:val="20"/>
                <w:rtl w:val="0"/>
              </w:rPr>
              <w:t xml:space="preserve">Envíos físicos</w:t>
            </w:r>
            <w:r w:rsidDel="00000000" w:rsidR="00000000" w:rsidRPr="00000000">
              <w:rPr>
                <w:sz w:val="20"/>
                <w:szCs w:val="20"/>
                <w:rtl w:val="0"/>
              </w:rPr>
              <w:t xml:space="preserve"> &gt;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w:t>
            </w:r>
          </w:p>
        </w:tc>
        <w:tc>
          <w:tcPr>
            <w:shd w:fill="auto" w:val="clear"/>
          </w:tcPr>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Entonces el sistema:</w:t>
            </w:r>
          </w:p>
          <w:p w:rsidR="00000000" w:rsidDel="00000000" w:rsidP="00000000" w:rsidRDefault="00000000" w:rsidRPr="00000000" w14:paraId="0000010E">
            <w:pPr>
              <w:numPr>
                <w:ilvl w:val="0"/>
                <w:numId w:val="12"/>
              </w:numPr>
              <w:ind w:left="720" w:hanging="360"/>
              <w:jc w:val="both"/>
              <w:rPr>
                <w:sz w:val="20"/>
                <w:szCs w:val="20"/>
              </w:rPr>
            </w:pPr>
            <w:r w:rsidDel="00000000" w:rsidR="00000000" w:rsidRPr="00000000">
              <w:rPr>
                <w:sz w:val="20"/>
                <w:szCs w:val="20"/>
                <w:rtl w:val="0"/>
              </w:rPr>
              <w:t xml:space="preserve">Mostrará un listado de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agrupadas mediante un TAG teniendo en cuenta el estado actual del envío. Ver (</w:t>
            </w:r>
            <w:hyperlink w:anchor="bookmark=id.pygfsaut7bpb">
              <w:r w:rsidDel="00000000" w:rsidR="00000000" w:rsidRPr="00000000">
                <w:rPr>
                  <w:color w:val="1155cc"/>
                  <w:sz w:val="20"/>
                  <w:szCs w:val="20"/>
                  <w:u w:val="single"/>
                  <w:rtl w:val="0"/>
                </w:rPr>
                <w:t xml:space="preserve">Tags/Estados entradas</w:t>
              </w:r>
            </w:hyperlink>
            <w:r w:rsidDel="00000000" w:rsidR="00000000" w:rsidRPr="00000000">
              <w:rPr>
                <w:sz w:val="20"/>
                <w:szCs w:val="20"/>
                <w:rtl w:val="0"/>
              </w:rPr>
              <w:t xml:space="preserve">)</w:t>
            </w:r>
          </w:p>
          <w:p w:rsidR="00000000" w:rsidDel="00000000" w:rsidP="00000000" w:rsidRDefault="00000000" w:rsidRPr="00000000" w14:paraId="0000010F">
            <w:pPr>
              <w:numPr>
                <w:ilvl w:val="0"/>
                <w:numId w:val="12"/>
              </w:numPr>
              <w:ind w:left="720" w:hanging="360"/>
              <w:jc w:val="both"/>
              <w:rPr>
                <w:sz w:val="20"/>
                <w:szCs w:val="20"/>
              </w:rPr>
            </w:pPr>
            <w:r w:rsidDel="00000000" w:rsidR="00000000" w:rsidRPr="00000000">
              <w:rPr>
                <w:sz w:val="20"/>
                <w:szCs w:val="20"/>
                <w:rtl w:val="0"/>
              </w:rPr>
              <w:t xml:space="preserve">Se mostrarán sólo los TAGS que contengan al menos un registro.</w:t>
            </w:r>
            <w:r w:rsidDel="00000000" w:rsidR="00000000" w:rsidRPr="00000000">
              <w:rPr>
                <w:rtl w:val="0"/>
              </w:rPr>
            </w:r>
          </w:p>
          <w:p w:rsidR="00000000" w:rsidDel="00000000" w:rsidP="00000000" w:rsidRDefault="00000000" w:rsidRPr="00000000" w14:paraId="00000110">
            <w:pPr>
              <w:numPr>
                <w:ilvl w:val="0"/>
                <w:numId w:val="12"/>
              </w:numPr>
              <w:ind w:left="720" w:hanging="360"/>
              <w:jc w:val="both"/>
              <w:rPr>
                <w:sz w:val="20"/>
                <w:szCs w:val="20"/>
              </w:rPr>
            </w:pPr>
            <w:r w:rsidDel="00000000" w:rsidR="00000000" w:rsidRPr="00000000">
              <w:rPr>
                <w:sz w:val="20"/>
                <w:szCs w:val="20"/>
                <w:rtl w:val="0"/>
              </w:rPr>
              <w:t xml:space="preserve">El usuario podrá hacer clic en cualquier estado y el sistema mostrará el listado de envíos que correspondan con el estado seleccionado.</w:t>
            </w:r>
          </w:p>
          <w:p w:rsidR="00000000" w:rsidDel="00000000" w:rsidP="00000000" w:rsidRDefault="00000000" w:rsidRPr="00000000" w14:paraId="00000111">
            <w:pPr>
              <w:numPr>
                <w:ilvl w:val="0"/>
                <w:numId w:val="12"/>
              </w:numPr>
              <w:ind w:left="720" w:hanging="360"/>
              <w:jc w:val="both"/>
              <w:rPr>
                <w:sz w:val="20"/>
                <w:szCs w:val="20"/>
              </w:rPr>
            </w:pPr>
            <w:r w:rsidDel="00000000" w:rsidR="00000000" w:rsidRPr="00000000">
              <w:rPr>
                <w:sz w:val="20"/>
                <w:szCs w:val="20"/>
                <w:rtl w:val="0"/>
              </w:rPr>
              <w:t xml:space="preserve">Para cada TAG se mostrará el conteo de envíos, a excepción de la opción “Todos”.</w:t>
            </w:r>
          </w:p>
          <w:p w:rsidR="00000000" w:rsidDel="00000000" w:rsidP="00000000" w:rsidRDefault="00000000" w:rsidRPr="00000000" w14:paraId="00000112">
            <w:pPr>
              <w:numPr>
                <w:ilvl w:val="0"/>
                <w:numId w:val="12"/>
              </w:numPr>
              <w:ind w:left="720" w:hanging="360"/>
              <w:jc w:val="both"/>
              <w:rPr>
                <w:sz w:val="20"/>
                <w:szCs w:val="20"/>
              </w:rPr>
            </w:pPr>
            <w:r w:rsidDel="00000000" w:rsidR="00000000" w:rsidRPr="00000000">
              <w:rPr>
                <w:sz w:val="20"/>
                <w:szCs w:val="20"/>
                <w:rtl w:val="0"/>
              </w:rPr>
              <w:t xml:space="preserve">En la Ruta de “Miga de pan” se mostrará el TAG donde se encuentra ubicado el usuario.</w:t>
            </w:r>
          </w:p>
          <w:p w:rsidR="00000000" w:rsidDel="00000000" w:rsidP="00000000" w:rsidRDefault="00000000" w:rsidRPr="00000000" w14:paraId="00000113">
            <w:pPr>
              <w:numPr>
                <w:ilvl w:val="0"/>
                <w:numId w:val="12"/>
              </w:numPr>
              <w:ind w:left="720" w:hanging="360"/>
              <w:jc w:val="both"/>
              <w:rPr>
                <w:sz w:val="20"/>
                <w:szCs w:val="20"/>
              </w:rPr>
            </w:pPr>
            <w:r w:rsidDel="00000000" w:rsidR="00000000" w:rsidRPr="00000000">
              <w:rPr>
                <w:sz w:val="20"/>
                <w:szCs w:val="20"/>
                <w:rtl w:val="0"/>
              </w:rPr>
              <w:t xml:space="preserve">En la tabla que despliega los envíos, diferenciar los estados por color.</w:t>
            </w:r>
          </w:p>
          <w:p w:rsidR="00000000" w:rsidDel="00000000" w:rsidP="00000000" w:rsidRDefault="00000000" w:rsidRPr="00000000" w14:paraId="00000114">
            <w:pPr>
              <w:numPr>
                <w:ilvl w:val="0"/>
                <w:numId w:val="12"/>
              </w:numPr>
              <w:ind w:left="720" w:hanging="360"/>
              <w:jc w:val="both"/>
              <w:rPr>
                <w:sz w:val="20"/>
                <w:szCs w:val="20"/>
              </w:rPr>
            </w:pPr>
            <w:r w:rsidDel="00000000" w:rsidR="00000000" w:rsidRPr="00000000">
              <w:rPr>
                <w:sz w:val="20"/>
                <w:szCs w:val="20"/>
                <w:rtl w:val="0"/>
              </w:rPr>
              <w:t xml:space="preserve">Cada envío que se muestre en el listado debe tener opción de selección.</w:t>
            </w:r>
          </w:p>
          <w:p w:rsidR="00000000" w:rsidDel="00000000" w:rsidP="00000000" w:rsidRDefault="00000000" w:rsidRPr="00000000" w14:paraId="00000115">
            <w:pPr>
              <w:numPr>
                <w:ilvl w:val="0"/>
                <w:numId w:val="12"/>
              </w:numPr>
              <w:ind w:left="720" w:hanging="360"/>
              <w:jc w:val="both"/>
              <w:rPr>
                <w:sz w:val="20"/>
                <w:szCs w:val="20"/>
              </w:rPr>
            </w:pPr>
            <w:r w:rsidDel="00000000" w:rsidR="00000000" w:rsidRPr="00000000">
              <w:rPr>
                <w:sz w:val="20"/>
                <w:szCs w:val="20"/>
                <w:rtl w:val="0"/>
              </w:rPr>
              <w:t xml:space="preserve">Dependiendo del estado seleccionado  se mostrarán las acciones disponibles a realizar por el BackOffice.</w:t>
            </w:r>
            <w:r w:rsidDel="00000000" w:rsidR="00000000" w:rsidRPr="00000000">
              <w:rPr>
                <w:b w:val="1"/>
                <w:i w:val="1"/>
                <w:sz w:val="20"/>
                <w:szCs w:val="20"/>
                <w:rtl w:val="0"/>
              </w:rPr>
              <w:t xml:space="preserve"> </w:t>
            </w:r>
            <w:r w:rsidDel="00000000" w:rsidR="00000000" w:rsidRPr="00000000">
              <w:rPr>
                <w:sz w:val="20"/>
                <w:szCs w:val="20"/>
                <w:rtl w:val="0"/>
              </w:rPr>
              <w:t xml:space="preserve">(</w:t>
            </w:r>
            <w:hyperlink w:anchor="bookmark=id.mdzn935hpewr">
              <w:r w:rsidDel="00000000" w:rsidR="00000000" w:rsidRPr="00000000">
                <w:rPr>
                  <w:color w:val="1155cc"/>
                  <w:sz w:val="20"/>
                  <w:szCs w:val="20"/>
                  <w:u w:val="single"/>
                  <w:rtl w:val="0"/>
                </w:rPr>
                <w:t xml:space="preserve">Ver Acciones envíos de salida</w:t>
              </w:r>
            </w:hyperlink>
            <w:r w:rsidDel="00000000" w:rsidR="00000000" w:rsidRPr="00000000">
              <w:rPr>
                <w:sz w:val="20"/>
                <w:szCs w:val="20"/>
                <w:rtl w:val="0"/>
              </w:rPr>
              <w:t xml:space="preserve">).</w:t>
            </w:r>
          </w:p>
          <w:p w:rsidR="00000000" w:rsidDel="00000000" w:rsidP="00000000" w:rsidRDefault="00000000" w:rsidRPr="00000000" w14:paraId="00000116">
            <w:pPr>
              <w:numPr>
                <w:ilvl w:val="0"/>
                <w:numId w:val="12"/>
              </w:numPr>
              <w:ind w:left="720" w:hanging="360"/>
              <w:jc w:val="both"/>
              <w:rPr>
                <w:sz w:val="20"/>
                <w:szCs w:val="20"/>
              </w:rPr>
            </w:pPr>
            <w:r w:rsidDel="00000000" w:rsidR="00000000" w:rsidRPr="00000000">
              <w:rPr>
                <w:sz w:val="20"/>
                <w:szCs w:val="20"/>
                <w:rtl w:val="0"/>
              </w:rPr>
              <w:t xml:space="preserve">La acción “</w:t>
            </w:r>
            <w:r w:rsidDel="00000000" w:rsidR="00000000" w:rsidRPr="00000000">
              <w:rPr>
                <w:b w:val="1"/>
                <w:sz w:val="20"/>
                <w:szCs w:val="20"/>
                <w:rtl w:val="0"/>
              </w:rPr>
              <w:t xml:space="preserve">Finalizar ronda</w:t>
            </w:r>
            <w:r w:rsidDel="00000000" w:rsidR="00000000" w:rsidRPr="00000000">
              <w:rPr>
                <w:sz w:val="20"/>
                <w:szCs w:val="20"/>
                <w:rtl w:val="0"/>
              </w:rPr>
              <w:t xml:space="preserve">” No es una acción que se ejecuta desde la pantalla principal del BackOffice en GIO, es una acción que se dispone y ejecuta desde el dispositivo usado en el proceso de Rondas (recogida y entrega).</w:t>
            </w:r>
          </w:p>
          <w:p w:rsidR="00000000" w:rsidDel="00000000" w:rsidP="00000000" w:rsidRDefault="00000000" w:rsidRPr="00000000" w14:paraId="00000117">
            <w:pPr>
              <w:numPr>
                <w:ilvl w:val="0"/>
                <w:numId w:val="12"/>
              </w:numPr>
              <w:ind w:left="720" w:hanging="360"/>
              <w:jc w:val="both"/>
              <w:rPr>
                <w:sz w:val="20"/>
                <w:szCs w:val="20"/>
              </w:rPr>
            </w:pPr>
            <w:r w:rsidDel="00000000" w:rsidR="00000000" w:rsidRPr="00000000">
              <w:rPr>
                <w:sz w:val="20"/>
                <w:szCs w:val="20"/>
                <w:rtl w:val="0"/>
              </w:rPr>
              <w:t xml:space="preserve">En la</w:t>
            </w:r>
            <w:r w:rsidDel="00000000" w:rsidR="00000000" w:rsidRPr="00000000">
              <w:rPr>
                <w:b w:val="1"/>
                <w:sz w:val="20"/>
                <w:szCs w:val="20"/>
                <w:rtl w:val="0"/>
              </w:rPr>
              <w:t xml:space="preserve"> “Barra dinámica superior</w:t>
            </w:r>
            <w:r w:rsidDel="00000000" w:rsidR="00000000" w:rsidRPr="00000000">
              <w:rPr>
                <w:sz w:val="20"/>
                <w:szCs w:val="20"/>
                <w:rtl w:val="0"/>
              </w:rPr>
              <w:t xml:space="preserve">” se debe habilitar la acción Global </w:t>
            </w:r>
            <w:r w:rsidDel="00000000" w:rsidR="00000000" w:rsidRPr="00000000">
              <w:rPr>
                <w:b w:val="1"/>
                <w:sz w:val="20"/>
                <w:szCs w:val="20"/>
                <w:rtl w:val="0"/>
              </w:rPr>
              <w:t xml:space="preserve">“Leer Código QR</w:t>
            </w:r>
            <w:r w:rsidDel="00000000" w:rsidR="00000000" w:rsidRPr="00000000">
              <w:rPr>
                <w:sz w:val="20"/>
                <w:szCs w:val="20"/>
                <w:rtl w:val="0"/>
              </w:rPr>
              <w:t xml:space="preserve">”, que permite </w:t>
            </w:r>
            <w:r w:rsidDel="00000000" w:rsidR="00000000" w:rsidRPr="00000000">
              <w:rPr>
                <w:sz w:val="20"/>
                <w:szCs w:val="20"/>
                <w:highlight w:val="white"/>
                <w:rtl w:val="0"/>
              </w:rPr>
              <w:t xml:space="preserve">leer el QR de uno o más envíos y mostrar información relevante del envío. </w:t>
            </w:r>
            <w:r w:rsidDel="00000000" w:rsidR="00000000" w:rsidRPr="00000000">
              <w:rPr>
                <w:b w:val="1"/>
                <w:i w:val="1"/>
                <w:sz w:val="20"/>
                <w:szCs w:val="20"/>
                <w:highlight w:val="white"/>
                <w:rtl w:val="0"/>
              </w:rPr>
              <w:t xml:space="preserve">Se activa la  HU-133</w:t>
              <w:tab/>
              <w:t xml:space="preserve">Consulta de envíos por Código QR</w:t>
            </w:r>
          </w:p>
          <w:p w:rsidR="00000000" w:rsidDel="00000000" w:rsidP="00000000" w:rsidRDefault="00000000" w:rsidRPr="00000000" w14:paraId="00000118">
            <w:pPr>
              <w:numPr>
                <w:ilvl w:val="1"/>
                <w:numId w:val="12"/>
              </w:numPr>
              <w:ind w:left="1440" w:hanging="360"/>
              <w:jc w:val="both"/>
              <w:rPr>
                <w:sz w:val="20"/>
                <w:szCs w:val="20"/>
                <w:highlight w:val="white"/>
              </w:rPr>
            </w:pPr>
            <w:r w:rsidDel="00000000" w:rsidR="00000000" w:rsidRPr="00000000">
              <w:rPr>
                <w:sz w:val="20"/>
                <w:szCs w:val="20"/>
                <w:highlight w:val="white"/>
                <w:rtl w:val="0"/>
              </w:rPr>
              <w:t xml:space="preserve">La acción </w:t>
            </w:r>
            <w:r w:rsidDel="00000000" w:rsidR="00000000" w:rsidRPr="00000000">
              <w:rPr>
                <w:b w:val="1"/>
                <w:sz w:val="20"/>
                <w:szCs w:val="20"/>
                <w:rtl w:val="0"/>
              </w:rPr>
              <w:t xml:space="preserve">“</w:t>
            </w:r>
            <w:r w:rsidDel="00000000" w:rsidR="00000000" w:rsidRPr="00000000">
              <w:rPr>
                <w:sz w:val="20"/>
                <w:szCs w:val="20"/>
                <w:rtl w:val="0"/>
              </w:rPr>
              <w:t xml:space="preserve">Leer Código QR”</w:t>
            </w:r>
            <w:r w:rsidDel="00000000" w:rsidR="00000000" w:rsidRPr="00000000">
              <w:rPr>
                <w:sz w:val="20"/>
                <w:szCs w:val="20"/>
                <w:highlight w:val="white"/>
                <w:rtl w:val="0"/>
              </w:rPr>
              <w:t xml:space="preserve"> es global y siempre estará activa, independiente del tipo de servicio seleccionado (entrada, salida, correo interno) e independiente del estado seleccionado.</w:t>
            </w:r>
            <w:r w:rsidDel="00000000" w:rsidR="00000000" w:rsidRPr="00000000">
              <w:rPr>
                <w:rtl w:val="0"/>
              </w:rPr>
            </w:r>
          </w:p>
          <w:p w:rsidR="00000000" w:rsidDel="00000000" w:rsidP="00000000" w:rsidRDefault="00000000" w:rsidRPr="00000000" w14:paraId="00000119">
            <w:pPr>
              <w:ind w:left="0" w:firstLine="0"/>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1A">
            <w:pPr>
              <w:spacing w:line="259" w:lineRule="auto"/>
              <w:ind w:left="0" w:firstLine="0"/>
              <w:jc w:val="both"/>
              <w:rPr>
                <w:sz w:val="20"/>
                <w:szCs w:val="20"/>
              </w:rPr>
            </w:pPr>
            <w:r w:rsidDel="00000000" w:rsidR="00000000" w:rsidRPr="00000000">
              <w:rPr>
                <w:sz w:val="20"/>
                <w:szCs w:val="20"/>
                <w:rtl w:val="0"/>
              </w:rPr>
              <w:t xml:space="preserve">Los </w:t>
            </w:r>
            <w:r w:rsidDel="00000000" w:rsidR="00000000" w:rsidRPr="00000000">
              <w:rPr>
                <w:b w:val="1"/>
                <w:sz w:val="20"/>
                <w:szCs w:val="20"/>
                <w:rtl w:val="0"/>
              </w:rPr>
              <w:t xml:space="preserve">TAGs que se visualizará en el menú lateral izquierdo </w:t>
            </w:r>
            <w:r w:rsidDel="00000000" w:rsidR="00000000" w:rsidRPr="00000000">
              <w:rPr>
                <w:sz w:val="20"/>
                <w:szCs w:val="20"/>
                <w:rtl w:val="0"/>
              </w:rPr>
              <w:t xml:space="preserve">se definen según el estado del envío, así:</w:t>
            </w:r>
          </w:p>
          <w:p w:rsidR="00000000" w:rsidDel="00000000" w:rsidP="00000000" w:rsidRDefault="00000000" w:rsidRPr="00000000" w14:paraId="0000011B">
            <w:pPr>
              <w:spacing w:line="259" w:lineRule="auto"/>
              <w:ind w:left="0" w:firstLine="0"/>
              <w:jc w:val="center"/>
              <w:rPr>
                <w:sz w:val="20"/>
                <w:szCs w:val="20"/>
              </w:rPr>
            </w:pPr>
            <w:r w:rsidDel="00000000" w:rsidR="00000000" w:rsidRPr="00000000">
              <w:rPr>
                <w:sz w:val="20"/>
                <w:szCs w:val="20"/>
              </w:rPr>
              <w:drawing>
                <wp:inline distB="114300" distT="114300" distL="114300" distR="114300">
                  <wp:extent cx="3009900" cy="1231900"/>
                  <wp:effectExtent b="0" l="0" r="0" t="0"/>
                  <wp:docPr id="5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099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59" w:lineRule="auto"/>
              <w:jc w:val="both"/>
              <w:rPr>
                <w:b w:val="1"/>
                <w:sz w:val="20"/>
                <w:szCs w:val="20"/>
              </w:rPr>
            </w:pPr>
            <w:r w:rsidDel="00000000" w:rsidR="00000000" w:rsidRPr="00000000">
              <w:rPr>
                <w:b w:val="1"/>
                <w:sz w:val="20"/>
                <w:szCs w:val="20"/>
                <w:rtl w:val="0"/>
              </w:rPr>
              <w:t xml:space="preserve">Columnas a mostrar por defecto en cada listado </w:t>
            </w:r>
            <w:r w:rsidDel="00000000" w:rsidR="00000000" w:rsidRPr="00000000">
              <w:rPr>
                <w:sz w:val="20"/>
                <w:szCs w:val="20"/>
                <w:rtl w:val="0"/>
              </w:rPr>
              <w:t xml:space="preserve">(si el usuario no ha personalizado los campos a mostrar)</w:t>
            </w:r>
            <w:r w:rsidDel="00000000" w:rsidR="00000000" w:rsidRPr="00000000">
              <w:rPr>
                <w:b w:val="1"/>
                <w:sz w:val="20"/>
                <w:szCs w:val="20"/>
                <w:rtl w:val="0"/>
              </w:rPr>
              <w:t xml:space="preserve">:</w:t>
            </w:r>
          </w:p>
          <w:p w:rsidR="00000000" w:rsidDel="00000000" w:rsidP="00000000" w:rsidRDefault="00000000" w:rsidRPr="00000000" w14:paraId="0000011D">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ID GIO:</w:t>
            </w:r>
            <w:r w:rsidDel="00000000" w:rsidR="00000000" w:rsidRPr="00000000">
              <w:rPr>
                <w:sz w:val="20"/>
                <w:szCs w:val="20"/>
                <w:rtl w:val="0"/>
              </w:rPr>
              <w:t xml:space="preserve"> Muestra el “Identificador del envío”.</w:t>
            </w:r>
          </w:p>
          <w:p w:rsidR="00000000" w:rsidDel="00000000" w:rsidP="00000000" w:rsidRDefault="00000000" w:rsidRPr="00000000" w14:paraId="0000011E">
            <w:pPr>
              <w:spacing w:line="259" w:lineRule="auto"/>
              <w:ind w:left="720" w:firstLine="0"/>
              <w:jc w:val="both"/>
              <w:rPr>
                <w:sz w:val="20"/>
                <w:szCs w:val="20"/>
                <w:u w:val="single"/>
              </w:rPr>
            </w:pPr>
            <w:r w:rsidDel="00000000" w:rsidR="00000000" w:rsidRPr="00000000">
              <w:rPr>
                <w:sz w:val="20"/>
                <w:szCs w:val="20"/>
                <w:u w:val="single"/>
                <w:rtl w:val="0"/>
              </w:rPr>
              <w:t xml:space="preserve">Información secundaria: </w:t>
            </w:r>
          </w:p>
          <w:p w:rsidR="00000000" w:rsidDel="00000000" w:rsidP="00000000" w:rsidRDefault="00000000" w:rsidRPr="00000000" w14:paraId="0000011F">
            <w:pPr>
              <w:numPr>
                <w:ilvl w:val="1"/>
                <w:numId w:val="8"/>
              </w:numPr>
              <w:spacing w:line="259" w:lineRule="auto"/>
              <w:ind w:left="1440" w:hanging="360"/>
              <w:jc w:val="both"/>
              <w:rPr>
                <w:sz w:val="20"/>
                <w:szCs w:val="20"/>
              </w:rPr>
            </w:pPr>
            <w:r w:rsidDel="00000000" w:rsidR="00000000" w:rsidRPr="00000000">
              <w:rPr>
                <w:sz w:val="20"/>
                <w:szCs w:val="20"/>
                <w:rtl w:val="0"/>
              </w:rPr>
              <w:t xml:space="preserve">Código QR del envío.</w:t>
            </w:r>
            <w:r w:rsidDel="00000000" w:rsidR="00000000" w:rsidRPr="00000000">
              <w:rPr>
                <w:rtl w:val="0"/>
              </w:rPr>
            </w:r>
          </w:p>
          <w:p w:rsidR="00000000" w:rsidDel="00000000" w:rsidP="00000000" w:rsidRDefault="00000000" w:rsidRPr="00000000" w14:paraId="00000120">
            <w:pPr>
              <w:numPr>
                <w:ilvl w:val="0"/>
                <w:numId w:val="43"/>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Tipo de envío:  </w:t>
            </w:r>
            <w:r w:rsidDel="00000000" w:rsidR="00000000" w:rsidRPr="00000000">
              <w:rPr>
                <w:sz w:val="20"/>
                <w:szCs w:val="20"/>
                <w:rtl w:val="0"/>
              </w:rPr>
              <w:t xml:space="preserve">Muestra el “Tipo de envío”.</w:t>
            </w:r>
          </w:p>
          <w:p w:rsidR="00000000" w:rsidDel="00000000" w:rsidP="00000000" w:rsidRDefault="00000000" w:rsidRPr="00000000" w14:paraId="00000121">
            <w:pPr>
              <w:spacing w:line="259" w:lineRule="auto"/>
              <w:ind w:left="720" w:firstLine="0"/>
              <w:jc w:val="both"/>
              <w:rPr>
                <w:sz w:val="20"/>
                <w:szCs w:val="20"/>
                <w:u w:val="single"/>
              </w:rPr>
            </w:pPr>
            <w:r w:rsidDel="00000000" w:rsidR="00000000" w:rsidRPr="00000000">
              <w:rPr>
                <w:sz w:val="20"/>
                <w:szCs w:val="20"/>
                <w:u w:val="single"/>
                <w:rtl w:val="0"/>
              </w:rPr>
              <w:t xml:space="preserve">Información secundaria:</w:t>
            </w:r>
          </w:p>
          <w:p w:rsidR="00000000" w:rsidDel="00000000" w:rsidP="00000000" w:rsidRDefault="00000000" w:rsidRPr="00000000" w14:paraId="00000122">
            <w:pPr>
              <w:numPr>
                <w:ilvl w:val="1"/>
                <w:numId w:val="43"/>
              </w:numPr>
              <w:spacing w:line="259" w:lineRule="auto"/>
              <w:ind w:left="1440" w:hanging="360"/>
              <w:jc w:val="both"/>
              <w:rPr>
                <w:sz w:val="20"/>
                <w:szCs w:val="20"/>
              </w:rPr>
            </w:pPr>
            <w:r w:rsidDel="00000000" w:rsidR="00000000" w:rsidRPr="00000000">
              <w:rPr>
                <w:sz w:val="20"/>
                <w:szCs w:val="20"/>
                <w:rtl w:val="0"/>
              </w:rPr>
              <w:t xml:space="preserve">“Creado”: Fecha-hora de creación del envío.</w:t>
            </w:r>
          </w:p>
          <w:p w:rsidR="00000000" w:rsidDel="00000000" w:rsidP="00000000" w:rsidRDefault="00000000" w:rsidRPr="00000000" w14:paraId="00000123">
            <w:pPr>
              <w:ind w:left="720" w:firstLine="0"/>
              <w:jc w:val="both"/>
              <w:rPr>
                <w:b w:val="1"/>
                <w:sz w:val="20"/>
                <w:szCs w:val="20"/>
              </w:rPr>
            </w:pPr>
            <w:r w:rsidDel="00000000" w:rsidR="00000000" w:rsidRPr="00000000">
              <w:rPr>
                <w:rtl w:val="0"/>
              </w:rPr>
            </w:r>
          </w:p>
          <w:p w:rsidR="00000000" w:rsidDel="00000000" w:rsidP="00000000" w:rsidRDefault="00000000" w:rsidRPr="00000000" w14:paraId="00000124">
            <w:pPr>
              <w:numPr>
                <w:ilvl w:val="0"/>
                <w:numId w:val="8"/>
              </w:numPr>
              <w:spacing w:line="259" w:lineRule="auto"/>
              <w:ind w:left="720" w:hanging="360"/>
              <w:jc w:val="both"/>
              <w:rPr>
                <w:rFonts w:ascii="Calibri" w:cs="Calibri" w:eastAsia="Calibri" w:hAnsi="Calibri"/>
                <w:b w:val="1"/>
                <w:sz w:val="20"/>
                <w:szCs w:val="20"/>
              </w:rPr>
            </w:pPr>
            <w:r w:rsidDel="00000000" w:rsidR="00000000" w:rsidRPr="00000000">
              <w:rPr>
                <w:b w:val="1"/>
                <w:sz w:val="20"/>
                <w:szCs w:val="20"/>
                <w:rtl w:val="0"/>
              </w:rPr>
              <w:t xml:space="preserve">Remitente: </w:t>
            </w:r>
            <w:r w:rsidDel="00000000" w:rsidR="00000000" w:rsidRPr="00000000">
              <w:rPr>
                <w:sz w:val="20"/>
                <w:szCs w:val="20"/>
                <w:rtl w:val="0"/>
              </w:rPr>
              <w:t xml:space="preserve">Muestra la información del campo “Remitente” de la entrada.</w:t>
            </w:r>
          </w:p>
          <w:p w:rsidR="00000000" w:rsidDel="00000000" w:rsidP="00000000" w:rsidRDefault="00000000" w:rsidRPr="00000000" w14:paraId="00000125">
            <w:pPr>
              <w:spacing w:line="259" w:lineRule="auto"/>
              <w:ind w:left="720" w:firstLine="0"/>
              <w:jc w:val="both"/>
              <w:rPr>
                <w:sz w:val="20"/>
                <w:szCs w:val="20"/>
                <w:u w:val="single"/>
              </w:rPr>
            </w:pPr>
            <w:r w:rsidDel="00000000" w:rsidR="00000000" w:rsidRPr="00000000">
              <w:rPr>
                <w:sz w:val="20"/>
                <w:szCs w:val="20"/>
                <w:u w:val="single"/>
                <w:rtl w:val="0"/>
              </w:rPr>
              <w:t xml:space="preserve">Información secundaria: </w:t>
            </w:r>
          </w:p>
          <w:p w:rsidR="00000000" w:rsidDel="00000000" w:rsidP="00000000" w:rsidRDefault="00000000" w:rsidRPr="00000000" w14:paraId="00000126">
            <w:pPr>
              <w:numPr>
                <w:ilvl w:val="1"/>
                <w:numId w:val="8"/>
              </w:numPr>
              <w:spacing w:line="259" w:lineRule="auto"/>
              <w:ind w:left="1440" w:hanging="360"/>
              <w:jc w:val="both"/>
              <w:rPr>
                <w:sz w:val="20"/>
                <w:szCs w:val="20"/>
              </w:rPr>
            </w:pPr>
            <w:r w:rsidDel="00000000" w:rsidR="00000000" w:rsidRPr="00000000">
              <w:rPr>
                <w:sz w:val="20"/>
                <w:szCs w:val="20"/>
                <w:rtl w:val="0"/>
              </w:rPr>
              <w:t xml:space="preserve">Persona</w:t>
            </w:r>
          </w:p>
          <w:p w:rsidR="00000000" w:rsidDel="00000000" w:rsidP="00000000" w:rsidRDefault="00000000" w:rsidRPr="00000000" w14:paraId="00000127">
            <w:pPr>
              <w:numPr>
                <w:ilvl w:val="1"/>
                <w:numId w:val="8"/>
              </w:numPr>
              <w:spacing w:line="259" w:lineRule="auto"/>
              <w:ind w:left="1440" w:hanging="360"/>
              <w:jc w:val="both"/>
              <w:rPr>
                <w:sz w:val="20"/>
                <w:szCs w:val="20"/>
              </w:rPr>
            </w:pPr>
            <w:r w:rsidDel="00000000" w:rsidR="00000000" w:rsidRPr="00000000">
              <w:rPr>
                <w:sz w:val="20"/>
                <w:szCs w:val="20"/>
                <w:rtl w:val="0"/>
              </w:rPr>
              <w:t xml:space="preserve">Ubicación</w:t>
            </w:r>
            <w:r w:rsidDel="00000000" w:rsidR="00000000" w:rsidRPr="00000000">
              <w:rPr>
                <w:rtl w:val="0"/>
              </w:rPr>
            </w:r>
          </w:p>
          <w:p w:rsidR="00000000" w:rsidDel="00000000" w:rsidP="00000000" w:rsidRDefault="00000000" w:rsidRPr="00000000" w14:paraId="00000128">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Destinatario</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sz w:val="20"/>
                <w:szCs w:val="20"/>
                <w:rtl w:val="0"/>
              </w:rPr>
              <w:t xml:space="preserve">Cuando el destinatario es un “usuario” muestra</w:t>
            </w:r>
            <w:r w:rsidDel="00000000" w:rsidR="00000000" w:rsidRPr="00000000">
              <w:rPr>
                <w:b w:val="1"/>
                <w:sz w:val="20"/>
                <w:szCs w:val="20"/>
                <w:rtl w:val="0"/>
              </w:rPr>
              <w:t xml:space="preserve"> </w:t>
            </w:r>
            <w:r w:rsidDel="00000000" w:rsidR="00000000" w:rsidRPr="00000000">
              <w:rPr>
                <w:sz w:val="20"/>
                <w:szCs w:val="20"/>
                <w:rtl w:val="0"/>
              </w:rPr>
              <w:t xml:space="preserve"> el “Nombre + apellidos” o cuando el destinatario es un “departamento” muestra el “Nombre del Departamento”.</w:t>
            </w:r>
          </w:p>
          <w:p w:rsidR="00000000" w:rsidDel="00000000" w:rsidP="00000000" w:rsidRDefault="00000000" w:rsidRPr="00000000" w14:paraId="00000129">
            <w:pPr>
              <w:spacing w:line="259" w:lineRule="auto"/>
              <w:ind w:left="720" w:firstLine="0"/>
              <w:jc w:val="both"/>
              <w:rPr>
                <w:i w:val="1"/>
                <w:sz w:val="20"/>
                <w:szCs w:val="20"/>
              </w:rPr>
            </w:pPr>
            <w:r w:rsidDel="00000000" w:rsidR="00000000" w:rsidRPr="00000000">
              <w:rPr>
                <w:sz w:val="20"/>
                <w:szCs w:val="20"/>
                <w:u w:val="single"/>
                <w:rtl w:val="0"/>
              </w:rPr>
              <w:t xml:space="preserve">Información secundaria:</w:t>
            </w:r>
            <w:r w:rsidDel="00000000" w:rsidR="00000000" w:rsidRPr="00000000">
              <w:rPr>
                <w:rtl w:val="0"/>
              </w:rPr>
            </w:r>
          </w:p>
          <w:p w:rsidR="00000000" w:rsidDel="00000000" w:rsidP="00000000" w:rsidRDefault="00000000" w:rsidRPr="00000000" w14:paraId="0000012A">
            <w:pPr>
              <w:numPr>
                <w:ilvl w:val="1"/>
                <w:numId w:val="8"/>
              </w:numPr>
              <w:spacing w:line="259" w:lineRule="auto"/>
              <w:ind w:left="1440" w:hanging="360"/>
              <w:jc w:val="both"/>
              <w:rPr>
                <w:rFonts w:ascii="Calibri" w:cs="Calibri" w:eastAsia="Calibri" w:hAnsi="Calibri"/>
                <w:b w:val="1"/>
                <w:sz w:val="20"/>
                <w:szCs w:val="20"/>
              </w:rPr>
            </w:pPr>
            <w:r w:rsidDel="00000000" w:rsidR="00000000" w:rsidRPr="00000000">
              <w:rPr>
                <w:sz w:val="20"/>
                <w:szCs w:val="20"/>
                <w:rtl w:val="0"/>
              </w:rPr>
              <w:t xml:space="preserve">Nombre del Departamento: cuando el destinatario es un “usuario”, de lo contrario no muestra información.</w:t>
            </w:r>
          </w:p>
          <w:p w:rsidR="00000000" w:rsidDel="00000000" w:rsidP="00000000" w:rsidRDefault="00000000" w:rsidRPr="00000000" w14:paraId="0000012B">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Formato de entrega</w:t>
            </w:r>
            <w:r w:rsidDel="00000000" w:rsidR="00000000" w:rsidRPr="00000000">
              <w:rPr>
                <w:sz w:val="20"/>
                <w:szCs w:val="20"/>
                <w:rtl w:val="0"/>
              </w:rPr>
              <w:t xml:space="preserve">: Muestra el formato de entrega del envío.</w:t>
            </w:r>
          </w:p>
          <w:p w:rsidR="00000000" w:rsidDel="00000000" w:rsidP="00000000" w:rsidRDefault="00000000" w:rsidRPr="00000000" w14:paraId="0000012C">
            <w:pPr>
              <w:numPr>
                <w:ilvl w:val="0"/>
                <w:numId w:val="8"/>
              </w:numPr>
              <w:spacing w:line="259" w:lineRule="auto"/>
              <w:ind w:left="720" w:hanging="360"/>
              <w:jc w:val="both"/>
              <w:rPr>
                <w:rFonts w:ascii="Calibri" w:cs="Calibri" w:eastAsia="Calibri" w:hAnsi="Calibri"/>
                <w:b w:val="1"/>
                <w:sz w:val="20"/>
                <w:szCs w:val="20"/>
              </w:rPr>
            </w:pPr>
            <w:r w:rsidDel="00000000" w:rsidR="00000000" w:rsidRPr="00000000">
              <w:rPr>
                <w:b w:val="1"/>
                <w:sz w:val="20"/>
                <w:szCs w:val="20"/>
                <w:rtl w:val="0"/>
              </w:rPr>
              <w:t xml:space="preserve">Ubicación: </w:t>
            </w:r>
            <w:r w:rsidDel="00000000" w:rsidR="00000000" w:rsidRPr="00000000">
              <w:rPr>
                <w:sz w:val="20"/>
                <w:szCs w:val="20"/>
                <w:rtl w:val="0"/>
              </w:rPr>
              <w:t xml:space="preserve">Muestra la información de la ubicación del punto de entrega del destinatario configurado para la entrega.</w:t>
            </w:r>
            <w:r w:rsidDel="00000000" w:rsidR="00000000" w:rsidRPr="00000000">
              <w:rPr>
                <w:rFonts w:ascii="Arial" w:cs="Arial" w:eastAsia="Arial" w:hAnsi="Arial"/>
                <w:sz w:val="20"/>
                <w:szCs w:val="20"/>
                <w:rtl w:val="0"/>
              </w:rPr>
              <w:t xml:space="preserve"> </w:t>
            </w:r>
            <w:r w:rsidDel="00000000" w:rsidR="00000000" w:rsidRPr="00000000">
              <w:rPr>
                <w:sz w:val="20"/>
                <w:szCs w:val="20"/>
                <w:rtl w:val="0"/>
              </w:rPr>
              <w:t xml:space="preserve">Se deben mostrar los siguientes datos:</w:t>
            </w:r>
          </w:p>
          <w:p w:rsidR="00000000" w:rsidDel="00000000" w:rsidP="00000000" w:rsidRDefault="00000000" w:rsidRPr="00000000" w14:paraId="0000012D">
            <w:pPr>
              <w:numPr>
                <w:ilvl w:val="1"/>
                <w:numId w:val="8"/>
              </w:numPr>
              <w:ind w:left="1440" w:hanging="360"/>
              <w:jc w:val="both"/>
              <w:rPr>
                <w:rFonts w:ascii="Calibri" w:cs="Calibri" w:eastAsia="Calibri" w:hAnsi="Calibri"/>
                <w:b w:val="1"/>
                <w:sz w:val="20"/>
                <w:szCs w:val="20"/>
              </w:rPr>
            </w:pPr>
            <w:r w:rsidDel="00000000" w:rsidR="00000000" w:rsidRPr="00000000">
              <w:rPr>
                <w:b w:val="1"/>
                <w:sz w:val="20"/>
                <w:szCs w:val="20"/>
                <w:rtl w:val="0"/>
              </w:rPr>
              <w:t xml:space="preserve">PTOENTREGA.NOMBRE</w:t>
            </w:r>
          </w:p>
          <w:p w:rsidR="00000000" w:rsidDel="00000000" w:rsidP="00000000" w:rsidRDefault="00000000" w:rsidRPr="00000000" w14:paraId="0000012E">
            <w:pPr>
              <w:ind w:left="1440" w:firstLine="0"/>
              <w:jc w:val="both"/>
              <w:rPr>
                <w:b w:val="1"/>
                <w:sz w:val="20"/>
                <w:szCs w:val="20"/>
              </w:rPr>
            </w:pPr>
            <w:r w:rsidDel="00000000" w:rsidR="00000000" w:rsidRPr="00000000">
              <w:rPr>
                <w:rtl w:val="0"/>
              </w:rPr>
            </w:r>
          </w:p>
          <w:p w:rsidR="00000000" w:rsidDel="00000000" w:rsidP="00000000" w:rsidRDefault="00000000" w:rsidRPr="00000000" w14:paraId="0000012F">
            <w:pPr>
              <w:spacing w:line="259" w:lineRule="auto"/>
              <w:ind w:left="720" w:firstLine="0"/>
              <w:jc w:val="both"/>
              <w:rPr>
                <w:i w:val="1"/>
                <w:sz w:val="20"/>
                <w:szCs w:val="20"/>
              </w:rPr>
            </w:pPr>
            <w:r w:rsidDel="00000000" w:rsidR="00000000" w:rsidRPr="00000000">
              <w:rPr>
                <w:sz w:val="20"/>
                <w:szCs w:val="20"/>
                <w:u w:val="single"/>
                <w:rtl w:val="0"/>
              </w:rPr>
              <w:t xml:space="preserve">Información secundaria:</w:t>
            </w:r>
            <w:r w:rsidDel="00000000" w:rsidR="00000000" w:rsidRPr="00000000">
              <w:rPr>
                <w:rtl w:val="0"/>
              </w:rPr>
            </w:r>
          </w:p>
          <w:p w:rsidR="00000000" w:rsidDel="00000000" w:rsidP="00000000" w:rsidRDefault="00000000" w:rsidRPr="00000000" w14:paraId="00000130">
            <w:pPr>
              <w:numPr>
                <w:ilvl w:val="1"/>
                <w:numId w:val="8"/>
              </w:numPr>
              <w:ind w:left="1440" w:hanging="360"/>
              <w:jc w:val="both"/>
              <w:rPr>
                <w:rFonts w:ascii="Calibri" w:cs="Calibri" w:eastAsia="Calibri" w:hAnsi="Calibri"/>
                <w:sz w:val="20"/>
                <w:szCs w:val="20"/>
              </w:rPr>
            </w:pPr>
            <w:r w:rsidDel="00000000" w:rsidR="00000000" w:rsidRPr="00000000">
              <w:rPr>
                <w:sz w:val="20"/>
                <w:szCs w:val="20"/>
                <w:rtl w:val="0"/>
              </w:rPr>
              <w:t xml:space="preserve">PTOENTREGA.CODIGO</w:t>
            </w:r>
          </w:p>
          <w:p w:rsidR="00000000" w:rsidDel="00000000" w:rsidP="00000000" w:rsidRDefault="00000000" w:rsidRPr="00000000" w14:paraId="00000131">
            <w:pPr>
              <w:numPr>
                <w:ilvl w:val="1"/>
                <w:numId w:val="8"/>
              </w:numPr>
              <w:ind w:left="1440" w:hanging="360"/>
              <w:jc w:val="both"/>
              <w:rPr>
                <w:rFonts w:ascii="Calibri" w:cs="Calibri" w:eastAsia="Calibri" w:hAnsi="Calibri"/>
                <w:sz w:val="20"/>
                <w:szCs w:val="20"/>
              </w:rPr>
            </w:pPr>
            <w:r w:rsidDel="00000000" w:rsidR="00000000" w:rsidRPr="00000000">
              <w:rPr>
                <w:sz w:val="20"/>
                <w:szCs w:val="20"/>
                <w:rtl w:val="0"/>
              </w:rPr>
              <w:t xml:space="preserve">EDIFICIO.NOMBRE</w:t>
            </w:r>
          </w:p>
          <w:p w:rsidR="00000000" w:rsidDel="00000000" w:rsidP="00000000" w:rsidRDefault="00000000" w:rsidRPr="00000000" w14:paraId="00000132">
            <w:pPr>
              <w:numPr>
                <w:ilvl w:val="1"/>
                <w:numId w:val="8"/>
              </w:numPr>
              <w:ind w:left="1440" w:hanging="360"/>
              <w:jc w:val="both"/>
              <w:rPr>
                <w:rFonts w:ascii="Calibri" w:cs="Calibri" w:eastAsia="Calibri" w:hAnsi="Calibri"/>
                <w:sz w:val="20"/>
                <w:szCs w:val="20"/>
              </w:rPr>
            </w:pPr>
            <w:r w:rsidDel="00000000" w:rsidR="00000000" w:rsidRPr="00000000">
              <w:rPr>
                <w:sz w:val="20"/>
                <w:szCs w:val="20"/>
                <w:rtl w:val="0"/>
              </w:rPr>
              <w:t xml:space="preserve">PTOENTREGA.PLANTA</w:t>
            </w:r>
          </w:p>
          <w:p w:rsidR="00000000" w:rsidDel="00000000" w:rsidP="00000000" w:rsidRDefault="00000000" w:rsidRPr="00000000" w14:paraId="00000133">
            <w:pPr>
              <w:numPr>
                <w:ilvl w:val="1"/>
                <w:numId w:val="8"/>
              </w:numPr>
              <w:ind w:left="1440" w:hanging="360"/>
              <w:jc w:val="both"/>
              <w:rPr>
                <w:rFonts w:ascii="Calibri" w:cs="Calibri" w:eastAsia="Calibri" w:hAnsi="Calibri"/>
                <w:sz w:val="20"/>
                <w:szCs w:val="20"/>
              </w:rPr>
            </w:pPr>
            <w:r w:rsidDel="00000000" w:rsidR="00000000" w:rsidRPr="00000000">
              <w:rPr>
                <w:sz w:val="20"/>
                <w:szCs w:val="20"/>
                <w:rtl w:val="0"/>
              </w:rPr>
              <w:t xml:space="preserve">PTOENTREGA.UBICACION</w:t>
            </w:r>
          </w:p>
          <w:p w:rsidR="00000000" w:rsidDel="00000000" w:rsidP="00000000" w:rsidRDefault="00000000" w:rsidRPr="00000000" w14:paraId="00000134">
            <w:pPr>
              <w:numPr>
                <w:ilvl w:val="1"/>
                <w:numId w:val="8"/>
              </w:numPr>
              <w:ind w:left="1440" w:hanging="360"/>
              <w:jc w:val="both"/>
              <w:rPr>
                <w:rFonts w:ascii="Calibri" w:cs="Calibri" w:eastAsia="Calibri" w:hAnsi="Calibri"/>
                <w:sz w:val="20"/>
                <w:szCs w:val="20"/>
              </w:rPr>
            </w:pPr>
            <w:r w:rsidDel="00000000" w:rsidR="00000000" w:rsidRPr="00000000">
              <w:rPr>
                <w:sz w:val="20"/>
                <w:szCs w:val="20"/>
                <w:rtl w:val="0"/>
              </w:rPr>
              <w:t xml:space="preserve">EDIFICIO.POBLACION</w:t>
            </w:r>
          </w:p>
          <w:p w:rsidR="00000000" w:rsidDel="00000000" w:rsidP="00000000" w:rsidRDefault="00000000" w:rsidRPr="00000000" w14:paraId="00000135">
            <w:pPr>
              <w:ind w:left="720" w:firstLine="0"/>
              <w:rPr>
                <w:b w:val="1"/>
                <w:color w:val="0000ff"/>
                <w:sz w:val="20"/>
                <w:szCs w:val="20"/>
              </w:rPr>
            </w:pPr>
            <w:r w:rsidDel="00000000" w:rsidR="00000000" w:rsidRPr="00000000">
              <w:rPr>
                <w:rtl w:val="0"/>
              </w:rPr>
            </w:r>
          </w:p>
          <w:p w:rsidR="00000000" w:rsidDel="00000000" w:rsidP="00000000" w:rsidRDefault="00000000" w:rsidRPr="00000000" w14:paraId="00000136">
            <w:pPr>
              <w:ind w:left="720" w:firstLine="0"/>
              <w:rPr>
                <w:b w:val="1"/>
                <w:color w:val="0000ff"/>
                <w:sz w:val="20"/>
                <w:szCs w:val="20"/>
              </w:rPr>
            </w:pPr>
            <w:r w:rsidDel="00000000" w:rsidR="00000000" w:rsidRPr="00000000">
              <w:rPr>
                <w:b w:val="1"/>
                <w:color w:val="0000ff"/>
                <w:sz w:val="20"/>
                <w:szCs w:val="20"/>
                <w:rtl w:val="0"/>
              </w:rPr>
              <w:t xml:space="preserve">2024-07-16 se adiciona condiciones para la ubicación del destinatario</w:t>
            </w:r>
          </w:p>
          <w:p w:rsidR="00000000" w:rsidDel="00000000" w:rsidP="00000000" w:rsidRDefault="00000000" w:rsidRPr="00000000" w14:paraId="00000137">
            <w:pPr>
              <w:ind w:left="720" w:firstLine="0"/>
              <w:jc w:val="both"/>
              <w:rPr>
                <w:color w:val="0000ff"/>
                <w:sz w:val="20"/>
                <w:szCs w:val="20"/>
                <w:highlight w:val="white"/>
              </w:rPr>
            </w:pPr>
            <w:r w:rsidDel="00000000" w:rsidR="00000000" w:rsidRPr="00000000">
              <w:rPr>
                <w:color w:val="0000ff"/>
                <w:sz w:val="20"/>
                <w:szCs w:val="20"/>
                <w:highlight w:val="white"/>
                <w:rtl w:val="0"/>
              </w:rPr>
              <w:t xml:space="preserve">Para el punto de entrega (ubicación) del destinatario se debe tener en cuenta el estado actual del envío:</w:t>
            </w:r>
          </w:p>
          <w:p w:rsidR="00000000" w:rsidDel="00000000" w:rsidP="00000000" w:rsidRDefault="00000000" w:rsidRPr="00000000" w14:paraId="00000138">
            <w:pPr>
              <w:numPr>
                <w:ilvl w:val="0"/>
                <w:numId w:val="20"/>
              </w:numPr>
              <w:ind w:left="1440" w:hanging="360"/>
              <w:jc w:val="both"/>
              <w:rPr>
                <w:color w:val="0000ff"/>
                <w:sz w:val="20"/>
                <w:szCs w:val="20"/>
              </w:rPr>
            </w:pPr>
            <w:r w:rsidDel="00000000" w:rsidR="00000000" w:rsidRPr="00000000">
              <w:rPr>
                <w:color w:val="0000ff"/>
                <w:sz w:val="20"/>
                <w:szCs w:val="20"/>
                <w:highlight w:val="white"/>
                <w:rtl w:val="0"/>
              </w:rPr>
              <w:t xml:space="preserve">Si el estado actual del envío se encuentra configurado dentro de los e</w:t>
            </w:r>
            <w:r w:rsidDel="00000000" w:rsidR="00000000" w:rsidRPr="00000000">
              <w:rPr>
                <w:color w:val="0000ff"/>
                <w:sz w:val="20"/>
                <w:szCs w:val="20"/>
                <w:rtl w:val="0"/>
              </w:rPr>
              <w:t xml:space="preserve">stados de envío que requieren que se guarde el punto de entrega del "Destinatario" en las entregas (entrada, correo interno) al momento de la asignación del estado  </w:t>
            </w:r>
            <w:r w:rsidDel="00000000" w:rsidR="00000000" w:rsidRPr="00000000">
              <w:rPr>
                <w:b w:val="1"/>
                <w:color w:val="0000ff"/>
                <w:sz w:val="20"/>
                <w:szCs w:val="20"/>
                <w:rtl w:val="0"/>
              </w:rPr>
              <w:t xml:space="preserve">[Extraviado, Entregado, Anulado, Archivo Definitivo, Devolución] </w:t>
            </w:r>
            <w:r w:rsidDel="00000000" w:rsidR="00000000" w:rsidRPr="00000000">
              <w:rPr>
                <w:color w:val="0000ff"/>
                <w:sz w:val="20"/>
                <w:szCs w:val="20"/>
                <w:rtl w:val="0"/>
              </w:rPr>
              <w:t xml:space="preserve">se debe mostrar el “punto de entrega” que se almacenó en la “</w:t>
            </w:r>
            <w:r w:rsidDel="00000000" w:rsidR="00000000" w:rsidRPr="00000000">
              <w:rPr>
                <w:color w:val="0000ff"/>
                <w:sz w:val="20"/>
                <w:szCs w:val="20"/>
                <w:u w:val="single"/>
                <w:rtl w:val="0"/>
              </w:rPr>
              <w:t xml:space="preserve">Trazabilidad de estados”</w:t>
            </w:r>
            <w:r w:rsidDel="00000000" w:rsidR="00000000" w:rsidRPr="00000000">
              <w:rPr>
                <w:color w:val="0000ff"/>
                <w:sz w:val="20"/>
                <w:szCs w:val="20"/>
                <w:rtl w:val="0"/>
              </w:rPr>
              <w:t xml:space="preserve">  que corresponda a dicho estado.  </w:t>
            </w:r>
          </w:p>
          <w:p w:rsidR="00000000" w:rsidDel="00000000" w:rsidP="00000000" w:rsidRDefault="00000000" w:rsidRPr="00000000" w14:paraId="00000139">
            <w:pPr>
              <w:ind w:left="1440" w:firstLine="0"/>
              <w:jc w:val="both"/>
              <w:rPr>
                <w:color w:val="0000ff"/>
                <w:sz w:val="20"/>
                <w:szCs w:val="20"/>
              </w:rPr>
            </w:pPr>
            <w:r w:rsidDel="00000000" w:rsidR="00000000" w:rsidRPr="00000000">
              <w:rPr>
                <w:rtl w:val="0"/>
              </w:rPr>
            </w:r>
          </w:p>
          <w:p w:rsidR="00000000" w:rsidDel="00000000" w:rsidP="00000000" w:rsidRDefault="00000000" w:rsidRPr="00000000" w14:paraId="0000013A">
            <w:pPr>
              <w:numPr>
                <w:ilvl w:val="0"/>
                <w:numId w:val="20"/>
              </w:numPr>
              <w:ind w:left="1440" w:hanging="360"/>
              <w:jc w:val="both"/>
              <w:rPr>
                <w:color w:val="0000ff"/>
                <w:sz w:val="20"/>
                <w:szCs w:val="20"/>
              </w:rPr>
            </w:pPr>
            <w:r w:rsidDel="00000000" w:rsidR="00000000" w:rsidRPr="00000000">
              <w:rPr>
                <w:color w:val="0000ff"/>
                <w:sz w:val="20"/>
                <w:szCs w:val="20"/>
                <w:rtl w:val="0"/>
              </w:rPr>
              <w:t xml:space="preserve">Si </w:t>
            </w:r>
            <w:r w:rsidDel="00000000" w:rsidR="00000000" w:rsidRPr="00000000">
              <w:rPr>
                <w:color w:val="0000ff"/>
                <w:sz w:val="20"/>
                <w:szCs w:val="20"/>
                <w:highlight w:val="white"/>
                <w:rtl w:val="0"/>
              </w:rPr>
              <w:t xml:space="preserve">el estado actual del envío NO se encuentra configurado dentro de los e</w:t>
            </w:r>
            <w:r w:rsidDel="00000000" w:rsidR="00000000" w:rsidRPr="00000000">
              <w:rPr>
                <w:color w:val="0000ff"/>
                <w:sz w:val="20"/>
                <w:szCs w:val="20"/>
                <w:rtl w:val="0"/>
              </w:rPr>
              <w:t xml:space="preserve">stados que requieren que se guarde el punto de entrega del "Destinatario" </w:t>
            </w:r>
            <w:r w:rsidDel="00000000" w:rsidR="00000000" w:rsidRPr="00000000">
              <w:rPr>
                <w:color w:val="0000ff"/>
                <w:sz w:val="20"/>
                <w:szCs w:val="20"/>
                <w:highlight w:val="white"/>
                <w:rtl w:val="0"/>
              </w:rPr>
              <w:t xml:space="preserve">se debe mostrar el “punto de entrega” actual del destinatario.</w:t>
            </w:r>
          </w:p>
          <w:p w:rsidR="00000000" w:rsidDel="00000000" w:rsidP="00000000" w:rsidRDefault="00000000" w:rsidRPr="00000000" w14:paraId="0000013B">
            <w:pPr>
              <w:ind w:left="850.3937007874017" w:firstLine="5.196850393700458"/>
              <w:rPr>
                <w:i w:val="1"/>
                <w:color w:val="0000ff"/>
                <w:sz w:val="20"/>
                <w:szCs w:val="20"/>
              </w:rPr>
            </w:pPr>
            <w:r w:rsidDel="00000000" w:rsidR="00000000" w:rsidRPr="00000000">
              <w:rPr>
                <w:rtl w:val="0"/>
              </w:rPr>
            </w:r>
          </w:p>
          <w:p w:rsidR="00000000" w:rsidDel="00000000" w:rsidP="00000000" w:rsidRDefault="00000000" w:rsidRPr="00000000" w14:paraId="0000013C">
            <w:pPr>
              <w:ind w:left="992.125984251968" w:firstLine="0"/>
              <w:rPr>
                <w:b w:val="1"/>
                <w:sz w:val="20"/>
                <w:szCs w:val="20"/>
              </w:rPr>
            </w:pPr>
            <w:r w:rsidDel="00000000" w:rsidR="00000000" w:rsidRPr="00000000">
              <w:rPr>
                <w:i w:val="1"/>
                <w:color w:val="0000ff"/>
                <w:sz w:val="20"/>
                <w:szCs w:val="20"/>
                <w:rtl w:val="0"/>
              </w:rPr>
              <w:t xml:space="preserve">Nota: estos estados de envío que se configuren como que requieren almacenar el "punto de entrega" deben ser dinámicos, es decir que en cualquier momento deben poder adicionarse/quitarse estados que requieran almacenar este dato. Los estados a tener en cuenta son los configurados para el módulo de cartería inteligente.</w:t>
            </w:r>
            <w:r w:rsidDel="00000000" w:rsidR="00000000" w:rsidRPr="00000000">
              <w:rPr>
                <w:rtl w:val="0"/>
              </w:rPr>
            </w:r>
          </w:p>
          <w:p w:rsidR="00000000" w:rsidDel="00000000" w:rsidP="00000000" w:rsidRDefault="00000000" w:rsidRPr="00000000" w14:paraId="0000013D">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Estado</w:t>
            </w:r>
            <w:r w:rsidDel="00000000" w:rsidR="00000000" w:rsidRPr="00000000">
              <w:rPr>
                <w:sz w:val="20"/>
                <w:szCs w:val="20"/>
                <w:rtl w:val="0"/>
              </w:rPr>
              <w:t xml:space="preserve">: Muestra el “Estado” actual del envío.</w:t>
            </w:r>
          </w:p>
          <w:p w:rsidR="00000000" w:rsidDel="00000000" w:rsidP="00000000" w:rsidRDefault="00000000" w:rsidRPr="00000000" w14:paraId="0000013E">
            <w:pPr>
              <w:spacing w:line="259" w:lineRule="auto"/>
              <w:ind w:left="720" w:firstLine="0"/>
              <w:jc w:val="both"/>
              <w:rPr>
                <w:i w:val="1"/>
                <w:sz w:val="20"/>
                <w:szCs w:val="20"/>
              </w:rPr>
            </w:pPr>
            <w:r w:rsidDel="00000000" w:rsidR="00000000" w:rsidRPr="00000000">
              <w:rPr>
                <w:i w:val="1"/>
                <w:sz w:val="20"/>
                <w:szCs w:val="20"/>
                <w:rtl w:val="0"/>
              </w:rPr>
              <w:t xml:space="preserve">En información secundaria muestra:</w:t>
            </w:r>
          </w:p>
          <w:p w:rsidR="00000000" w:rsidDel="00000000" w:rsidP="00000000" w:rsidRDefault="00000000" w:rsidRPr="00000000" w14:paraId="0000013F">
            <w:pPr>
              <w:numPr>
                <w:ilvl w:val="0"/>
                <w:numId w:val="26"/>
              </w:numPr>
              <w:spacing w:line="259" w:lineRule="auto"/>
              <w:ind w:left="1440" w:hanging="360"/>
              <w:jc w:val="both"/>
              <w:rPr>
                <w:sz w:val="20"/>
                <w:szCs w:val="20"/>
              </w:rPr>
            </w:pPr>
            <w:r w:rsidDel="00000000" w:rsidR="00000000" w:rsidRPr="00000000">
              <w:rPr>
                <w:sz w:val="20"/>
                <w:szCs w:val="20"/>
                <w:rtl w:val="0"/>
              </w:rPr>
              <w:t xml:space="preserve">Fecha y hora en la que se asignó el estado del envío.</w:t>
            </w:r>
          </w:p>
          <w:p w:rsidR="00000000" w:rsidDel="00000000" w:rsidP="00000000" w:rsidRDefault="00000000" w:rsidRPr="00000000" w14:paraId="00000140">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Acción:</w:t>
            </w:r>
            <w:r w:rsidDel="00000000" w:rsidR="00000000" w:rsidRPr="00000000">
              <w:rPr>
                <w:sz w:val="20"/>
                <w:szCs w:val="20"/>
                <w:rtl w:val="0"/>
              </w:rPr>
              <w:t xml:space="preserve"> Muestra las acciones individuales que podrá realizar el usuario dependiendo del estado del envío.</w:t>
            </w:r>
          </w:p>
        </w:tc>
      </w:tr>
      <w:tr>
        <w:trPr>
          <w:cantSplit w:val="0"/>
          <w:trHeight w:val="821" w:hRule="atLeast"/>
          <w:tblHeader w:val="0"/>
        </w:trPr>
        <w:tc>
          <w:tcPr>
            <w:shd w:fill="auto" w:val="clear"/>
          </w:tcPr>
          <w:p w:rsidR="00000000" w:rsidDel="00000000" w:rsidP="00000000" w:rsidRDefault="00000000" w:rsidRPr="00000000" w14:paraId="00000141">
            <w:pPr>
              <w:jc w:val="center"/>
              <w:rPr>
                <w:sz w:val="20"/>
                <w:szCs w:val="20"/>
              </w:rPr>
            </w:pPr>
            <w:r w:rsidDel="00000000" w:rsidR="00000000" w:rsidRPr="00000000">
              <w:rPr>
                <w:sz w:val="20"/>
                <w:szCs w:val="20"/>
                <w:rtl w:val="0"/>
              </w:rPr>
              <w:t xml:space="preserve">2</w:t>
            </w:r>
          </w:p>
        </w:tc>
        <w:tc>
          <w:tcPr>
            <w:shd w:fill="auto" w:val="clear"/>
          </w:tcPr>
          <w:p w:rsidR="00000000" w:rsidDel="00000000" w:rsidP="00000000" w:rsidRDefault="00000000" w:rsidRPr="00000000" w14:paraId="00000142">
            <w:pPr>
              <w:jc w:val="both"/>
              <w:rPr>
                <w:sz w:val="20"/>
                <w:szCs w:val="20"/>
              </w:rPr>
            </w:pPr>
            <w:r w:rsidDel="00000000" w:rsidR="00000000" w:rsidRPr="00000000">
              <w:rPr>
                <w:sz w:val="20"/>
                <w:szCs w:val="20"/>
                <w:rtl w:val="0"/>
              </w:rPr>
              <w:t xml:space="preserve">Configurar columnas dinamicas</w:t>
            </w:r>
          </w:p>
        </w:tc>
        <w:tc>
          <w:tcPr>
            <w:shd w:fill="auto" w:val="clear"/>
          </w:tcPr>
          <w:p w:rsidR="00000000" w:rsidDel="00000000" w:rsidP="00000000" w:rsidRDefault="00000000" w:rsidRPr="00000000" w14:paraId="00000143">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sobre cualquier estados y desea personalizar las columnas del listado al presionar sobre el botón “</w:t>
            </w:r>
            <w:r w:rsidDel="00000000" w:rsidR="00000000" w:rsidRPr="00000000">
              <w:rPr>
                <w:b w:val="1"/>
                <w:sz w:val="20"/>
                <w:szCs w:val="20"/>
                <w:rtl w:val="0"/>
              </w:rPr>
              <w:t xml:space="preserve">Columnas</w:t>
            </w:r>
            <w:r w:rsidDel="00000000" w:rsidR="00000000" w:rsidRPr="00000000">
              <w:rPr>
                <w:sz w:val="20"/>
                <w:szCs w:val="20"/>
                <w:rtl w:val="0"/>
              </w:rPr>
              <w:t xml:space="preserve">”,</w:t>
            </w:r>
          </w:p>
        </w:tc>
        <w:tc>
          <w:tcPr>
            <w:shd w:fill="auto" w:val="clear"/>
          </w:tcPr>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Los campos (columnas) que se muestran en el listado serán dinámicos, es decir, el usuario podrá configurar las columnas que desea ver o ocultar en el listado. </w:t>
            </w:r>
            <w:r w:rsidDel="00000000" w:rsidR="00000000" w:rsidRPr="00000000">
              <w:rPr>
                <w:b w:val="1"/>
                <w:i w:val="1"/>
                <w:sz w:val="20"/>
                <w:szCs w:val="20"/>
                <w:rtl w:val="0"/>
              </w:rPr>
              <w:t xml:space="preserve">Se activa HU-204 Configurar Columnas Dinámicas en Listados</w:t>
            </w:r>
            <w:r w:rsidDel="00000000" w:rsidR="00000000" w:rsidRPr="00000000">
              <w:rPr>
                <w:sz w:val="20"/>
                <w:szCs w:val="20"/>
                <w:rtl w:val="0"/>
              </w:rPr>
              <w:t xml:space="preserve">.</w:t>
            </w:r>
          </w:p>
        </w:tc>
        <w:tc>
          <w:tcPr>
            <w:shd w:fill="auto" w:val="clear"/>
          </w:tcPr>
          <w:p w:rsidR="00000000" w:rsidDel="00000000" w:rsidP="00000000" w:rsidRDefault="00000000" w:rsidRPr="00000000" w14:paraId="00000145">
            <w:pPr>
              <w:spacing w:line="259" w:lineRule="auto"/>
              <w:jc w:val="both"/>
              <w:rPr>
                <w:sz w:val="20"/>
                <w:szCs w:val="20"/>
              </w:rPr>
            </w:pPr>
            <w:r w:rsidDel="00000000" w:rsidR="00000000" w:rsidRPr="00000000">
              <w:rPr>
                <w:sz w:val="20"/>
                <w:szCs w:val="20"/>
                <w:rtl w:val="0"/>
              </w:rPr>
              <w:t xml:space="preserve">Botón:</w:t>
            </w:r>
          </w:p>
          <w:p w:rsidR="00000000" w:rsidDel="00000000" w:rsidP="00000000" w:rsidRDefault="00000000" w:rsidRPr="00000000" w14:paraId="00000146">
            <w:pPr>
              <w:numPr>
                <w:ilvl w:val="0"/>
                <w:numId w:val="35"/>
              </w:numPr>
              <w:spacing w:line="259" w:lineRule="auto"/>
              <w:ind w:left="720" w:hanging="360"/>
              <w:jc w:val="both"/>
              <w:rPr>
                <w:sz w:val="20"/>
                <w:szCs w:val="20"/>
              </w:rPr>
            </w:pPr>
            <w:r w:rsidDel="00000000" w:rsidR="00000000" w:rsidRPr="00000000">
              <w:rPr>
                <w:sz w:val="20"/>
                <w:szCs w:val="20"/>
                <w:rtl w:val="0"/>
              </w:rPr>
              <w:t xml:space="preserve">Columnas</w:t>
            </w:r>
            <w:r w:rsidDel="00000000" w:rsidR="00000000" w:rsidRPr="00000000">
              <w:rPr>
                <w:rtl w:val="0"/>
              </w:rPr>
            </w:r>
          </w:p>
        </w:tc>
      </w:tr>
      <w:tr>
        <w:trPr>
          <w:cantSplit w:val="0"/>
          <w:trHeight w:val="4433.320312499998" w:hRule="atLeast"/>
          <w:tblHeader w:val="0"/>
        </w:trPr>
        <w:tc>
          <w:tcPr>
            <w:shd w:fill="auto" w:val="clear"/>
          </w:tcPr>
          <w:p w:rsidR="00000000" w:rsidDel="00000000" w:rsidP="00000000" w:rsidRDefault="00000000" w:rsidRPr="00000000" w14:paraId="00000147">
            <w:pPr>
              <w:jc w:val="center"/>
              <w:rPr>
                <w:sz w:val="20"/>
                <w:szCs w:val="20"/>
              </w:rPr>
            </w:pPr>
            <w:r w:rsidDel="00000000" w:rsidR="00000000" w:rsidRPr="00000000">
              <w:rPr>
                <w:sz w:val="20"/>
                <w:szCs w:val="20"/>
                <w:rtl w:val="0"/>
              </w:rPr>
              <w:t xml:space="preserve">3</w:t>
            </w:r>
          </w:p>
        </w:tc>
        <w:tc>
          <w:tcPr>
            <w:shd w:fill="auto" w:val="clear"/>
          </w:tcPr>
          <w:p w:rsidR="00000000" w:rsidDel="00000000" w:rsidP="00000000" w:rsidRDefault="00000000" w:rsidRPr="00000000" w14:paraId="00000148">
            <w:pPr>
              <w:jc w:val="both"/>
              <w:rPr>
                <w:color w:val="000000"/>
                <w:sz w:val="20"/>
                <w:szCs w:val="20"/>
              </w:rPr>
            </w:pPr>
            <w:r w:rsidDel="00000000" w:rsidR="00000000" w:rsidRPr="00000000">
              <w:rPr>
                <w:color w:val="000000"/>
                <w:sz w:val="20"/>
                <w:szCs w:val="20"/>
                <w:rtl w:val="0"/>
              </w:rPr>
              <w:t xml:space="preserve">Visualizar </w:t>
            </w:r>
            <w:r w:rsidDel="00000000" w:rsidR="00000000" w:rsidRPr="00000000">
              <w:rPr>
                <w:sz w:val="20"/>
                <w:szCs w:val="20"/>
                <w:rtl w:val="0"/>
              </w:rPr>
              <w:t xml:space="preserve">“T</w:t>
            </w:r>
            <w:r w:rsidDel="00000000" w:rsidR="00000000" w:rsidRPr="00000000">
              <w:rPr>
                <w:color w:val="000000"/>
                <w:sz w:val="20"/>
                <w:szCs w:val="20"/>
                <w:rtl w:val="0"/>
              </w:rPr>
              <w:t xml:space="preserve">odos</w:t>
            </w:r>
            <w:r w:rsidDel="00000000" w:rsidR="00000000" w:rsidRPr="00000000">
              <w:rPr>
                <w:sz w:val="20"/>
                <w:szCs w:val="20"/>
                <w:rtl w:val="0"/>
              </w:rPr>
              <w:t xml:space="preserve">” los registros de</w:t>
            </w:r>
            <w:r w:rsidDel="00000000" w:rsidR="00000000" w:rsidRPr="00000000">
              <w:rPr>
                <w:color w:val="000000"/>
                <w:sz w:val="20"/>
                <w:szCs w:val="20"/>
                <w:rtl w:val="0"/>
              </w:rPr>
              <w:t xml:space="preserve"> entradas</w:t>
            </w:r>
          </w:p>
        </w:tc>
        <w:tc>
          <w:tcPr>
            <w:shd w:fill="auto" w:val="clear"/>
          </w:tcPr>
          <w:p w:rsidR="00000000" w:rsidDel="00000000" w:rsidP="00000000" w:rsidRDefault="00000000" w:rsidRPr="00000000" w14:paraId="00000149">
            <w:pPr>
              <w:jc w:val="both"/>
              <w:rPr>
                <w:b w:val="1"/>
                <w:color w:val="000000"/>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 </w:t>
            </w:r>
            <w:r w:rsidDel="00000000" w:rsidR="00000000" w:rsidRPr="00000000">
              <w:rPr>
                <w:b w:val="1"/>
                <w:sz w:val="20"/>
                <w:szCs w:val="20"/>
                <w:rtl w:val="0"/>
              </w:rPr>
              <w:t xml:space="preserve">Todos</w:t>
            </w:r>
            <w:r w:rsidDel="00000000" w:rsidR="00000000" w:rsidRPr="00000000">
              <w:rPr>
                <w:rtl w:val="0"/>
              </w:rPr>
            </w:r>
          </w:p>
        </w:tc>
        <w:tc>
          <w:tcPr>
            <w:shd w:fill="auto" w:val="clear"/>
          </w:tcPr>
          <w:p w:rsidR="00000000" w:rsidDel="00000000" w:rsidP="00000000" w:rsidRDefault="00000000" w:rsidRPr="00000000" w14:paraId="0000014A">
            <w:pPr>
              <w:numPr>
                <w:ilvl w:val="0"/>
                <w:numId w:val="1"/>
              </w:numPr>
              <w:spacing w:after="0" w:lineRule="auto"/>
              <w:ind w:left="720" w:hanging="360"/>
              <w:jc w:val="both"/>
              <w:rPr>
                <w:sz w:val="20"/>
                <w:szCs w:val="20"/>
              </w:rPr>
            </w:pPr>
            <w:r w:rsidDel="00000000" w:rsidR="00000000" w:rsidRPr="00000000">
              <w:rPr>
                <w:sz w:val="20"/>
                <w:szCs w:val="20"/>
                <w:rtl w:val="0"/>
              </w:rPr>
              <w:t xml:space="preserve">El sistema mostrará un listado que incluirá todas las entradas.</w:t>
            </w:r>
          </w:p>
          <w:p w:rsidR="00000000" w:rsidDel="00000000" w:rsidP="00000000" w:rsidRDefault="00000000" w:rsidRPr="00000000" w14:paraId="0000014B">
            <w:pPr>
              <w:numPr>
                <w:ilvl w:val="0"/>
                <w:numId w:val="1"/>
              </w:numPr>
              <w:spacing w:after="0" w:lineRule="auto"/>
              <w:ind w:left="720" w:hanging="360"/>
              <w:jc w:val="both"/>
              <w:rPr>
                <w:sz w:val="20"/>
                <w:szCs w:val="20"/>
              </w:rPr>
            </w:pPr>
            <w:r w:rsidDel="00000000" w:rsidR="00000000" w:rsidRPr="00000000">
              <w:rPr>
                <w:sz w:val="20"/>
                <w:szCs w:val="20"/>
                <w:rtl w:val="0"/>
              </w:rPr>
              <w:t xml:space="preserve">En esta opción no se contempla el conteo de envíos. </w:t>
            </w:r>
            <w:r w:rsidDel="00000000" w:rsidR="00000000" w:rsidRPr="00000000">
              <w:rPr>
                <w:rtl w:val="0"/>
              </w:rPr>
            </w:r>
          </w:p>
          <w:p w:rsidR="00000000" w:rsidDel="00000000" w:rsidP="00000000" w:rsidRDefault="00000000" w:rsidRPr="00000000" w14:paraId="0000014C">
            <w:pPr>
              <w:numPr>
                <w:ilvl w:val="0"/>
                <w:numId w:val="1"/>
              </w:numPr>
              <w:spacing w:after="0" w:lineRule="auto"/>
              <w:ind w:left="720" w:hanging="360"/>
              <w:jc w:val="both"/>
              <w:rPr>
                <w:sz w:val="20"/>
                <w:szCs w:val="20"/>
              </w:rPr>
            </w:pPr>
            <w:r w:rsidDel="00000000" w:rsidR="00000000" w:rsidRPr="00000000">
              <w:rPr>
                <w:sz w:val="20"/>
                <w:szCs w:val="20"/>
                <w:rtl w:val="0"/>
              </w:rPr>
              <w:t xml:space="preserve">Los envíos en estado “</w:t>
            </w:r>
            <w:r w:rsidDel="00000000" w:rsidR="00000000" w:rsidRPr="00000000">
              <w:rPr>
                <w:b w:val="1"/>
                <w:sz w:val="20"/>
                <w:szCs w:val="20"/>
                <w:rtl w:val="0"/>
              </w:rPr>
              <w:t xml:space="preserve">Entregado</w:t>
            </w:r>
            <w:r w:rsidDel="00000000" w:rsidR="00000000" w:rsidRPr="00000000">
              <w:rPr>
                <w:sz w:val="20"/>
                <w:szCs w:val="20"/>
                <w:rtl w:val="0"/>
              </w:rPr>
              <w:t xml:space="preserve">” que han cumplido el tiempo configurado para archivo  se verán en “Todos”, según lo definido en la </w:t>
            </w:r>
            <w:r w:rsidDel="00000000" w:rsidR="00000000" w:rsidRPr="00000000">
              <w:rPr>
                <w:b w:val="1"/>
                <w:i w:val="1"/>
                <w:sz w:val="20"/>
                <w:szCs w:val="20"/>
                <w:rtl w:val="0"/>
              </w:rPr>
              <w:t xml:space="preserve">HU-130</w:t>
              <w:tab/>
              <w:t xml:space="preserve">Configuración de preferencias de Archivo  (Back Office).</w:t>
            </w:r>
          </w:p>
          <w:p w:rsidR="00000000" w:rsidDel="00000000" w:rsidP="00000000" w:rsidRDefault="00000000" w:rsidRPr="00000000" w14:paraId="0000014D">
            <w:pPr>
              <w:numPr>
                <w:ilvl w:val="0"/>
                <w:numId w:val="1"/>
              </w:numPr>
              <w:spacing w:after="0" w:afterAutospacing="0" w:lineRule="auto"/>
              <w:ind w:left="720" w:hanging="360"/>
              <w:jc w:val="both"/>
              <w:rPr>
                <w:i w:val="1"/>
                <w:sz w:val="20"/>
                <w:szCs w:val="20"/>
              </w:rPr>
            </w:pPr>
            <w:r w:rsidDel="00000000" w:rsidR="00000000" w:rsidRPr="00000000">
              <w:rPr>
                <w:sz w:val="20"/>
                <w:szCs w:val="20"/>
                <w:rtl w:val="0"/>
              </w:rPr>
              <w:t xml:space="preserve">En la tabla que despliega los envíos, diferenciar los estados por color.</w:t>
            </w:r>
            <w:r w:rsidDel="00000000" w:rsidR="00000000" w:rsidRPr="00000000">
              <w:rPr>
                <w:rtl w:val="0"/>
              </w:rPr>
            </w:r>
          </w:p>
          <w:p w:rsidR="00000000" w:rsidDel="00000000" w:rsidP="00000000" w:rsidRDefault="00000000" w:rsidRPr="00000000" w14:paraId="0000014E">
            <w:pPr>
              <w:numPr>
                <w:ilvl w:val="0"/>
                <w:numId w:val="1"/>
              </w:numPr>
              <w:spacing w:after="0" w:lineRule="auto"/>
              <w:ind w:left="720" w:hanging="360"/>
              <w:jc w:val="both"/>
              <w:rPr>
                <w:sz w:val="20"/>
                <w:szCs w:val="20"/>
              </w:rPr>
            </w:pPr>
            <w:r w:rsidDel="00000000" w:rsidR="00000000" w:rsidRPr="00000000">
              <w:rPr>
                <w:sz w:val="20"/>
                <w:szCs w:val="20"/>
                <w:rtl w:val="0"/>
              </w:rPr>
              <w:t xml:space="preserve">Los envíos en estado “</w:t>
            </w:r>
            <w:r w:rsidDel="00000000" w:rsidR="00000000" w:rsidRPr="00000000">
              <w:rPr>
                <w:b w:val="1"/>
                <w:sz w:val="20"/>
                <w:szCs w:val="20"/>
                <w:rtl w:val="0"/>
              </w:rPr>
              <w:t xml:space="preserve">Anulado</w:t>
            </w:r>
            <w:r w:rsidDel="00000000" w:rsidR="00000000" w:rsidRPr="00000000">
              <w:rPr>
                <w:sz w:val="20"/>
                <w:szCs w:val="20"/>
                <w:rtl w:val="0"/>
              </w:rPr>
              <w:t xml:space="preserve">” podrán ser vistos por el “</w:t>
            </w:r>
            <w:r w:rsidDel="00000000" w:rsidR="00000000" w:rsidRPr="00000000">
              <w:rPr>
                <w:b w:val="1"/>
                <w:sz w:val="20"/>
                <w:szCs w:val="20"/>
                <w:rtl w:val="0"/>
              </w:rPr>
              <w:t xml:space="preserve">BackOffice</w:t>
            </w:r>
            <w:r w:rsidDel="00000000" w:rsidR="00000000" w:rsidRPr="00000000">
              <w:rPr>
                <w:sz w:val="20"/>
                <w:szCs w:val="20"/>
                <w:rtl w:val="0"/>
              </w:rPr>
              <w:t xml:space="preserve">” de cartería en la sección “Todos”, estos no se verán en un estado aparte en el listado.</w:t>
            </w:r>
            <w:r w:rsidDel="00000000" w:rsidR="00000000" w:rsidRPr="00000000">
              <w:rPr>
                <w:rtl w:val="0"/>
              </w:rPr>
            </w:r>
          </w:p>
          <w:p w:rsidR="00000000" w:rsidDel="00000000" w:rsidP="00000000" w:rsidRDefault="00000000" w:rsidRPr="00000000" w14:paraId="0000014F">
            <w:pPr>
              <w:numPr>
                <w:ilvl w:val="0"/>
                <w:numId w:val="1"/>
              </w:numPr>
              <w:spacing w:after="240" w:lineRule="auto"/>
              <w:ind w:left="720" w:hanging="360"/>
              <w:jc w:val="both"/>
              <w:rPr>
                <w:sz w:val="20"/>
                <w:szCs w:val="20"/>
              </w:rPr>
            </w:pPr>
            <w:r w:rsidDel="00000000" w:rsidR="00000000" w:rsidRPr="00000000">
              <w:rPr>
                <w:sz w:val="20"/>
                <w:szCs w:val="20"/>
                <w:rtl w:val="0"/>
              </w:rPr>
              <w:t xml:space="preserve">Los envíos en estado “</w:t>
            </w:r>
            <w:r w:rsidDel="00000000" w:rsidR="00000000" w:rsidRPr="00000000">
              <w:rPr>
                <w:b w:val="1"/>
                <w:sz w:val="20"/>
                <w:szCs w:val="20"/>
                <w:rtl w:val="0"/>
              </w:rPr>
              <w:t xml:space="preserve">Reexpedido</w:t>
            </w:r>
            <w:r w:rsidDel="00000000" w:rsidR="00000000" w:rsidRPr="00000000">
              <w:rPr>
                <w:sz w:val="20"/>
                <w:szCs w:val="20"/>
                <w:rtl w:val="0"/>
              </w:rPr>
              <w:t xml:space="preserve">” cuando son entregados en el destino, funcionan con la regla de archivo de los entregados para ir a “</w:t>
            </w:r>
            <w:r w:rsidDel="00000000" w:rsidR="00000000" w:rsidRPr="00000000">
              <w:rPr>
                <w:b w:val="1"/>
                <w:sz w:val="20"/>
                <w:szCs w:val="20"/>
                <w:rtl w:val="0"/>
              </w:rPr>
              <w:t xml:space="preserve">Todos</w:t>
            </w:r>
            <w:r w:rsidDel="00000000" w:rsidR="00000000" w:rsidRPr="00000000">
              <w:rPr>
                <w:sz w:val="20"/>
                <w:szCs w:val="20"/>
                <w:rtl w:val="0"/>
              </w:rPr>
              <w:t xml:space="preserve">”, según lo definido en la </w:t>
            </w:r>
            <w:r w:rsidDel="00000000" w:rsidR="00000000" w:rsidRPr="00000000">
              <w:rPr>
                <w:b w:val="1"/>
                <w:i w:val="1"/>
                <w:sz w:val="20"/>
                <w:szCs w:val="20"/>
                <w:rtl w:val="0"/>
              </w:rPr>
              <w:t xml:space="preserve">HU-130</w:t>
              <w:tab/>
              <w:t xml:space="preserve">Configuración de preferencias de Archivo  (Back Office).</w:t>
            </w:r>
          </w:p>
          <w:p w:rsidR="00000000" w:rsidDel="00000000" w:rsidP="00000000" w:rsidRDefault="00000000" w:rsidRPr="00000000" w14:paraId="00000150">
            <w:pPr>
              <w:numPr>
                <w:ilvl w:val="0"/>
                <w:numId w:val="1"/>
              </w:numPr>
              <w:ind w:left="720" w:hanging="360"/>
              <w:jc w:val="both"/>
              <w:rPr>
                <w:rFonts w:ascii="Calibri" w:cs="Calibri" w:eastAsia="Calibri" w:hAnsi="Calibri"/>
                <w:sz w:val="20"/>
                <w:szCs w:val="20"/>
              </w:rPr>
            </w:pPr>
            <w:r w:rsidDel="00000000" w:rsidR="00000000" w:rsidRPr="00000000">
              <w:rPr>
                <w:sz w:val="20"/>
                <w:szCs w:val="20"/>
                <w:rtl w:val="0"/>
              </w:rPr>
              <w:t xml:space="preserve">En la “zona activa” donde se muestran los envíos en la columna “Estado” se mostrará el estado actual del envío.</w:t>
            </w:r>
          </w:p>
          <w:p w:rsidR="00000000" w:rsidDel="00000000" w:rsidP="00000000" w:rsidRDefault="00000000" w:rsidRPr="00000000" w14:paraId="00000151">
            <w:pPr>
              <w:numPr>
                <w:ilvl w:val="0"/>
                <w:numId w:val="1"/>
              </w:numPr>
              <w:ind w:left="720" w:hanging="360"/>
              <w:jc w:val="both"/>
              <w:rPr>
                <w:rFonts w:ascii="Calibri" w:cs="Calibri" w:eastAsia="Calibri" w:hAnsi="Calibri"/>
                <w:sz w:val="20"/>
                <w:szCs w:val="20"/>
              </w:rPr>
            </w:pPr>
            <w:r w:rsidDel="00000000" w:rsidR="00000000" w:rsidRPr="00000000">
              <w:rPr>
                <w:sz w:val="20"/>
                <w:szCs w:val="20"/>
                <w:rtl w:val="0"/>
              </w:rPr>
              <w:t xml:space="preserve">Los envíos en estado “</w:t>
            </w:r>
            <w:r w:rsidDel="00000000" w:rsidR="00000000" w:rsidRPr="00000000">
              <w:rPr>
                <w:b w:val="1"/>
                <w:sz w:val="20"/>
                <w:szCs w:val="20"/>
                <w:rtl w:val="0"/>
              </w:rPr>
              <w:t xml:space="preserve">Extraviado</w:t>
            </w:r>
            <w:r w:rsidDel="00000000" w:rsidR="00000000" w:rsidRPr="00000000">
              <w:rPr>
                <w:sz w:val="20"/>
                <w:szCs w:val="20"/>
                <w:rtl w:val="0"/>
              </w:rPr>
              <w:t xml:space="preserve">” podrán ser vistos por el “BackOffice” en la sección “</w:t>
            </w:r>
            <w:r w:rsidDel="00000000" w:rsidR="00000000" w:rsidRPr="00000000">
              <w:rPr>
                <w:b w:val="1"/>
                <w:sz w:val="20"/>
                <w:szCs w:val="20"/>
                <w:rtl w:val="0"/>
              </w:rPr>
              <w:t xml:space="preserve">Todos</w:t>
            </w:r>
            <w:r w:rsidDel="00000000" w:rsidR="00000000" w:rsidRPr="00000000">
              <w:rPr>
                <w:sz w:val="20"/>
                <w:szCs w:val="20"/>
                <w:rtl w:val="0"/>
              </w:rPr>
              <w:t xml:space="preserve">”, estos no se verán en un estado aparte en el listado.</w:t>
            </w:r>
          </w:p>
          <w:p w:rsidR="00000000" w:rsidDel="00000000" w:rsidP="00000000" w:rsidRDefault="00000000" w:rsidRPr="00000000" w14:paraId="00000152">
            <w:pPr>
              <w:numPr>
                <w:ilvl w:val="0"/>
                <w:numId w:val="1"/>
              </w:numPr>
              <w:ind w:left="720" w:hanging="360"/>
              <w:jc w:val="both"/>
              <w:rPr>
                <w:rFonts w:ascii="Calibri" w:cs="Calibri" w:eastAsia="Calibri" w:hAnsi="Calibri"/>
                <w:sz w:val="20"/>
                <w:szCs w:val="20"/>
              </w:rPr>
            </w:pPr>
            <w:r w:rsidDel="00000000" w:rsidR="00000000" w:rsidRPr="00000000">
              <w:rPr>
                <w:sz w:val="20"/>
                <w:szCs w:val="20"/>
                <w:rtl w:val="0"/>
              </w:rPr>
              <w:t xml:space="preserve">Los envíos en estado “</w:t>
            </w:r>
            <w:r w:rsidDel="00000000" w:rsidR="00000000" w:rsidRPr="00000000">
              <w:rPr>
                <w:b w:val="1"/>
                <w:sz w:val="20"/>
                <w:szCs w:val="20"/>
                <w:rtl w:val="0"/>
              </w:rPr>
              <w:t xml:space="preserve">Devolución</w:t>
            </w:r>
            <w:r w:rsidDel="00000000" w:rsidR="00000000" w:rsidRPr="00000000">
              <w:rPr>
                <w:sz w:val="20"/>
                <w:szCs w:val="20"/>
                <w:rtl w:val="0"/>
              </w:rPr>
              <w:t xml:space="preserve">” podrán ser vistos por el “BackOffice” en la sección “</w:t>
            </w:r>
            <w:r w:rsidDel="00000000" w:rsidR="00000000" w:rsidRPr="00000000">
              <w:rPr>
                <w:b w:val="1"/>
                <w:sz w:val="20"/>
                <w:szCs w:val="20"/>
                <w:rtl w:val="0"/>
              </w:rPr>
              <w:t xml:space="preserve">Todos</w:t>
            </w:r>
            <w:r w:rsidDel="00000000" w:rsidR="00000000" w:rsidRPr="00000000">
              <w:rPr>
                <w:sz w:val="20"/>
                <w:szCs w:val="20"/>
                <w:rtl w:val="0"/>
              </w:rPr>
              <w:t xml:space="preserve">”, estos no se verán en un estado aparte en el listado.</w:t>
            </w:r>
          </w:p>
        </w:tc>
        <w:tc>
          <w:tcPr>
            <w:shd w:fill="auto" w:val="clear"/>
          </w:tcPr>
          <w:p w:rsidR="00000000" w:rsidDel="00000000" w:rsidP="00000000" w:rsidRDefault="00000000" w:rsidRPr="00000000" w14:paraId="00000153">
            <w:pPr>
              <w:numPr>
                <w:ilvl w:val="0"/>
                <w:numId w:val="44"/>
              </w:numPr>
              <w:spacing w:line="259" w:lineRule="auto"/>
              <w:ind w:left="708.6614173228338" w:hanging="360"/>
              <w:jc w:val="both"/>
              <w:rPr>
                <w:sz w:val="20"/>
                <w:szCs w:val="20"/>
              </w:rPr>
            </w:pPr>
            <w:r w:rsidDel="00000000" w:rsidR="00000000" w:rsidRPr="00000000">
              <w:rPr>
                <w:sz w:val="20"/>
                <w:szCs w:val="20"/>
                <w:rtl w:val="0"/>
              </w:rPr>
              <w:t xml:space="preserve">ID GIO</w:t>
            </w:r>
          </w:p>
          <w:p w:rsidR="00000000" w:rsidDel="00000000" w:rsidP="00000000" w:rsidRDefault="00000000" w:rsidRPr="00000000" w14:paraId="00000154">
            <w:pPr>
              <w:numPr>
                <w:ilvl w:val="0"/>
                <w:numId w:val="44"/>
              </w:numPr>
              <w:spacing w:line="259" w:lineRule="auto"/>
              <w:ind w:left="708.6614173228338" w:hanging="360"/>
              <w:jc w:val="both"/>
              <w:rPr>
                <w:sz w:val="20"/>
                <w:szCs w:val="20"/>
              </w:rPr>
            </w:pPr>
            <w:r w:rsidDel="00000000" w:rsidR="00000000" w:rsidRPr="00000000">
              <w:rPr>
                <w:sz w:val="20"/>
                <w:szCs w:val="20"/>
                <w:rtl w:val="0"/>
              </w:rPr>
              <w:t xml:space="preserve">Tipo de envío</w:t>
            </w:r>
          </w:p>
          <w:p w:rsidR="00000000" w:rsidDel="00000000" w:rsidP="00000000" w:rsidRDefault="00000000" w:rsidRPr="00000000" w14:paraId="00000155">
            <w:pPr>
              <w:numPr>
                <w:ilvl w:val="0"/>
                <w:numId w:val="44"/>
              </w:numPr>
              <w:spacing w:line="259" w:lineRule="auto"/>
              <w:ind w:left="708.6614173228338" w:hanging="360"/>
              <w:jc w:val="both"/>
              <w:rPr>
                <w:sz w:val="20"/>
                <w:szCs w:val="20"/>
              </w:rPr>
            </w:pPr>
            <w:r w:rsidDel="00000000" w:rsidR="00000000" w:rsidRPr="00000000">
              <w:rPr>
                <w:sz w:val="20"/>
                <w:szCs w:val="20"/>
                <w:rtl w:val="0"/>
              </w:rPr>
              <w:t xml:space="preserve">Remitente</w:t>
            </w:r>
          </w:p>
          <w:p w:rsidR="00000000" w:rsidDel="00000000" w:rsidP="00000000" w:rsidRDefault="00000000" w:rsidRPr="00000000" w14:paraId="00000156">
            <w:pPr>
              <w:numPr>
                <w:ilvl w:val="0"/>
                <w:numId w:val="44"/>
              </w:numPr>
              <w:spacing w:line="259" w:lineRule="auto"/>
              <w:ind w:left="708.6614173228338" w:hanging="360"/>
              <w:jc w:val="both"/>
              <w:rPr>
                <w:sz w:val="20"/>
                <w:szCs w:val="20"/>
              </w:rPr>
            </w:pPr>
            <w:r w:rsidDel="00000000" w:rsidR="00000000" w:rsidRPr="00000000">
              <w:rPr>
                <w:sz w:val="20"/>
                <w:szCs w:val="20"/>
                <w:rtl w:val="0"/>
              </w:rPr>
              <w:t xml:space="preserve">Destinatario</w:t>
            </w:r>
          </w:p>
          <w:p w:rsidR="00000000" w:rsidDel="00000000" w:rsidP="00000000" w:rsidRDefault="00000000" w:rsidRPr="00000000" w14:paraId="00000157">
            <w:pPr>
              <w:numPr>
                <w:ilvl w:val="0"/>
                <w:numId w:val="44"/>
              </w:numPr>
              <w:spacing w:line="259" w:lineRule="auto"/>
              <w:ind w:left="708.6614173228338" w:hanging="360"/>
              <w:jc w:val="both"/>
              <w:rPr>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158">
            <w:pPr>
              <w:numPr>
                <w:ilvl w:val="0"/>
                <w:numId w:val="44"/>
              </w:numPr>
              <w:spacing w:line="259" w:lineRule="auto"/>
              <w:ind w:left="708.6614173228338" w:hanging="360"/>
              <w:jc w:val="both"/>
              <w:rPr>
                <w:sz w:val="20"/>
                <w:szCs w:val="20"/>
              </w:rPr>
            </w:pPr>
            <w:r w:rsidDel="00000000" w:rsidR="00000000" w:rsidRPr="00000000">
              <w:rPr>
                <w:sz w:val="20"/>
                <w:szCs w:val="20"/>
                <w:rtl w:val="0"/>
              </w:rPr>
              <w:t xml:space="preserve">Ubicación</w:t>
            </w:r>
          </w:p>
          <w:p w:rsidR="00000000" w:rsidDel="00000000" w:rsidP="00000000" w:rsidRDefault="00000000" w:rsidRPr="00000000" w14:paraId="00000159">
            <w:pPr>
              <w:numPr>
                <w:ilvl w:val="0"/>
                <w:numId w:val="44"/>
              </w:numPr>
              <w:spacing w:line="259" w:lineRule="auto"/>
              <w:ind w:left="708.6614173228338"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(Todos los estados disponibles)</w:t>
            </w:r>
          </w:p>
          <w:p w:rsidR="00000000" w:rsidDel="00000000" w:rsidP="00000000" w:rsidRDefault="00000000" w:rsidRPr="00000000" w14:paraId="0000015A">
            <w:pPr>
              <w:numPr>
                <w:ilvl w:val="0"/>
                <w:numId w:val="44"/>
              </w:numPr>
              <w:spacing w:line="259" w:lineRule="auto"/>
              <w:ind w:left="708.6614173228338" w:hanging="360"/>
              <w:jc w:val="both"/>
              <w:rPr>
                <w:b w:val="1"/>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15B">
            <w:pPr>
              <w:jc w:val="center"/>
              <w:rPr>
                <w:sz w:val="20"/>
                <w:szCs w:val="20"/>
              </w:rPr>
            </w:pPr>
            <w:r w:rsidDel="00000000" w:rsidR="00000000" w:rsidRPr="00000000">
              <w:rPr>
                <w:sz w:val="20"/>
                <w:szCs w:val="20"/>
                <w:rtl w:val="0"/>
              </w:rPr>
              <w:t xml:space="preserve">4</w:t>
            </w:r>
          </w:p>
        </w:tc>
        <w:tc>
          <w:tcPr>
            <w:shd w:fill="auto" w:val="clear"/>
          </w:tcPr>
          <w:p w:rsidR="00000000" w:rsidDel="00000000" w:rsidP="00000000" w:rsidRDefault="00000000" w:rsidRPr="00000000" w14:paraId="0000015C">
            <w:pPr>
              <w:jc w:val="both"/>
              <w:rPr>
                <w:color w:val="000000"/>
                <w:sz w:val="20"/>
                <w:szCs w:val="20"/>
              </w:rPr>
            </w:pPr>
            <w:r w:rsidDel="00000000" w:rsidR="00000000" w:rsidRPr="00000000">
              <w:rPr>
                <w:color w:val="000000"/>
                <w:sz w:val="20"/>
                <w:szCs w:val="20"/>
                <w:rtl w:val="0"/>
              </w:rPr>
              <w:t xml:space="preserve">Visualizar las entradas en estado “Recepcionad</w:t>
            </w:r>
            <w:r w:rsidDel="00000000" w:rsidR="00000000" w:rsidRPr="00000000">
              <w:rPr>
                <w:sz w:val="20"/>
                <w:szCs w:val="20"/>
                <w:rtl w:val="0"/>
              </w:rPr>
              <w:t xml:space="preserve">o</w:t>
            </w:r>
            <w:r w:rsidDel="00000000" w:rsidR="00000000" w:rsidRPr="00000000">
              <w:rPr>
                <w:color w:val="000000"/>
                <w:sz w:val="20"/>
                <w:szCs w:val="20"/>
                <w:rtl w:val="0"/>
              </w:rPr>
              <w:t xml:space="preserve">”</w:t>
            </w:r>
          </w:p>
        </w:tc>
        <w:tc>
          <w:tcPr>
            <w:shd w:fill="auto" w:val="clear"/>
          </w:tcPr>
          <w:p w:rsidR="00000000" w:rsidDel="00000000" w:rsidP="00000000" w:rsidRDefault="00000000" w:rsidRPr="00000000" w14:paraId="0000015D">
            <w:pPr>
              <w:jc w:val="both"/>
              <w:rPr>
                <w:b w:val="1"/>
                <w:color w:val="000000"/>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Recepcionado</w:t>
            </w:r>
            <w:r w:rsidDel="00000000" w:rsidR="00000000" w:rsidRPr="00000000">
              <w:rPr>
                <w:rtl w:val="0"/>
              </w:rPr>
            </w:r>
          </w:p>
        </w:tc>
        <w:tc>
          <w:tcPr>
            <w:shd w:fill="auto" w:val="clear"/>
          </w:tcPr>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El sistema deberá desplegar un listado donde mostrará las entradas con estado “</w:t>
            </w:r>
            <w:r w:rsidDel="00000000" w:rsidR="00000000" w:rsidRPr="00000000">
              <w:rPr>
                <w:b w:val="1"/>
                <w:sz w:val="20"/>
                <w:szCs w:val="20"/>
                <w:rtl w:val="0"/>
              </w:rPr>
              <w:t xml:space="preserve">Recepcionado</w:t>
            </w:r>
            <w:r w:rsidDel="00000000" w:rsidR="00000000" w:rsidRPr="00000000">
              <w:rPr>
                <w:sz w:val="20"/>
                <w:szCs w:val="20"/>
                <w:rtl w:val="0"/>
              </w:rPr>
              <w:t xml:space="preserve">” con sus respectivos detalles. Aunque este estado es instantáneo, se incluye porque, en algunos casos, una entrada puede presentar errores en su proceso de recepción, impidiendo que continúe con el flujo.</w:t>
            </w:r>
          </w:p>
          <w:p w:rsidR="00000000" w:rsidDel="00000000" w:rsidP="00000000" w:rsidRDefault="00000000" w:rsidRPr="00000000" w14:paraId="0000015F">
            <w:pPr>
              <w:ind w:left="0" w:firstLine="0"/>
              <w:jc w:val="both"/>
              <w:rPr>
                <w:sz w:val="20"/>
                <w:szCs w:val="20"/>
              </w:rPr>
            </w:pPr>
            <w:r w:rsidDel="00000000" w:rsidR="00000000" w:rsidRPr="00000000">
              <w:rPr>
                <w:rtl w:val="0"/>
              </w:rPr>
            </w:r>
          </w:p>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161">
            <w:pPr>
              <w:numPr>
                <w:ilvl w:val="0"/>
                <w:numId w:val="27"/>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RECEPCIONADO mientras el envío no se ha reexpedido.</w:t>
            </w:r>
          </w:p>
          <w:p w:rsidR="00000000" w:rsidDel="00000000" w:rsidP="00000000" w:rsidRDefault="00000000" w:rsidRPr="00000000" w14:paraId="00000162">
            <w:pPr>
              <w:numPr>
                <w:ilvl w:val="0"/>
                <w:numId w:val="27"/>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PTE. RECIBIR mientras el envío no se ha reexpedido, RECEPCIONADO una vez el envío se ha incorporado en el operativo de destino.</w:t>
            </w:r>
          </w:p>
          <w:p w:rsidR="00000000" w:rsidDel="00000000" w:rsidP="00000000" w:rsidRDefault="00000000" w:rsidRPr="00000000" w14:paraId="00000163">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164">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165">
            <w:pPr>
              <w:numPr>
                <w:ilvl w:val="0"/>
                <w:numId w:val="23"/>
              </w:numPr>
              <w:ind w:left="720" w:hanging="360"/>
              <w:jc w:val="both"/>
              <w:rPr>
                <w:sz w:val="20"/>
                <w:szCs w:val="20"/>
              </w:rPr>
            </w:pPr>
            <w:r w:rsidDel="00000000" w:rsidR="00000000" w:rsidRPr="00000000">
              <w:rPr>
                <w:b w:val="1"/>
                <w:sz w:val="20"/>
                <w:szCs w:val="20"/>
                <w:rtl w:val="0"/>
              </w:rPr>
              <w:t xml:space="preserve">Editar envío </w:t>
            </w:r>
          </w:p>
          <w:p w:rsidR="00000000" w:rsidDel="00000000" w:rsidP="00000000" w:rsidRDefault="00000000" w:rsidRPr="00000000" w14:paraId="00000166">
            <w:pPr>
              <w:ind w:left="720" w:firstLine="0"/>
              <w:jc w:val="both"/>
              <w:rPr>
                <w:sz w:val="20"/>
                <w:szCs w:val="20"/>
              </w:rPr>
            </w:pPr>
            <w:r w:rsidDel="00000000" w:rsidR="00000000" w:rsidRPr="00000000">
              <w:rPr>
                <w:sz w:val="20"/>
                <w:szCs w:val="20"/>
                <w:rtl w:val="0"/>
              </w:rPr>
              <w:t xml:space="preserve">Se Activa la HU-131 A Editar Envío - Entradas</w:t>
            </w:r>
          </w:p>
        </w:tc>
        <w:tc>
          <w:tcPr>
            <w:shd w:fill="auto" w:val="clear"/>
          </w:tcPr>
          <w:p w:rsidR="00000000" w:rsidDel="00000000" w:rsidP="00000000" w:rsidRDefault="00000000" w:rsidRPr="00000000" w14:paraId="00000167">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168">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169">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16A">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16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16C">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16D">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16E">
            <w:pPr>
              <w:numPr>
                <w:ilvl w:val="0"/>
                <w:numId w:val="8"/>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color w:val="000000"/>
                <w:sz w:val="20"/>
                <w:szCs w:val="20"/>
                <w:rtl w:val="0"/>
              </w:rPr>
              <w:t xml:space="preserve">Estado (</w:t>
            </w:r>
            <w:r w:rsidDel="00000000" w:rsidR="00000000" w:rsidRPr="00000000">
              <w:rPr>
                <w:b w:val="1"/>
                <w:color w:val="000000"/>
                <w:sz w:val="20"/>
                <w:szCs w:val="20"/>
                <w:rtl w:val="0"/>
              </w:rPr>
              <w:t xml:space="preserve">Recepcionado</w:t>
            </w:r>
            <w:r w:rsidDel="00000000" w:rsidR="00000000" w:rsidRPr="00000000">
              <w:rPr>
                <w:color w:val="000000"/>
                <w:sz w:val="20"/>
                <w:szCs w:val="20"/>
                <w:rtl w:val="0"/>
              </w:rPr>
              <w:t xml:space="preserve">)</w:t>
            </w:r>
          </w:p>
          <w:p w:rsidR="00000000" w:rsidDel="00000000" w:rsidP="00000000" w:rsidRDefault="00000000" w:rsidRPr="00000000" w14:paraId="0000016F">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170">
            <w:pPr>
              <w:jc w:val="center"/>
              <w:rPr>
                <w:sz w:val="20"/>
                <w:szCs w:val="20"/>
              </w:rPr>
            </w:pPr>
            <w:r w:rsidDel="00000000" w:rsidR="00000000" w:rsidRPr="00000000">
              <w:rPr>
                <w:sz w:val="20"/>
                <w:szCs w:val="20"/>
                <w:rtl w:val="0"/>
              </w:rPr>
              <w:t xml:space="preserve">5</w:t>
            </w:r>
          </w:p>
        </w:tc>
        <w:tc>
          <w:tcPr>
            <w:shd w:fill="auto" w:val="clear"/>
          </w:tcPr>
          <w:p w:rsidR="00000000" w:rsidDel="00000000" w:rsidP="00000000" w:rsidRDefault="00000000" w:rsidRPr="00000000" w14:paraId="00000171">
            <w:pPr>
              <w:jc w:val="both"/>
              <w:rPr>
                <w:sz w:val="20"/>
                <w:szCs w:val="20"/>
              </w:rPr>
            </w:pPr>
            <w:r w:rsidDel="00000000" w:rsidR="00000000" w:rsidRPr="00000000">
              <w:rPr>
                <w:sz w:val="20"/>
                <w:szCs w:val="20"/>
                <w:rtl w:val="0"/>
              </w:rPr>
              <w:t xml:space="preserve">Visualizar las entradas “En custodia”</w:t>
            </w:r>
          </w:p>
        </w:tc>
        <w:tc>
          <w:tcPr>
            <w:shd w:fill="auto" w:val="clear"/>
          </w:tcPr>
          <w:p w:rsidR="00000000" w:rsidDel="00000000" w:rsidP="00000000" w:rsidRDefault="00000000" w:rsidRPr="00000000" w14:paraId="00000172">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En custodia</w:t>
            </w:r>
          </w:p>
        </w:tc>
        <w:tc>
          <w:tcPr>
            <w:shd w:fill="auto" w:val="clear"/>
          </w:tcPr>
          <w:p w:rsidR="00000000" w:rsidDel="00000000" w:rsidP="00000000" w:rsidRDefault="00000000" w:rsidRPr="00000000" w14:paraId="00000173">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En custodia</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174">
            <w:pPr>
              <w:jc w:val="both"/>
              <w:rPr>
                <w:sz w:val="20"/>
                <w:szCs w:val="20"/>
              </w:rPr>
            </w:pPr>
            <w:r w:rsidDel="00000000" w:rsidR="00000000" w:rsidRPr="00000000">
              <w:rPr>
                <w:rtl w:val="0"/>
              </w:rPr>
            </w:r>
          </w:p>
          <w:p w:rsidR="00000000" w:rsidDel="00000000" w:rsidP="00000000" w:rsidRDefault="00000000" w:rsidRPr="00000000" w14:paraId="00000175">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176">
            <w:pPr>
              <w:numPr>
                <w:ilvl w:val="0"/>
                <w:numId w:val="10"/>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EN CUSTODIA mientras el envío no se ha reexpedido.</w:t>
            </w:r>
            <w:r w:rsidDel="00000000" w:rsidR="00000000" w:rsidRPr="00000000">
              <w:rPr>
                <w:rtl w:val="0"/>
              </w:rPr>
            </w:r>
          </w:p>
          <w:p w:rsidR="00000000" w:rsidDel="00000000" w:rsidP="00000000" w:rsidRDefault="00000000" w:rsidRPr="00000000" w14:paraId="00000177">
            <w:pPr>
              <w:numPr>
                <w:ilvl w:val="0"/>
                <w:numId w:val="10"/>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EN CUSTODIA una vez el envío se ha incorporado en el operativo de destino.</w:t>
            </w:r>
          </w:p>
          <w:p w:rsidR="00000000" w:rsidDel="00000000" w:rsidP="00000000" w:rsidRDefault="00000000" w:rsidRPr="00000000" w14:paraId="00000178">
            <w:pPr>
              <w:jc w:val="both"/>
              <w:rPr>
                <w:b w:val="1"/>
                <w:i w:val="1"/>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b w:val="1"/>
                <w:sz w:val="20"/>
                <w:szCs w:val="20"/>
                <w:highlight w:val="white"/>
                <w:u w:val="single"/>
                <w:rtl w:val="0"/>
              </w:rPr>
              <w:t xml:space="preserve">Acciones Generales CON selección de envíos</w:t>
            </w: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Antes de la ejecución de la acción</w:t>
            </w:r>
            <w:r w:rsidDel="00000000" w:rsidR="00000000" w:rsidRPr="00000000">
              <w:rPr>
                <w:b w:val="1"/>
                <w:sz w:val="20"/>
                <w:szCs w:val="20"/>
                <w:rtl w:val="0"/>
              </w:rPr>
              <w:t xml:space="preserve"> </w:t>
            </w:r>
            <w:r w:rsidDel="00000000" w:rsidR="00000000" w:rsidRPr="00000000">
              <w:rPr>
                <w:sz w:val="20"/>
                <w:szCs w:val="20"/>
                <w:rtl w:val="0"/>
              </w:rPr>
              <w:t xml:space="preserve">es necesario que el usuario pueda “</w:t>
            </w:r>
            <w:r w:rsidDel="00000000" w:rsidR="00000000" w:rsidRPr="00000000">
              <w:rPr>
                <w:b w:val="1"/>
                <w:sz w:val="20"/>
                <w:szCs w:val="20"/>
                <w:rtl w:val="0"/>
              </w:rPr>
              <w:t xml:space="preserve">Seleccionar</w:t>
            </w:r>
            <w:r w:rsidDel="00000000" w:rsidR="00000000" w:rsidRPr="00000000">
              <w:rPr>
                <w:sz w:val="20"/>
                <w:szCs w:val="20"/>
                <w:rtl w:val="0"/>
              </w:rPr>
              <w:t xml:space="preserve">” uno o más envíos. </w:t>
            </w:r>
          </w:p>
          <w:p w:rsidR="00000000" w:rsidDel="00000000" w:rsidP="00000000" w:rsidRDefault="00000000" w:rsidRPr="00000000" w14:paraId="0000017B">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en la </w:t>
            </w:r>
            <w:r w:rsidDel="00000000" w:rsidR="00000000" w:rsidRPr="00000000">
              <w:rPr>
                <w:b w:val="1"/>
                <w:sz w:val="20"/>
                <w:szCs w:val="20"/>
                <w:u w:val="single"/>
                <w:rtl w:val="0"/>
              </w:rPr>
              <w:t xml:space="preserve">Barra dinámica superior:</w:t>
            </w: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rtl w:val="0"/>
              </w:rPr>
            </w:r>
          </w:p>
          <w:p w:rsidR="00000000" w:rsidDel="00000000" w:rsidP="00000000" w:rsidRDefault="00000000" w:rsidRPr="00000000" w14:paraId="0000017D">
            <w:pPr>
              <w:numPr>
                <w:ilvl w:val="0"/>
                <w:numId w:val="23"/>
              </w:numPr>
              <w:ind w:left="720" w:hanging="360"/>
              <w:jc w:val="both"/>
              <w:rPr>
                <w:sz w:val="20"/>
                <w:szCs w:val="20"/>
              </w:rPr>
            </w:pPr>
            <w:r w:rsidDel="00000000" w:rsidR="00000000" w:rsidRPr="00000000">
              <w:rPr>
                <w:b w:val="1"/>
                <w:sz w:val="20"/>
                <w:szCs w:val="20"/>
                <w:rtl w:val="0"/>
              </w:rPr>
              <w:t xml:space="preserve">Anular envío</w:t>
            </w:r>
            <w:r w:rsidDel="00000000" w:rsidR="00000000" w:rsidRPr="00000000">
              <w:rPr>
                <w:rtl w:val="0"/>
              </w:rPr>
            </w:r>
          </w:p>
          <w:p w:rsidR="00000000" w:rsidDel="00000000" w:rsidP="00000000" w:rsidRDefault="00000000" w:rsidRPr="00000000" w14:paraId="0000017E">
            <w:pPr>
              <w:numPr>
                <w:ilvl w:val="1"/>
                <w:numId w:val="23"/>
              </w:numPr>
              <w:ind w:left="1440" w:hanging="360"/>
              <w:jc w:val="both"/>
              <w:rPr>
                <w:sz w:val="20"/>
                <w:szCs w:val="20"/>
              </w:rPr>
            </w:pPr>
            <w:r w:rsidDel="00000000" w:rsidR="00000000" w:rsidRPr="00000000">
              <w:rPr>
                <w:sz w:val="20"/>
                <w:szCs w:val="20"/>
                <w:rtl w:val="0"/>
              </w:rPr>
              <w:t xml:space="preserve">Se activa HU-103</w:t>
              <w:tab/>
              <w:t xml:space="preserve">Anular envío (Acción)  (Back Office)</w:t>
            </w:r>
          </w:p>
          <w:p w:rsidR="00000000" w:rsidDel="00000000" w:rsidP="00000000" w:rsidRDefault="00000000" w:rsidRPr="00000000" w14:paraId="0000017F">
            <w:pPr>
              <w:numPr>
                <w:ilvl w:val="0"/>
                <w:numId w:val="23"/>
              </w:numPr>
              <w:ind w:left="720" w:hanging="360"/>
              <w:jc w:val="both"/>
              <w:rPr>
                <w:b w:val="1"/>
                <w:sz w:val="20"/>
                <w:szCs w:val="20"/>
              </w:rPr>
            </w:pPr>
            <w:r w:rsidDel="00000000" w:rsidR="00000000" w:rsidRPr="00000000">
              <w:rPr>
                <w:b w:val="1"/>
                <w:sz w:val="20"/>
                <w:szCs w:val="20"/>
                <w:rtl w:val="0"/>
              </w:rPr>
              <w:t xml:space="preserve">Entrega en Cartería</w:t>
            </w:r>
          </w:p>
          <w:p w:rsidR="00000000" w:rsidDel="00000000" w:rsidP="00000000" w:rsidRDefault="00000000" w:rsidRPr="00000000" w14:paraId="00000180">
            <w:pPr>
              <w:numPr>
                <w:ilvl w:val="1"/>
                <w:numId w:val="23"/>
              </w:numPr>
              <w:ind w:left="1440" w:hanging="360"/>
              <w:jc w:val="both"/>
              <w:rPr>
                <w:sz w:val="20"/>
                <w:szCs w:val="20"/>
              </w:rPr>
            </w:pPr>
            <w:r w:rsidDel="00000000" w:rsidR="00000000" w:rsidRPr="00000000">
              <w:rPr>
                <w:sz w:val="20"/>
                <w:szCs w:val="20"/>
                <w:rtl w:val="0"/>
              </w:rPr>
              <w:t xml:space="preserve">Se activa HU-108 Entrega en Cartería - Envíos físicos (Entradas)</w:t>
            </w:r>
          </w:p>
          <w:p w:rsidR="00000000" w:rsidDel="00000000" w:rsidP="00000000" w:rsidRDefault="00000000" w:rsidRPr="00000000" w14:paraId="00000181">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182">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183">
            <w:pPr>
              <w:numPr>
                <w:ilvl w:val="0"/>
                <w:numId w:val="23"/>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184">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185">
            <w:pPr>
              <w:numPr>
                <w:ilvl w:val="0"/>
                <w:numId w:val="23"/>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186">
            <w:pPr>
              <w:ind w:left="720" w:firstLine="0"/>
              <w:jc w:val="both"/>
              <w:rPr>
                <w:sz w:val="20"/>
                <w:szCs w:val="20"/>
              </w:rPr>
            </w:pPr>
            <w:r w:rsidDel="00000000" w:rsidR="00000000" w:rsidRPr="00000000">
              <w:rPr>
                <w:sz w:val="20"/>
                <w:szCs w:val="20"/>
                <w:rtl w:val="0"/>
              </w:rPr>
              <w:t xml:space="preserve">Se Activa la HU-102 Enviar Mensaje (Acción)  (Back Office)</w:t>
            </w:r>
          </w:p>
          <w:p w:rsidR="00000000" w:rsidDel="00000000" w:rsidP="00000000" w:rsidRDefault="00000000" w:rsidRPr="00000000" w14:paraId="00000187">
            <w:pPr>
              <w:numPr>
                <w:ilvl w:val="0"/>
                <w:numId w:val="23"/>
              </w:numPr>
              <w:ind w:left="720" w:hanging="360"/>
              <w:jc w:val="both"/>
              <w:rPr>
                <w:sz w:val="20"/>
                <w:szCs w:val="20"/>
              </w:rPr>
            </w:pPr>
            <w:r w:rsidDel="00000000" w:rsidR="00000000" w:rsidRPr="00000000">
              <w:rPr>
                <w:b w:val="1"/>
                <w:sz w:val="20"/>
                <w:szCs w:val="20"/>
                <w:rtl w:val="0"/>
              </w:rPr>
              <w:t xml:space="preserve">Editar envío </w:t>
            </w:r>
          </w:p>
          <w:p w:rsidR="00000000" w:rsidDel="00000000" w:rsidP="00000000" w:rsidRDefault="00000000" w:rsidRPr="00000000" w14:paraId="00000188">
            <w:pPr>
              <w:ind w:left="720" w:firstLine="0"/>
              <w:jc w:val="both"/>
              <w:rPr>
                <w:b w:val="1"/>
                <w:i w:val="1"/>
                <w:sz w:val="20"/>
                <w:szCs w:val="20"/>
              </w:rPr>
            </w:pPr>
            <w:r w:rsidDel="00000000" w:rsidR="00000000" w:rsidRPr="00000000">
              <w:rPr>
                <w:sz w:val="20"/>
                <w:szCs w:val="20"/>
                <w:rtl w:val="0"/>
              </w:rPr>
              <w:t xml:space="preserve">Se Activa la HU-131 A Editar Envío - Entradas</w:t>
            </w:r>
            <w:r w:rsidDel="00000000" w:rsidR="00000000" w:rsidRPr="00000000">
              <w:rPr>
                <w:rtl w:val="0"/>
              </w:rPr>
            </w:r>
          </w:p>
        </w:tc>
        <w:tc>
          <w:tcPr>
            <w:shd w:fill="auto" w:val="clear"/>
          </w:tcPr>
          <w:p w:rsidR="00000000" w:rsidDel="00000000" w:rsidP="00000000" w:rsidRDefault="00000000" w:rsidRPr="00000000" w14:paraId="00000189">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18A">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18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18C">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18D">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18E">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18F">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190">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En custodia</w:t>
            </w:r>
            <w:r w:rsidDel="00000000" w:rsidR="00000000" w:rsidRPr="00000000">
              <w:rPr>
                <w:sz w:val="20"/>
                <w:szCs w:val="20"/>
                <w:rtl w:val="0"/>
              </w:rPr>
              <w:t xml:space="preserve">)</w:t>
            </w:r>
          </w:p>
          <w:p w:rsidR="00000000" w:rsidDel="00000000" w:rsidP="00000000" w:rsidRDefault="00000000" w:rsidRPr="00000000" w14:paraId="00000191">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192">
            <w:pPr>
              <w:jc w:val="center"/>
              <w:rPr>
                <w:sz w:val="20"/>
                <w:szCs w:val="20"/>
              </w:rPr>
            </w:pPr>
            <w:r w:rsidDel="00000000" w:rsidR="00000000" w:rsidRPr="00000000">
              <w:rPr>
                <w:sz w:val="20"/>
                <w:szCs w:val="20"/>
                <w:rtl w:val="0"/>
              </w:rPr>
              <w:t xml:space="preserve">6</w:t>
            </w:r>
          </w:p>
        </w:tc>
        <w:tc>
          <w:tcPr>
            <w:shd w:fill="auto" w:val="clear"/>
          </w:tcPr>
          <w:p w:rsidR="00000000" w:rsidDel="00000000" w:rsidP="00000000" w:rsidRDefault="00000000" w:rsidRPr="00000000" w14:paraId="00000193">
            <w:pPr>
              <w:jc w:val="both"/>
              <w:rPr>
                <w:color w:val="000000"/>
                <w:sz w:val="20"/>
                <w:szCs w:val="20"/>
              </w:rPr>
            </w:pPr>
            <w:r w:rsidDel="00000000" w:rsidR="00000000" w:rsidRPr="00000000">
              <w:rPr>
                <w:color w:val="000000"/>
                <w:sz w:val="20"/>
                <w:szCs w:val="20"/>
                <w:rtl w:val="0"/>
              </w:rPr>
              <w:t xml:space="preserve">Visualizar las entradas  “Pte. Distribución”</w:t>
            </w:r>
          </w:p>
        </w:tc>
        <w:tc>
          <w:tcPr>
            <w:shd w:fill="auto" w:val="clear"/>
          </w:tcPr>
          <w:p w:rsidR="00000000" w:rsidDel="00000000" w:rsidP="00000000" w:rsidRDefault="00000000" w:rsidRPr="00000000" w14:paraId="00000194">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w:t>
            </w:r>
            <w:r w:rsidDel="00000000" w:rsidR="00000000" w:rsidRPr="00000000">
              <w:rPr>
                <w:sz w:val="20"/>
                <w:szCs w:val="20"/>
                <w:rtl w:val="0"/>
              </w:rPr>
              <w:t xml:space="preserve"> para los envíos en estado   </w:t>
            </w:r>
            <w:r w:rsidDel="00000000" w:rsidR="00000000" w:rsidRPr="00000000">
              <w:rPr>
                <w:b w:val="1"/>
                <w:sz w:val="20"/>
                <w:szCs w:val="20"/>
                <w:rtl w:val="0"/>
              </w:rPr>
              <w:t xml:space="preserve">Pte. Distribución</w:t>
            </w:r>
          </w:p>
        </w:tc>
        <w:tc>
          <w:tcPr>
            <w:shd w:fill="auto" w:val="clear"/>
          </w:tcPr>
          <w:p w:rsidR="00000000" w:rsidDel="00000000" w:rsidP="00000000" w:rsidRDefault="00000000" w:rsidRPr="00000000" w14:paraId="00000195">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Pte. Distribución</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196">
            <w:pPr>
              <w:jc w:val="both"/>
              <w:rPr>
                <w:sz w:val="20"/>
                <w:szCs w:val="20"/>
              </w:rPr>
            </w:pPr>
            <w:r w:rsidDel="00000000" w:rsidR="00000000" w:rsidRPr="00000000">
              <w:rPr>
                <w:rtl w:val="0"/>
              </w:rPr>
            </w:r>
          </w:p>
          <w:p w:rsidR="00000000" w:rsidDel="00000000" w:rsidP="00000000" w:rsidRDefault="00000000" w:rsidRPr="00000000" w14:paraId="00000197">
            <w:pPr>
              <w:numPr>
                <w:ilvl w:val="0"/>
                <w:numId w:val="40"/>
              </w:numPr>
              <w:ind w:left="720" w:hanging="360"/>
              <w:jc w:val="both"/>
              <w:rPr>
                <w:sz w:val="20"/>
                <w:szCs w:val="20"/>
              </w:rPr>
            </w:pPr>
            <w:r w:rsidDel="00000000" w:rsidR="00000000" w:rsidRPr="00000000">
              <w:rPr>
                <w:sz w:val="20"/>
                <w:szCs w:val="20"/>
                <w:rtl w:val="0"/>
              </w:rPr>
              <w:t xml:space="preserve">Los envíos con método de entrega “En mano”, en “Pto. Entrega” y en estado "</w:t>
            </w:r>
            <w:r w:rsidDel="00000000" w:rsidR="00000000" w:rsidRPr="00000000">
              <w:rPr>
                <w:b w:val="1"/>
                <w:sz w:val="20"/>
                <w:szCs w:val="20"/>
                <w:rtl w:val="0"/>
              </w:rPr>
              <w:t xml:space="preserve">Pte. </w:t>
            </w:r>
            <w:r w:rsidDel="00000000" w:rsidR="00000000" w:rsidRPr="00000000">
              <w:rPr>
                <w:b w:val="1"/>
                <w:sz w:val="20"/>
                <w:szCs w:val="20"/>
                <w:rtl w:val="0"/>
              </w:rPr>
              <w:t xml:space="preserve">Distribución</w:t>
            </w:r>
            <w:r w:rsidDel="00000000" w:rsidR="00000000" w:rsidRPr="00000000">
              <w:rPr>
                <w:sz w:val="20"/>
                <w:szCs w:val="20"/>
                <w:rtl w:val="0"/>
              </w:rPr>
              <w:t xml:space="preserve">" de</w:t>
            </w:r>
            <w:r w:rsidDel="00000000" w:rsidR="00000000" w:rsidRPr="00000000">
              <w:rPr>
                <w:sz w:val="20"/>
                <w:szCs w:val="20"/>
                <w:rtl w:val="0"/>
              </w:rPr>
              <w:t xml:space="preserve"> un usuario destinatario que esté "</w:t>
            </w:r>
            <w:r w:rsidDel="00000000" w:rsidR="00000000" w:rsidRPr="00000000">
              <w:rPr>
                <w:b w:val="1"/>
                <w:sz w:val="20"/>
                <w:szCs w:val="20"/>
                <w:rtl w:val="0"/>
              </w:rPr>
              <w:t xml:space="preserve">Fuera de oficina</w:t>
            </w:r>
            <w:r w:rsidDel="00000000" w:rsidR="00000000" w:rsidRPr="00000000">
              <w:rPr>
                <w:sz w:val="20"/>
                <w:szCs w:val="20"/>
                <w:rtl w:val="0"/>
              </w:rPr>
              <w:t xml:space="preserve">" se deberán mostrar en un nuevo TAG "</w:t>
            </w:r>
            <w:r w:rsidDel="00000000" w:rsidR="00000000" w:rsidRPr="00000000">
              <w:rPr>
                <w:b w:val="1"/>
                <w:sz w:val="20"/>
                <w:szCs w:val="20"/>
                <w:rtl w:val="0"/>
              </w:rPr>
              <w:t xml:space="preserve">Fuera de oficina</w:t>
            </w:r>
            <w:r w:rsidDel="00000000" w:rsidR="00000000" w:rsidRPr="00000000">
              <w:rPr>
                <w:sz w:val="20"/>
                <w:szCs w:val="20"/>
                <w:rtl w:val="0"/>
              </w:rPr>
              <w:t xml:space="preserve">" para que el usuario no  visualice el envío junto  con los que sí se tienen que distribuir.  Los envíos con esta característica no se deben mostrar en el tag </w:t>
            </w:r>
            <w:r w:rsidDel="00000000" w:rsidR="00000000" w:rsidRPr="00000000">
              <w:rPr>
                <w:b w:val="1"/>
                <w:sz w:val="20"/>
                <w:szCs w:val="20"/>
                <w:rtl w:val="0"/>
              </w:rPr>
              <w:t xml:space="preserve">Pte. Distribución. </w:t>
            </w:r>
          </w:p>
          <w:p w:rsidR="00000000" w:rsidDel="00000000" w:rsidP="00000000" w:rsidRDefault="00000000" w:rsidRPr="00000000" w14:paraId="00000198">
            <w:pPr>
              <w:ind w:left="720" w:firstLine="0"/>
              <w:jc w:val="both"/>
              <w:rPr>
                <w:i w:val="1"/>
                <w:sz w:val="20"/>
                <w:szCs w:val="20"/>
              </w:rPr>
            </w:pPr>
            <w:r w:rsidDel="00000000" w:rsidR="00000000" w:rsidRPr="00000000">
              <w:rPr>
                <w:rtl w:val="0"/>
              </w:rPr>
            </w:r>
          </w:p>
          <w:p w:rsidR="00000000" w:rsidDel="00000000" w:rsidP="00000000" w:rsidRDefault="00000000" w:rsidRPr="00000000" w14:paraId="00000199">
            <w:pPr>
              <w:spacing w:after="160" w:line="278.00000000000006" w:lineRule="auto"/>
              <w:ind w:left="708.6614173228347" w:firstLine="0"/>
              <w:rPr>
                <w:i w:val="1"/>
                <w:sz w:val="20"/>
                <w:szCs w:val="20"/>
              </w:rPr>
            </w:pPr>
            <w:r w:rsidDel="00000000" w:rsidR="00000000" w:rsidRPr="00000000">
              <w:rPr>
                <w:i w:val="1"/>
                <w:sz w:val="20"/>
                <w:szCs w:val="20"/>
                <w:rtl w:val="0"/>
              </w:rPr>
              <w:t xml:space="preserve">Nota: La propiedad “Fuera de Oficina” se define en las HU (HU-045 Establecer punto de entrega físico) y (HU-070 Configuración de la solución de Cartería Usuario Cliente )</w:t>
            </w:r>
            <w:r w:rsidDel="00000000" w:rsidR="00000000" w:rsidRPr="00000000">
              <w:rPr>
                <w:rtl w:val="0"/>
              </w:rPr>
            </w:r>
          </w:p>
          <w:p w:rsidR="00000000" w:rsidDel="00000000" w:rsidP="00000000" w:rsidRDefault="00000000" w:rsidRPr="00000000" w14:paraId="0000019A">
            <w:pPr>
              <w:numPr>
                <w:ilvl w:val="0"/>
                <w:numId w:val="40"/>
              </w:numPr>
              <w:ind w:left="720" w:hanging="360"/>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19B">
            <w:pPr>
              <w:numPr>
                <w:ilvl w:val="0"/>
                <w:numId w:val="28"/>
              </w:numPr>
              <w:ind w:left="144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PTE. DISTRIBUCIÓN mientras el envío no se ha reexpedido.</w:t>
            </w:r>
            <w:r w:rsidDel="00000000" w:rsidR="00000000" w:rsidRPr="00000000">
              <w:rPr>
                <w:rtl w:val="0"/>
              </w:rPr>
            </w:r>
          </w:p>
          <w:p w:rsidR="00000000" w:rsidDel="00000000" w:rsidP="00000000" w:rsidRDefault="00000000" w:rsidRPr="00000000" w14:paraId="0000019C">
            <w:pPr>
              <w:numPr>
                <w:ilvl w:val="0"/>
                <w:numId w:val="28"/>
              </w:numPr>
              <w:ind w:left="144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PTE. DISTRIBUCIÓN una vez el envío se ha incorporado en el operativo de destino.</w:t>
            </w:r>
            <w:r w:rsidDel="00000000" w:rsidR="00000000" w:rsidRPr="00000000">
              <w:rPr>
                <w:rtl w:val="0"/>
              </w:rPr>
            </w:r>
          </w:p>
          <w:p w:rsidR="00000000" w:rsidDel="00000000" w:rsidP="00000000" w:rsidRDefault="00000000" w:rsidRPr="00000000" w14:paraId="0000019D">
            <w:pPr>
              <w:jc w:val="both"/>
              <w:rPr>
                <w:b w:val="1"/>
                <w:sz w:val="20"/>
                <w:szCs w:val="20"/>
                <w:highlight w:val="white"/>
                <w:u w:val="single"/>
              </w:rPr>
            </w:pPr>
            <w:r w:rsidDel="00000000" w:rsidR="00000000" w:rsidRPr="00000000">
              <w:rPr>
                <w:b w:val="1"/>
                <w:sz w:val="20"/>
                <w:szCs w:val="20"/>
                <w:highlight w:val="white"/>
                <w:u w:val="single"/>
                <w:rtl w:val="0"/>
              </w:rPr>
              <w:t xml:space="preserve">Acciones Generales CON selección de envíos</w:t>
            </w:r>
          </w:p>
          <w:p w:rsidR="00000000" w:rsidDel="00000000" w:rsidP="00000000" w:rsidRDefault="00000000" w:rsidRPr="00000000" w14:paraId="0000019E">
            <w:pPr>
              <w:jc w:val="both"/>
              <w:rPr>
                <w:sz w:val="20"/>
                <w:szCs w:val="20"/>
              </w:rPr>
            </w:pPr>
            <w:r w:rsidDel="00000000" w:rsidR="00000000" w:rsidRPr="00000000">
              <w:rPr>
                <w:rtl w:val="0"/>
              </w:rPr>
            </w:r>
          </w:p>
          <w:p w:rsidR="00000000" w:rsidDel="00000000" w:rsidP="00000000" w:rsidRDefault="00000000" w:rsidRPr="00000000" w14:paraId="0000019F">
            <w:pPr>
              <w:jc w:val="both"/>
              <w:rPr>
                <w:sz w:val="20"/>
                <w:szCs w:val="20"/>
              </w:rPr>
            </w:pPr>
            <w:r w:rsidDel="00000000" w:rsidR="00000000" w:rsidRPr="00000000">
              <w:rPr>
                <w:sz w:val="20"/>
                <w:szCs w:val="20"/>
                <w:rtl w:val="0"/>
              </w:rPr>
              <w:t xml:space="preserve">Antes de la ejecución de la acción</w:t>
            </w:r>
            <w:r w:rsidDel="00000000" w:rsidR="00000000" w:rsidRPr="00000000">
              <w:rPr>
                <w:b w:val="1"/>
                <w:sz w:val="20"/>
                <w:szCs w:val="20"/>
                <w:rtl w:val="0"/>
              </w:rPr>
              <w:t xml:space="preserve"> </w:t>
            </w:r>
            <w:r w:rsidDel="00000000" w:rsidR="00000000" w:rsidRPr="00000000">
              <w:rPr>
                <w:sz w:val="20"/>
                <w:szCs w:val="20"/>
                <w:rtl w:val="0"/>
              </w:rPr>
              <w:t xml:space="preserve">es necesario que el usuario pueda “</w:t>
            </w:r>
            <w:r w:rsidDel="00000000" w:rsidR="00000000" w:rsidRPr="00000000">
              <w:rPr>
                <w:b w:val="1"/>
                <w:sz w:val="20"/>
                <w:szCs w:val="20"/>
                <w:rtl w:val="0"/>
              </w:rPr>
              <w:t xml:space="preserve">Seleccionar</w:t>
            </w:r>
            <w:r w:rsidDel="00000000" w:rsidR="00000000" w:rsidRPr="00000000">
              <w:rPr>
                <w:sz w:val="20"/>
                <w:szCs w:val="20"/>
                <w:rtl w:val="0"/>
              </w:rPr>
              <w:t xml:space="preserve">” uno o más envíos. </w:t>
            </w:r>
          </w:p>
          <w:p w:rsidR="00000000" w:rsidDel="00000000" w:rsidP="00000000" w:rsidRDefault="00000000" w:rsidRPr="00000000" w14:paraId="000001A0">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en la </w:t>
            </w:r>
            <w:r w:rsidDel="00000000" w:rsidR="00000000" w:rsidRPr="00000000">
              <w:rPr>
                <w:b w:val="1"/>
                <w:sz w:val="20"/>
                <w:szCs w:val="20"/>
                <w:u w:val="single"/>
                <w:rtl w:val="0"/>
              </w:rPr>
              <w:t xml:space="preserve">Barra dinámica superior:</w:t>
            </w:r>
            <w:r w:rsidDel="00000000" w:rsidR="00000000" w:rsidRPr="00000000">
              <w:rPr>
                <w:rtl w:val="0"/>
              </w:rPr>
            </w:r>
          </w:p>
          <w:p w:rsidR="00000000" w:rsidDel="00000000" w:rsidP="00000000" w:rsidRDefault="00000000" w:rsidRPr="00000000" w14:paraId="000001A1">
            <w:pPr>
              <w:numPr>
                <w:ilvl w:val="0"/>
                <w:numId w:val="47"/>
              </w:numPr>
              <w:ind w:left="720" w:hanging="360"/>
              <w:jc w:val="both"/>
              <w:rPr>
                <w:sz w:val="20"/>
                <w:szCs w:val="20"/>
              </w:rPr>
            </w:pPr>
            <w:r w:rsidDel="00000000" w:rsidR="00000000" w:rsidRPr="00000000">
              <w:rPr>
                <w:b w:val="1"/>
                <w:sz w:val="20"/>
                <w:szCs w:val="20"/>
                <w:rtl w:val="0"/>
              </w:rPr>
              <w:t xml:space="preserve">Anular envío</w:t>
            </w:r>
            <w:r w:rsidDel="00000000" w:rsidR="00000000" w:rsidRPr="00000000">
              <w:rPr>
                <w:rtl w:val="0"/>
              </w:rPr>
            </w:r>
          </w:p>
          <w:p w:rsidR="00000000" w:rsidDel="00000000" w:rsidP="00000000" w:rsidRDefault="00000000" w:rsidRPr="00000000" w14:paraId="000001A2">
            <w:pPr>
              <w:numPr>
                <w:ilvl w:val="1"/>
                <w:numId w:val="47"/>
              </w:numPr>
              <w:ind w:left="1440" w:hanging="360"/>
              <w:jc w:val="both"/>
              <w:rPr>
                <w:sz w:val="20"/>
                <w:szCs w:val="20"/>
              </w:rPr>
            </w:pPr>
            <w:r w:rsidDel="00000000" w:rsidR="00000000" w:rsidRPr="00000000">
              <w:rPr>
                <w:sz w:val="20"/>
                <w:szCs w:val="20"/>
                <w:rtl w:val="0"/>
              </w:rPr>
              <w:t xml:space="preserve">Se activa HU-103</w:t>
              <w:tab/>
              <w:t xml:space="preserve">Anular envío (Acción)  (Back Office)</w:t>
            </w:r>
          </w:p>
          <w:p w:rsidR="00000000" w:rsidDel="00000000" w:rsidP="00000000" w:rsidRDefault="00000000" w:rsidRPr="00000000" w14:paraId="000001A3">
            <w:pPr>
              <w:numPr>
                <w:ilvl w:val="0"/>
                <w:numId w:val="47"/>
              </w:numPr>
              <w:ind w:left="720" w:hanging="360"/>
              <w:jc w:val="both"/>
              <w:rPr>
                <w:b w:val="1"/>
                <w:sz w:val="20"/>
                <w:szCs w:val="20"/>
              </w:rPr>
            </w:pPr>
            <w:r w:rsidDel="00000000" w:rsidR="00000000" w:rsidRPr="00000000">
              <w:rPr>
                <w:b w:val="1"/>
                <w:sz w:val="20"/>
                <w:szCs w:val="20"/>
                <w:rtl w:val="0"/>
              </w:rPr>
              <w:t xml:space="preserve">Entrega en Cartería</w:t>
            </w:r>
          </w:p>
          <w:p w:rsidR="00000000" w:rsidDel="00000000" w:rsidP="00000000" w:rsidRDefault="00000000" w:rsidRPr="00000000" w14:paraId="000001A4">
            <w:pPr>
              <w:numPr>
                <w:ilvl w:val="1"/>
                <w:numId w:val="47"/>
              </w:numPr>
              <w:ind w:left="1440" w:hanging="360"/>
              <w:jc w:val="both"/>
              <w:rPr>
                <w:sz w:val="20"/>
                <w:szCs w:val="20"/>
              </w:rPr>
            </w:pPr>
            <w:r w:rsidDel="00000000" w:rsidR="00000000" w:rsidRPr="00000000">
              <w:rPr>
                <w:sz w:val="20"/>
                <w:szCs w:val="20"/>
                <w:rtl w:val="0"/>
              </w:rPr>
              <w:t xml:space="preserve">Se activa HU-108 Entrega en Cartería - Envíos físicos (Entradas)</w:t>
            </w:r>
            <w:r w:rsidDel="00000000" w:rsidR="00000000" w:rsidRPr="00000000">
              <w:rPr>
                <w:rtl w:val="0"/>
              </w:rPr>
            </w:r>
          </w:p>
          <w:p w:rsidR="00000000" w:rsidDel="00000000" w:rsidP="00000000" w:rsidRDefault="00000000" w:rsidRPr="00000000" w14:paraId="000001A5">
            <w:pPr>
              <w:jc w:val="both"/>
              <w:rPr>
                <w:b w:val="1"/>
                <w:sz w:val="20"/>
                <w:szCs w:val="20"/>
                <w:highlight w:val="white"/>
                <w:u w:val="single"/>
              </w:rPr>
            </w:pPr>
            <w:r w:rsidDel="00000000" w:rsidR="00000000" w:rsidRPr="00000000">
              <w:rPr>
                <w:rtl w:val="0"/>
              </w:rPr>
            </w:r>
          </w:p>
          <w:p w:rsidR="00000000" w:rsidDel="00000000" w:rsidP="00000000" w:rsidRDefault="00000000" w:rsidRPr="00000000" w14:paraId="000001A6">
            <w:pPr>
              <w:jc w:val="both"/>
              <w:rPr>
                <w:b w:val="1"/>
                <w:sz w:val="20"/>
                <w:szCs w:val="20"/>
                <w:highlight w:val="white"/>
                <w:u w:val="single"/>
              </w:rPr>
            </w:pPr>
            <w:r w:rsidDel="00000000" w:rsidR="00000000" w:rsidRPr="00000000">
              <w:rPr>
                <w:b w:val="1"/>
                <w:sz w:val="20"/>
                <w:szCs w:val="20"/>
                <w:highlight w:val="white"/>
                <w:u w:val="single"/>
                <w:rtl w:val="0"/>
              </w:rPr>
              <w:t xml:space="preserve">Acciones Generales SIN selección de envíos</w:t>
            </w:r>
          </w:p>
          <w:p w:rsidR="00000000" w:rsidDel="00000000" w:rsidP="00000000" w:rsidRDefault="00000000" w:rsidRPr="00000000" w14:paraId="000001A7">
            <w:pPr>
              <w:jc w:val="both"/>
              <w:rPr>
                <w:sz w:val="20"/>
                <w:szCs w:val="20"/>
              </w:rPr>
            </w:pPr>
            <w:r w:rsidDel="00000000" w:rsidR="00000000" w:rsidRPr="00000000">
              <w:rPr>
                <w:sz w:val="20"/>
                <w:szCs w:val="20"/>
                <w:rtl w:val="0"/>
              </w:rPr>
              <w:t xml:space="preserve">Antes de la ejecución de la acción no es necesario que el usuario seleccione envíos.</w:t>
            </w:r>
          </w:p>
          <w:p w:rsidR="00000000" w:rsidDel="00000000" w:rsidP="00000000" w:rsidRDefault="00000000" w:rsidRPr="00000000" w14:paraId="000001A8">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en la </w:t>
            </w:r>
            <w:r w:rsidDel="00000000" w:rsidR="00000000" w:rsidRPr="00000000">
              <w:rPr>
                <w:b w:val="1"/>
                <w:sz w:val="20"/>
                <w:szCs w:val="20"/>
                <w:u w:val="single"/>
                <w:rtl w:val="0"/>
              </w:rPr>
              <w:t xml:space="preserve">Barra dinámica superior:</w:t>
            </w:r>
            <w:r w:rsidDel="00000000" w:rsidR="00000000" w:rsidRPr="00000000">
              <w:rPr>
                <w:rtl w:val="0"/>
              </w:rPr>
            </w:r>
          </w:p>
          <w:p w:rsidR="00000000" w:rsidDel="00000000" w:rsidP="00000000" w:rsidRDefault="00000000" w:rsidRPr="00000000" w14:paraId="000001A9">
            <w:pPr>
              <w:numPr>
                <w:ilvl w:val="0"/>
                <w:numId w:val="52"/>
              </w:numPr>
              <w:ind w:left="720" w:hanging="360"/>
              <w:jc w:val="both"/>
              <w:rPr>
                <w:rFonts w:ascii="Calibri" w:cs="Calibri" w:eastAsia="Calibri" w:hAnsi="Calibri"/>
                <w:sz w:val="20"/>
                <w:szCs w:val="20"/>
              </w:rPr>
            </w:pPr>
            <w:r w:rsidDel="00000000" w:rsidR="00000000" w:rsidRPr="00000000">
              <w:rPr>
                <w:b w:val="1"/>
                <w:sz w:val="20"/>
                <w:szCs w:val="20"/>
                <w:rtl w:val="0"/>
              </w:rPr>
              <w:t xml:space="preserve">Iniciar Ronda</w:t>
            </w:r>
          </w:p>
          <w:p w:rsidR="00000000" w:rsidDel="00000000" w:rsidP="00000000" w:rsidRDefault="00000000" w:rsidRPr="00000000" w14:paraId="000001AA">
            <w:pPr>
              <w:ind w:left="720" w:firstLine="0"/>
              <w:jc w:val="both"/>
              <w:rPr>
                <w:sz w:val="20"/>
                <w:szCs w:val="20"/>
              </w:rPr>
            </w:pPr>
            <w:r w:rsidDel="00000000" w:rsidR="00000000" w:rsidRPr="00000000">
              <w:rPr>
                <w:sz w:val="20"/>
                <w:szCs w:val="20"/>
                <w:rtl w:val="0"/>
              </w:rPr>
              <w:t xml:space="preserve">Permite  al BackOffice iniciar la ronda para realizar la entrega de envíos.</w:t>
            </w:r>
          </w:p>
          <w:p w:rsidR="00000000" w:rsidDel="00000000" w:rsidP="00000000" w:rsidRDefault="00000000" w:rsidRPr="00000000" w14:paraId="000001AB">
            <w:pPr>
              <w:numPr>
                <w:ilvl w:val="1"/>
                <w:numId w:val="52"/>
              </w:numPr>
              <w:ind w:left="1440" w:hanging="360"/>
              <w:jc w:val="both"/>
              <w:rPr>
                <w:rFonts w:ascii="Calibri" w:cs="Calibri" w:eastAsia="Calibri" w:hAnsi="Calibri"/>
                <w:sz w:val="20"/>
                <w:szCs w:val="20"/>
              </w:rPr>
            </w:pPr>
            <w:r w:rsidDel="00000000" w:rsidR="00000000" w:rsidRPr="00000000">
              <w:rPr>
                <w:sz w:val="20"/>
                <w:szCs w:val="20"/>
                <w:rtl w:val="0"/>
              </w:rPr>
              <w:t xml:space="preserve">Se Activa laHU-152 Iniciar Ronda de Recogida - Recogida en mano &amp; En Punto de Entrega</w:t>
            </w:r>
          </w:p>
          <w:p w:rsidR="00000000" w:rsidDel="00000000" w:rsidP="00000000" w:rsidRDefault="00000000" w:rsidRPr="00000000" w14:paraId="000001AC">
            <w:pPr>
              <w:jc w:val="both"/>
              <w:rPr>
                <w:b w:val="1"/>
                <w:sz w:val="20"/>
                <w:szCs w:val="20"/>
                <w:highlight w:val="white"/>
                <w:u w:val="single"/>
              </w:rPr>
            </w:pPr>
            <w:r w:rsidDel="00000000" w:rsidR="00000000" w:rsidRPr="00000000">
              <w:rPr>
                <w:rtl w:val="0"/>
              </w:rPr>
            </w:r>
          </w:p>
          <w:p w:rsidR="00000000" w:rsidDel="00000000" w:rsidP="00000000" w:rsidRDefault="00000000" w:rsidRPr="00000000" w14:paraId="000001AD">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1AE">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1AF">
            <w:pPr>
              <w:numPr>
                <w:ilvl w:val="0"/>
                <w:numId w:val="47"/>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1B0">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1B1">
            <w:pPr>
              <w:numPr>
                <w:ilvl w:val="0"/>
                <w:numId w:val="47"/>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1B2">
            <w:pPr>
              <w:ind w:left="720" w:firstLine="0"/>
              <w:jc w:val="both"/>
              <w:rPr>
                <w:sz w:val="20"/>
                <w:szCs w:val="20"/>
              </w:rPr>
            </w:pPr>
            <w:r w:rsidDel="00000000" w:rsidR="00000000" w:rsidRPr="00000000">
              <w:rPr>
                <w:sz w:val="20"/>
                <w:szCs w:val="20"/>
                <w:rtl w:val="0"/>
              </w:rPr>
              <w:t xml:space="preserve">Se Activa la HU-102 Enviar Mensaje (Acción)  (Back Office)</w:t>
            </w:r>
          </w:p>
          <w:p w:rsidR="00000000" w:rsidDel="00000000" w:rsidP="00000000" w:rsidRDefault="00000000" w:rsidRPr="00000000" w14:paraId="000001B3">
            <w:pPr>
              <w:numPr>
                <w:ilvl w:val="0"/>
                <w:numId w:val="47"/>
              </w:numPr>
              <w:ind w:left="720" w:hanging="360"/>
              <w:jc w:val="both"/>
              <w:rPr>
                <w:sz w:val="20"/>
                <w:szCs w:val="20"/>
              </w:rPr>
            </w:pPr>
            <w:r w:rsidDel="00000000" w:rsidR="00000000" w:rsidRPr="00000000">
              <w:rPr>
                <w:b w:val="1"/>
                <w:sz w:val="20"/>
                <w:szCs w:val="20"/>
                <w:rtl w:val="0"/>
              </w:rPr>
              <w:t xml:space="preserve">Editar envío </w:t>
            </w:r>
          </w:p>
          <w:p w:rsidR="00000000" w:rsidDel="00000000" w:rsidP="00000000" w:rsidRDefault="00000000" w:rsidRPr="00000000" w14:paraId="000001B4">
            <w:pPr>
              <w:ind w:left="720" w:firstLine="0"/>
              <w:jc w:val="both"/>
              <w:rPr>
                <w:b w:val="1"/>
                <w:i w:val="1"/>
                <w:sz w:val="20"/>
                <w:szCs w:val="20"/>
              </w:rPr>
            </w:pPr>
            <w:r w:rsidDel="00000000" w:rsidR="00000000" w:rsidRPr="00000000">
              <w:rPr>
                <w:sz w:val="20"/>
                <w:szCs w:val="20"/>
                <w:rtl w:val="0"/>
              </w:rPr>
              <w:t xml:space="preserve">Se Activa la HU-131 A Editar Envío - Entradas</w:t>
            </w:r>
            <w:r w:rsidDel="00000000" w:rsidR="00000000" w:rsidRPr="00000000">
              <w:rPr>
                <w:rtl w:val="0"/>
              </w:rPr>
            </w:r>
          </w:p>
          <w:p w:rsidR="00000000" w:rsidDel="00000000" w:rsidP="00000000" w:rsidRDefault="00000000" w:rsidRPr="00000000" w14:paraId="000001B5">
            <w:pPr>
              <w:jc w:val="both"/>
              <w:rPr>
                <w:b w:val="1"/>
                <w:i w:val="1"/>
                <w:sz w:val="20"/>
                <w:szCs w:val="20"/>
              </w:rPr>
            </w:pPr>
            <w:r w:rsidDel="00000000" w:rsidR="00000000" w:rsidRPr="00000000">
              <w:rPr>
                <w:rtl w:val="0"/>
              </w:rPr>
            </w:r>
          </w:p>
        </w:tc>
        <w:tc>
          <w:tcPr>
            <w:shd w:fill="auto" w:val="clear"/>
          </w:tcPr>
          <w:p w:rsidR="00000000" w:rsidDel="00000000" w:rsidP="00000000" w:rsidRDefault="00000000" w:rsidRPr="00000000" w14:paraId="000001B6">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1B7">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1B8">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1B9">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1BA">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1B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r w:rsidDel="00000000" w:rsidR="00000000" w:rsidRPr="00000000">
              <w:rPr>
                <w:rtl w:val="0"/>
              </w:rPr>
            </w:r>
          </w:p>
          <w:p w:rsidR="00000000" w:rsidDel="00000000" w:rsidP="00000000" w:rsidRDefault="00000000" w:rsidRPr="00000000" w14:paraId="000001BC">
            <w:pPr>
              <w:numPr>
                <w:ilvl w:val="0"/>
                <w:numId w:val="8"/>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color w:val="000000"/>
                <w:sz w:val="20"/>
                <w:szCs w:val="20"/>
                <w:rtl w:val="0"/>
              </w:rPr>
              <w:t xml:space="preserve">Estado (</w:t>
            </w:r>
            <w:r w:rsidDel="00000000" w:rsidR="00000000" w:rsidRPr="00000000">
              <w:rPr>
                <w:b w:val="1"/>
                <w:color w:val="000000"/>
                <w:sz w:val="20"/>
                <w:szCs w:val="20"/>
                <w:rtl w:val="0"/>
              </w:rPr>
              <w:t xml:space="preserve">Pte. Distribución</w:t>
            </w:r>
            <w:r w:rsidDel="00000000" w:rsidR="00000000" w:rsidRPr="00000000">
              <w:rPr>
                <w:color w:val="000000"/>
                <w:sz w:val="20"/>
                <w:szCs w:val="20"/>
                <w:rtl w:val="0"/>
              </w:rPr>
              <w:t xml:space="preserve">)</w:t>
            </w:r>
          </w:p>
          <w:p w:rsidR="00000000" w:rsidDel="00000000" w:rsidP="00000000" w:rsidRDefault="00000000" w:rsidRPr="00000000" w14:paraId="000001BD">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1BE">
            <w:pPr>
              <w:jc w:val="center"/>
              <w:rPr>
                <w:sz w:val="20"/>
                <w:szCs w:val="20"/>
              </w:rPr>
            </w:pPr>
            <w:r w:rsidDel="00000000" w:rsidR="00000000" w:rsidRPr="00000000">
              <w:rPr>
                <w:sz w:val="20"/>
                <w:szCs w:val="20"/>
                <w:rtl w:val="0"/>
              </w:rPr>
              <w:t xml:space="preserve">7</w:t>
            </w:r>
          </w:p>
        </w:tc>
        <w:tc>
          <w:tcPr>
            <w:shd w:fill="auto" w:val="clear"/>
          </w:tcPr>
          <w:p w:rsidR="00000000" w:rsidDel="00000000" w:rsidP="00000000" w:rsidRDefault="00000000" w:rsidRPr="00000000" w14:paraId="000001BF">
            <w:pPr>
              <w:jc w:val="both"/>
              <w:rPr>
                <w:color w:val="000000"/>
                <w:sz w:val="20"/>
                <w:szCs w:val="20"/>
              </w:rPr>
            </w:pPr>
            <w:r w:rsidDel="00000000" w:rsidR="00000000" w:rsidRPr="00000000">
              <w:rPr>
                <w:color w:val="000000"/>
                <w:sz w:val="20"/>
                <w:szCs w:val="20"/>
                <w:rtl w:val="0"/>
              </w:rPr>
              <w:t xml:space="preserve">Visualizar las entradas  “En distribución”</w:t>
            </w:r>
          </w:p>
        </w:tc>
        <w:tc>
          <w:tcPr>
            <w:shd w:fill="auto" w:val="clear"/>
          </w:tcPr>
          <w:p w:rsidR="00000000" w:rsidDel="00000000" w:rsidP="00000000" w:rsidRDefault="00000000" w:rsidRPr="00000000" w14:paraId="000001C0">
            <w:pPr>
              <w:jc w:val="both"/>
              <w:rPr>
                <w:b w:val="1"/>
                <w:color w:val="000000"/>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En distribución</w:t>
            </w:r>
            <w:r w:rsidDel="00000000" w:rsidR="00000000" w:rsidRPr="00000000">
              <w:rPr>
                <w:rtl w:val="0"/>
              </w:rPr>
            </w:r>
          </w:p>
        </w:tc>
        <w:tc>
          <w:tcPr>
            <w:shd w:fill="auto" w:val="clear"/>
          </w:tcPr>
          <w:p w:rsidR="00000000" w:rsidDel="00000000" w:rsidP="00000000" w:rsidRDefault="00000000" w:rsidRPr="00000000" w14:paraId="000001C1">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Pte. Retorno circuito físico</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1C2">
            <w:pPr>
              <w:jc w:val="both"/>
              <w:rPr>
                <w:sz w:val="20"/>
                <w:szCs w:val="20"/>
              </w:rPr>
            </w:pPr>
            <w:r w:rsidDel="00000000" w:rsidR="00000000" w:rsidRPr="00000000">
              <w:rPr>
                <w:rtl w:val="0"/>
              </w:rPr>
            </w:r>
          </w:p>
          <w:p w:rsidR="00000000" w:rsidDel="00000000" w:rsidP="00000000" w:rsidRDefault="00000000" w:rsidRPr="00000000" w14:paraId="000001C3">
            <w:pPr>
              <w:ind w:left="0" w:firstLine="0"/>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1C4">
            <w:pPr>
              <w:numPr>
                <w:ilvl w:val="0"/>
                <w:numId w:val="36"/>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EN DISTRIBUCIÓN mientras el envío no se ha reexpedido.</w:t>
            </w:r>
            <w:r w:rsidDel="00000000" w:rsidR="00000000" w:rsidRPr="00000000">
              <w:rPr>
                <w:rtl w:val="0"/>
              </w:rPr>
            </w:r>
          </w:p>
          <w:p w:rsidR="00000000" w:rsidDel="00000000" w:rsidP="00000000" w:rsidRDefault="00000000" w:rsidRPr="00000000" w14:paraId="000001C5">
            <w:pPr>
              <w:numPr>
                <w:ilvl w:val="0"/>
                <w:numId w:val="36"/>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EN DISTRIBUCIÓN una vez el envío se ha incorporado en el operativo de destino.</w:t>
            </w:r>
            <w:r w:rsidDel="00000000" w:rsidR="00000000" w:rsidRPr="00000000">
              <w:rPr>
                <w:rtl w:val="0"/>
              </w:rPr>
            </w:r>
          </w:p>
          <w:p w:rsidR="00000000" w:rsidDel="00000000" w:rsidP="00000000" w:rsidRDefault="00000000" w:rsidRPr="00000000" w14:paraId="000001C6">
            <w:pPr>
              <w:jc w:val="both"/>
              <w:rPr>
                <w:b w:val="1"/>
                <w:sz w:val="20"/>
                <w:szCs w:val="20"/>
                <w:highlight w:val="white"/>
                <w:u w:val="single"/>
              </w:rPr>
            </w:pPr>
            <w:r w:rsidDel="00000000" w:rsidR="00000000" w:rsidRPr="00000000">
              <w:rPr>
                <w:rtl w:val="0"/>
              </w:rPr>
            </w:r>
          </w:p>
          <w:p w:rsidR="00000000" w:rsidDel="00000000" w:rsidP="00000000" w:rsidRDefault="00000000" w:rsidRPr="00000000" w14:paraId="000001C7">
            <w:pPr>
              <w:jc w:val="both"/>
              <w:rPr>
                <w:b w:val="1"/>
                <w:sz w:val="20"/>
                <w:szCs w:val="20"/>
                <w:highlight w:val="white"/>
                <w:u w:val="single"/>
              </w:rPr>
            </w:pPr>
            <w:r w:rsidDel="00000000" w:rsidR="00000000" w:rsidRPr="00000000">
              <w:rPr>
                <w:b w:val="1"/>
                <w:sz w:val="20"/>
                <w:szCs w:val="20"/>
                <w:highlight w:val="white"/>
                <w:u w:val="single"/>
                <w:rtl w:val="0"/>
              </w:rPr>
              <w:t xml:space="preserve">Acciones Generales en  Tablet</w:t>
            </w:r>
          </w:p>
          <w:p w:rsidR="00000000" w:rsidDel="00000000" w:rsidP="00000000" w:rsidRDefault="00000000" w:rsidRPr="00000000" w14:paraId="000001C8">
            <w:pPr>
              <w:jc w:val="both"/>
              <w:rPr>
                <w:b w:val="1"/>
                <w:sz w:val="20"/>
                <w:szCs w:val="20"/>
                <w:highlight w:val="white"/>
                <w:u w:val="single"/>
              </w:rPr>
            </w:pPr>
            <w:r w:rsidDel="00000000" w:rsidR="00000000" w:rsidRPr="00000000">
              <w:rPr>
                <w:sz w:val="20"/>
                <w:szCs w:val="20"/>
                <w:rtl w:val="0"/>
              </w:rPr>
              <w:t xml:space="preserve">Acción que se ejecuta en la tablet </w:t>
            </w:r>
            <w:r w:rsidDel="00000000" w:rsidR="00000000" w:rsidRPr="00000000">
              <w:rPr>
                <w:rtl w:val="0"/>
              </w:rPr>
            </w:r>
          </w:p>
          <w:p w:rsidR="00000000" w:rsidDel="00000000" w:rsidP="00000000" w:rsidRDefault="00000000" w:rsidRPr="00000000" w14:paraId="000001C9">
            <w:pPr>
              <w:numPr>
                <w:ilvl w:val="0"/>
                <w:numId w:val="34"/>
              </w:numPr>
              <w:ind w:left="720" w:hanging="360"/>
              <w:jc w:val="both"/>
              <w:rPr>
                <w:rFonts w:ascii="Calibri" w:cs="Calibri" w:eastAsia="Calibri" w:hAnsi="Calibri"/>
                <w:sz w:val="20"/>
                <w:szCs w:val="20"/>
              </w:rPr>
            </w:pPr>
            <w:r w:rsidDel="00000000" w:rsidR="00000000" w:rsidRPr="00000000">
              <w:rPr>
                <w:b w:val="1"/>
                <w:sz w:val="20"/>
                <w:szCs w:val="20"/>
                <w:rtl w:val="0"/>
              </w:rPr>
              <w:t xml:space="preserve">Finalizar Ronda</w:t>
            </w:r>
          </w:p>
          <w:p w:rsidR="00000000" w:rsidDel="00000000" w:rsidP="00000000" w:rsidRDefault="00000000" w:rsidRPr="00000000" w14:paraId="000001CA">
            <w:pPr>
              <w:ind w:left="720" w:firstLine="0"/>
              <w:jc w:val="both"/>
              <w:rPr>
                <w:sz w:val="20"/>
                <w:szCs w:val="20"/>
              </w:rPr>
            </w:pPr>
            <w:r w:rsidDel="00000000" w:rsidR="00000000" w:rsidRPr="00000000">
              <w:rPr>
                <w:sz w:val="20"/>
                <w:szCs w:val="20"/>
                <w:rtl w:val="0"/>
              </w:rPr>
              <w:t xml:space="preserve">Permite  al BackOffice finalizar la ronda.</w:t>
            </w:r>
          </w:p>
          <w:p w:rsidR="00000000" w:rsidDel="00000000" w:rsidP="00000000" w:rsidRDefault="00000000" w:rsidRPr="00000000" w14:paraId="000001CB">
            <w:pPr>
              <w:numPr>
                <w:ilvl w:val="1"/>
                <w:numId w:val="34"/>
              </w:numPr>
              <w:ind w:left="1440" w:hanging="360"/>
              <w:jc w:val="both"/>
              <w:rPr>
                <w:rFonts w:ascii="Calibri" w:cs="Calibri" w:eastAsia="Calibri" w:hAnsi="Calibri"/>
                <w:sz w:val="20"/>
                <w:szCs w:val="20"/>
              </w:rPr>
            </w:pPr>
            <w:r w:rsidDel="00000000" w:rsidR="00000000" w:rsidRPr="00000000">
              <w:rPr>
                <w:sz w:val="20"/>
                <w:szCs w:val="20"/>
                <w:rtl w:val="0"/>
              </w:rPr>
              <w:t xml:space="preserve">Se Activa la HU-117 Finalizar ronda </w:t>
            </w:r>
            <w:r w:rsidDel="00000000" w:rsidR="00000000" w:rsidRPr="00000000">
              <w:rPr>
                <w:rtl w:val="0"/>
              </w:rPr>
            </w:r>
          </w:p>
          <w:p w:rsidR="00000000" w:rsidDel="00000000" w:rsidP="00000000" w:rsidRDefault="00000000" w:rsidRPr="00000000" w14:paraId="000001CC">
            <w:pPr>
              <w:ind w:left="1440" w:firstLine="0"/>
              <w:jc w:val="both"/>
              <w:rPr>
                <w:sz w:val="20"/>
                <w:szCs w:val="20"/>
              </w:rPr>
            </w:pPr>
            <w:r w:rsidDel="00000000" w:rsidR="00000000" w:rsidRPr="00000000">
              <w:rPr>
                <w:rtl w:val="0"/>
              </w:rPr>
            </w:r>
          </w:p>
          <w:p w:rsidR="00000000" w:rsidDel="00000000" w:rsidP="00000000" w:rsidRDefault="00000000" w:rsidRPr="00000000" w14:paraId="000001CD">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1CE">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1CF">
            <w:pPr>
              <w:jc w:val="both"/>
              <w:rPr>
                <w:sz w:val="20"/>
                <w:szCs w:val="20"/>
              </w:rPr>
            </w:pPr>
            <w:r w:rsidDel="00000000" w:rsidR="00000000" w:rsidRPr="00000000">
              <w:rPr>
                <w:rtl w:val="0"/>
              </w:rPr>
            </w:r>
          </w:p>
          <w:p w:rsidR="00000000" w:rsidDel="00000000" w:rsidP="00000000" w:rsidRDefault="00000000" w:rsidRPr="00000000" w14:paraId="000001D0">
            <w:pPr>
              <w:numPr>
                <w:ilvl w:val="0"/>
                <w:numId w:val="25"/>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1D1">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1D2">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1D3">
            <w:pPr>
              <w:ind w:left="720" w:firstLine="0"/>
              <w:jc w:val="both"/>
              <w:rPr>
                <w:sz w:val="20"/>
                <w:szCs w:val="20"/>
              </w:rPr>
            </w:pPr>
            <w:r w:rsidDel="00000000" w:rsidR="00000000" w:rsidRPr="00000000">
              <w:rPr>
                <w:sz w:val="20"/>
                <w:szCs w:val="20"/>
                <w:rtl w:val="0"/>
              </w:rPr>
              <w:t xml:space="preserve">Se Activa la HU-102 Enviar Mensaje (Acción)  (Back Office)</w:t>
            </w:r>
          </w:p>
          <w:p w:rsidR="00000000" w:rsidDel="00000000" w:rsidP="00000000" w:rsidRDefault="00000000" w:rsidRPr="00000000" w14:paraId="000001D4">
            <w:pPr>
              <w:ind w:left="720" w:firstLine="0"/>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D5">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1D6">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1D7">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1D8">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1D9">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1DA">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1D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1DC">
            <w:pPr>
              <w:numPr>
                <w:ilvl w:val="0"/>
                <w:numId w:val="8"/>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color w:val="000000"/>
                <w:sz w:val="20"/>
                <w:szCs w:val="20"/>
                <w:rtl w:val="0"/>
              </w:rPr>
              <w:t xml:space="preserve">Estado (</w:t>
            </w:r>
            <w:r w:rsidDel="00000000" w:rsidR="00000000" w:rsidRPr="00000000">
              <w:rPr>
                <w:b w:val="1"/>
                <w:color w:val="000000"/>
                <w:sz w:val="20"/>
                <w:szCs w:val="20"/>
                <w:rtl w:val="0"/>
              </w:rPr>
              <w:t xml:space="preserve">En distribución</w:t>
            </w:r>
            <w:r w:rsidDel="00000000" w:rsidR="00000000" w:rsidRPr="00000000">
              <w:rPr>
                <w:color w:val="000000"/>
                <w:sz w:val="20"/>
                <w:szCs w:val="20"/>
                <w:rtl w:val="0"/>
              </w:rPr>
              <w:t xml:space="preserve">)</w:t>
            </w:r>
          </w:p>
          <w:p w:rsidR="00000000" w:rsidDel="00000000" w:rsidP="00000000" w:rsidRDefault="00000000" w:rsidRPr="00000000" w14:paraId="000001DD">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tc>
      </w:tr>
      <w:tr>
        <w:trPr>
          <w:cantSplit w:val="0"/>
          <w:trHeight w:val="9615" w:hRule="atLeast"/>
          <w:tblHeader w:val="0"/>
        </w:trPr>
        <w:tc>
          <w:tcPr>
            <w:shd w:fill="auto" w:val="clear"/>
          </w:tcPr>
          <w:p w:rsidR="00000000" w:rsidDel="00000000" w:rsidP="00000000" w:rsidRDefault="00000000" w:rsidRPr="00000000" w14:paraId="000001DE">
            <w:pPr>
              <w:jc w:val="center"/>
              <w:rPr>
                <w:sz w:val="20"/>
                <w:szCs w:val="20"/>
              </w:rPr>
            </w:pPr>
            <w:r w:rsidDel="00000000" w:rsidR="00000000" w:rsidRPr="00000000">
              <w:rPr>
                <w:sz w:val="20"/>
                <w:szCs w:val="20"/>
                <w:rtl w:val="0"/>
              </w:rPr>
              <w:t xml:space="preserve">8</w:t>
            </w:r>
          </w:p>
        </w:tc>
        <w:tc>
          <w:tcPr>
            <w:shd w:fill="auto" w:val="clear"/>
          </w:tcPr>
          <w:p w:rsidR="00000000" w:rsidDel="00000000" w:rsidP="00000000" w:rsidRDefault="00000000" w:rsidRPr="00000000" w14:paraId="000001DF">
            <w:pPr>
              <w:jc w:val="both"/>
              <w:rPr>
                <w:color w:val="000000"/>
                <w:sz w:val="20"/>
                <w:szCs w:val="20"/>
              </w:rPr>
            </w:pPr>
            <w:r w:rsidDel="00000000" w:rsidR="00000000" w:rsidRPr="00000000">
              <w:rPr>
                <w:color w:val="000000"/>
                <w:sz w:val="20"/>
                <w:szCs w:val="20"/>
                <w:rtl w:val="0"/>
              </w:rPr>
              <w:t xml:space="preserve">Visualizar las entradas en estado “Entregado”</w:t>
            </w:r>
          </w:p>
        </w:tc>
        <w:tc>
          <w:tcPr>
            <w:shd w:fill="auto" w:val="clear"/>
          </w:tcPr>
          <w:p w:rsidR="00000000" w:rsidDel="00000000" w:rsidP="00000000" w:rsidRDefault="00000000" w:rsidRPr="00000000" w14:paraId="000001E0">
            <w:pPr>
              <w:jc w:val="both"/>
              <w:rPr>
                <w:b w:val="1"/>
                <w:color w:val="000000"/>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Entregado</w:t>
            </w:r>
            <w:r w:rsidDel="00000000" w:rsidR="00000000" w:rsidRPr="00000000">
              <w:rPr>
                <w:rtl w:val="0"/>
              </w:rPr>
            </w:r>
          </w:p>
        </w:tc>
        <w:tc>
          <w:tcPr>
            <w:shd w:fill="auto" w:val="clear"/>
          </w:tcPr>
          <w:p w:rsidR="00000000" w:rsidDel="00000000" w:rsidP="00000000" w:rsidRDefault="00000000" w:rsidRPr="00000000" w14:paraId="000001E1">
            <w:pPr>
              <w:jc w:val="both"/>
              <w:rPr>
                <w:sz w:val="20"/>
                <w:szCs w:val="20"/>
              </w:rPr>
            </w:pPr>
            <w:r w:rsidDel="00000000" w:rsidR="00000000" w:rsidRPr="00000000">
              <w:rPr>
                <w:sz w:val="20"/>
                <w:szCs w:val="20"/>
                <w:rtl w:val="0"/>
              </w:rPr>
              <w:t xml:space="preserve">1. El usuario podrá visualizar estas entradas en el TAG "</w:t>
            </w:r>
            <w:r w:rsidDel="00000000" w:rsidR="00000000" w:rsidRPr="00000000">
              <w:rPr>
                <w:b w:val="1"/>
                <w:sz w:val="20"/>
                <w:szCs w:val="20"/>
                <w:rtl w:val="0"/>
              </w:rPr>
              <w:t xml:space="preserve">Entregado</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1E3">
            <w:pPr>
              <w:numPr>
                <w:ilvl w:val="0"/>
                <w:numId w:val="48"/>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ENTREGADO mientras el envío no se ha reexpedido.</w:t>
            </w:r>
            <w:r w:rsidDel="00000000" w:rsidR="00000000" w:rsidRPr="00000000">
              <w:rPr>
                <w:rtl w:val="0"/>
              </w:rPr>
            </w:r>
          </w:p>
          <w:p w:rsidR="00000000" w:rsidDel="00000000" w:rsidP="00000000" w:rsidRDefault="00000000" w:rsidRPr="00000000" w14:paraId="000001E4">
            <w:pPr>
              <w:numPr>
                <w:ilvl w:val="0"/>
                <w:numId w:val="48"/>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ENTREGADO una vez el envío se ha incorporado en el operativo de destino.</w:t>
            </w:r>
          </w:p>
          <w:p w:rsidR="00000000" w:rsidDel="00000000" w:rsidP="00000000" w:rsidRDefault="00000000" w:rsidRPr="00000000" w14:paraId="000001E5">
            <w:pPr>
              <w:jc w:val="both"/>
              <w:rPr>
                <w:sz w:val="20"/>
                <w:szCs w:val="20"/>
              </w:rPr>
            </w:pPr>
            <w:r w:rsidDel="00000000" w:rsidR="00000000" w:rsidRPr="00000000">
              <w:rPr>
                <w:rtl w:val="0"/>
              </w:rPr>
            </w:r>
          </w:p>
          <w:p w:rsidR="00000000" w:rsidDel="00000000" w:rsidP="00000000" w:rsidRDefault="00000000" w:rsidRPr="00000000" w14:paraId="000001E6">
            <w:pPr>
              <w:jc w:val="both"/>
              <w:rPr>
                <w:b w:val="1"/>
                <w:i w:val="1"/>
                <w:sz w:val="20"/>
                <w:szCs w:val="20"/>
              </w:rPr>
            </w:pPr>
            <w:r w:rsidDel="00000000" w:rsidR="00000000" w:rsidRPr="00000000">
              <w:rPr>
                <w:sz w:val="20"/>
                <w:szCs w:val="20"/>
                <w:rtl w:val="0"/>
              </w:rPr>
              <w:t xml:space="preserve">2. En esta sección el sistema debe mostrar las entradas entregadas que aún no han sido archivadas, de acuerdo con la configuración de Archivo establecida para el usuario en la </w:t>
            </w:r>
            <w:r w:rsidDel="00000000" w:rsidR="00000000" w:rsidRPr="00000000">
              <w:rPr>
                <w:b w:val="1"/>
                <w:i w:val="1"/>
                <w:sz w:val="20"/>
                <w:szCs w:val="20"/>
                <w:rtl w:val="0"/>
              </w:rPr>
              <w:t xml:space="preserve">HU-130 Configuración de preferencias de Archivo  (Back Office).</w:t>
            </w:r>
          </w:p>
          <w:p w:rsidR="00000000" w:rsidDel="00000000" w:rsidP="00000000" w:rsidRDefault="00000000" w:rsidRPr="00000000" w14:paraId="000001E7">
            <w:pPr>
              <w:jc w:val="both"/>
              <w:rPr>
                <w:sz w:val="20"/>
                <w:szCs w:val="20"/>
              </w:rPr>
            </w:pPr>
            <w:r w:rsidDel="00000000" w:rsidR="00000000" w:rsidRPr="00000000">
              <w:rPr>
                <w:sz w:val="20"/>
                <w:szCs w:val="20"/>
                <w:rtl w:val="0"/>
              </w:rPr>
              <w:t xml:space="preserve">Los envíos en estado “</w:t>
            </w:r>
            <w:r w:rsidDel="00000000" w:rsidR="00000000" w:rsidRPr="00000000">
              <w:rPr>
                <w:b w:val="1"/>
                <w:sz w:val="20"/>
                <w:szCs w:val="20"/>
                <w:rtl w:val="0"/>
              </w:rPr>
              <w:t xml:space="preserve">Reexpedido</w:t>
            </w:r>
            <w:r w:rsidDel="00000000" w:rsidR="00000000" w:rsidRPr="00000000">
              <w:rPr>
                <w:sz w:val="20"/>
                <w:szCs w:val="20"/>
                <w:rtl w:val="0"/>
              </w:rPr>
              <w:t xml:space="preserve">” cuando son entregados en el destino, funcionan con la regla de archivo de los entregados para ir a “</w:t>
            </w:r>
            <w:r w:rsidDel="00000000" w:rsidR="00000000" w:rsidRPr="00000000">
              <w:rPr>
                <w:b w:val="1"/>
                <w:sz w:val="20"/>
                <w:szCs w:val="20"/>
                <w:rtl w:val="0"/>
              </w:rPr>
              <w:t xml:space="preserve">Todos</w:t>
            </w:r>
            <w:r w:rsidDel="00000000" w:rsidR="00000000" w:rsidRPr="00000000">
              <w:rPr>
                <w:sz w:val="20"/>
                <w:szCs w:val="20"/>
                <w:rtl w:val="0"/>
              </w:rPr>
              <w:t xml:space="preserve">”, según lo definido en la </w:t>
            </w:r>
            <w:r w:rsidDel="00000000" w:rsidR="00000000" w:rsidRPr="00000000">
              <w:rPr>
                <w:b w:val="1"/>
                <w:i w:val="1"/>
                <w:sz w:val="20"/>
                <w:szCs w:val="20"/>
                <w:rtl w:val="0"/>
              </w:rPr>
              <w:t xml:space="preserve">HU-130 Configuración de preferencias de Archivo  (Back Office).</w:t>
            </w:r>
            <w:r w:rsidDel="00000000" w:rsidR="00000000" w:rsidRPr="00000000">
              <w:rPr>
                <w:rtl w:val="0"/>
              </w:rPr>
            </w:r>
          </w:p>
          <w:p w:rsidR="00000000" w:rsidDel="00000000" w:rsidP="00000000" w:rsidRDefault="00000000" w:rsidRPr="00000000" w14:paraId="000001E8">
            <w:pPr>
              <w:ind w:left="0" w:firstLine="0"/>
              <w:jc w:val="both"/>
              <w:rPr>
                <w:sz w:val="20"/>
                <w:szCs w:val="20"/>
              </w:rPr>
            </w:pPr>
            <w:r w:rsidDel="00000000" w:rsidR="00000000" w:rsidRPr="00000000">
              <w:rPr>
                <w:rtl w:val="0"/>
              </w:rPr>
            </w:r>
          </w:p>
          <w:p w:rsidR="00000000" w:rsidDel="00000000" w:rsidP="00000000" w:rsidRDefault="00000000" w:rsidRPr="00000000" w14:paraId="000001E9">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1EA">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1EB">
            <w:pPr>
              <w:jc w:val="both"/>
              <w:rPr>
                <w:sz w:val="20"/>
                <w:szCs w:val="20"/>
              </w:rPr>
            </w:pPr>
            <w:r w:rsidDel="00000000" w:rsidR="00000000" w:rsidRPr="00000000">
              <w:rPr>
                <w:rtl w:val="0"/>
              </w:rPr>
            </w:r>
          </w:p>
          <w:p w:rsidR="00000000" w:rsidDel="00000000" w:rsidP="00000000" w:rsidRDefault="00000000" w:rsidRPr="00000000" w14:paraId="000001EC">
            <w:pPr>
              <w:numPr>
                <w:ilvl w:val="0"/>
                <w:numId w:val="25"/>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1ED">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1EE">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1EF">
            <w:pPr>
              <w:ind w:left="720" w:firstLine="0"/>
              <w:jc w:val="both"/>
              <w:rPr>
                <w:b w:val="1"/>
                <w:i w:val="1"/>
                <w:sz w:val="20"/>
                <w:szCs w:val="20"/>
              </w:rPr>
            </w:pPr>
            <w:r w:rsidDel="00000000" w:rsidR="00000000" w:rsidRPr="00000000">
              <w:rPr>
                <w:sz w:val="20"/>
                <w:szCs w:val="20"/>
                <w:rtl w:val="0"/>
              </w:rPr>
              <w:t xml:space="preserve">Se Activa la HU-102 Enviar Mensaje (Acción)  (Back Office).</w:t>
            </w:r>
            <w:r w:rsidDel="00000000" w:rsidR="00000000" w:rsidRPr="00000000">
              <w:rPr>
                <w:rtl w:val="0"/>
              </w:rPr>
            </w:r>
          </w:p>
        </w:tc>
        <w:tc>
          <w:tcPr>
            <w:shd w:fill="auto" w:val="clear"/>
          </w:tcPr>
          <w:p w:rsidR="00000000" w:rsidDel="00000000" w:rsidP="00000000" w:rsidRDefault="00000000" w:rsidRPr="00000000" w14:paraId="000001F0">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1F1">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1F2">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1F3">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1F4">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1F5">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1F6">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1F7">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Entregado</w:t>
            </w:r>
            <w:r w:rsidDel="00000000" w:rsidR="00000000" w:rsidRPr="00000000">
              <w:rPr>
                <w:sz w:val="20"/>
                <w:szCs w:val="20"/>
                <w:rtl w:val="0"/>
              </w:rPr>
              <w:t xml:space="preserve">)</w:t>
            </w:r>
          </w:p>
          <w:p w:rsidR="00000000" w:rsidDel="00000000" w:rsidP="00000000" w:rsidRDefault="00000000" w:rsidRPr="00000000" w14:paraId="000001F8">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p w:rsidR="00000000" w:rsidDel="00000000" w:rsidP="00000000" w:rsidRDefault="00000000" w:rsidRPr="00000000" w14:paraId="000001F9">
            <w:pPr>
              <w:ind w:left="0" w:firstLine="0"/>
              <w:jc w:val="both"/>
              <w:rPr>
                <w:rFonts w:ascii="Calibri" w:cs="Calibri" w:eastAsia="Calibri" w:hAnsi="Calibri"/>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1FA">
            <w:pPr>
              <w:jc w:val="center"/>
              <w:rPr>
                <w:sz w:val="20"/>
                <w:szCs w:val="20"/>
              </w:rPr>
            </w:pPr>
            <w:r w:rsidDel="00000000" w:rsidR="00000000" w:rsidRPr="00000000">
              <w:rPr>
                <w:sz w:val="20"/>
                <w:szCs w:val="20"/>
                <w:rtl w:val="0"/>
              </w:rPr>
              <w:t xml:space="preserve">9</w:t>
            </w:r>
          </w:p>
        </w:tc>
        <w:tc>
          <w:tcPr>
            <w:shd w:fill="auto" w:val="clear"/>
          </w:tcPr>
          <w:p w:rsidR="00000000" w:rsidDel="00000000" w:rsidP="00000000" w:rsidRDefault="00000000" w:rsidRPr="00000000" w14:paraId="000001FB">
            <w:pPr>
              <w:jc w:val="both"/>
              <w:rPr>
                <w:sz w:val="20"/>
                <w:szCs w:val="20"/>
              </w:rPr>
            </w:pPr>
            <w:r w:rsidDel="00000000" w:rsidR="00000000" w:rsidRPr="00000000">
              <w:rPr>
                <w:sz w:val="20"/>
                <w:szCs w:val="20"/>
                <w:rtl w:val="0"/>
              </w:rPr>
              <w:t xml:space="preserve">Visualizar las entradas  en estado “Digitalizado”</w:t>
            </w:r>
          </w:p>
        </w:tc>
        <w:tc>
          <w:tcPr>
            <w:shd w:fill="auto" w:val="clear"/>
          </w:tcPr>
          <w:p w:rsidR="00000000" w:rsidDel="00000000" w:rsidP="00000000" w:rsidRDefault="00000000" w:rsidRPr="00000000" w14:paraId="000001FC">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&gt; para los envíos en estado   </w:t>
            </w:r>
            <w:r w:rsidDel="00000000" w:rsidR="00000000" w:rsidRPr="00000000">
              <w:rPr>
                <w:b w:val="1"/>
                <w:sz w:val="20"/>
                <w:szCs w:val="20"/>
                <w:rtl w:val="0"/>
              </w:rPr>
              <w:t xml:space="preserve">Digitalizado (Estado virtual)</w:t>
            </w:r>
          </w:p>
        </w:tc>
        <w:tc>
          <w:tcPr>
            <w:shd w:fill="auto" w:val="clear"/>
          </w:tcPr>
          <w:p w:rsidR="00000000" w:rsidDel="00000000" w:rsidP="00000000" w:rsidRDefault="00000000" w:rsidRPr="00000000" w14:paraId="000001FD">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Digitalizado</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1FE">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1FF">
            <w:pPr>
              <w:numPr>
                <w:ilvl w:val="0"/>
                <w:numId w:val="50"/>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DIGITALIZADO mientras el envío no se ha reexpedido.</w:t>
            </w:r>
          </w:p>
          <w:p w:rsidR="00000000" w:rsidDel="00000000" w:rsidP="00000000" w:rsidRDefault="00000000" w:rsidRPr="00000000" w14:paraId="00000200">
            <w:pPr>
              <w:numPr>
                <w:ilvl w:val="0"/>
                <w:numId w:val="50"/>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PTE. RECIBIR mientras el envío no se ha reexpedido, DIGITALIZADO una vez el envío se ha incorporado en el operativo de destino.</w:t>
            </w:r>
          </w:p>
          <w:p w:rsidR="00000000" w:rsidDel="00000000" w:rsidP="00000000" w:rsidRDefault="00000000" w:rsidRPr="00000000" w14:paraId="00000201">
            <w:pPr>
              <w:jc w:val="both"/>
              <w:rPr>
                <w:b w:val="1"/>
                <w:sz w:val="20"/>
                <w:szCs w:val="20"/>
                <w:highlight w:val="white"/>
                <w:u w:val="single"/>
              </w:rPr>
            </w:pPr>
            <w:r w:rsidDel="00000000" w:rsidR="00000000" w:rsidRPr="00000000">
              <w:rPr>
                <w:rtl w:val="0"/>
              </w:rPr>
            </w:r>
          </w:p>
          <w:p w:rsidR="00000000" w:rsidDel="00000000" w:rsidP="00000000" w:rsidRDefault="00000000" w:rsidRPr="00000000" w14:paraId="00000202">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203">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204">
            <w:pPr>
              <w:numPr>
                <w:ilvl w:val="0"/>
                <w:numId w:val="25"/>
              </w:numPr>
              <w:ind w:left="720" w:hanging="360"/>
              <w:jc w:val="both"/>
              <w:rPr>
                <w:sz w:val="20"/>
                <w:szCs w:val="20"/>
              </w:rPr>
            </w:pPr>
            <w:r w:rsidDel="00000000" w:rsidR="00000000" w:rsidRPr="00000000">
              <w:rPr>
                <w:b w:val="1"/>
                <w:sz w:val="20"/>
                <w:szCs w:val="20"/>
                <w:rtl w:val="0"/>
              </w:rPr>
              <w:t xml:space="preserve">Editar envío </w:t>
            </w:r>
          </w:p>
          <w:p w:rsidR="00000000" w:rsidDel="00000000" w:rsidP="00000000" w:rsidRDefault="00000000" w:rsidRPr="00000000" w14:paraId="00000205">
            <w:pPr>
              <w:ind w:left="720" w:firstLine="0"/>
              <w:jc w:val="both"/>
              <w:rPr>
                <w:sz w:val="20"/>
                <w:szCs w:val="20"/>
              </w:rPr>
            </w:pPr>
            <w:r w:rsidDel="00000000" w:rsidR="00000000" w:rsidRPr="00000000">
              <w:rPr>
                <w:sz w:val="20"/>
                <w:szCs w:val="20"/>
                <w:rtl w:val="0"/>
              </w:rPr>
              <w:t xml:space="preserve">Se Activa la HU-131 A Editar Envío - Entradas</w:t>
            </w:r>
          </w:p>
          <w:p w:rsidR="00000000" w:rsidDel="00000000" w:rsidP="00000000" w:rsidRDefault="00000000" w:rsidRPr="00000000" w14:paraId="00000206">
            <w:pPr>
              <w:ind w:left="720" w:firstLine="0"/>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07">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208">
            <w:pPr>
              <w:numPr>
                <w:ilvl w:val="0"/>
                <w:numId w:val="17"/>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209">
            <w:pPr>
              <w:numPr>
                <w:ilvl w:val="0"/>
                <w:numId w:val="17"/>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20A">
            <w:pPr>
              <w:numPr>
                <w:ilvl w:val="0"/>
                <w:numId w:val="17"/>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20B">
            <w:pPr>
              <w:numPr>
                <w:ilvl w:val="0"/>
                <w:numId w:val="17"/>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20C">
            <w:pPr>
              <w:numPr>
                <w:ilvl w:val="0"/>
                <w:numId w:val="17"/>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20D">
            <w:pPr>
              <w:numPr>
                <w:ilvl w:val="0"/>
                <w:numId w:val="17"/>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20E">
            <w:pPr>
              <w:numPr>
                <w:ilvl w:val="0"/>
                <w:numId w:val="17"/>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Digitalizado</w:t>
            </w:r>
            <w:r w:rsidDel="00000000" w:rsidR="00000000" w:rsidRPr="00000000">
              <w:rPr>
                <w:sz w:val="20"/>
                <w:szCs w:val="20"/>
                <w:rtl w:val="0"/>
              </w:rPr>
              <w:t xml:space="preserve">)</w:t>
            </w:r>
          </w:p>
          <w:p w:rsidR="00000000" w:rsidDel="00000000" w:rsidP="00000000" w:rsidRDefault="00000000" w:rsidRPr="00000000" w14:paraId="0000020F">
            <w:pPr>
              <w:numPr>
                <w:ilvl w:val="0"/>
                <w:numId w:val="17"/>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p w:rsidR="00000000" w:rsidDel="00000000" w:rsidP="00000000" w:rsidRDefault="00000000" w:rsidRPr="00000000" w14:paraId="00000210">
            <w:pPr>
              <w:ind w:left="0" w:firstLine="0"/>
              <w:jc w:val="both"/>
              <w:rPr>
                <w:rFonts w:ascii="Calibri" w:cs="Calibri" w:eastAsia="Calibri" w:hAnsi="Calibri"/>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211">
            <w:pPr>
              <w:jc w:val="center"/>
              <w:rPr>
                <w:sz w:val="20"/>
                <w:szCs w:val="20"/>
              </w:rPr>
            </w:pPr>
            <w:r w:rsidDel="00000000" w:rsidR="00000000" w:rsidRPr="00000000">
              <w:rPr>
                <w:sz w:val="20"/>
                <w:szCs w:val="20"/>
                <w:rtl w:val="0"/>
              </w:rPr>
              <w:t xml:space="preserve">10</w:t>
            </w:r>
          </w:p>
        </w:tc>
        <w:tc>
          <w:tcPr>
            <w:shd w:fill="auto" w:val="clear"/>
          </w:tcPr>
          <w:p w:rsidR="00000000" w:rsidDel="00000000" w:rsidP="00000000" w:rsidRDefault="00000000" w:rsidRPr="00000000" w14:paraId="00000212">
            <w:pPr>
              <w:jc w:val="both"/>
              <w:rPr>
                <w:color w:val="000000"/>
                <w:sz w:val="20"/>
                <w:szCs w:val="20"/>
              </w:rPr>
            </w:pPr>
            <w:r w:rsidDel="00000000" w:rsidR="00000000" w:rsidRPr="00000000">
              <w:rPr>
                <w:color w:val="000000"/>
                <w:sz w:val="20"/>
                <w:szCs w:val="20"/>
                <w:rtl w:val="0"/>
              </w:rPr>
              <w:t xml:space="preserve">Visualizar las entradas que se encuentran en “Archivo temporal”</w:t>
            </w:r>
          </w:p>
        </w:tc>
        <w:tc>
          <w:tcPr>
            <w:shd w:fill="auto" w:val="clear"/>
          </w:tcPr>
          <w:p w:rsidR="00000000" w:rsidDel="00000000" w:rsidP="00000000" w:rsidRDefault="00000000" w:rsidRPr="00000000" w14:paraId="00000213">
            <w:pPr>
              <w:jc w:val="both"/>
              <w:rPr>
                <w:b w:val="1"/>
                <w:color w:val="000000"/>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Archivo temporal</w:t>
            </w:r>
            <w:r w:rsidDel="00000000" w:rsidR="00000000" w:rsidRPr="00000000">
              <w:rPr>
                <w:rtl w:val="0"/>
              </w:rPr>
            </w:r>
          </w:p>
        </w:tc>
        <w:tc>
          <w:tcPr>
            <w:shd w:fill="auto" w:val="clear"/>
          </w:tcPr>
          <w:p w:rsidR="00000000" w:rsidDel="00000000" w:rsidP="00000000" w:rsidRDefault="00000000" w:rsidRPr="00000000" w14:paraId="00000214">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Archivo temporal</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215">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216">
            <w:pPr>
              <w:numPr>
                <w:ilvl w:val="0"/>
                <w:numId w:val="38"/>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ARCHIVO TEMPORAL mientras el envío no se ha reexpedido.</w:t>
            </w:r>
            <w:r w:rsidDel="00000000" w:rsidR="00000000" w:rsidRPr="00000000">
              <w:rPr>
                <w:rtl w:val="0"/>
              </w:rPr>
            </w:r>
          </w:p>
          <w:p w:rsidR="00000000" w:rsidDel="00000000" w:rsidP="00000000" w:rsidRDefault="00000000" w:rsidRPr="00000000" w14:paraId="00000217">
            <w:pPr>
              <w:numPr>
                <w:ilvl w:val="0"/>
                <w:numId w:val="38"/>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No aplica.</w:t>
            </w:r>
            <w:r w:rsidDel="00000000" w:rsidR="00000000" w:rsidRPr="00000000">
              <w:rPr>
                <w:rtl w:val="0"/>
              </w:rPr>
            </w:r>
          </w:p>
          <w:p w:rsidR="00000000" w:rsidDel="00000000" w:rsidP="00000000" w:rsidRDefault="00000000" w:rsidRPr="00000000" w14:paraId="00000218">
            <w:pPr>
              <w:jc w:val="both"/>
              <w:rPr>
                <w:b w:val="1"/>
                <w:i w:val="1"/>
                <w:sz w:val="20"/>
                <w:szCs w:val="20"/>
              </w:rPr>
            </w:pPr>
            <w:r w:rsidDel="00000000" w:rsidR="00000000" w:rsidRPr="00000000">
              <w:rPr>
                <w:rtl w:val="0"/>
              </w:rPr>
            </w:r>
          </w:p>
          <w:p w:rsidR="00000000" w:rsidDel="00000000" w:rsidP="00000000" w:rsidRDefault="00000000" w:rsidRPr="00000000" w14:paraId="00000219">
            <w:pPr>
              <w:jc w:val="both"/>
              <w:rPr>
                <w:b w:val="1"/>
                <w:sz w:val="20"/>
                <w:szCs w:val="20"/>
                <w:highlight w:val="white"/>
                <w:u w:val="single"/>
              </w:rPr>
            </w:pPr>
            <w:r w:rsidDel="00000000" w:rsidR="00000000" w:rsidRPr="00000000">
              <w:rPr>
                <w:b w:val="1"/>
                <w:sz w:val="20"/>
                <w:szCs w:val="20"/>
                <w:highlight w:val="white"/>
                <w:u w:val="single"/>
                <w:rtl w:val="0"/>
              </w:rPr>
              <w:t xml:space="preserve">Acciones Generales SIN selección de envíos</w:t>
            </w:r>
          </w:p>
          <w:p w:rsidR="00000000" w:rsidDel="00000000" w:rsidP="00000000" w:rsidRDefault="00000000" w:rsidRPr="00000000" w14:paraId="0000021A">
            <w:pPr>
              <w:jc w:val="both"/>
              <w:rPr>
                <w:sz w:val="20"/>
                <w:szCs w:val="20"/>
              </w:rPr>
            </w:pPr>
            <w:r w:rsidDel="00000000" w:rsidR="00000000" w:rsidRPr="00000000">
              <w:rPr>
                <w:sz w:val="20"/>
                <w:szCs w:val="20"/>
                <w:rtl w:val="0"/>
              </w:rPr>
              <w:t xml:space="preserve">Antes de la ejecución de la acción no es necesario que el usuario seleccione envíos.</w:t>
            </w:r>
          </w:p>
          <w:p w:rsidR="00000000" w:rsidDel="00000000" w:rsidP="00000000" w:rsidRDefault="00000000" w:rsidRPr="00000000" w14:paraId="0000021B">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en la </w:t>
            </w:r>
            <w:r w:rsidDel="00000000" w:rsidR="00000000" w:rsidRPr="00000000">
              <w:rPr>
                <w:b w:val="1"/>
                <w:sz w:val="20"/>
                <w:szCs w:val="20"/>
                <w:u w:val="single"/>
                <w:rtl w:val="0"/>
              </w:rPr>
              <w:t xml:space="preserve">Barra dinámica superior:</w:t>
            </w:r>
            <w:r w:rsidDel="00000000" w:rsidR="00000000" w:rsidRPr="00000000">
              <w:rPr>
                <w:rtl w:val="0"/>
              </w:rPr>
            </w:r>
          </w:p>
          <w:p w:rsidR="00000000" w:rsidDel="00000000" w:rsidP="00000000" w:rsidRDefault="00000000" w:rsidRPr="00000000" w14:paraId="0000021C">
            <w:pPr>
              <w:numPr>
                <w:ilvl w:val="0"/>
                <w:numId w:val="33"/>
              </w:numPr>
              <w:ind w:left="720" w:hanging="360"/>
              <w:jc w:val="both"/>
              <w:rPr>
                <w:rFonts w:ascii="Calibri" w:cs="Calibri" w:eastAsia="Calibri" w:hAnsi="Calibri"/>
                <w:sz w:val="20"/>
                <w:szCs w:val="20"/>
              </w:rPr>
            </w:pPr>
            <w:r w:rsidDel="00000000" w:rsidR="00000000" w:rsidRPr="00000000">
              <w:rPr>
                <w:b w:val="1"/>
                <w:sz w:val="20"/>
                <w:szCs w:val="20"/>
                <w:rtl w:val="0"/>
              </w:rPr>
              <w:t xml:space="preserve">Gestión de archivadores</w:t>
            </w:r>
          </w:p>
          <w:p w:rsidR="00000000" w:rsidDel="00000000" w:rsidP="00000000" w:rsidRDefault="00000000" w:rsidRPr="00000000" w14:paraId="0000021D">
            <w:pPr>
              <w:numPr>
                <w:ilvl w:val="1"/>
                <w:numId w:val="33"/>
              </w:numPr>
              <w:ind w:left="1440" w:hanging="360"/>
              <w:jc w:val="both"/>
              <w:rPr>
                <w:sz w:val="20"/>
                <w:szCs w:val="20"/>
              </w:rPr>
            </w:pPr>
            <w:r w:rsidDel="00000000" w:rsidR="00000000" w:rsidRPr="00000000">
              <w:rPr>
                <w:sz w:val="20"/>
                <w:szCs w:val="20"/>
                <w:rtl w:val="0"/>
              </w:rPr>
              <w:t xml:space="preserve">Se activa HU-141 Gestionar Archivadores  (Back Office)</w:t>
            </w:r>
          </w:p>
          <w:p w:rsidR="00000000" w:rsidDel="00000000" w:rsidP="00000000" w:rsidRDefault="00000000" w:rsidRPr="00000000" w14:paraId="0000021E">
            <w:pPr>
              <w:numPr>
                <w:ilvl w:val="0"/>
                <w:numId w:val="33"/>
              </w:numPr>
              <w:ind w:left="720" w:hanging="360"/>
              <w:jc w:val="both"/>
              <w:rPr>
                <w:b w:val="1"/>
                <w:sz w:val="20"/>
                <w:szCs w:val="20"/>
              </w:rPr>
            </w:pPr>
            <w:r w:rsidDel="00000000" w:rsidR="00000000" w:rsidRPr="00000000">
              <w:rPr>
                <w:b w:val="1"/>
                <w:sz w:val="20"/>
                <w:szCs w:val="20"/>
                <w:rtl w:val="0"/>
              </w:rPr>
              <w:t xml:space="preserve">Incorporar archivo definitivo</w:t>
            </w:r>
          </w:p>
          <w:p w:rsidR="00000000" w:rsidDel="00000000" w:rsidP="00000000" w:rsidRDefault="00000000" w:rsidRPr="00000000" w14:paraId="0000021F">
            <w:pPr>
              <w:numPr>
                <w:ilvl w:val="1"/>
                <w:numId w:val="33"/>
              </w:numPr>
              <w:ind w:left="1440" w:hanging="360"/>
              <w:jc w:val="both"/>
              <w:rPr>
                <w:color w:val="0000ff"/>
                <w:sz w:val="20"/>
                <w:szCs w:val="20"/>
              </w:rPr>
            </w:pPr>
            <w:r w:rsidDel="00000000" w:rsidR="00000000" w:rsidRPr="00000000">
              <w:rPr>
                <w:color w:val="0000ff"/>
                <w:sz w:val="20"/>
                <w:szCs w:val="20"/>
                <w:rtl w:val="0"/>
              </w:rPr>
              <w:t xml:space="preserve">2024-08-14 **Se activa HU-151 Proceso de Archivo Definitivo</w:t>
            </w:r>
          </w:p>
          <w:p w:rsidR="00000000" w:rsidDel="00000000" w:rsidP="00000000" w:rsidRDefault="00000000" w:rsidRPr="00000000" w14:paraId="00000220">
            <w:pPr>
              <w:ind w:left="0" w:firstLine="0"/>
              <w:jc w:val="both"/>
              <w:rPr>
                <w:sz w:val="20"/>
                <w:szCs w:val="20"/>
              </w:rPr>
            </w:pPr>
            <w:r w:rsidDel="00000000" w:rsidR="00000000" w:rsidRPr="00000000">
              <w:rPr>
                <w:rtl w:val="0"/>
              </w:rPr>
            </w:r>
          </w:p>
          <w:p w:rsidR="00000000" w:rsidDel="00000000" w:rsidP="00000000" w:rsidRDefault="00000000" w:rsidRPr="00000000" w14:paraId="00000221">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222">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223">
            <w:pPr>
              <w:numPr>
                <w:ilvl w:val="0"/>
                <w:numId w:val="25"/>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224">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225">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226">
            <w:pPr>
              <w:ind w:left="720" w:firstLine="0"/>
              <w:jc w:val="both"/>
              <w:rPr>
                <w:sz w:val="20"/>
                <w:szCs w:val="20"/>
              </w:rPr>
            </w:pPr>
            <w:r w:rsidDel="00000000" w:rsidR="00000000" w:rsidRPr="00000000">
              <w:rPr>
                <w:sz w:val="20"/>
                <w:szCs w:val="20"/>
                <w:rtl w:val="0"/>
              </w:rPr>
              <w:t xml:space="preserve">Se Activa la HU-102 Enviar Mensaje (Acción)  (Back Office)</w:t>
            </w:r>
          </w:p>
          <w:p w:rsidR="00000000" w:rsidDel="00000000" w:rsidP="00000000" w:rsidRDefault="00000000" w:rsidRPr="00000000" w14:paraId="00000227">
            <w:pPr>
              <w:numPr>
                <w:ilvl w:val="0"/>
                <w:numId w:val="25"/>
              </w:numPr>
              <w:ind w:left="720" w:hanging="360"/>
              <w:jc w:val="both"/>
              <w:rPr>
                <w:sz w:val="20"/>
                <w:szCs w:val="20"/>
              </w:rPr>
            </w:pPr>
            <w:r w:rsidDel="00000000" w:rsidR="00000000" w:rsidRPr="00000000">
              <w:rPr>
                <w:b w:val="1"/>
                <w:sz w:val="20"/>
                <w:szCs w:val="20"/>
                <w:rtl w:val="0"/>
              </w:rPr>
              <w:t xml:space="preserve">Editar envío </w:t>
            </w:r>
          </w:p>
          <w:p w:rsidR="00000000" w:rsidDel="00000000" w:rsidP="00000000" w:rsidRDefault="00000000" w:rsidRPr="00000000" w14:paraId="00000228">
            <w:pPr>
              <w:ind w:left="720" w:firstLine="0"/>
              <w:jc w:val="both"/>
              <w:rPr>
                <w:b w:val="1"/>
                <w:i w:val="1"/>
                <w:sz w:val="20"/>
                <w:szCs w:val="20"/>
              </w:rPr>
            </w:pPr>
            <w:r w:rsidDel="00000000" w:rsidR="00000000" w:rsidRPr="00000000">
              <w:rPr>
                <w:sz w:val="20"/>
                <w:szCs w:val="20"/>
                <w:rtl w:val="0"/>
              </w:rPr>
              <w:t xml:space="preserve">Se Activa la HU-131 A Editar Envío - Entradas</w:t>
            </w:r>
            <w:r w:rsidDel="00000000" w:rsidR="00000000" w:rsidRPr="00000000">
              <w:rPr>
                <w:rtl w:val="0"/>
              </w:rPr>
            </w:r>
          </w:p>
        </w:tc>
        <w:tc>
          <w:tcPr>
            <w:shd w:fill="auto" w:val="clear"/>
          </w:tcPr>
          <w:p w:rsidR="00000000" w:rsidDel="00000000" w:rsidP="00000000" w:rsidRDefault="00000000" w:rsidRPr="00000000" w14:paraId="00000229">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22A">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22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22C">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22D">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22E">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22F">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230">
            <w:pPr>
              <w:numPr>
                <w:ilvl w:val="0"/>
                <w:numId w:val="8"/>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color w:val="000000"/>
                <w:sz w:val="20"/>
                <w:szCs w:val="20"/>
                <w:rtl w:val="0"/>
              </w:rPr>
              <w:t xml:space="preserve">Estado (</w:t>
            </w:r>
            <w:r w:rsidDel="00000000" w:rsidR="00000000" w:rsidRPr="00000000">
              <w:rPr>
                <w:b w:val="1"/>
                <w:color w:val="000000"/>
                <w:sz w:val="20"/>
                <w:szCs w:val="20"/>
                <w:rtl w:val="0"/>
              </w:rPr>
              <w:t xml:space="preserve">Archivo temporal</w:t>
            </w:r>
            <w:r w:rsidDel="00000000" w:rsidR="00000000" w:rsidRPr="00000000">
              <w:rPr>
                <w:color w:val="000000"/>
                <w:sz w:val="20"/>
                <w:szCs w:val="20"/>
                <w:rtl w:val="0"/>
              </w:rPr>
              <w:t xml:space="preserve">)</w:t>
            </w:r>
          </w:p>
          <w:p w:rsidR="00000000" w:rsidDel="00000000" w:rsidP="00000000" w:rsidRDefault="00000000" w:rsidRPr="00000000" w14:paraId="00000231">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232">
            <w:pPr>
              <w:jc w:val="center"/>
              <w:rPr>
                <w:sz w:val="20"/>
                <w:szCs w:val="20"/>
              </w:rPr>
            </w:pPr>
            <w:r w:rsidDel="00000000" w:rsidR="00000000" w:rsidRPr="00000000">
              <w:rPr>
                <w:sz w:val="20"/>
                <w:szCs w:val="20"/>
                <w:rtl w:val="0"/>
              </w:rPr>
              <w:t xml:space="preserve">11</w:t>
            </w:r>
          </w:p>
        </w:tc>
        <w:tc>
          <w:tcPr>
            <w:shd w:fill="auto" w:val="clear"/>
          </w:tcPr>
          <w:p w:rsidR="00000000" w:rsidDel="00000000" w:rsidP="00000000" w:rsidRDefault="00000000" w:rsidRPr="00000000" w14:paraId="00000233">
            <w:pPr>
              <w:jc w:val="both"/>
              <w:rPr>
                <w:sz w:val="20"/>
                <w:szCs w:val="20"/>
              </w:rPr>
            </w:pPr>
            <w:r w:rsidDel="00000000" w:rsidR="00000000" w:rsidRPr="00000000">
              <w:rPr>
                <w:sz w:val="20"/>
                <w:szCs w:val="20"/>
                <w:rtl w:val="0"/>
              </w:rPr>
              <w:t xml:space="preserve">Visualizar las entradas que se encuentran en “Pte. Recuperación archivo temporal”</w:t>
            </w:r>
          </w:p>
        </w:tc>
        <w:tc>
          <w:tcPr>
            <w:shd w:fill="auto" w:val="clear"/>
          </w:tcPr>
          <w:p w:rsidR="00000000" w:rsidDel="00000000" w:rsidP="00000000" w:rsidRDefault="00000000" w:rsidRPr="00000000" w14:paraId="00000234">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w:t>
            </w:r>
            <w:r w:rsidDel="00000000" w:rsidR="00000000" w:rsidRPr="00000000">
              <w:rPr>
                <w:sz w:val="20"/>
                <w:szCs w:val="20"/>
                <w:rtl w:val="0"/>
              </w:rPr>
              <w:t xml:space="preserve">  para los envíos en estado   </w:t>
            </w:r>
            <w:r w:rsidDel="00000000" w:rsidR="00000000" w:rsidRPr="00000000">
              <w:rPr>
                <w:b w:val="1"/>
                <w:sz w:val="20"/>
                <w:szCs w:val="20"/>
                <w:rtl w:val="0"/>
              </w:rPr>
              <w:t xml:space="preserve">Pte. Recuperación archivo temporal</w:t>
            </w:r>
          </w:p>
        </w:tc>
        <w:tc>
          <w:tcPr/>
          <w:p w:rsidR="00000000" w:rsidDel="00000000" w:rsidP="00000000" w:rsidRDefault="00000000" w:rsidRPr="00000000" w14:paraId="00000235">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Pte. Recuperación archivo temporal</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236">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237">
            <w:pPr>
              <w:numPr>
                <w:ilvl w:val="0"/>
                <w:numId w:val="49"/>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PTE. RECUPERACIÓN ARCH. TEMP mientras el envío no se ha reexpedido</w:t>
            </w:r>
            <w:r w:rsidDel="00000000" w:rsidR="00000000" w:rsidRPr="00000000">
              <w:rPr>
                <w:rtl w:val="0"/>
              </w:rPr>
            </w:r>
          </w:p>
          <w:p w:rsidR="00000000" w:rsidDel="00000000" w:rsidP="00000000" w:rsidRDefault="00000000" w:rsidRPr="00000000" w14:paraId="00000238">
            <w:pPr>
              <w:numPr>
                <w:ilvl w:val="0"/>
                <w:numId w:val="49"/>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No aplica.</w:t>
            </w:r>
          </w:p>
          <w:p w:rsidR="00000000" w:rsidDel="00000000" w:rsidP="00000000" w:rsidRDefault="00000000" w:rsidRPr="00000000" w14:paraId="00000239">
            <w:pPr>
              <w:ind w:left="720" w:firstLine="0"/>
              <w:jc w:val="both"/>
              <w:rPr>
                <w:sz w:val="20"/>
                <w:szCs w:val="20"/>
              </w:rPr>
            </w:pPr>
            <w:r w:rsidDel="00000000" w:rsidR="00000000" w:rsidRPr="00000000">
              <w:rPr>
                <w:rtl w:val="0"/>
              </w:rPr>
            </w:r>
          </w:p>
          <w:p w:rsidR="00000000" w:rsidDel="00000000" w:rsidP="00000000" w:rsidRDefault="00000000" w:rsidRPr="00000000" w14:paraId="0000023A">
            <w:pPr>
              <w:jc w:val="both"/>
              <w:rPr>
                <w:sz w:val="20"/>
                <w:szCs w:val="20"/>
              </w:rPr>
            </w:pPr>
            <w:r w:rsidDel="00000000" w:rsidR="00000000" w:rsidRPr="00000000">
              <w:rPr>
                <w:b w:val="1"/>
                <w:sz w:val="20"/>
                <w:szCs w:val="20"/>
                <w:highlight w:val="white"/>
                <w:u w:val="single"/>
                <w:rtl w:val="0"/>
              </w:rPr>
              <w:t xml:space="preserve">Acciones Generales CON selección de envíos</w:t>
            </w:r>
            <w:r w:rsidDel="00000000" w:rsidR="00000000" w:rsidRPr="00000000">
              <w:rPr>
                <w:rtl w:val="0"/>
              </w:rPr>
            </w:r>
          </w:p>
          <w:p w:rsidR="00000000" w:rsidDel="00000000" w:rsidP="00000000" w:rsidRDefault="00000000" w:rsidRPr="00000000" w14:paraId="0000023B">
            <w:pPr>
              <w:jc w:val="both"/>
              <w:rPr>
                <w:sz w:val="20"/>
                <w:szCs w:val="20"/>
              </w:rPr>
            </w:pPr>
            <w:r w:rsidDel="00000000" w:rsidR="00000000" w:rsidRPr="00000000">
              <w:rPr>
                <w:sz w:val="20"/>
                <w:szCs w:val="20"/>
                <w:rtl w:val="0"/>
              </w:rPr>
              <w:t xml:space="preserve">Antes de la ejecución de la acción</w:t>
            </w:r>
            <w:r w:rsidDel="00000000" w:rsidR="00000000" w:rsidRPr="00000000">
              <w:rPr>
                <w:b w:val="1"/>
                <w:sz w:val="20"/>
                <w:szCs w:val="20"/>
                <w:rtl w:val="0"/>
              </w:rPr>
              <w:t xml:space="preserve"> </w:t>
            </w:r>
            <w:r w:rsidDel="00000000" w:rsidR="00000000" w:rsidRPr="00000000">
              <w:rPr>
                <w:sz w:val="20"/>
                <w:szCs w:val="20"/>
                <w:rtl w:val="0"/>
              </w:rPr>
              <w:t xml:space="preserve">es necesario que el usuario pueda “</w:t>
            </w:r>
            <w:r w:rsidDel="00000000" w:rsidR="00000000" w:rsidRPr="00000000">
              <w:rPr>
                <w:b w:val="1"/>
                <w:sz w:val="20"/>
                <w:szCs w:val="20"/>
                <w:rtl w:val="0"/>
              </w:rPr>
              <w:t xml:space="preserve">Seleccionar</w:t>
            </w:r>
            <w:r w:rsidDel="00000000" w:rsidR="00000000" w:rsidRPr="00000000">
              <w:rPr>
                <w:sz w:val="20"/>
                <w:szCs w:val="20"/>
                <w:rtl w:val="0"/>
              </w:rPr>
              <w:t xml:space="preserve">” uno o más envíos. </w:t>
            </w:r>
          </w:p>
          <w:p w:rsidR="00000000" w:rsidDel="00000000" w:rsidP="00000000" w:rsidRDefault="00000000" w:rsidRPr="00000000" w14:paraId="0000023C">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en la </w:t>
            </w:r>
            <w:r w:rsidDel="00000000" w:rsidR="00000000" w:rsidRPr="00000000">
              <w:rPr>
                <w:b w:val="1"/>
                <w:sz w:val="20"/>
                <w:szCs w:val="20"/>
                <w:u w:val="single"/>
                <w:rtl w:val="0"/>
              </w:rPr>
              <w:t xml:space="preserve">Barra dinámica superior:</w:t>
            </w:r>
            <w:r w:rsidDel="00000000" w:rsidR="00000000" w:rsidRPr="00000000">
              <w:rPr>
                <w:rtl w:val="0"/>
              </w:rPr>
            </w:r>
          </w:p>
          <w:p w:rsidR="00000000" w:rsidDel="00000000" w:rsidP="00000000" w:rsidRDefault="00000000" w:rsidRPr="00000000" w14:paraId="0000023D">
            <w:pPr>
              <w:jc w:val="both"/>
              <w:rPr>
                <w:sz w:val="20"/>
                <w:szCs w:val="20"/>
              </w:rPr>
            </w:pPr>
            <w:r w:rsidDel="00000000" w:rsidR="00000000" w:rsidRPr="00000000">
              <w:rPr>
                <w:rtl w:val="0"/>
              </w:rPr>
            </w:r>
          </w:p>
          <w:p w:rsidR="00000000" w:rsidDel="00000000" w:rsidP="00000000" w:rsidRDefault="00000000" w:rsidRPr="00000000" w14:paraId="0000023E">
            <w:pPr>
              <w:numPr>
                <w:ilvl w:val="0"/>
                <w:numId w:val="25"/>
              </w:numPr>
              <w:ind w:left="720" w:hanging="360"/>
              <w:jc w:val="both"/>
              <w:rPr>
                <w:sz w:val="20"/>
                <w:szCs w:val="20"/>
              </w:rPr>
            </w:pPr>
            <w:r w:rsidDel="00000000" w:rsidR="00000000" w:rsidRPr="00000000">
              <w:rPr>
                <w:b w:val="1"/>
                <w:sz w:val="20"/>
                <w:szCs w:val="20"/>
                <w:rtl w:val="0"/>
              </w:rPr>
              <w:t xml:space="preserve">Extraer archivo temporal</w:t>
            </w:r>
            <w:r w:rsidDel="00000000" w:rsidR="00000000" w:rsidRPr="00000000">
              <w:rPr>
                <w:rtl w:val="0"/>
              </w:rPr>
            </w:r>
          </w:p>
          <w:p w:rsidR="00000000" w:rsidDel="00000000" w:rsidP="00000000" w:rsidRDefault="00000000" w:rsidRPr="00000000" w14:paraId="0000023F">
            <w:pPr>
              <w:numPr>
                <w:ilvl w:val="1"/>
                <w:numId w:val="25"/>
              </w:numPr>
              <w:ind w:left="1440" w:hanging="360"/>
              <w:jc w:val="both"/>
              <w:rPr>
                <w:color w:val="0000ff"/>
                <w:sz w:val="20"/>
                <w:szCs w:val="20"/>
              </w:rPr>
            </w:pPr>
            <w:r w:rsidDel="00000000" w:rsidR="00000000" w:rsidRPr="00000000">
              <w:rPr>
                <w:color w:val="0000ff"/>
                <w:sz w:val="20"/>
                <w:szCs w:val="20"/>
                <w:rtl w:val="0"/>
              </w:rPr>
              <w:t xml:space="preserve">2024-08-14 *Se Activa la HU-150 Recuperar Envíos Físicos por el BackOffice.</w:t>
            </w:r>
          </w:p>
          <w:p w:rsidR="00000000" w:rsidDel="00000000" w:rsidP="00000000" w:rsidRDefault="00000000" w:rsidRPr="00000000" w14:paraId="00000240">
            <w:pPr>
              <w:jc w:val="both"/>
              <w:rPr>
                <w:b w:val="1"/>
                <w:sz w:val="20"/>
                <w:szCs w:val="20"/>
                <w:highlight w:val="white"/>
                <w:u w:val="single"/>
              </w:rPr>
            </w:pPr>
            <w:r w:rsidDel="00000000" w:rsidR="00000000" w:rsidRPr="00000000">
              <w:rPr>
                <w:rtl w:val="0"/>
              </w:rPr>
            </w:r>
          </w:p>
          <w:p w:rsidR="00000000" w:rsidDel="00000000" w:rsidP="00000000" w:rsidRDefault="00000000" w:rsidRPr="00000000" w14:paraId="00000241">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242">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numPr>
                <w:ilvl w:val="0"/>
                <w:numId w:val="25"/>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245">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246">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247">
            <w:pPr>
              <w:ind w:left="720" w:firstLine="0"/>
              <w:jc w:val="both"/>
              <w:rPr>
                <w:sz w:val="20"/>
                <w:szCs w:val="20"/>
              </w:rPr>
            </w:pPr>
            <w:r w:rsidDel="00000000" w:rsidR="00000000" w:rsidRPr="00000000">
              <w:rPr>
                <w:sz w:val="20"/>
                <w:szCs w:val="20"/>
                <w:rtl w:val="0"/>
              </w:rPr>
              <w:t xml:space="preserve">Se Activa la HU-102 Enviar Mensaje (Acción)  (Back Office)</w:t>
            </w:r>
          </w:p>
          <w:p w:rsidR="00000000" w:rsidDel="00000000" w:rsidP="00000000" w:rsidRDefault="00000000" w:rsidRPr="00000000" w14:paraId="00000248">
            <w:pPr>
              <w:numPr>
                <w:ilvl w:val="0"/>
                <w:numId w:val="25"/>
              </w:numPr>
              <w:ind w:left="720" w:hanging="360"/>
              <w:jc w:val="both"/>
              <w:rPr>
                <w:sz w:val="20"/>
                <w:szCs w:val="20"/>
              </w:rPr>
            </w:pPr>
            <w:r w:rsidDel="00000000" w:rsidR="00000000" w:rsidRPr="00000000">
              <w:rPr>
                <w:b w:val="1"/>
                <w:sz w:val="20"/>
                <w:szCs w:val="20"/>
                <w:rtl w:val="0"/>
              </w:rPr>
              <w:t xml:space="preserve">Editar envío </w:t>
            </w:r>
          </w:p>
          <w:p w:rsidR="00000000" w:rsidDel="00000000" w:rsidP="00000000" w:rsidRDefault="00000000" w:rsidRPr="00000000" w14:paraId="00000249">
            <w:pPr>
              <w:ind w:left="720" w:firstLine="0"/>
              <w:jc w:val="both"/>
              <w:rPr>
                <w:b w:val="1"/>
                <w:i w:val="1"/>
                <w:sz w:val="20"/>
                <w:szCs w:val="20"/>
              </w:rPr>
            </w:pPr>
            <w:r w:rsidDel="00000000" w:rsidR="00000000" w:rsidRPr="00000000">
              <w:rPr>
                <w:sz w:val="20"/>
                <w:szCs w:val="20"/>
                <w:rtl w:val="0"/>
              </w:rPr>
              <w:t xml:space="preserve">Se Activa la HU-131 A Editar Envío - Entradas</w:t>
            </w:r>
            <w:r w:rsidDel="00000000" w:rsidR="00000000" w:rsidRPr="00000000">
              <w:rPr>
                <w:rtl w:val="0"/>
              </w:rPr>
            </w:r>
          </w:p>
        </w:tc>
        <w:tc>
          <w:tcPr>
            <w:shd w:fill="auto" w:val="clear"/>
          </w:tcPr>
          <w:p w:rsidR="00000000" w:rsidDel="00000000" w:rsidP="00000000" w:rsidRDefault="00000000" w:rsidRPr="00000000" w14:paraId="0000024A">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24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24C">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24D">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24E">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24F">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250">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251">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Pte. Recuperación archivo temporal</w:t>
            </w:r>
            <w:r w:rsidDel="00000000" w:rsidR="00000000" w:rsidRPr="00000000">
              <w:rPr>
                <w:sz w:val="20"/>
                <w:szCs w:val="20"/>
                <w:rtl w:val="0"/>
              </w:rPr>
              <w:t xml:space="preserve">)</w:t>
            </w:r>
          </w:p>
          <w:p w:rsidR="00000000" w:rsidDel="00000000" w:rsidP="00000000" w:rsidRDefault="00000000" w:rsidRPr="00000000" w14:paraId="00000252">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p w:rsidR="00000000" w:rsidDel="00000000" w:rsidP="00000000" w:rsidRDefault="00000000" w:rsidRPr="00000000" w14:paraId="00000253">
            <w:pPr>
              <w:ind w:left="0" w:firstLine="0"/>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54">
            <w:pPr>
              <w:ind w:left="1440" w:firstLine="0"/>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255">
            <w:pPr>
              <w:jc w:val="center"/>
              <w:rPr>
                <w:sz w:val="20"/>
                <w:szCs w:val="20"/>
              </w:rPr>
            </w:pPr>
            <w:r w:rsidDel="00000000" w:rsidR="00000000" w:rsidRPr="00000000">
              <w:rPr>
                <w:sz w:val="20"/>
                <w:szCs w:val="20"/>
                <w:rtl w:val="0"/>
              </w:rPr>
              <w:t xml:space="preserve">12</w:t>
            </w:r>
          </w:p>
        </w:tc>
        <w:tc>
          <w:tcPr>
            <w:shd w:fill="auto" w:val="clear"/>
          </w:tcPr>
          <w:p w:rsidR="00000000" w:rsidDel="00000000" w:rsidP="00000000" w:rsidRDefault="00000000" w:rsidRPr="00000000" w14:paraId="00000256">
            <w:pPr>
              <w:jc w:val="both"/>
              <w:rPr>
                <w:sz w:val="20"/>
                <w:szCs w:val="20"/>
              </w:rPr>
            </w:pPr>
            <w:r w:rsidDel="00000000" w:rsidR="00000000" w:rsidRPr="00000000">
              <w:rPr>
                <w:sz w:val="20"/>
                <w:szCs w:val="20"/>
                <w:rtl w:val="0"/>
              </w:rPr>
              <w:t xml:space="preserve">Visualizar las entradas que se encuentran en “Pte. Entrega archivo definitivo”</w:t>
            </w:r>
          </w:p>
        </w:tc>
        <w:tc>
          <w:tcPr>
            <w:shd w:fill="auto" w:val="clear"/>
          </w:tcPr>
          <w:p w:rsidR="00000000" w:rsidDel="00000000" w:rsidP="00000000" w:rsidRDefault="00000000" w:rsidRPr="00000000" w14:paraId="00000257">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Pte. Entrega archivo definitivo</w:t>
            </w:r>
          </w:p>
        </w:tc>
        <w:tc>
          <w:tcPr>
            <w:shd w:fill="auto" w:val="clear"/>
          </w:tcPr>
          <w:p w:rsidR="00000000" w:rsidDel="00000000" w:rsidP="00000000" w:rsidRDefault="00000000" w:rsidRPr="00000000" w14:paraId="00000258">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Pte. Entrega archivo definitivo</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259">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25A">
            <w:pPr>
              <w:numPr>
                <w:ilvl w:val="0"/>
                <w:numId w:val="30"/>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PTE. ENTREGA ARCH. DEFINITIVO mientras el envío no se ha reexpedido.</w:t>
            </w:r>
            <w:r w:rsidDel="00000000" w:rsidR="00000000" w:rsidRPr="00000000">
              <w:rPr>
                <w:rtl w:val="0"/>
              </w:rPr>
            </w:r>
          </w:p>
          <w:p w:rsidR="00000000" w:rsidDel="00000000" w:rsidP="00000000" w:rsidRDefault="00000000" w:rsidRPr="00000000" w14:paraId="0000025B">
            <w:pPr>
              <w:numPr>
                <w:ilvl w:val="0"/>
                <w:numId w:val="30"/>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No aplica.</w:t>
            </w:r>
            <w:r w:rsidDel="00000000" w:rsidR="00000000" w:rsidRPr="00000000">
              <w:rPr>
                <w:rtl w:val="0"/>
              </w:rPr>
            </w:r>
          </w:p>
          <w:p w:rsidR="00000000" w:rsidDel="00000000" w:rsidP="00000000" w:rsidRDefault="00000000" w:rsidRPr="00000000" w14:paraId="0000025C">
            <w:pPr>
              <w:jc w:val="both"/>
              <w:rPr>
                <w:sz w:val="20"/>
                <w:szCs w:val="20"/>
              </w:rPr>
            </w:pPr>
            <w:r w:rsidDel="00000000" w:rsidR="00000000" w:rsidRPr="00000000">
              <w:rPr>
                <w:rtl w:val="0"/>
              </w:rPr>
            </w:r>
          </w:p>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Antes de la ejecución de la acción</w:t>
            </w:r>
            <w:r w:rsidDel="00000000" w:rsidR="00000000" w:rsidRPr="00000000">
              <w:rPr>
                <w:b w:val="1"/>
                <w:sz w:val="20"/>
                <w:szCs w:val="20"/>
                <w:rtl w:val="0"/>
              </w:rPr>
              <w:t xml:space="preserve"> </w:t>
            </w:r>
            <w:r w:rsidDel="00000000" w:rsidR="00000000" w:rsidRPr="00000000">
              <w:rPr>
                <w:sz w:val="20"/>
                <w:szCs w:val="20"/>
                <w:rtl w:val="0"/>
              </w:rPr>
              <w:t xml:space="preserve">es necesario que el usuario pueda “</w:t>
            </w:r>
            <w:r w:rsidDel="00000000" w:rsidR="00000000" w:rsidRPr="00000000">
              <w:rPr>
                <w:b w:val="1"/>
                <w:sz w:val="20"/>
                <w:szCs w:val="20"/>
                <w:rtl w:val="0"/>
              </w:rPr>
              <w:t xml:space="preserve">Seleccionar</w:t>
            </w:r>
            <w:r w:rsidDel="00000000" w:rsidR="00000000" w:rsidRPr="00000000">
              <w:rPr>
                <w:sz w:val="20"/>
                <w:szCs w:val="20"/>
                <w:rtl w:val="0"/>
              </w:rPr>
              <w:t xml:space="preserve">” uno o más envíos. </w:t>
            </w:r>
          </w:p>
          <w:p w:rsidR="00000000" w:rsidDel="00000000" w:rsidP="00000000" w:rsidRDefault="00000000" w:rsidRPr="00000000" w14:paraId="0000025E">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en la </w:t>
            </w:r>
            <w:r w:rsidDel="00000000" w:rsidR="00000000" w:rsidRPr="00000000">
              <w:rPr>
                <w:b w:val="1"/>
                <w:sz w:val="20"/>
                <w:szCs w:val="20"/>
                <w:u w:val="single"/>
                <w:rtl w:val="0"/>
              </w:rPr>
              <w:t xml:space="preserve">Barra dinámica superior:</w:t>
            </w:r>
            <w:r w:rsidDel="00000000" w:rsidR="00000000" w:rsidRPr="00000000">
              <w:rPr>
                <w:rtl w:val="0"/>
              </w:rPr>
            </w:r>
          </w:p>
          <w:p w:rsidR="00000000" w:rsidDel="00000000" w:rsidP="00000000" w:rsidRDefault="00000000" w:rsidRPr="00000000" w14:paraId="0000025F">
            <w:pPr>
              <w:jc w:val="both"/>
              <w:rPr>
                <w:sz w:val="20"/>
                <w:szCs w:val="20"/>
              </w:rPr>
            </w:pPr>
            <w:r w:rsidDel="00000000" w:rsidR="00000000" w:rsidRPr="00000000">
              <w:rPr>
                <w:rtl w:val="0"/>
              </w:rPr>
            </w:r>
          </w:p>
          <w:p w:rsidR="00000000" w:rsidDel="00000000" w:rsidP="00000000" w:rsidRDefault="00000000" w:rsidRPr="00000000" w14:paraId="00000260">
            <w:pPr>
              <w:numPr>
                <w:ilvl w:val="0"/>
                <w:numId w:val="25"/>
              </w:numPr>
              <w:ind w:left="720" w:hanging="360"/>
              <w:jc w:val="both"/>
              <w:rPr>
                <w:sz w:val="20"/>
                <w:szCs w:val="20"/>
              </w:rPr>
            </w:pPr>
            <w:r w:rsidDel="00000000" w:rsidR="00000000" w:rsidRPr="00000000">
              <w:rPr>
                <w:b w:val="1"/>
                <w:sz w:val="20"/>
                <w:szCs w:val="20"/>
                <w:rtl w:val="0"/>
              </w:rPr>
              <w:t xml:space="preserve">Anular envío</w:t>
            </w:r>
            <w:r w:rsidDel="00000000" w:rsidR="00000000" w:rsidRPr="00000000">
              <w:rPr>
                <w:rtl w:val="0"/>
              </w:rPr>
            </w:r>
          </w:p>
          <w:p w:rsidR="00000000" w:rsidDel="00000000" w:rsidP="00000000" w:rsidRDefault="00000000" w:rsidRPr="00000000" w14:paraId="00000261">
            <w:pPr>
              <w:numPr>
                <w:ilvl w:val="1"/>
                <w:numId w:val="25"/>
              </w:numPr>
              <w:ind w:left="1440" w:hanging="360"/>
              <w:jc w:val="both"/>
              <w:rPr>
                <w:sz w:val="20"/>
                <w:szCs w:val="20"/>
              </w:rPr>
            </w:pPr>
            <w:r w:rsidDel="00000000" w:rsidR="00000000" w:rsidRPr="00000000">
              <w:rPr>
                <w:sz w:val="20"/>
                <w:szCs w:val="20"/>
                <w:rtl w:val="0"/>
              </w:rPr>
              <w:t xml:space="preserve">Se activa HU-103</w:t>
              <w:tab/>
              <w:t xml:space="preserve">Anular envío (Acción)  (Back Office)</w:t>
            </w:r>
          </w:p>
          <w:p w:rsidR="00000000" w:rsidDel="00000000" w:rsidP="00000000" w:rsidRDefault="00000000" w:rsidRPr="00000000" w14:paraId="00000262">
            <w:pPr>
              <w:ind w:left="1440" w:firstLine="0"/>
              <w:jc w:val="both"/>
              <w:rPr>
                <w:b w:val="1"/>
                <w:i w:val="1"/>
                <w:sz w:val="20"/>
                <w:szCs w:val="20"/>
              </w:rPr>
            </w:pPr>
            <w:r w:rsidDel="00000000" w:rsidR="00000000" w:rsidRPr="00000000">
              <w:rPr>
                <w:rtl w:val="0"/>
              </w:rPr>
            </w:r>
          </w:p>
          <w:p w:rsidR="00000000" w:rsidDel="00000000" w:rsidP="00000000" w:rsidRDefault="00000000" w:rsidRPr="00000000" w14:paraId="00000263">
            <w:pPr>
              <w:jc w:val="both"/>
              <w:rPr>
                <w:sz w:val="20"/>
                <w:szCs w:val="20"/>
              </w:rPr>
            </w:pPr>
            <w:r w:rsidDel="00000000" w:rsidR="00000000" w:rsidRPr="00000000">
              <w:rPr>
                <w:b w:val="1"/>
                <w:sz w:val="20"/>
                <w:szCs w:val="20"/>
                <w:highlight w:val="white"/>
                <w:u w:val="single"/>
                <w:rtl w:val="0"/>
              </w:rPr>
              <w:t xml:space="preserve">Acciones Generales SIN selección de envíos</w:t>
            </w:r>
            <w:r w:rsidDel="00000000" w:rsidR="00000000" w:rsidRPr="00000000">
              <w:rPr>
                <w:rtl w:val="0"/>
              </w:rPr>
            </w:r>
          </w:p>
          <w:p w:rsidR="00000000" w:rsidDel="00000000" w:rsidP="00000000" w:rsidRDefault="00000000" w:rsidRPr="00000000" w14:paraId="00000264">
            <w:pPr>
              <w:jc w:val="both"/>
              <w:rPr>
                <w:sz w:val="20"/>
                <w:szCs w:val="20"/>
              </w:rPr>
            </w:pPr>
            <w:r w:rsidDel="00000000" w:rsidR="00000000" w:rsidRPr="00000000">
              <w:rPr>
                <w:sz w:val="20"/>
                <w:szCs w:val="20"/>
                <w:rtl w:val="0"/>
              </w:rPr>
              <w:t xml:space="preserve">Antes de la ejecución de la acción</w:t>
            </w:r>
            <w:r w:rsidDel="00000000" w:rsidR="00000000" w:rsidRPr="00000000">
              <w:rPr>
                <w:b w:val="1"/>
                <w:sz w:val="20"/>
                <w:szCs w:val="20"/>
                <w:rtl w:val="0"/>
              </w:rPr>
              <w:t xml:space="preserve"> </w:t>
            </w:r>
            <w:r w:rsidDel="00000000" w:rsidR="00000000" w:rsidRPr="00000000">
              <w:rPr>
                <w:sz w:val="20"/>
                <w:szCs w:val="20"/>
                <w:rtl w:val="0"/>
              </w:rPr>
              <w:t xml:space="preserve">es necesario que el usuario pueda “</w:t>
            </w:r>
            <w:r w:rsidDel="00000000" w:rsidR="00000000" w:rsidRPr="00000000">
              <w:rPr>
                <w:b w:val="1"/>
                <w:sz w:val="20"/>
                <w:szCs w:val="20"/>
                <w:rtl w:val="0"/>
              </w:rPr>
              <w:t xml:space="preserve">Seleccionar</w:t>
            </w:r>
            <w:r w:rsidDel="00000000" w:rsidR="00000000" w:rsidRPr="00000000">
              <w:rPr>
                <w:sz w:val="20"/>
                <w:szCs w:val="20"/>
                <w:rtl w:val="0"/>
              </w:rPr>
              <w:t xml:space="preserve">” uno o más envíos. </w:t>
            </w:r>
          </w:p>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en la </w:t>
            </w:r>
            <w:r w:rsidDel="00000000" w:rsidR="00000000" w:rsidRPr="00000000">
              <w:rPr>
                <w:b w:val="1"/>
                <w:sz w:val="20"/>
                <w:szCs w:val="20"/>
                <w:u w:val="single"/>
                <w:rtl w:val="0"/>
              </w:rPr>
              <w:t xml:space="preserve">Barra dinámica superior:</w:t>
            </w:r>
            <w:r w:rsidDel="00000000" w:rsidR="00000000" w:rsidRPr="00000000">
              <w:rPr>
                <w:rtl w:val="0"/>
              </w:rPr>
            </w:r>
          </w:p>
          <w:p w:rsidR="00000000" w:rsidDel="00000000" w:rsidP="00000000" w:rsidRDefault="00000000" w:rsidRPr="00000000" w14:paraId="00000266">
            <w:pPr>
              <w:jc w:val="both"/>
              <w:rPr>
                <w:sz w:val="20"/>
                <w:szCs w:val="20"/>
              </w:rPr>
            </w:pPr>
            <w:r w:rsidDel="00000000" w:rsidR="00000000" w:rsidRPr="00000000">
              <w:rPr>
                <w:rtl w:val="0"/>
              </w:rPr>
            </w:r>
          </w:p>
          <w:p w:rsidR="00000000" w:rsidDel="00000000" w:rsidP="00000000" w:rsidRDefault="00000000" w:rsidRPr="00000000" w14:paraId="00000267">
            <w:pPr>
              <w:numPr>
                <w:ilvl w:val="0"/>
                <w:numId w:val="25"/>
              </w:numPr>
              <w:ind w:left="720" w:hanging="360"/>
              <w:jc w:val="both"/>
              <w:rPr>
                <w:sz w:val="20"/>
                <w:szCs w:val="20"/>
              </w:rPr>
            </w:pPr>
            <w:r w:rsidDel="00000000" w:rsidR="00000000" w:rsidRPr="00000000">
              <w:rPr>
                <w:b w:val="1"/>
                <w:sz w:val="20"/>
                <w:szCs w:val="20"/>
                <w:rtl w:val="0"/>
              </w:rPr>
              <w:t xml:space="preserve">Extraer archivo definitivo</w:t>
            </w:r>
            <w:r w:rsidDel="00000000" w:rsidR="00000000" w:rsidRPr="00000000">
              <w:rPr>
                <w:rtl w:val="0"/>
              </w:rPr>
            </w:r>
          </w:p>
          <w:p w:rsidR="00000000" w:rsidDel="00000000" w:rsidP="00000000" w:rsidRDefault="00000000" w:rsidRPr="00000000" w14:paraId="00000268">
            <w:pPr>
              <w:numPr>
                <w:ilvl w:val="1"/>
                <w:numId w:val="25"/>
              </w:numPr>
              <w:ind w:left="1440" w:hanging="360"/>
              <w:jc w:val="both"/>
              <w:rPr>
                <w:sz w:val="20"/>
                <w:szCs w:val="20"/>
              </w:rPr>
            </w:pPr>
            <w:r w:rsidDel="00000000" w:rsidR="00000000" w:rsidRPr="00000000">
              <w:rPr>
                <w:sz w:val="20"/>
                <w:szCs w:val="20"/>
                <w:rtl w:val="0"/>
              </w:rPr>
              <w:t xml:space="preserve">Se </w:t>
            </w:r>
            <w:r w:rsidDel="00000000" w:rsidR="00000000" w:rsidRPr="00000000">
              <w:rPr>
                <w:sz w:val="20"/>
                <w:szCs w:val="20"/>
                <w:rtl w:val="0"/>
              </w:rPr>
              <w:t xml:space="preserve">activa</w:t>
            </w:r>
            <w:r w:rsidDel="00000000" w:rsidR="00000000" w:rsidRPr="00000000">
              <w:rPr>
                <w:sz w:val="20"/>
                <w:szCs w:val="20"/>
                <w:rtl w:val="0"/>
              </w:rPr>
              <w:t xml:space="preserve"> la HU-151</w:t>
              <w:tab/>
              <w:t xml:space="preserve"> Proceso de Archivo Definitivo</w:t>
            </w:r>
          </w:p>
          <w:p w:rsidR="00000000" w:rsidDel="00000000" w:rsidP="00000000" w:rsidRDefault="00000000" w:rsidRPr="00000000" w14:paraId="00000269">
            <w:pPr>
              <w:ind w:left="720" w:firstLine="0"/>
              <w:jc w:val="both"/>
              <w:rPr>
                <w:sz w:val="20"/>
                <w:szCs w:val="20"/>
              </w:rPr>
            </w:pPr>
            <w:r w:rsidDel="00000000" w:rsidR="00000000" w:rsidRPr="00000000">
              <w:rPr>
                <w:rtl w:val="0"/>
              </w:rPr>
            </w:r>
          </w:p>
          <w:p w:rsidR="00000000" w:rsidDel="00000000" w:rsidP="00000000" w:rsidRDefault="00000000" w:rsidRPr="00000000" w14:paraId="0000026A">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26B">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26C">
            <w:pPr>
              <w:jc w:val="both"/>
              <w:rPr>
                <w:sz w:val="20"/>
                <w:szCs w:val="20"/>
              </w:rPr>
            </w:pPr>
            <w:r w:rsidDel="00000000" w:rsidR="00000000" w:rsidRPr="00000000">
              <w:rPr>
                <w:rtl w:val="0"/>
              </w:rPr>
            </w:r>
          </w:p>
          <w:p w:rsidR="00000000" w:rsidDel="00000000" w:rsidP="00000000" w:rsidRDefault="00000000" w:rsidRPr="00000000" w14:paraId="0000026D">
            <w:pPr>
              <w:numPr>
                <w:ilvl w:val="0"/>
                <w:numId w:val="25"/>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26E">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26F">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270">
            <w:pPr>
              <w:ind w:left="720" w:firstLine="0"/>
              <w:jc w:val="both"/>
              <w:rPr>
                <w:sz w:val="20"/>
                <w:szCs w:val="20"/>
              </w:rPr>
            </w:pPr>
            <w:r w:rsidDel="00000000" w:rsidR="00000000" w:rsidRPr="00000000">
              <w:rPr>
                <w:sz w:val="20"/>
                <w:szCs w:val="20"/>
                <w:rtl w:val="0"/>
              </w:rPr>
              <w:t xml:space="preserve">Se Activa la HU-102 Enviar Mensaje (Acción)  (Back Office)</w:t>
            </w:r>
          </w:p>
          <w:p w:rsidR="00000000" w:rsidDel="00000000" w:rsidP="00000000" w:rsidRDefault="00000000" w:rsidRPr="00000000" w14:paraId="00000271">
            <w:pPr>
              <w:numPr>
                <w:ilvl w:val="0"/>
                <w:numId w:val="25"/>
              </w:numPr>
              <w:ind w:left="720" w:hanging="360"/>
              <w:jc w:val="both"/>
              <w:rPr>
                <w:sz w:val="20"/>
                <w:szCs w:val="20"/>
              </w:rPr>
            </w:pPr>
            <w:r w:rsidDel="00000000" w:rsidR="00000000" w:rsidRPr="00000000">
              <w:rPr>
                <w:b w:val="1"/>
                <w:sz w:val="20"/>
                <w:szCs w:val="20"/>
                <w:rtl w:val="0"/>
              </w:rPr>
              <w:t xml:space="preserve">Editar envío </w:t>
            </w:r>
          </w:p>
          <w:p w:rsidR="00000000" w:rsidDel="00000000" w:rsidP="00000000" w:rsidRDefault="00000000" w:rsidRPr="00000000" w14:paraId="00000272">
            <w:pPr>
              <w:ind w:left="720" w:firstLine="0"/>
              <w:jc w:val="both"/>
              <w:rPr>
                <w:sz w:val="20"/>
                <w:szCs w:val="20"/>
              </w:rPr>
            </w:pPr>
            <w:r w:rsidDel="00000000" w:rsidR="00000000" w:rsidRPr="00000000">
              <w:rPr>
                <w:sz w:val="20"/>
                <w:szCs w:val="20"/>
                <w:rtl w:val="0"/>
              </w:rPr>
              <w:t xml:space="preserve">Se Activa la HU-131 A Editar Envío - Entradas</w:t>
            </w:r>
          </w:p>
          <w:p w:rsidR="00000000" w:rsidDel="00000000" w:rsidP="00000000" w:rsidRDefault="00000000" w:rsidRPr="00000000" w14:paraId="00000273">
            <w:pPr>
              <w:ind w:left="720" w:firstLine="0"/>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4">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275">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276">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277">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278">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279">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27A">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27B">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Pte. Entrega archivo definitivo</w:t>
            </w:r>
            <w:r w:rsidDel="00000000" w:rsidR="00000000" w:rsidRPr="00000000">
              <w:rPr>
                <w:sz w:val="20"/>
                <w:szCs w:val="20"/>
                <w:rtl w:val="0"/>
              </w:rPr>
              <w:t xml:space="preserve">)</w:t>
            </w:r>
          </w:p>
          <w:p w:rsidR="00000000" w:rsidDel="00000000" w:rsidP="00000000" w:rsidRDefault="00000000" w:rsidRPr="00000000" w14:paraId="0000027C">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p w:rsidR="00000000" w:rsidDel="00000000" w:rsidP="00000000" w:rsidRDefault="00000000" w:rsidRPr="00000000" w14:paraId="0000027D">
            <w:pPr>
              <w:ind w:left="1440" w:firstLine="0"/>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27E">
            <w:pPr>
              <w:jc w:val="center"/>
              <w:rPr>
                <w:sz w:val="20"/>
                <w:szCs w:val="20"/>
              </w:rPr>
            </w:pPr>
            <w:r w:rsidDel="00000000" w:rsidR="00000000" w:rsidRPr="00000000">
              <w:rPr>
                <w:sz w:val="20"/>
                <w:szCs w:val="20"/>
                <w:rtl w:val="0"/>
              </w:rPr>
              <w:t xml:space="preserve">13</w:t>
            </w:r>
          </w:p>
        </w:tc>
        <w:tc>
          <w:tcPr>
            <w:shd w:fill="auto" w:val="clear"/>
          </w:tcPr>
          <w:p w:rsidR="00000000" w:rsidDel="00000000" w:rsidP="00000000" w:rsidRDefault="00000000" w:rsidRPr="00000000" w14:paraId="0000027F">
            <w:pPr>
              <w:jc w:val="both"/>
              <w:rPr>
                <w:sz w:val="20"/>
                <w:szCs w:val="20"/>
              </w:rPr>
            </w:pPr>
            <w:r w:rsidDel="00000000" w:rsidR="00000000" w:rsidRPr="00000000">
              <w:rPr>
                <w:sz w:val="20"/>
                <w:szCs w:val="20"/>
                <w:rtl w:val="0"/>
              </w:rPr>
              <w:t xml:space="preserve">Visualizar las entradas que se encuentran en “Archivo definitivo”</w:t>
            </w:r>
          </w:p>
        </w:tc>
        <w:tc>
          <w:tcPr>
            <w:shd w:fill="auto" w:val="clear"/>
          </w:tcPr>
          <w:p w:rsidR="00000000" w:rsidDel="00000000" w:rsidP="00000000" w:rsidRDefault="00000000" w:rsidRPr="00000000" w14:paraId="00000280">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Archivo definitivo</w:t>
            </w:r>
          </w:p>
        </w:tc>
        <w:tc>
          <w:tcPr>
            <w:shd w:fill="auto" w:val="clear"/>
          </w:tcPr>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Archivo definitivo</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283">
            <w:pPr>
              <w:numPr>
                <w:ilvl w:val="0"/>
                <w:numId w:val="37"/>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ARCHIVO DEFINITIVO mientras el envío no se ha reexpedido.</w:t>
            </w:r>
            <w:r w:rsidDel="00000000" w:rsidR="00000000" w:rsidRPr="00000000">
              <w:rPr>
                <w:rtl w:val="0"/>
              </w:rPr>
            </w:r>
          </w:p>
          <w:p w:rsidR="00000000" w:rsidDel="00000000" w:rsidP="00000000" w:rsidRDefault="00000000" w:rsidRPr="00000000" w14:paraId="00000284">
            <w:pPr>
              <w:numPr>
                <w:ilvl w:val="0"/>
                <w:numId w:val="37"/>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No aplica.</w:t>
            </w:r>
            <w:r w:rsidDel="00000000" w:rsidR="00000000" w:rsidRPr="00000000">
              <w:rPr>
                <w:rtl w:val="0"/>
              </w:rPr>
            </w:r>
          </w:p>
          <w:p w:rsidR="00000000" w:rsidDel="00000000" w:rsidP="00000000" w:rsidRDefault="00000000" w:rsidRPr="00000000" w14:paraId="00000285">
            <w:pPr>
              <w:jc w:val="both"/>
              <w:rPr>
                <w:b w:val="1"/>
                <w:sz w:val="20"/>
                <w:szCs w:val="20"/>
                <w:highlight w:val="white"/>
                <w:u w:val="single"/>
              </w:rPr>
            </w:pPr>
            <w:r w:rsidDel="00000000" w:rsidR="00000000" w:rsidRPr="00000000">
              <w:rPr>
                <w:rtl w:val="0"/>
              </w:rPr>
            </w:r>
          </w:p>
          <w:p w:rsidR="00000000" w:rsidDel="00000000" w:rsidP="00000000" w:rsidRDefault="00000000" w:rsidRPr="00000000" w14:paraId="00000286">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287">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288">
            <w:pPr>
              <w:jc w:val="both"/>
              <w:rPr>
                <w:sz w:val="20"/>
                <w:szCs w:val="20"/>
              </w:rPr>
            </w:pPr>
            <w:r w:rsidDel="00000000" w:rsidR="00000000" w:rsidRPr="00000000">
              <w:rPr>
                <w:rtl w:val="0"/>
              </w:rPr>
            </w:r>
          </w:p>
          <w:p w:rsidR="00000000" w:rsidDel="00000000" w:rsidP="00000000" w:rsidRDefault="00000000" w:rsidRPr="00000000" w14:paraId="00000289">
            <w:pPr>
              <w:numPr>
                <w:ilvl w:val="0"/>
                <w:numId w:val="25"/>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28A">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28B">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28C">
            <w:pPr>
              <w:ind w:left="720" w:firstLine="0"/>
              <w:jc w:val="both"/>
              <w:rPr>
                <w:b w:val="1"/>
                <w:i w:val="1"/>
                <w:sz w:val="20"/>
                <w:szCs w:val="20"/>
              </w:rPr>
            </w:pPr>
            <w:r w:rsidDel="00000000" w:rsidR="00000000" w:rsidRPr="00000000">
              <w:rPr>
                <w:sz w:val="20"/>
                <w:szCs w:val="20"/>
                <w:rtl w:val="0"/>
              </w:rPr>
              <w:t xml:space="preserve">Se Activa la HU-102 Enviar Mensaje (Acción)  (Back Office)</w:t>
            </w:r>
            <w:r w:rsidDel="00000000" w:rsidR="00000000" w:rsidRPr="00000000">
              <w:rPr>
                <w:rtl w:val="0"/>
              </w:rPr>
            </w:r>
          </w:p>
        </w:tc>
        <w:tc>
          <w:tcPr>
            <w:shd w:fill="auto" w:val="clear"/>
          </w:tcPr>
          <w:p w:rsidR="00000000" w:rsidDel="00000000" w:rsidP="00000000" w:rsidRDefault="00000000" w:rsidRPr="00000000" w14:paraId="0000028D">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28E">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28F">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290">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291">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292">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293">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294">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Archivo definitivo</w:t>
            </w:r>
            <w:r w:rsidDel="00000000" w:rsidR="00000000" w:rsidRPr="00000000">
              <w:rPr>
                <w:sz w:val="20"/>
                <w:szCs w:val="20"/>
                <w:rtl w:val="0"/>
              </w:rPr>
              <w:t xml:space="preserve">)</w:t>
            </w:r>
          </w:p>
          <w:p w:rsidR="00000000" w:rsidDel="00000000" w:rsidP="00000000" w:rsidRDefault="00000000" w:rsidRPr="00000000" w14:paraId="00000295">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p w:rsidR="00000000" w:rsidDel="00000000" w:rsidP="00000000" w:rsidRDefault="00000000" w:rsidRPr="00000000" w14:paraId="00000296">
            <w:pPr>
              <w:ind w:left="1440" w:firstLine="0"/>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297">
            <w:pPr>
              <w:jc w:val="center"/>
              <w:rPr>
                <w:sz w:val="20"/>
                <w:szCs w:val="20"/>
              </w:rPr>
            </w:pPr>
            <w:r w:rsidDel="00000000" w:rsidR="00000000" w:rsidRPr="00000000">
              <w:rPr>
                <w:sz w:val="20"/>
                <w:szCs w:val="20"/>
                <w:rtl w:val="0"/>
              </w:rPr>
              <w:t xml:space="preserve">14</w:t>
            </w:r>
          </w:p>
        </w:tc>
        <w:tc>
          <w:tcPr>
            <w:shd w:fill="auto" w:val="clear"/>
          </w:tcPr>
          <w:p w:rsidR="00000000" w:rsidDel="00000000" w:rsidP="00000000" w:rsidRDefault="00000000" w:rsidRPr="00000000" w14:paraId="00000298">
            <w:pPr>
              <w:jc w:val="both"/>
              <w:rPr>
                <w:sz w:val="20"/>
                <w:szCs w:val="20"/>
              </w:rPr>
            </w:pPr>
            <w:r w:rsidDel="00000000" w:rsidR="00000000" w:rsidRPr="00000000">
              <w:rPr>
                <w:sz w:val="20"/>
                <w:szCs w:val="20"/>
                <w:rtl w:val="0"/>
              </w:rPr>
              <w:t xml:space="preserve">Visualizar las “Incidencias”</w:t>
            </w:r>
          </w:p>
        </w:tc>
        <w:tc>
          <w:tcPr>
            <w:shd w:fill="auto" w:val="clear"/>
          </w:tcPr>
          <w:p w:rsidR="00000000" w:rsidDel="00000000" w:rsidP="00000000" w:rsidRDefault="00000000" w:rsidRPr="00000000" w14:paraId="00000299">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Incidencias</w:t>
            </w:r>
            <w:r w:rsidDel="00000000" w:rsidR="00000000" w:rsidRPr="00000000">
              <w:rPr>
                <w:sz w:val="20"/>
                <w:szCs w:val="20"/>
                <w:rtl w:val="0"/>
              </w:rPr>
              <w:t xml:space="preserve">,</w:t>
            </w:r>
          </w:p>
        </w:tc>
        <w:tc>
          <w:tcPr>
            <w:shd w:fill="auto" w:val="clear"/>
          </w:tcPr>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El sistema deberá desplegar un listado donde mostrará las entradas que presentan una incidencia “Abierta”, es decir, los envíos que están en estado “Incidencia”.</w:t>
            </w:r>
          </w:p>
          <w:p w:rsidR="00000000" w:rsidDel="00000000" w:rsidP="00000000" w:rsidRDefault="00000000" w:rsidRPr="00000000" w14:paraId="0000029B">
            <w:pPr>
              <w:numPr>
                <w:ilvl w:val="0"/>
                <w:numId w:val="9"/>
              </w:numPr>
              <w:ind w:left="720" w:hanging="360"/>
              <w:jc w:val="both"/>
              <w:rPr>
                <w:sz w:val="20"/>
                <w:szCs w:val="20"/>
              </w:rPr>
            </w:pPr>
            <w:r w:rsidDel="00000000" w:rsidR="00000000" w:rsidRPr="00000000">
              <w:rPr>
                <w:sz w:val="20"/>
                <w:szCs w:val="20"/>
                <w:rtl w:val="0"/>
              </w:rPr>
              <w:t xml:space="preserve">A diferencia de los demás estados cuando se encuentre sobre este deberá aparecer una nueva acción “</w:t>
            </w:r>
            <w:r w:rsidDel="00000000" w:rsidR="00000000" w:rsidRPr="00000000">
              <w:rPr>
                <w:b w:val="1"/>
                <w:sz w:val="20"/>
                <w:szCs w:val="20"/>
                <w:rtl w:val="0"/>
              </w:rPr>
              <w:t xml:space="preserve">Cerrar Incidencia</w:t>
            </w:r>
            <w:r w:rsidDel="00000000" w:rsidR="00000000" w:rsidRPr="00000000">
              <w:rPr>
                <w:sz w:val="20"/>
                <w:szCs w:val="20"/>
                <w:rtl w:val="0"/>
              </w:rPr>
              <w:t xml:space="preserve">”.</w:t>
            </w:r>
          </w:p>
          <w:p w:rsidR="00000000" w:rsidDel="00000000" w:rsidP="00000000" w:rsidRDefault="00000000" w:rsidRPr="00000000" w14:paraId="0000029C">
            <w:pPr>
              <w:numPr>
                <w:ilvl w:val="0"/>
                <w:numId w:val="9"/>
              </w:numPr>
              <w:ind w:left="720" w:hanging="360"/>
              <w:jc w:val="both"/>
              <w:rPr>
                <w:sz w:val="20"/>
                <w:szCs w:val="20"/>
              </w:rPr>
            </w:pPr>
            <w:r w:rsidDel="00000000" w:rsidR="00000000" w:rsidRPr="00000000">
              <w:rPr>
                <w:sz w:val="20"/>
                <w:szCs w:val="20"/>
                <w:rtl w:val="0"/>
              </w:rPr>
              <w:t xml:space="preserve">En este estado NO deberá aparecer la acción “</w:t>
            </w:r>
            <w:r w:rsidDel="00000000" w:rsidR="00000000" w:rsidRPr="00000000">
              <w:rPr>
                <w:b w:val="1"/>
                <w:sz w:val="20"/>
                <w:szCs w:val="20"/>
                <w:rtl w:val="0"/>
              </w:rPr>
              <w:t xml:space="preserve">Crear Incidencia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9D">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29E">
            <w:pPr>
              <w:numPr>
                <w:ilvl w:val="0"/>
                <w:numId w:val="3"/>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INCIDENCIA.</w:t>
            </w:r>
            <w:r w:rsidDel="00000000" w:rsidR="00000000" w:rsidRPr="00000000">
              <w:rPr>
                <w:rtl w:val="0"/>
              </w:rPr>
            </w:r>
          </w:p>
          <w:p w:rsidR="00000000" w:rsidDel="00000000" w:rsidP="00000000" w:rsidRDefault="00000000" w:rsidRPr="00000000" w14:paraId="0000029F">
            <w:pPr>
              <w:numPr>
                <w:ilvl w:val="0"/>
                <w:numId w:val="3"/>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El operativo destino NO lo podrá ver solo hasta que no se haya incorporado el Reexpedido, cuando se incorpore lo podrá visualizar en INCIDENCIA.</w:t>
            </w:r>
            <w:r w:rsidDel="00000000" w:rsidR="00000000" w:rsidRPr="00000000">
              <w:rPr>
                <w:rtl w:val="0"/>
              </w:rPr>
            </w:r>
          </w:p>
          <w:p w:rsidR="00000000" w:rsidDel="00000000" w:rsidP="00000000" w:rsidRDefault="00000000" w:rsidRPr="00000000" w14:paraId="000002A0">
            <w:pPr>
              <w:ind w:left="720" w:firstLine="0"/>
              <w:jc w:val="both"/>
              <w:rPr>
                <w:b w:val="1"/>
                <w:i w:val="1"/>
                <w:sz w:val="20"/>
                <w:szCs w:val="20"/>
              </w:rPr>
            </w:pPr>
            <w:r w:rsidDel="00000000" w:rsidR="00000000" w:rsidRPr="00000000">
              <w:rPr>
                <w:rtl w:val="0"/>
              </w:rPr>
            </w:r>
          </w:p>
          <w:p w:rsidR="00000000" w:rsidDel="00000000" w:rsidP="00000000" w:rsidRDefault="00000000" w:rsidRPr="00000000" w14:paraId="000002A1">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2A2">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2A3">
            <w:pPr>
              <w:jc w:val="both"/>
              <w:rPr>
                <w:sz w:val="20"/>
                <w:szCs w:val="20"/>
              </w:rPr>
            </w:pPr>
            <w:r w:rsidDel="00000000" w:rsidR="00000000" w:rsidRPr="00000000">
              <w:rPr>
                <w:rtl w:val="0"/>
              </w:rPr>
            </w:r>
          </w:p>
          <w:p w:rsidR="00000000" w:rsidDel="00000000" w:rsidP="00000000" w:rsidRDefault="00000000" w:rsidRPr="00000000" w14:paraId="000002A4">
            <w:pPr>
              <w:numPr>
                <w:ilvl w:val="0"/>
                <w:numId w:val="25"/>
              </w:numPr>
              <w:ind w:left="720" w:hanging="360"/>
              <w:jc w:val="both"/>
              <w:rPr>
                <w:sz w:val="20"/>
                <w:szCs w:val="20"/>
              </w:rPr>
            </w:pPr>
            <w:r w:rsidDel="00000000" w:rsidR="00000000" w:rsidRPr="00000000">
              <w:rPr>
                <w:b w:val="1"/>
                <w:sz w:val="20"/>
                <w:szCs w:val="20"/>
                <w:rtl w:val="0"/>
              </w:rPr>
              <w:t xml:space="preserve">Cerrar incidencia</w:t>
            </w:r>
          </w:p>
          <w:p w:rsidR="00000000" w:rsidDel="00000000" w:rsidP="00000000" w:rsidRDefault="00000000" w:rsidRPr="00000000" w14:paraId="000002A5">
            <w:pPr>
              <w:ind w:left="720" w:firstLine="0"/>
              <w:jc w:val="both"/>
              <w:rPr>
                <w:sz w:val="20"/>
                <w:szCs w:val="20"/>
              </w:rPr>
            </w:pPr>
            <w:r w:rsidDel="00000000" w:rsidR="00000000" w:rsidRPr="00000000">
              <w:rPr>
                <w:sz w:val="20"/>
                <w:szCs w:val="20"/>
                <w:rtl w:val="0"/>
              </w:rPr>
              <w:t xml:space="preserve">Se Activa la HU-132 Cerrar Incidencia</w:t>
            </w:r>
          </w:p>
          <w:p w:rsidR="00000000" w:rsidDel="00000000" w:rsidP="00000000" w:rsidRDefault="00000000" w:rsidRPr="00000000" w14:paraId="000002A6">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2A7">
            <w:pPr>
              <w:ind w:left="720" w:firstLine="0"/>
              <w:jc w:val="both"/>
              <w:rPr>
                <w:sz w:val="20"/>
                <w:szCs w:val="20"/>
              </w:rPr>
            </w:pPr>
            <w:r w:rsidDel="00000000" w:rsidR="00000000" w:rsidRPr="00000000">
              <w:rPr>
                <w:sz w:val="20"/>
                <w:szCs w:val="20"/>
                <w:rtl w:val="0"/>
              </w:rPr>
              <w:t xml:space="preserve">Se Activa la HU-102 Enviar Mensaje (Acción)  (Back Office)</w:t>
            </w:r>
          </w:p>
          <w:p w:rsidR="00000000" w:rsidDel="00000000" w:rsidP="00000000" w:rsidRDefault="00000000" w:rsidRPr="00000000" w14:paraId="000002A8">
            <w:pPr>
              <w:numPr>
                <w:ilvl w:val="0"/>
                <w:numId w:val="25"/>
              </w:numPr>
              <w:ind w:left="720" w:hanging="360"/>
              <w:jc w:val="both"/>
              <w:rPr>
                <w:sz w:val="20"/>
                <w:szCs w:val="20"/>
              </w:rPr>
            </w:pPr>
            <w:r w:rsidDel="00000000" w:rsidR="00000000" w:rsidRPr="00000000">
              <w:rPr>
                <w:b w:val="1"/>
                <w:sz w:val="20"/>
                <w:szCs w:val="20"/>
                <w:rtl w:val="0"/>
              </w:rPr>
              <w:t xml:space="preserve">Editar envío </w:t>
            </w:r>
          </w:p>
          <w:p w:rsidR="00000000" w:rsidDel="00000000" w:rsidP="00000000" w:rsidRDefault="00000000" w:rsidRPr="00000000" w14:paraId="000002A9">
            <w:pPr>
              <w:ind w:left="720" w:firstLine="0"/>
              <w:jc w:val="both"/>
              <w:rPr>
                <w:b w:val="1"/>
                <w:i w:val="1"/>
                <w:sz w:val="20"/>
                <w:szCs w:val="20"/>
              </w:rPr>
            </w:pPr>
            <w:r w:rsidDel="00000000" w:rsidR="00000000" w:rsidRPr="00000000">
              <w:rPr>
                <w:sz w:val="20"/>
                <w:szCs w:val="20"/>
                <w:rtl w:val="0"/>
              </w:rPr>
              <w:t xml:space="preserve">Se Activa la HU-131 A Editar Envío - Entradas</w:t>
            </w:r>
            <w:r w:rsidDel="00000000" w:rsidR="00000000" w:rsidRPr="00000000">
              <w:rPr>
                <w:rtl w:val="0"/>
              </w:rPr>
            </w:r>
          </w:p>
        </w:tc>
        <w:tc>
          <w:tcPr>
            <w:shd w:fill="auto" w:val="clear"/>
          </w:tcPr>
          <w:p w:rsidR="00000000" w:rsidDel="00000000" w:rsidP="00000000" w:rsidRDefault="00000000" w:rsidRPr="00000000" w14:paraId="000002AA">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2A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2AC">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2AD">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2AE">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2AF">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2B0">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2B1">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Incidencia</w:t>
            </w:r>
            <w:r w:rsidDel="00000000" w:rsidR="00000000" w:rsidRPr="00000000">
              <w:rPr>
                <w:sz w:val="20"/>
                <w:szCs w:val="20"/>
                <w:rtl w:val="0"/>
              </w:rPr>
              <w:t xml:space="preserve">)</w:t>
            </w:r>
          </w:p>
          <w:p w:rsidR="00000000" w:rsidDel="00000000" w:rsidP="00000000" w:rsidRDefault="00000000" w:rsidRPr="00000000" w14:paraId="000002B2">
            <w:pPr>
              <w:numPr>
                <w:ilvl w:val="0"/>
                <w:numId w:val="8"/>
              </w:numPr>
              <w:spacing w:line="259" w:lineRule="auto"/>
              <w:ind w:left="720" w:hanging="360"/>
              <w:jc w:val="both"/>
              <w:rPr>
                <w:sz w:val="20"/>
                <w:szCs w:val="20"/>
              </w:rPr>
            </w:pPr>
            <w:r w:rsidDel="00000000" w:rsidR="00000000" w:rsidRPr="00000000">
              <w:rPr>
                <w:sz w:val="20"/>
                <w:szCs w:val="20"/>
                <w:rtl w:val="0"/>
              </w:rPr>
              <w:t xml:space="preserve">Incidencia (Estado actual de la última incidencia del envío)</w:t>
            </w:r>
          </w:p>
          <w:p w:rsidR="00000000" w:rsidDel="00000000" w:rsidP="00000000" w:rsidRDefault="00000000" w:rsidRPr="00000000" w14:paraId="000002B3">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tc>
      </w:tr>
      <w:tr>
        <w:trPr>
          <w:cantSplit w:val="0"/>
          <w:trHeight w:val="3788.3203125" w:hRule="atLeast"/>
          <w:tblHeader w:val="0"/>
        </w:trPr>
        <w:tc>
          <w:tcPr>
            <w:shd w:fill="auto" w:val="clear"/>
          </w:tcPr>
          <w:p w:rsidR="00000000" w:rsidDel="00000000" w:rsidP="00000000" w:rsidRDefault="00000000" w:rsidRPr="00000000" w14:paraId="000002B4">
            <w:pPr>
              <w:jc w:val="center"/>
              <w:rPr>
                <w:sz w:val="20"/>
                <w:szCs w:val="20"/>
              </w:rPr>
            </w:pPr>
            <w:r w:rsidDel="00000000" w:rsidR="00000000" w:rsidRPr="00000000">
              <w:rPr>
                <w:sz w:val="20"/>
                <w:szCs w:val="20"/>
                <w:rtl w:val="0"/>
              </w:rPr>
              <w:t xml:space="preserve">15</w:t>
            </w:r>
          </w:p>
        </w:tc>
        <w:tc>
          <w:tcPr>
            <w:shd w:fill="auto" w:val="clear"/>
          </w:tcPr>
          <w:p w:rsidR="00000000" w:rsidDel="00000000" w:rsidP="00000000" w:rsidRDefault="00000000" w:rsidRPr="00000000" w14:paraId="000002B5">
            <w:pPr>
              <w:jc w:val="both"/>
              <w:rPr>
                <w:sz w:val="20"/>
                <w:szCs w:val="20"/>
              </w:rPr>
            </w:pPr>
            <w:r w:rsidDel="00000000" w:rsidR="00000000" w:rsidRPr="00000000">
              <w:rPr>
                <w:sz w:val="20"/>
                <w:szCs w:val="20"/>
                <w:rtl w:val="0"/>
              </w:rPr>
              <w:t xml:space="preserve">Visualizar las entradas que se encuentran en estado “Anulado”</w:t>
            </w:r>
          </w:p>
        </w:tc>
        <w:tc>
          <w:tcPr>
            <w:shd w:fill="auto" w:val="clear"/>
          </w:tcPr>
          <w:p w:rsidR="00000000" w:rsidDel="00000000" w:rsidP="00000000" w:rsidRDefault="00000000" w:rsidRPr="00000000" w14:paraId="000002B6">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Anulado</w:t>
            </w:r>
          </w:p>
        </w:tc>
        <w:tc>
          <w:tcPr>
            <w:shd w:fill="auto" w:val="clear"/>
          </w:tcPr>
          <w:p w:rsidR="00000000" w:rsidDel="00000000" w:rsidP="00000000" w:rsidRDefault="00000000" w:rsidRPr="00000000" w14:paraId="000002B7">
            <w:pPr>
              <w:spacing w:after="240" w:lineRule="auto"/>
              <w:ind w:left="0" w:firstLine="0"/>
              <w:jc w:val="both"/>
              <w:rPr>
                <w:sz w:val="20"/>
                <w:szCs w:val="20"/>
              </w:rPr>
            </w:pPr>
            <w:r w:rsidDel="00000000" w:rsidR="00000000" w:rsidRPr="00000000">
              <w:rPr>
                <w:sz w:val="20"/>
                <w:szCs w:val="20"/>
                <w:rtl w:val="0"/>
              </w:rPr>
              <w:t xml:space="preserve">1. Las etiquetas o tag en donde el Operativo origen y  destino verán el envío son:</w:t>
            </w:r>
          </w:p>
          <w:p w:rsidR="00000000" w:rsidDel="00000000" w:rsidP="00000000" w:rsidRDefault="00000000" w:rsidRPr="00000000" w14:paraId="000002B8">
            <w:pPr>
              <w:numPr>
                <w:ilvl w:val="0"/>
                <w:numId w:val="16"/>
              </w:numPr>
              <w:spacing w:after="0" w:lineRule="auto"/>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TODOS </w:t>
            </w:r>
            <w:r w:rsidDel="00000000" w:rsidR="00000000" w:rsidRPr="00000000">
              <w:rPr>
                <w:rtl w:val="0"/>
              </w:rPr>
            </w:r>
          </w:p>
          <w:p w:rsidR="00000000" w:rsidDel="00000000" w:rsidP="00000000" w:rsidRDefault="00000000" w:rsidRPr="00000000" w14:paraId="000002B9">
            <w:pPr>
              <w:numPr>
                <w:ilvl w:val="0"/>
                <w:numId w:val="16"/>
              </w:numPr>
              <w:spacing w:after="0" w:lineRule="auto"/>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TODOS </w:t>
            </w:r>
          </w:p>
          <w:p w:rsidR="00000000" w:rsidDel="00000000" w:rsidP="00000000" w:rsidRDefault="00000000" w:rsidRPr="00000000" w14:paraId="000002BA">
            <w:pPr>
              <w:spacing w:after="0" w:lineRule="auto"/>
              <w:ind w:left="720" w:firstLine="0"/>
              <w:jc w:val="both"/>
              <w:rPr>
                <w:sz w:val="20"/>
                <w:szCs w:val="20"/>
              </w:rPr>
            </w:pPr>
            <w:r w:rsidDel="00000000" w:rsidR="00000000" w:rsidRPr="00000000">
              <w:rPr>
                <w:rtl w:val="0"/>
              </w:rPr>
            </w:r>
          </w:p>
          <w:p w:rsidR="00000000" w:rsidDel="00000000" w:rsidP="00000000" w:rsidRDefault="00000000" w:rsidRPr="00000000" w14:paraId="000002BB">
            <w:pPr>
              <w:spacing w:after="0" w:lineRule="auto"/>
              <w:jc w:val="both"/>
              <w:rPr>
                <w:sz w:val="20"/>
                <w:szCs w:val="20"/>
              </w:rPr>
            </w:pPr>
            <w:r w:rsidDel="00000000" w:rsidR="00000000" w:rsidRPr="00000000">
              <w:rPr>
                <w:rtl w:val="0"/>
              </w:rPr>
            </w:r>
          </w:p>
          <w:p w:rsidR="00000000" w:rsidDel="00000000" w:rsidP="00000000" w:rsidRDefault="00000000" w:rsidRPr="00000000" w14:paraId="000002BC">
            <w:pPr>
              <w:jc w:val="both"/>
              <w:rPr>
                <w:sz w:val="20"/>
                <w:szCs w:val="20"/>
              </w:rPr>
            </w:pPr>
            <w:r w:rsidDel="00000000" w:rsidR="00000000" w:rsidRPr="00000000">
              <w:rPr>
                <w:sz w:val="20"/>
                <w:szCs w:val="20"/>
                <w:highlight w:val="white"/>
                <w:rtl w:val="0"/>
              </w:rPr>
              <w:t xml:space="preserve">2. </w:t>
            </w:r>
            <w:r w:rsidDel="00000000" w:rsidR="00000000" w:rsidRPr="00000000">
              <w:rPr>
                <w:sz w:val="20"/>
                <w:szCs w:val="20"/>
                <w:rtl w:val="0"/>
              </w:rPr>
              <w:t xml:space="preserve">Los envíos en estado “</w:t>
            </w:r>
            <w:r w:rsidDel="00000000" w:rsidR="00000000" w:rsidRPr="00000000">
              <w:rPr>
                <w:b w:val="1"/>
                <w:sz w:val="20"/>
                <w:szCs w:val="20"/>
                <w:rtl w:val="0"/>
              </w:rPr>
              <w:t xml:space="preserve">Anulado</w:t>
            </w:r>
            <w:r w:rsidDel="00000000" w:rsidR="00000000" w:rsidRPr="00000000">
              <w:rPr>
                <w:sz w:val="20"/>
                <w:szCs w:val="20"/>
                <w:rtl w:val="0"/>
              </w:rPr>
              <w:t xml:space="preserve">” SOLO podrán ser vistos por el “</w:t>
            </w:r>
            <w:r w:rsidDel="00000000" w:rsidR="00000000" w:rsidRPr="00000000">
              <w:rPr>
                <w:b w:val="1"/>
                <w:sz w:val="20"/>
                <w:szCs w:val="20"/>
                <w:rtl w:val="0"/>
              </w:rPr>
              <w:t xml:space="preserve">BackOffice</w:t>
            </w:r>
            <w:r w:rsidDel="00000000" w:rsidR="00000000" w:rsidRPr="00000000">
              <w:rPr>
                <w:sz w:val="20"/>
                <w:szCs w:val="20"/>
                <w:rtl w:val="0"/>
              </w:rPr>
              <w:t xml:space="preserve">” de cartería (origen y destino) en la sección “</w:t>
            </w:r>
            <w:r w:rsidDel="00000000" w:rsidR="00000000" w:rsidRPr="00000000">
              <w:rPr>
                <w:b w:val="1"/>
                <w:sz w:val="20"/>
                <w:szCs w:val="20"/>
                <w:rtl w:val="0"/>
              </w:rPr>
              <w:t xml:space="preserve">Todos</w:t>
            </w:r>
            <w:r w:rsidDel="00000000" w:rsidR="00000000" w:rsidRPr="00000000">
              <w:rPr>
                <w:sz w:val="20"/>
                <w:szCs w:val="20"/>
                <w:rtl w:val="0"/>
              </w:rPr>
              <w:t xml:space="preserve">”, estos no se verán en un estado aparte en el listado.</w:t>
            </w:r>
          </w:p>
          <w:p w:rsidR="00000000" w:rsidDel="00000000" w:rsidP="00000000" w:rsidRDefault="00000000" w:rsidRPr="00000000" w14:paraId="000002BD">
            <w:pPr>
              <w:jc w:val="both"/>
              <w:rPr>
                <w:b w:val="1"/>
                <w:sz w:val="20"/>
                <w:szCs w:val="20"/>
                <w:highlight w:val="white"/>
                <w:u w:val="single"/>
              </w:rPr>
            </w:pPr>
            <w:r w:rsidDel="00000000" w:rsidR="00000000" w:rsidRPr="00000000">
              <w:rPr>
                <w:sz w:val="20"/>
                <w:szCs w:val="20"/>
                <w:rtl w:val="0"/>
              </w:rPr>
              <w:t xml:space="preserve">3. Para los envíos en este estado No se habilitan acciones (Acciones  Generales sin selección de envíos, Acciones  Generales  con selección de envíos, Acciones  individuales Específica por envío)</w:t>
            </w:r>
            <w:r w:rsidDel="00000000" w:rsidR="00000000" w:rsidRPr="00000000">
              <w:rPr>
                <w:rtl w:val="0"/>
              </w:rPr>
            </w:r>
          </w:p>
          <w:p w:rsidR="00000000" w:rsidDel="00000000" w:rsidP="00000000" w:rsidRDefault="00000000" w:rsidRPr="00000000" w14:paraId="000002BE">
            <w:pPr>
              <w:spacing w:after="0"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BF">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2C0">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2C1">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2C2">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2C3">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2C4">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2C5">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2C6">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Anulado</w:t>
            </w:r>
            <w:r w:rsidDel="00000000" w:rsidR="00000000" w:rsidRPr="00000000">
              <w:rPr>
                <w:sz w:val="20"/>
                <w:szCs w:val="20"/>
                <w:rtl w:val="0"/>
              </w:rPr>
              <w:t xml:space="preserve">)</w:t>
            </w:r>
          </w:p>
          <w:p w:rsidR="00000000" w:rsidDel="00000000" w:rsidP="00000000" w:rsidRDefault="00000000" w:rsidRPr="00000000" w14:paraId="000002C7">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Acción (No hay acciones disponibles para este estado)</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2C8">
            <w:pPr>
              <w:jc w:val="center"/>
              <w:rPr>
                <w:sz w:val="20"/>
                <w:szCs w:val="20"/>
              </w:rPr>
            </w:pPr>
            <w:r w:rsidDel="00000000" w:rsidR="00000000" w:rsidRPr="00000000">
              <w:rPr>
                <w:sz w:val="20"/>
                <w:szCs w:val="20"/>
                <w:rtl w:val="0"/>
              </w:rPr>
              <w:t xml:space="preserve">16</w:t>
            </w:r>
          </w:p>
        </w:tc>
        <w:tc>
          <w:tcPr>
            <w:shd w:fill="auto" w:val="clear"/>
          </w:tcPr>
          <w:p w:rsidR="00000000" w:rsidDel="00000000" w:rsidP="00000000" w:rsidRDefault="00000000" w:rsidRPr="00000000" w14:paraId="000002C9">
            <w:pPr>
              <w:jc w:val="both"/>
              <w:rPr>
                <w:color w:val="000000"/>
                <w:sz w:val="20"/>
                <w:szCs w:val="20"/>
              </w:rPr>
            </w:pPr>
            <w:r w:rsidDel="00000000" w:rsidR="00000000" w:rsidRPr="00000000">
              <w:rPr>
                <w:sz w:val="20"/>
                <w:szCs w:val="20"/>
                <w:rtl w:val="0"/>
              </w:rPr>
              <w:t xml:space="preserve">Visualizar las entradas que se encuentran en estado “Extraviado”</w:t>
            </w:r>
            <w:r w:rsidDel="00000000" w:rsidR="00000000" w:rsidRPr="00000000">
              <w:rPr>
                <w:rtl w:val="0"/>
              </w:rPr>
            </w:r>
          </w:p>
        </w:tc>
        <w:tc>
          <w:tcPr>
            <w:shd w:fill="auto" w:val="clear"/>
          </w:tcPr>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Extraviado</w:t>
            </w:r>
            <w:r w:rsidDel="00000000" w:rsidR="00000000" w:rsidRPr="00000000">
              <w:rPr>
                <w:rtl w:val="0"/>
              </w:rPr>
            </w:r>
          </w:p>
        </w:tc>
        <w:tc>
          <w:tcPr>
            <w:shd w:fill="auto" w:val="clear"/>
          </w:tcPr>
          <w:p w:rsidR="00000000" w:rsidDel="00000000" w:rsidP="00000000" w:rsidRDefault="00000000" w:rsidRPr="00000000" w14:paraId="000002CB">
            <w:pPr>
              <w:jc w:val="both"/>
              <w:rPr>
                <w:sz w:val="20"/>
                <w:szCs w:val="20"/>
              </w:rPr>
            </w:pPr>
            <w:r w:rsidDel="00000000" w:rsidR="00000000" w:rsidRPr="00000000">
              <w:rPr>
                <w:sz w:val="20"/>
                <w:szCs w:val="20"/>
                <w:rtl w:val="0"/>
              </w:rPr>
              <w:t xml:space="preserve">1. Las etiquetas o tag en donde el Operativo origen y  destino verán el envío son:</w:t>
            </w:r>
          </w:p>
          <w:p w:rsidR="00000000" w:rsidDel="00000000" w:rsidP="00000000" w:rsidRDefault="00000000" w:rsidRPr="00000000" w14:paraId="000002CC">
            <w:pPr>
              <w:jc w:val="both"/>
              <w:rPr>
                <w:sz w:val="20"/>
                <w:szCs w:val="20"/>
              </w:rPr>
            </w:pPr>
            <w:r w:rsidDel="00000000" w:rsidR="00000000" w:rsidRPr="00000000">
              <w:rPr>
                <w:rtl w:val="0"/>
              </w:rPr>
            </w:r>
          </w:p>
          <w:p w:rsidR="00000000" w:rsidDel="00000000" w:rsidP="00000000" w:rsidRDefault="00000000" w:rsidRPr="00000000" w14:paraId="000002CD">
            <w:pPr>
              <w:numPr>
                <w:ilvl w:val="0"/>
                <w:numId w:val="16"/>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TODOS </w:t>
            </w:r>
          </w:p>
          <w:p w:rsidR="00000000" w:rsidDel="00000000" w:rsidP="00000000" w:rsidRDefault="00000000" w:rsidRPr="00000000" w14:paraId="000002CE">
            <w:pPr>
              <w:numPr>
                <w:ilvl w:val="0"/>
                <w:numId w:val="16"/>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TODOS </w:t>
            </w:r>
            <w:r w:rsidDel="00000000" w:rsidR="00000000" w:rsidRPr="00000000">
              <w:rPr>
                <w:rtl w:val="0"/>
              </w:rPr>
            </w:r>
          </w:p>
          <w:p w:rsidR="00000000" w:rsidDel="00000000" w:rsidP="00000000" w:rsidRDefault="00000000" w:rsidRPr="00000000" w14:paraId="000002CF">
            <w:pPr>
              <w:jc w:val="both"/>
              <w:rPr>
                <w:sz w:val="20"/>
                <w:szCs w:val="20"/>
              </w:rPr>
            </w:pPr>
            <w:r w:rsidDel="00000000" w:rsidR="00000000" w:rsidRPr="00000000">
              <w:rPr>
                <w:rtl w:val="0"/>
              </w:rPr>
            </w:r>
          </w:p>
          <w:p w:rsidR="00000000" w:rsidDel="00000000" w:rsidP="00000000" w:rsidRDefault="00000000" w:rsidRPr="00000000" w14:paraId="000002D0">
            <w:pPr>
              <w:jc w:val="both"/>
              <w:rPr>
                <w:sz w:val="20"/>
                <w:szCs w:val="20"/>
              </w:rPr>
            </w:pPr>
            <w:r w:rsidDel="00000000" w:rsidR="00000000" w:rsidRPr="00000000">
              <w:rPr>
                <w:b w:val="1"/>
                <w:sz w:val="20"/>
                <w:szCs w:val="20"/>
                <w:highlight w:val="white"/>
                <w:rtl w:val="0"/>
              </w:rPr>
              <w:t xml:space="preserve">2. </w:t>
            </w:r>
            <w:r w:rsidDel="00000000" w:rsidR="00000000" w:rsidRPr="00000000">
              <w:rPr>
                <w:sz w:val="20"/>
                <w:szCs w:val="20"/>
                <w:rtl w:val="0"/>
              </w:rPr>
              <w:t xml:space="preserve">Los envíos en estado “</w:t>
            </w:r>
            <w:r w:rsidDel="00000000" w:rsidR="00000000" w:rsidRPr="00000000">
              <w:rPr>
                <w:b w:val="1"/>
                <w:sz w:val="20"/>
                <w:szCs w:val="20"/>
                <w:rtl w:val="0"/>
              </w:rPr>
              <w:t xml:space="preserve">Extraviado</w:t>
            </w:r>
            <w:r w:rsidDel="00000000" w:rsidR="00000000" w:rsidRPr="00000000">
              <w:rPr>
                <w:sz w:val="20"/>
                <w:szCs w:val="20"/>
                <w:rtl w:val="0"/>
              </w:rPr>
              <w:t xml:space="preserve">” SOLO podrán ser vistos por el “</w:t>
            </w:r>
            <w:r w:rsidDel="00000000" w:rsidR="00000000" w:rsidRPr="00000000">
              <w:rPr>
                <w:b w:val="1"/>
                <w:sz w:val="20"/>
                <w:szCs w:val="20"/>
                <w:rtl w:val="0"/>
              </w:rPr>
              <w:t xml:space="preserve">BackOffice</w:t>
            </w:r>
            <w:r w:rsidDel="00000000" w:rsidR="00000000" w:rsidRPr="00000000">
              <w:rPr>
                <w:sz w:val="20"/>
                <w:szCs w:val="20"/>
                <w:rtl w:val="0"/>
              </w:rPr>
              <w:t xml:space="preserve">” de cartería  (origen y destino) en la sección “</w:t>
            </w:r>
            <w:r w:rsidDel="00000000" w:rsidR="00000000" w:rsidRPr="00000000">
              <w:rPr>
                <w:b w:val="1"/>
                <w:sz w:val="20"/>
                <w:szCs w:val="20"/>
                <w:rtl w:val="0"/>
              </w:rPr>
              <w:t xml:space="preserve">Todos</w:t>
            </w:r>
            <w:r w:rsidDel="00000000" w:rsidR="00000000" w:rsidRPr="00000000">
              <w:rPr>
                <w:sz w:val="20"/>
                <w:szCs w:val="20"/>
                <w:rtl w:val="0"/>
              </w:rPr>
              <w:t xml:space="preserve">”, estos no se verán en un estado aparte en el listado.</w:t>
            </w:r>
          </w:p>
          <w:p w:rsidR="00000000" w:rsidDel="00000000" w:rsidP="00000000" w:rsidRDefault="00000000" w:rsidRPr="00000000" w14:paraId="000002D1">
            <w:pPr>
              <w:jc w:val="both"/>
              <w:rPr>
                <w:sz w:val="20"/>
                <w:szCs w:val="20"/>
              </w:rPr>
            </w:pPr>
            <w:r w:rsidDel="00000000" w:rsidR="00000000" w:rsidRPr="00000000">
              <w:rPr>
                <w:sz w:val="20"/>
                <w:szCs w:val="20"/>
                <w:rtl w:val="0"/>
              </w:rPr>
              <w:t xml:space="preserve">3. Para los envíos en este estado No se habilitan acciones (Acciones  Generales sin selección de envíos, Acciones  Generales  con selección de envíos, Acciones  individuales Específica por envío)</w:t>
            </w:r>
          </w:p>
        </w:tc>
        <w:tc>
          <w:tcPr>
            <w:shd w:fill="auto" w:val="clear"/>
          </w:tcPr>
          <w:p w:rsidR="00000000" w:rsidDel="00000000" w:rsidP="00000000" w:rsidRDefault="00000000" w:rsidRPr="00000000" w14:paraId="000002D2">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2D3">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2D4">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2D5">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2D6">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2D7">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2D8">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2D9">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Extraviado</w:t>
            </w:r>
            <w:r w:rsidDel="00000000" w:rsidR="00000000" w:rsidRPr="00000000">
              <w:rPr>
                <w:sz w:val="20"/>
                <w:szCs w:val="20"/>
                <w:rtl w:val="0"/>
              </w:rPr>
              <w:t xml:space="preserve">)</w:t>
            </w:r>
          </w:p>
          <w:p w:rsidR="00000000" w:rsidDel="00000000" w:rsidP="00000000" w:rsidRDefault="00000000" w:rsidRPr="00000000" w14:paraId="000002DA">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Acción (No hay acciones disponibles para este estado)</w:t>
            </w:r>
            <w:r w:rsidDel="00000000" w:rsidR="00000000" w:rsidRPr="00000000">
              <w:rPr>
                <w:rtl w:val="0"/>
              </w:rPr>
            </w:r>
          </w:p>
          <w:p w:rsidR="00000000" w:rsidDel="00000000" w:rsidP="00000000" w:rsidRDefault="00000000" w:rsidRPr="00000000" w14:paraId="000002DB">
            <w:pPr>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2DC">
            <w:pPr>
              <w:jc w:val="center"/>
              <w:rPr>
                <w:sz w:val="20"/>
                <w:szCs w:val="20"/>
              </w:rPr>
            </w:pPr>
            <w:r w:rsidDel="00000000" w:rsidR="00000000" w:rsidRPr="00000000">
              <w:rPr>
                <w:sz w:val="20"/>
                <w:szCs w:val="20"/>
                <w:rtl w:val="0"/>
              </w:rPr>
              <w:t xml:space="preserve">17</w:t>
            </w:r>
          </w:p>
        </w:tc>
        <w:tc>
          <w:tcPr>
            <w:shd w:fill="auto" w:val="clear"/>
          </w:tcPr>
          <w:p w:rsidR="00000000" w:rsidDel="00000000" w:rsidP="00000000" w:rsidRDefault="00000000" w:rsidRPr="00000000" w14:paraId="000002DD">
            <w:pPr>
              <w:jc w:val="both"/>
              <w:rPr>
                <w:sz w:val="20"/>
                <w:szCs w:val="20"/>
              </w:rPr>
            </w:pPr>
            <w:r w:rsidDel="00000000" w:rsidR="00000000" w:rsidRPr="00000000">
              <w:rPr>
                <w:sz w:val="20"/>
                <w:szCs w:val="20"/>
                <w:rtl w:val="0"/>
              </w:rPr>
              <w:t xml:space="preserve">Visualizar las entradas que se encuentran en estado “Devolución”</w:t>
            </w:r>
          </w:p>
        </w:tc>
        <w:tc>
          <w:tcPr>
            <w:shd w:fill="auto" w:val="clear"/>
          </w:tcPr>
          <w:p w:rsidR="00000000" w:rsidDel="00000000" w:rsidP="00000000" w:rsidRDefault="00000000" w:rsidRPr="00000000" w14:paraId="000002DE">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 </w:t>
            </w:r>
            <w:r w:rsidDel="00000000" w:rsidR="00000000" w:rsidRPr="00000000">
              <w:rPr>
                <w:sz w:val="20"/>
                <w:szCs w:val="20"/>
                <w:rtl w:val="0"/>
              </w:rPr>
              <w:t xml:space="preserve">para los envíos en estado  </w:t>
            </w:r>
            <w:r w:rsidDel="00000000" w:rsidR="00000000" w:rsidRPr="00000000">
              <w:rPr>
                <w:b w:val="1"/>
                <w:sz w:val="20"/>
                <w:szCs w:val="20"/>
                <w:rtl w:val="0"/>
              </w:rPr>
              <w:t xml:space="preserve">Devolución</w:t>
            </w:r>
            <w:r w:rsidDel="00000000" w:rsidR="00000000" w:rsidRPr="00000000">
              <w:rPr>
                <w:rtl w:val="0"/>
              </w:rPr>
            </w:r>
          </w:p>
        </w:tc>
        <w:tc>
          <w:tcPr>
            <w:shd w:fill="auto" w:val="clear"/>
          </w:tcPr>
          <w:p w:rsidR="00000000" w:rsidDel="00000000" w:rsidP="00000000" w:rsidRDefault="00000000" w:rsidRPr="00000000" w14:paraId="000002DF">
            <w:pPr>
              <w:spacing w:after="240" w:lineRule="auto"/>
              <w:jc w:val="both"/>
              <w:rPr>
                <w:sz w:val="20"/>
                <w:szCs w:val="20"/>
              </w:rPr>
            </w:pPr>
            <w:r w:rsidDel="00000000" w:rsidR="00000000" w:rsidRPr="00000000">
              <w:rPr>
                <w:sz w:val="20"/>
                <w:szCs w:val="20"/>
                <w:rtl w:val="0"/>
              </w:rPr>
              <w:t xml:space="preserve">1. Las etiquetas o tag en donde el Operativo origen y  destino verán el envío son:</w:t>
            </w:r>
          </w:p>
          <w:p w:rsidR="00000000" w:rsidDel="00000000" w:rsidP="00000000" w:rsidRDefault="00000000" w:rsidRPr="00000000" w14:paraId="000002E0">
            <w:pPr>
              <w:numPr>
                <w:ilvl w:val="0"/>
                <w:numId w:val="16"/>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TODOS </w:t>
            </w:r>
          </w:p>
          <w:p w:rsidR="00000000" w:rsidDel="00000000" w:rsidP="00000000" w:rsidRDefault="00000000" w:rsidRPr="00000000" w14:paraId="000002E1">
            <w:pPr>
              <w:numPr>
                <w:ilvl w:val="0"/>
                <w:numId w:val="16"/>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TODOS </w:t>
            </w:r>
          </w:p>
          <w:p w:rsidR="00000000" w:rsidDel="00000000" w:rsidP="00000000" w:rsidRDefault="00000000" w:rsidRPr="00000000" w14:paraId="000002E2">
            <w:pPr>
              <w:ind w:left="720" w:firstLine="0"/>
              <w:jc w:val="both"/>
              <w:rPr>
                <w:sz w:val="20"/>
                <w:szCs w:val="20"/>
              </w:rPr>
            </w:pPr>
            <w:r w:rsidDel="00000000" w:rsidR="00000000" w:rsidRPr="00000000">
              <w:rPr>
                <w:rtl w:val="0"/>
              </w:rPr>
            </w:r>
          </w:p>
          <w:p w:rsidR="00000000" w:rsidDel="00000000" w:rsidP="00000000" w:rsidRDefault="00000000" w:rsidRPr="00000000" w14:paraId="000002E3">
            <w:pPr>
              <w:jc w:val="both"/>
              <w:rPr>
                <w:sz w:val="20"/>
                <w:szCs w:val="20"/>
              </w:rPr>
            </w:pPr>
            <w:r w:rsidDel="00000000" w:rsidR="00000000" w:rsidRPr="00000000">
              <w:rPr>
                <w:sz w:val="20"/>
                <w:szCs w:val="20"/>
                <w:highlight w:val="white"/>
                <w:rtl w:val="0"/>
              </w:rPr>
              <w:t xml:space="preserve">2. </w:t>
            </w:r>
            <w:r w:rsidDel="00000000" w:rsidR="00000000" w:rsidRPr="00000000">
              <w:rPr>
                <w:sz w:val="20"/>
                <w:szCs w:val="20"/>
                <w:rtl w:val="0"/>
              </w:rPr>
              <w:t xml:space="preserve">Los envíos en estado “</w:t>
            </w:r>
            <w:r w:rsidDel="00000000" w:rsidR="00000000" w:rsidRPr="00000000">
              <w:rPr>
                <w:b w:val="1"/>
                <w:sz w:val="20"/>
                <w:szCs w:val="20"/>
                <w:rtl w:val="0"/>
              </w:rPr>
              <w:t xml:space="preserve">Devolución</w:t>
            </w:r>
            <w:r w:rsidDel="00000000" w:rsidR="00000000" w:rsidRPr="00000000">
              <w:rPr>
                <w:sz w:val="20"/>
                <w:szCs w:val="20"/>
                <w:rtl w:val="0"/>
              </w:rPr>
              <w:t xml:space="preserve">” SOLO podrán ser vistos por el “</w:t>
            </w:r>
            <w:r w:rsidDel="00000000" w:rsidR="00000000" w:rsidRPr="00000000">
              <w:rPr>
                <w:b w:val="1"/>
                <w:sz w:val="20"/>
                <w:szCs w:val="20"/>
                <w:rtl w:val="0"/>
              </w:rPr>
              <w:t xml:space="preserve">BackOffice</w:t>
            </w:r>
            <w:r w:rsidDel="00000000" w:rsidR="00000000" w:rsidRPr="00000000">
              <w:rPr>
                <w:sz w:val="20"/>
                <w:szCs w:val="20"/>
                <w:rtl w:val="0"/>
              </w:rPr>
              <w:t xml:space="preserve">” de cartería  (origen y destino) en la sección “</w:t>
            </w:r>
            <w:r w:rsidDel="00000000" w:rsidR="00000000" w:rsidRPr="00000000">
              <w:rPr>
                <w:b w:val="1"/>
                <w:sz w:val="20"/>
                <w:szCs w:val="20"/>
                <w:rtl w:val="0"/>
              </w:rPr>
              <w:t xml:space="preserve">Todos</w:t>
            </w:r>
            <w:r w:rsidDel="00000000" w:rsidR="00000000" w:rsidRPr="00000000">
              <w:rPr>
                <w:sz w:val="20"/>
                <w:szCs w:val="20"/>
                <w:rtl w:val="0"/>
              </w:rPr>
              <w:t xml:space="preserve">”, estos no se verán en un estado aparte en el listado.</w:t>
            </w:r>
          </w:p>
          <w:p w:rsidR="00000000" w:rsidDel="00000000" w:rsidP="00000000" w:rsidRDefault="00000000" w:rsidRPr="00000000" w14:paraId="000002E4">
            <w:pPr>
              <w:jc w:val="both"/>
              <w:rPr>
                <w:b w:val="1"/>
                <w:sz w:val="20"/>
                <w:szCs w:val="20"/>
                <w:highlight w:val="white"/>
                <w:u w:val="single"/>
              </w:rPr>
            </w:pPr>
            <w:r w:rsidDel="00000000" w:rsidR="00000000" w:rsidRPr="00000000">
              <w:rPr>
                <w:sz w:val="20"/>
                <w:szCs w:val="20"/>
                <w:rtl w:val="0"/>
              </w:rPr>
              <w:t xml:space="preserve">3. Para los envíos en este estado No se habilitan acciones (Acciones  Generales sin selección de envíos, Acciones  Generales  con selección de envíos, Acciones  individuales Específica por envío)</w:t>
            </w:r>
            <w:r w:rsidDel="00000000" w:rsidR="00000000" w:rsidRPr="00000000">
              <w:rPr>
                <w:rtl w:val="0"/>
              </w:rPr>
            </w:r>
          </w:p>
          <w:p w:rsidR="00000000" w:rsidDel="00000000" w:rsidP="00000000" w:rsidRDefault="00000000" w:rsidRPr="00000000" w14:paraId="000002E5">
            <w:pPr>
              <w:jc w:val="both"/>
              <w:rPr>
                <w:sz w:val="20"/>
                <w:szCs w:val="20"/>
              </w:rPr>
            </w:pPr>
            <w:r w:rsidDel="00000000" w:rsidR="00000000" w:rsidRPr="00000000">
              <w:rPr>
                <w:rtl w:val="0"/>
              </w:rPr>
            </w:r>
          </w:p>
          <w:p w:rsidR="00000000" w:rsidDel="00000000" w:rsidP="00000000" w:rsidRDefault="00000000" w:rsidRPr="00000000" w14:paraId="000002E6">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E7">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2E8">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2E9">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2EA">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2E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2EC">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2ED">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2EE">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Devolución</w:t>
            </w:r>
            <w:r w:rsidDel="00000000" w:rsidR="00000000" w:rsidRPr="00000000">
              <w:rPr>
                <w:sz w:val="20"/>
                <w:szCs w:val="20"/>
                <w:rtl w:val="0"/>
              </w:rPr>
              <w:t xml:space="preserve">)</w:t>
            </w:r>
          </w:p>
          <w:p w:rsidR="00000000" w:rsidDel="00000000" w:rsidP="00000000" w:rsidRDefault="00000000" w:rsidRPr="00000000" w14:paraId="000002EF">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Acción (No hay acciones disponibles para este estado)</w:t>
            </w:r>
            <w:r w:rsidDel="00000000" w:rsidR="00000000" w:rsidRPr="00000000">
              <w:rPr>
                <w:rtl w:val="0"/>
              </w:rPr>
            </w:r>
          </w:p>
          <w:p w:rsidR="00000000" w:rsidDel="00000000" w:rsidP="00000000" w:rsidRDefault="00000000" w:rsidRPr="00000000" w14:paraId="000002F0">
            <w:pPr>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2F1">
            <w:pPr>
              <w:jc w:val="center"/>
              <w:rPr>
                <w:sz w:val="20"/>
                <w:szCs w:val="20"/>
              </w:rPr>
            </w:pPr>
            <w:r w:rsidDel="00000000" w:rsidR="00000000" w:rsidRPr="00000000">
              <w:rPr>
                <w:sz w:val="20"/>
                <w:szCs w:val="20"/>
                <w:rtl w:val="0"/>
              </w:rPr>
              <w:t xml:space="preserve">18</w:t>
            </w:r>
          </w:p>
        </w:tc>
        <w:tc>
          <w:tcPr>
            <w:shd w:fill="auto" w:val="clear"/>
          </w:tcPr>
          <w:p w:rsidR="00000000" w:rsidDel="00000000" w:rsidP="00000000" w:rsidRDefault="00000000" w:rsidRPr="00000000" w14:paraId="000002F2">
            <w:pPr>
              <w:jc w:val="both"/>
              <w:rPr>
                <w:sz w:val="20"/>
                <w:szCs w:val="20"/>
              </w:rPr>
            </w:pPr>
            <w:r w:rsidDel="00000000" w:rsidR="00000000" w:rsidRPr="00000000">
              <w:rPr>
                <w:sz w:val="20"/>
                <w:szCs w:val="20"/>
                <w:rtl w:val="0"/>
              </w:rPr>
              <w:t xml:space="preserve">Visualizar las entradas que se encuentran en “Pte. Recibir”</w:t>
            </w:r>
          </w:p>
        </w:tc>
        <w:tc>
          <w:tcPr>
            <w:shd w:fill="auto" w:val="clear"/>
          </w:tcPr>
          <w:p w:rsidR="00000000" w:rsidDel="00000000" w:rsidP="00000000" w:rsidRDefault="00000000" w:rsidRPr="00000000" w14:paraId="000002F3">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w:t>
            </w:r>
            <w:r w:rsidDel="00000000" w:rsidR="00000000" w:rsidRPr="00000000">
              <w:rPr>
                <w:sz w:val="20"/>
                <w:szCs w:val="20"/>
                <w:rtl w:val="0"/>
              </w:rPr>
              <w:t xml:space="preserve"> </w:t>
            </w:r>
            <w:r w:rsidDel="00000000" w:rsidR="00000000" w:rsidRPr="00000000">
              <w:rPr>
                <w:b w:val="1"/>
                <w:sz w:val="20"/>
                <w:szCs w:val="20"/>
                <w:u w:val="single"/>
                <w:rtl w:val="0"/>
              </w:rPr>
              <w:t xml:space="preserve">Reexpediciones </w:t>
            </w:r>
            <w:r w:rsidDel="00000000" w:rsidR="00000000" w:rsidRPr="00000000">
              <w:rPr>
                <w:sz w:val="20"/>
                <w:szCs w:val="20"/>
                <w:rtl w:val="0"/>
              </w:rPr>
              <w:t xml:space="preserve">&gt; </w:t>
            </w:r>
            <w:r w:rsidDel="00000000" w:rsidR="00000000" w:rsidRPr="00000000">
              <w:rPr>
                <w:b w:val="1"/>
                <w:sz w:val="20"/>
                <w:szCs w:val="20"/>
                <w:rtl w:val="0"/>
              </w:rPr>
              <w:t xml:space="preserve">Pte. Recibir</w:t>
            </w:r>
          </w:p>
        </w:tc>
        <w:tc>
          <w:tcPr>
            <w:shd w:fill="auto" w:val="clear"/>
          </w:tcPr>
          <w:p w:rsidR="00000000" w:rsidDel="00000000" w:rsidP="00000000" w:rsidRDefault="00000000" w:rsidRPr="00000000" w14:paraId="000002F4">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Pte. Recibir</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2F5">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2F6">
            <w:pPr>
              <w:numPr>
                <w:ilvl w:val="0"/>
                <w:numId w:val="4"/>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PTE. REEXPEDIR mientras el envío no se ha reexpedido.</w:t>
            </w:r>
          </w:p>
          <w:p w:rsidR="00000000" w:rsidDel="00000000" w:rsidP="00000000" w:rsidRDefault="00000000" w:rsidRPr="00000000" w14:paraId="000002F7">
            <w:pPr>
              <w:numPr>
                <w:ilvl w:val="0"/>
                <w:numId w:val="4"/>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PTE. RECIBIR mientras el envío no se ha reexpedido.</w:t>
            </w:r>
            <w:r w:rsidDel="00000000" w:rsidR="00000000" w:rsidRPr="00000000">
              <w:rPr>
                <w:rtl w:val="0"/>
              </w:rPr>
            </w:r>
          </w:p>
          <w:p w:rsidR="00000000" w:rsidDel="00000000" w:rsidP="00000000" w:rsidRDefault="00000000" w:rsidRPr="00000000" w14:paraId="000002F8">
            <w:pPr>
              <w:jc w:val="both"/>
              <w:rPr>
                <w:b w:val="1"/>
                <w:i w:val="1"/>
                <w:sz w:val="20"/>
                <w:szCs w:val="20"/>
              </w:rPr>
            </w:pPr>
            <w:r w:rsidDel="00000000" w:rsidR="00000000" w:rsidRPr="00000000">
              <w:rPr>
                <w:rtl w:val="0"/>
              </w:rPr>
            </w:r>
          </w:p>
          <w:p w:rsidR="00000000" w:rsidDel="00000000" w:rsidP="00000000" w:rsidRDefault="00000000" w:rsidRPr="00000000" w14:paraId="000002F9">
            <w:pPr>
              <w:jc w:val="both"/>
              <w:rPr>
                <w:sz w:val="20"/>
                <w:szCs w:val="20"/>
              </w:rPr>
            </w:pPr>
            <w:r w:rsidDel="00000000" w:rsidR="00000000" w:rsidRPr="00000000">
              <w:rPr>
                <w:b w:val="1"/>
                <w:sz w:val="20"/>
                <w:szCs w:val="20"/>
                <w:highlight w:val="white"/>
                <w:u w:val="single"/>
                <w:rtl w:val="0"/>
              </w:rPr>
              <w:t xml:space="preserve">Acciones Generales CON selección de envíos</w:t>
            </w:r>
            <w:r w:rsidDel="00000000" w:rsidR="00000000" w:rsidRPr="00000000">
              <w:rPr>
                <w:rtl w:val="0"/>
              </w:rPr>
            </w:r>
          </w:p>
          <w:p w:rsidR="00000000" w:rsidDel="00000000" w:rsidP="00000000" w:rsidRDefault="00000000" w:rsidRPr="00000000" w14:paraId="000002FA">
            <w:pPr>
              <w:jc w:val="both"/>
              <w:rPr>
                <w:sz w:val="20"/>
                <w:szCs w:val="20"/>
              </w:rPr>
            </w:pPr>
            <w:r w:rsidDel="00000000" w:rsidR="00000000" w:rsidRPr="00000000">
              <w:rPr>
                <w:sz w:val="20"/>
                <w:szCs w:val="20"/>
                <w:rtl w:val="0"/>
              </w:rPr>
              <w:t xml:space="preserve">Antes de la ejecución de la acción</w:t>
            </w:r>
            <w:r w:rsidDel="00000000" w:rsidR="00000000" w:rsidRPr="00000000">
              <w:rPr>
                <w:b w:val="1"/>
                <w:sz w:val="20"/>
                <w:szCs w:val="20"/>
                <w:rtl w:val="0"/>
              </w:rPr>
              <w:t xml:space="preserve"> </w:t>
            </w:r>
            <w:r w:rsidDel="00000000" w:rsidR="00000000" w:rsidRPr="00000000">
              <w:rPr>
                <w:sz w:val="20"/>
                <w:szCs w:val="20"/>
                <w:rtl w:val="0"/>
              </w:rPr>
              <w:t xml:space="preserve">es necesario que el usuario pueda “</w:t>
            </w:r>
            <w:r w:rsidDel="00000000" w:rsidR="00000000" w:rsidRPr="00000000">
              <w:rPr>
                <w:b w:val="1"/>
                <w:sz w:val="20"/>
                <w:szCs w:val="20"/>
                <w:rtl w:val="0"/>
              </w:rPr>
              <w:t xml:space="preserve">Seleccionar</w:t>
            </w:r>
            <w:r w:rsidDel="00000000" w:rsidR="00000000" w:rsidRPr="00000000">
              <w:rPr>
                <w:sz w:val="20"/>
                <w:szCs w:val="20"/>
                <w:rtl w:val="0"/>
              </w:rPr>
              <w:t xml:space="preserve">” uno o más envíos. </w:t>
            </w:r>
          </w:p>
          <w:p w:rsidR="00000000" w:rsidDel="00000000" w:rsidP="00000000" w:rsidRDefault="00000000" w:rsidRPr="00000000" w14:paraId="000002FB">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en la </w:t>
            </w:r>
            <w:r w:rsidDel="00000000" w:rsidR="00000000" w:rsidRPr="00000000">
              <w:rPr>
                <w:b w:val="1"/>
                <w:sz w:val="20"/>
                <w:szCs w:val="20"/>
                <w:u w:val="single"/>
                <w:rtl w:val="0"/>
              </w:rPr>
              <w:t xml:space="preserve">Barra dinámica superior:</w:t>
            </w:r>
            <w:r w:rsidDel="00000000" w:rsidR="00000000" w:rsidRPr="00000000">
              <w:rPr>
                <w:rtl w:val="0"/>
              </w:rPr>
            </w:r>
          </w:p>
          <w:p w:rsidR="00000000" w:rsidDel="00000000" w:rsidP="00000000" w:rsidRDefault="00000000" w:rsidRPr="00000000" w14:paraId="000002FC">
            <w:pPr>
              <w:jc w:val="both"/>
              <w:rPr>
                <w:sz w:val="20"/>
                <w:szCs w:val="20"/>
              </w:rPr>
            </w:pPr>
            <w:r w:rsidDel="00000000" w:rsidR="00000000" w:rsidRPr="00000000">
              <w:rPr>
                <w:rtl w:val="0"/>
              </w:rPr>
            </w:r>
          </w:p>
          <w:p w:rsidR="00000000" w:rsidDel="00000000" w:rsidP="00000000" w:rsidRDefault="00000000" w:rsidRPr="00000000" w14:paraId="000002FD">
            <w:pPr>
              <w:numPr>
                <w:ilvl w:val="0"/>
                <w:numId w:val="25"/>
              </w:numPr>
              <w:ind w:left="720" w:hanging="360"/>
              <w:jc w:val="both"/>
              <w:rPr>
                <w:sz w:val="20"/>
                <w:szCs w:val="20"/>
              </w:rPr>
            </w:pPr>
            <w:r w:rsidDel="00000000" w:rsidR="00000000" w:rsidRPr="00000000">
              <w:rPr>
                <w:b w:val="1"/>
                <w:sz w:val="20"/>
                <w:szCs w:val="20"/>
                <w:rtl w:val="0"/>
              </w:rPr>
              <w:t xml:space="preserve">Incorporar Reexpedido</w:t>
            </w:r>
            <w:r w:rsidDel="00000000" w:rsidR="00000000" w:rsidRPr="00000000">
              <w:rPr>
                <w:rtl w:val="0"/>
              </w:rPr>
            </w:r>
          </w:p>
          <w:p w:rsidR="00000000" w:rsidDel="00000000" w:rsidP="00000000" w:rsidRDefault="00000000" w:rsidRPr="00000000" w14:paraId="000002FE">
            <w:pPr>
              <w:numPr>
                <w:ilvl w:val="1"/>
                <w:numId w:val="25"/>
              </w:numPr>
              <w:ind w:left="1440" w:hanging="360"/>
              <w:jc w:val="both"/>
              <w:rPr>
                <w:sz w:val="20"/>
                <w:szCs w:val="20"/>
              </w:rPr>
            </w:pPr>
            <w:r w:rsidDel="00000000" w:rsidR="00000000" w:rsidRPr="00000000">
              <w:rPr>
                <w:sz w:val="20"/>
                <w:szCs w:val="20"/>
                <w:rtl w:val="0"/>
              </w:rPr>
              <w:t xml:space="preserve">Se activa HU-119 Incorporar Reexpedido (Entradas) (Back Office)</w:t>
            </w:r>
          </w:p>
          <w:p w:rsidR="00000000" w:rsidDel="00000000" w:rsidP="00000000" w:rsidRDefault="00000000" w:rsidRPr="00000000" w14:paraId="000002FF">
            <w:pPr>
              <w:ind w:left="0" w:firstLine="0"/>
              <w:jc w:val="both"/>
              <w:rPr>
                <w:sz w:val="20"/>
                <w:szCs w:val="20"/>
              </w:rPr>
            </w:pPr>
            <w:r w:rsidDel="00000000" w:rsidR="00000000" w:rsidRPr="00000000">
              <w:rPr>
                <w:rtl w:val="0"/>
              </w:rPr>
            </w:r>
          </w:p>
          <w:p w:rsidR="00000000" w:rsidDel="00000000" w:rsidP="00000000" w:rsidRDefault="00000000" w:rsidRPr="00000000" w14:paraId="00000300">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301">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302">
            <w:pPr>
              <w:jc w:val="both"/>
              <w:rPr>
                <w:sz w:val="20"/>
                <w:szCs w:val="20"/>
              </w:rPr>
            </w:pPr>
            <w:r w:rsidDel="00000000" w:rsidR="00000000" w:rsidRPr="00000000">
              <w:rPr>
                <w:rtl w:val="0"/>
              </w:rPr>
            </w:r>
          </w:p>
          <w:p w:rsidR="00000000" w:rsidDel="00000000" w:rsidP="00000000" w:rsidRDefault="00000000" w:rsidRPr="00000000" w14:paraId="00000303">
            <w:pPr>
              <w:numPr>
                <w:ilvl w:val="0"/>
                <w:numId w:val="25"/>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304">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305">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306">
            <w:pPr>
              <w:ind w:left="720" w:firstLine="0"/>
              <w:jc w:val="both"/>
              <w:rPr>
                <w:b w:val="1"/>
                <w:i w:val="1"/>
                <w:sz w:val="20"/>
                <w:szCs w:val="20"/>
              </w:rPr>
            </w:pPr>
            <w:r w:rsidDel="00000000" w:rsidR="00000000" w:rsidRPr="00000000">
              <w:rPr>
                <w:sz w:val="20"/>
                <w:szCs w:val="20"/>
                <w:rtl w:val="0"/>
              </w:rPr>
              <w:t xml:space="preserve">Se Activa la HU-102 Enviar Mensaje (Acción)  (Back Office)</w:t>
            </w:r>
            <w:r w:rsidDel="00000000" w:rsidR="00000000" w:rsidRPr="00000000">
              <w:rPr>
                <w:rtl w:val="0"/>
              </w:rPr>
            </w:r>
          </w:p>
        </w:tc>
        <w:tc>
          <w:tcPr>
            <w:shd w:fill="auto" w:val="clear"/>
          </w:tcPr>
          <w:p w:rsidR="00000000" w:rsidDel="00000000" w:rsidP="00000000" w:rsidRDefault="00000000" w:rsidRPr="00000000" w14:paraId="00000307">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308">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309">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30A">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30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30C">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30D">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30E">
            <w:pPr>
              <w:numPr>
                <w:ilvl w:val="0"/>
                <w:numId w:val="8"/>
              </w:numPr>
              <w:spacing w:line="259" w:lineRule="auto"/>
              <w:ind w:left="720" w:hanging="360"/>
              <w:jc w:val="both"/>
              <w:rPr>
                <w:sz w:val="20"/>
                <w:szCs w:val="20"/>
              </w:rPr>
            </w:pPr>
            <w:r w:rsidDel="00000000" w:rsidR="00000000" w:rsidRPr="00000000">
              <w:rPr>
                <w:sz w:val="20"/>
                <w:szCs w:val="20"/>
                <w:rtl w:val="0"/>
              </w:rPr>
              <w:t xml:space="preserve">Estado (</w:t>
            </w:r>
            <w:r w:rsidDel="00000000" w:rsidR="00000000" w:rsidRPr="00000000">
              <w:rPr>
                <w:b w:val="1"/>
                <w:sz w:val="20"/>
                <w:szCs w:val="20"/>
                <w:rtl w:val="0"/>
              </w:rPr>
              <w:t xml:space="preserve">Pte. Reexpedir</w:t>
            </w:r>
            <w:r w:rsidDel="00000000" w:rsidR="00000000" w:rsidRPr="00000000">
              <w:rPr>
                <w:sz w:val="20"/>
                <w:szCs w:val="20"/>
                <w:rtl w:val="0"/>
              </w:rPr>
              <w:t xml:space="preserve">)</w:t>
            </w:r>
          </w:p>
          <w:p w:rsidR="00000000" w:rsidDel="00000000" w:rsidP="00000000" w:rsidRDefault="00000000" w:rsidRPr="00000000" w14:paraId="0000030F">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p w:rsidR="00000000" w:rsidDel="00000000" w:rsidP="00000000" w:rsidRDefault="00000000" w:rsidRPr="00000000" w14:paraId="00000310">
            <w:pPr>
              <w:ind w:left="1440" w:firstLine="0"/>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11">
            <w:pPr>
              <w:jc w:val="center"/>
              <w:rPr>
                <w:sz w:val="20"/>
                <w:szCs w:val="20"/>
              </w:rPr>
            </w:pPr>
            <w:r w:rsidDel="00000000" w:rsidR="00000000" w:rsidRPr="00000000">
              <w:rPr>
                <w:sz w:val="20"/>
                <w:szCs w:val="20"/>
                <w:rtl w:val="0"/>
              </w:rPr>
              <w:t xml:space="preserve">19</w:t>
            </w:r>
          </w:p>
        </w:tc>
        <w:tc>
          <w:tcPr>
            <w:shd w:fill="auto" w:val="clear"/>
          </w:tcPr>
          <w:p w:rsidR="00000000" w:rsidDel="00000000" w:rsidP="00000000" w:rsidRDefault="00000000" w:rsidRPr="00000000" w14:paraId="00000312">
            <w:pPr>
              <w:jc w:val="both"/>
              <w:rPr>
                <w:color w:val="000000"/>
                <w:sz w:val="20"/>
                <w:szCs w:val="20"/>
              </w:rPr>
            </w:pPr>
            <w:r w:rsidDel="00000000" w:rsidR="00000000" w:rsidRPr="00000000">
              <w:rPr>
                <w:color w:val="000000"/>
                <w:sz w:val="20"/>
                <w:szCs w:val="20"/>
                <w:rtl w:val="0"/>
              </w:rPr>
              <w:t xml:space="preserve">Visualizar las entradas que se encuentran en “Pte. Reexpedir”</w:t>
            </w:r>
          </w:p>
        </w:tc>
        <w:tc>
          <w:tcPr>
            <w:shd w:fill="auto" w:val="clear"/>
          </w:tcPr>
          <w:p w:rsidR="00000000" w:rsidDel="00000000" w:rsidP="00000000" w:rsidRDefault="00000000" w:rsidRPr="00000000" w14:paraId="00000313">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w:t>
            </w:r>
            <w:r w:rsidDel="00000000" w:rsidR="00000000" w:rsidRPr="00000000">
              <w:rPr>
                <w:sz w:val="20"/>
                <w:szCs w:val="20"/>
                <w:rtl w:val="0"/>
              </w:rPr>
              <w:t xml:space="preserve"> </w:t>
            </w:r>
            <w:r w:rsidDel="00000000" w:rsidR="00000000" w:rsidRPr="00000000">
              <w:rPr>
                <w:b w:val="1"/>
                <w:sz w:val="20"/>
                <w:szCs w:val="20"/>
                <w:u w:val="single"/>
                <w:rtl w:val="0"/>
              </w:rPr>
              <w:t xml:space="preserve">Reexpediciones </w:t>
            </w:r>
            <w:r w:rsidDel="00000000" w:rsidR="00000000" w:rsidRPr="00000000">
              <w:rPr>
                <w:sz w:val="20"/>
                <w:szCs w:val="20"/>
                <w:rtl w:val="0"/>
              </w:rPr>
              <w:t xml:space="preserve">&gt; </w:t>
            </w:r>
            <w:r w:rsidDel="00000000" w:rsidR="00000000" w:rsidRPr="00000000">
              <w:rPr>
                <w:b w:val="1"/>
                <w:sz w:val="20"/>
                <w:szCs w:val="20"/>
                <w:rtl w:val="0"/>
              </w:rPr>
              <w:t xml:space="preserve">Pte. Reexpedir</w:t>
            </w:r>
          </w:p>
        </w:tc>
        <w:tc>
          <w:tcPr>
            <w:shd w:fill="auto" w:val="clear"/>
          </w:tcPr>
          <w:p w:rsidR="00000000" w:rsidDel="00000000" w:rsidP="00000000" w:rsidRDefault="00000000" w:rsidRPr="00000000" w14:paraId="00000314">
            <w:pPr>
              <w:jc w:val="both"/>
              <w:rPr>
                <w:sz w:val="20"/>
                <w:szCs w:val="20"/>
              </w:rPr>
            </w:pPr>
            <w:r w:rsidDel="00000000" w:rsidR="00000000" w:rsidRPr="00000000">
              <w:rPr>
                <w:sz w:val="20"/>
                <w:szCs w:val="20"/>
                <w:rtl w:val="0"/>
              </w:rPr>
              <w:t xml:space="preserve">El usuario podrá visualizar estas entradas en el TAG "</w:t>
            </w:r>
            <w:r w:rsidDel="00000000" w:rsidR="00000000" w:rsidRPr="00000000">
              <w:rPr>
                <w:b w:val="1"/>
                <w:sz w:val="20"/>
                <w:szCs w:val="20"/>
                <w:rtl w:val="0"/>
              </w:rPr>
              <w:t xml:space="preserve">Pte. Reexpedir</w:t>
            </w:r>
            <w:r w:rsidDel="00000000" w:rsidR="00000000" w:rsidRPr="00000000">
              <w:rPr>
                <w:sz w:val="20"/>
                <w:szCs w:val="20"/>
                <w:rtl w:val="0"/>
              </w:rPr>
              <w:t xml:space="preserve">", ubicado en la barra lateral izquierda de la interfaz, la cual deberá ser visible en el momento que se tenga al menos un registro con un contador de entradas recepcionadas.</w:t>
            </w:r>
          </w:p>
          <w:p w:rsidR="00000000" w:rsidDel="00000000" w:rsidP="00000000" w:rsidRDefault="00000000" w:rsidRPr="00000000" w14:paraId="00000315">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316">
            <w:pPr>
              <w:numPr>
                <w:ilvl w:val="0"/>
                <w:numId w:val="4"/>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PTE. REEXPEDIR mientras el envío no se ha reexpedido.</w:t>
            </w:r>
          </w:p>
          <w:p w:rsidR="00000000" w:rsidDel="00000000" w:rsidP="00000000" w:rsidRDefault="00000000" w:rsidRPr="00000000" w14:paraId="00000317">
            <w:pPr>
              <w:numPr>
                <w:ilvl w:val="0"/>
                <w:numId w:val="4"/>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PTE. RECIBIR mientras el envío no se ha reexpedido.</w:t>
            </w:r>
            <w:r w:rsidDel="00000000" w:rsidR="00000000" w:rsidRPr="00000000">
              <w:rPr>
                <w:rtl w:val="0"/>
              </w:rPr>
            </w:r>
          </w:p>
          <w:p w:rsidR="00000000" w:rsidDel="00000000" w:rsidP="00000000" w:rsidRDefault="00000000" w:rsidRPr="00000000" w14:paraId="00000318">
            <w:pPr>
              <w:jc w:val="both"/>
              <w:rPr>
                <w:sz w:val="20"/>
                <w:szCs w:val="20"/>
              </w:rPr>
            </w:pPr>
            <w:r w:rsidDel="00000000" w:rsidR="00000000" w:rsidRPr="00000000">
              <w:rPr>
                <w:rtl w:val="0"/>
              </w:rPr>
            </w:r>
          </w:p>
          <w:p w:rsidR="00000000" w:rsidDel="00000000" w:rsidP="00000000" w:rsidRDefault="00000000" w:rsidRPr="00000000" w14:paraId="00000319">
            <w:pPr>
              <w:jc w:val="both"/>
              <w:rPr>
                <w:sz w:val="20"/>
                <w:szCs w:val="20"/>
              </w:rPr>
            </w:pPr>
            <w:r w:rsidDel="00000000" w:rsidR="00000000" w:rsidRPr="00000000">
              <w:rPr>
                <w:b w:val="1"/>
                <w:sz w:val="20"/>
                <w:szCs w:val="20"/>
                <w:highlight w:val="white"/>
                <w:u w:val="single"/>
                <w:rtl w:val="0"/>
              </w:rPr>
              <w:t xml:space="preserve">Acciones Generales CON selección de envíos</w:t>
            </w:r>
            <w:r w:rsidDel="00000000" w:rsidR="00000000" w:rsidRPr="00000000">
              <w:rPr>
                <w:rtl w:val="0"/>
              </w:rPr>
            </w:r>
          </w:p>
          <w:p w:rsidR="00000000" w:rsidDel="00000000" w:rsidP="00000000" w:rsidRDefault="00000000" w:rsidRPr="00000000" w14:paraId="0000031A">
            <w:pPr>
              <w:jc w:val="both"/>
              <w:rPr>
                <w:sz w:val="20"/>
                <w:szCs w:val="20"/>
              </w:rPr>
            </w:pPr>
            <w:r w:rsidDel="00000000" w:rsidR="00000000" w:rsidRPr="00000000">
              <w:rPr>
                <w:sz w:val="20"/>
                <w:szCs w:val="20"/>
                <w:rtl w:val="0"/>
              </w:rPr>
              <w:t xml:space="preserve">Antes de la ejecución de la acción</w:t>
            </w:r>
            <w:r w:rsidDel="00000000" w:rsidR="00000000" w:rsidRPr="00000000">
              <w:rPr>
                <w:b w:val="1"/>
                <w:sz w:val="20"/>
                <w:szCs w:val="20"/>
                <w:rtl w:val="0"/>
              </w:rPr>
              <w:t xml:space="preserve"> </w:t>
            </w:r>
            <w:r w:rsidDel="00000000" w:rsidR="00000000" w:rsidRPr="00000000">
              <w:rPr>
                <w:sz w:val="20"/>
                <w:szCs w:val="20"/>
                <w:rtl w:val="0"/>
              </w:rPr>
              <w:t xml:space="preserve">es necesario que el usuario pueda “</w:t>
            </w:r>
            <w:r w:rsidDel="00000000" w:rsidR="00000000" w:rsidRPr="00000000">
              <w:rPr>
                <w:b w:val="1"/>
                <w:sz w:val="20"/>
                <w:szCs w:val="20"/>
                <w:rtl w:val="0"/>
              </w:rPr>
              <w:t xml:space="preserve">Seleccionar</w:t>
            </w:r>
            <w:r w:rsidDel="00000000" w:rsidR="00000000" w:rsidRPr="00000000">
              <w:rPr>
                <w:sz w:val="20"/>
                <w:szCs w:val="20"/>
                <w:rtl w:val="0"/>
              </w:rPr>
              <w:t xml:space="preserve">” uno o más envíos. </w:t>
            </w:r>
          </w:p>
          <w:p w:rsidR="00000000" w:rsidDel="00000000" w:rsidP="00000000" w:rsidRDefault="00000000" w:rsidRPr="00000000" w14:paraId="0000031B">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en la </w:t>
            </w:r>
            <w:r w:rsidDel="00000000" w:rsidR="00000000" w:rsidRPr="00000000">
              <w:rPr>
                <w:b w:val="1"/>
                <w:sz w:val="20"/>
                <w:szCs w:val="20"/>
                <w:u w:val="single"/>
                <w:rtl w:val="0"/>
              </w:rPr>
              <w:t xml:space="preserve">Barra dinámica superior:</w:t>
            </w:r>
            <w:r w:rsidDel="00000000" w:rsidR="00000000" w:rsidRPr="00000000">
              <w:rPr>
                <w:rtl w:val="0"/>
              </w:rPr>
            </w:r>
          </w:p>
          <w:p w:rsidR="00000000" w:rsidDel="00000000" w:rsidP="00000000" w:rsidRDefault="00000000" w:rsidRPr="00000000" w14:paraId="0000031C">
            <w:pPr>
              <w:jc w:val="both"/>
              <w:rPr>
                <w:sz w:val="20"/>
                <w:szCs w:val="20"/>
              </w:rPr>
            </w:pPr>
            <w:r w:rsidDel="00000000" w:rsidR="00000000" w:rsidRPr="00000000">
              <w:rPr>
                <w:rtl w:val="0"/>
              </w:rPr>
            </w:r>
          </w:p>
          <w:p w:rsidR="00000000" w:rsidDel="00000000" w:rsidP="00000000" w:rsidRDefault="00000000" w:rsidRPr="00000000" w14:paraId="0000031D">
            <w:pPr>
              <w:numPr>
                <w:ilvl w:val="0"/>
                <w:numId w:val="25"/>
              </w:numPr>
              <w:ind w:left="720" w:hanging="360"/>
              <w:jc w:val="both"/>
              <w:rPr>
                <w:sz w:val="20"/>
                <w:szCs w:val="20"/>
              </w:rPr>
            </w:pPr>
            <w:r w:rsidDel="00000000" w:rsidR="00000000" w:rsidRPr="00000000">
              <w:rPr>
                <w:b w:val="1"/>
                <w:sz w:val="20"/>
                <w:szCs w:val="20"/>
                <w:rtl w:val="0"/>
              </w:rPr>
              <w:t xml:space="preserve">Anular envío</w:t>
            </w:r>
            <w:r w:rsidDel="00000000" w:rsidR="00000000" w:rsidRPr="00000000">
              <w:rPr>
                <w:rtl w:val="0"/>
              </w:rPr>
            </w:r>
          </w:p>
          <w:p w:rsidR="00000000" w:rsidDel="00000000" w:rsidP="00000000" w:rsidRDefault="00000000" w:rsidRPr="00000000" w14:paraId="0000031E">
            <w:pPr>
              <w:numPr>
                <w:ilvl w:val="1"/>
                <w:numId w:val="25"/>
              </w:numPr>
              <w:ind w:left="1440" w:hanging="360"/>
              <w:jc w:val="both"/>
              <w:rPr>
                <w:sz w:val="20"/>
                <w:szCs w:val="20"/>
              </w:rPr>
            </w:pPr>
            <w:r w:rsidDel="00000000" w:rsidR="00000000" w:rsidRPr="00000000">
              <w:rPr>
                <w:sz w:val="20"/>
                <w:szCs w:val="20"/>
                <w:rtl w:val="0"/>
              </w:rPr>
              <w:t xml:space="preserve">Se activa HU-103</w:t>
              <w:tab/>
              <w:t xml:space="preserve">Anular envío (Acción)  (Back Office)</w:t>
            </w:r>
            <w:r w:rsidDel="00000000" w:rsidR="00000000" w:rsidRPr="00000000">
              <w:rPr>
                <w:rtl w:val="0"/>
              </w:rPr>
            </w:r>
          </w:p>
          <w:p w:rsidR="00000000" w:rsidDel="00000000" w:rsidP="00000000" w:rsidRDefault="00000000" w:rsidRPr="00000000" w14:paraId="0000031F">
            <w:pPr>
              <w:numPr>
                <w:ilvl w:val="0"/>
                <w:numId w:val="25"/>
              </w:numPr>
              <w:ind w:left="720" w:hanging="360"/>
              <w:jc w:val="both"/>
              <w:rPr>
                <w:b w:val="1"/>
                <w:sz w:val="20"/>
                <w:szCs w:val="20"/>
                <w:highlight w:val="white"/>
              </w:rPr>
            </w:pPr>
            <w:r w:rsidDel="00000000" w:rsidR="00000000" w:rsidRPr="00000000">
              <w:rPr>
                <w:b w:val="1"/>
                <w:sz w:val="20"/>
                <w:szCs w:val="20"/>
                <w:highlight w:val="white"/>
                <w:rtl w:val="0"/>
              </w:rPr>
              <w:t xml:space="preserve">Confirmar  Reexpedido</w:t>
            </w:r>
          </w:p>
          <w:p w:rsidR="00000000" w:rsidDel="00000000" w:rsidP="00000000" w:rsidRDefault="00000000" w:rsidRPr="00000000" w14:paraId="00000320">
            <w:pPr>
              <w:numPr>
                <w:ilvl w:val="1"/>
                <w:numId w:val="25"/>
              </w:numPr>
              <w:ind w:left="1440" w:hanging="360"/>
              <w:jc w:val="both"/>
              <w:rPr>
                <w:sz w:val="20"/>
                <w:szCs w:val="20"/>
                <w:highlight w:val="white"/>
              </w:rPr>
            </w:pPr>
            <w:r w:rsidDel="00000000" w:rsidR="00000000" w:rsidRPr="00000000">
              <w:rPr>
                <w:sz w:val="20"/>
                <w:szCs w:val="20"/>
                <w:highlight w:val="white"/>
                <w:rtl w:val="0"/>
              </w:rPr>
              <w:t xml:space="preserve">Se activa HU-134</w:t>
              <w:tab/>
              <w:t xml:space="preserve">Confirmar Reexpedido </w:t>
            </w:r>
            <w:r w:rsidDel="00000000" w:rsidR="00000000" w:rsidRPr="00000000">
              <w:rPr>
                <w:rtl w:val="0"/>
              </w:rPr>
            </w:r>
          </w:p>
          <w:p w:rsidR="00000000" w:rsidDel="00000000" w:rsidP="00000000" w:rsidRDefault="00000000" w:rsidRPr="00000000" w14:paraId="00000321">
            <w:pPr>
              <w:ind w:left="0" w:firstLine="0"/>
              <w:jc w:val="both"/>
              <w:rPr>
                <w:b w:val="1"/>
                <w:i w:val="1"/>
                <w:sz w:val="20"/>
                <w:szCs w:val="20"/>
              </w:rPr>
            </w:pPr>
            <w:r w:rsidDel="00000000" w:rsidR="00000000" w:rsidRPr="00000000">
              <w:rPr>
                <w:rtl w:val="0"/>
              </w:rPr>
            </w:r>
          </w:p>
          <w:p w:rsidR="00000000" w:rsidDel="00000000" w:rsidP="00000000" w:rsidRDefault="00000000" w:rsidRPr="00000000" w14:paraId="00000322">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323">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324">
            <w:pPr>
              <w:numPr>
                <w:ilvl w:val="0"/>
                <w:numId w:val="25"/>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325">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326">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327">
            <w:pPr>
              <w:ind w:left="720" w:firstLine="0"/>
              <w:jc w:val="both"/>
              <w:rPr>
                <w:sz w:val="20"/>
                <w:szCs w:val="20"/>
              </w:rPr>
            </w:pPr>
            <w:r w:rsidDel="00000000" w:rsidR="00000000" w:rsidRPr="00000000">
              <w:rPr>
                <w:sz w:val="20"/>
                <w:szCs w:val="20"/>
                <w:rtl w:val="0"/>
              </w:rPr>
              <w:t xml:space="preserve">Se Activa la HU-102 Enviar Mensaje (Acción)  (Back Office)</w:t>
            </w:r>
          </w:p>
          <w:p w:rsidR="00000000" w:rsidDel="00000000" w:rsidP="00000000" w:rsidRDefault="00000000" w:rsidRPr="00000000" w14:paraId="00000328">
            <w:pPr>
              <w:numPr>
                <w:ilvl w:val="0"/>
                <w:numId w:val="25"/>
              </w:numPr>
              <w:ind w:left="720" w:hanging="360"/>
              <w:jc w:val="both"/>
              <w:rPr>
                <w:sz w:val="20"/>
                <w:szCs w:val="20"/>
              </w:rPr>
            </w:pPr>
            <w:r w:rsidDel="00000000" w:rsidR="00000000" w:rsidRPr="00000000">
              <w:rPr>
                <w:b w:val="1"/>
                <w:sz w:val="20"/>
                <w:szCs w:val="20"/>
                <w:rtl w:val="0"/>
              </w:rPr>
              <w:t xml:space="preserve">Editar envío </w:t>
            </w:r>
          </w:p>
          <w:p w:rsidR="00000000" w:rsidDel="00000000" w:rsidP="00000000" w:rsidRDefault="00000000" w:rsidRPr="00000000" w14:paraId="00000329">
            <w:pPr>
              <w:ind w:left="720" w:firstLine="0"/>
              <w:jc w:val="both"/>
              <w:rPr>
                <w:b w:val="1"/>
                <w:i w:val="1"/>
                <w:sz w:val="20"/>
                <w:szCs w:val="20"/>
              </w:rPr>
            </w:pPr>
            <w:r w:rsidDel="00000000" w:rsidR="00000000" w:rsidRPr="00000000">
              <w:rPr>
                <w:sz w:val="20"/>
                <w:szCs w:val="20"/>
                <w:rtl w:val="0"/>
              </w:rPr>
              <w:t xml:space="preserve">Se Activa la HU-131 A Editar Envío - Entradas</w:t>
            </w:r>
            <w:r w:rsidDel="00000000" w:rsidR="00000000" w:rsidRPr="00000000">
              <w:rPr>
                <w:rtl w:val="0"/>
              </w:rPr>
            </w:r>
          </w:p>
        </w:tc>
        <w:tc>
          <w:tcPr>
            <w:shd w:fill="auto" w:val="clear"/>
          </w:tcPr>
          <w:p w:rsidR="00000000" w:rsidDel="00000000" w:rsidP="00000000" w:rsidRDefault="00000000" w:rsidRPr="00000000" w14:paraId="0000032A">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32B">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32C">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32D">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32E">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32F">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330">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331">
            <w:pPr>
              <w:numPr>
                <w:ilvl w:val="0"/>
                <w:numId w:val="8"/>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color w:val="000000"/>
                <w:sz w:val="20"/>
                <w:szCs w:val="20"/>
                <w:rtl w:val="0"/>
              </w:rPr>
              <w:t xml:space="preserve">Estado (</w:t>
            </w:r>
            <w:r w:rsidDel="00000000" w:rsidR="00000000" w:rsidRPr="00000000">
              <w:rPr>
                <w:b w:val="1"/>
                <w:color w:val="000000"/>
                <w:sz w:val="20"/>
                <w:szCs w:val="20"/>
                <w:rtl w:val="0"/>
              </w:rPr>
              <w:t xml:space="preserve">Pte. Reexpedir</w:t>
            </w:r>
            <w:r w:rsidDel="00000000" w:rsidR="00000000" w:rsidRPr="00000000">
              <w:rPr>
                <w:color w:val="000000"/>
                <w:sz w:val="20"/>
                <w:szCs w:val="20"/>
                <w:rtl w:val="0"/>
              </w:rPr>
              <w:t xml:space="preserve">)</w:t>
            </w:r>
          </w:p>
          <w:p w:rsidR="00000000" w:rsidDel="00000000" w:rsidP="00000000" w:rsidRDefault="00000000" w:rsidRPr="00000000" w14:paraId="00000332">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p w:rsidR="00000000" w:rsidDel="00000000" w:rsidP="00000000" w:rsidRDefault="00000000" w:rsidRPr="00000000" w14:paraId="00000333">
            <w:pPr>
              <w:ind w:left="1440" w:firstLine="0"/>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34">
            <w:pPr>
              <w:jc w:val="center"/>
              <w:rPr>
                <w:sz w:val="20"/>
                <w:szCs w:val="20"/>
              </w:rPr>
            </w:pPr>
            <w:r w:rsidDel="00000000" w:rsidR="00000000" w:rsidRPr="00000000">
              <w:rPr>
                <w:sz w:val="20"/>
                <w:szCs w:val="20"/>
                <w:rtl w:val="0"/>
              </w:rPr>
              <w:t xml:space="preserve">20</w:t>
            </w:r>
          </w:p>
        </w:tc>
        <w:tc>
          <w:tcPr>
            <w:shd w:fill="auto" w:val="clear"/>
          </w:tcPr>
          <w:p w:rsidR="00000000" w:rsidDel="00000000" w:rsidP="00000000" w:rsidRDefault="00000000" w:rsidRPr="00000000" w14:paraId="00000335">
            <w:pPr>
              <w:jc w:val="both"/>
              <w:rPr>
                <w:color w:val="000000"/>
                <w:sz w:val="20"/>
                <w:szCs w:val="20"/>
              </w:rPr>
            </w:pPr>
            <w:r w:rsidDel="00000000" w:rsidR="00000000" w:rsidRPr="00000000">
              <w:rPr>
                <w:color w:val="000000"/>
                <w:sz w:val="20"/>
                <w:szCs w:val="20"/>
                <w:rtl w:val="0"/>
              </w:rPr>
              <w:t xml:space="preserve">Visualizar las entradas que se encuentran en “Reexpedido”</w:t>
            </w:r>
          </w:p>
        </w:tc>
        <w:tc>
          <w:tcPr>
            <w:shd w:fill="auto" w:val="clear"/>
          </w:tcPr>
          <w:p w:rsidR="00000000" w:rsidDel="00000000" w:rsidP="00000000" w:rsidRDefault="00000000" w:rsidRPr="00000000" w14:paraId="00000336">
            <w:pPr>
              <w:jc w:val="both"/>
              <w:rPr>
                <w:b w:val="1"/>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w:t>
            </w:r>
            <w:r w:rsidDel="00000000" w:rsidR="00000000" w:rsidRPr="00000000">
              <w:rPr>
                <w:b w:val="1"/>
                <w:sz w:val="20"/>
                <w:szCs w:val="20"/>
                <w:rtl w:val="0"/>
              </w:rPr>
              <w:t xml:space="preserve">&gt;</w:t>
            </w:r>
            <w:r w:rsidDel="00000000" w:rsidR="00000000" w:rsidRPr="00000000">
              <w:rPr>
                <w:sz w:val="20"/>
                <w:szCs w:val="20"/>
                <w:rtl w:val="0"/>
              </w:rPr>
              <w:t xml:space="preserve"> </w:t>
            </w:r>
            <w:r w:rsidDel="00000000" w:rsidR="00000000" w:rsidRPr="00000000">
              <w:rPr>
                <w:b w:val="1"/>
                <w:sz w:val="20"/>
                <w:szCs w:val="20"/>
                <w:u w:val="single"/>
                <w:rtl w:val="0"/>
              </w:rPr>
              <w:t xml:space="preserve">Reexpediciones </w:t>
            </w:r>
            <w:r w:rsidDel="00000000" w:rsidR="00000000" w:rsidRPr="00000000">
              <w:rPr>
                <w:sz w:val="20"/>
                <w:szCs w:val="20"/>
                <w:rtl w:val="0"/>
              </w:rPr>
              <w:t xml:space="preserve">&gt; </w:t>
            </w:r>
            <w:r w:rsidDel="00000000" w:rsidR="00000000" w:rsidRPr="00000000">
              <w:rPr>
                <w:b w:val="1"/>
                <w:color w:val="000000"/>
                <w:sz w:val="20"/>
                <w:szCs w:val="20"/>
                <w:rtl w:val="0"/>
              </w:rPr>
              <w:t xml:space="preserve">Reexpedido</w:t>
            </w:r>
            <w:r w:rsidDel="00000000" w:rsidR="00000000" w:rsidRPr="00000000">
              <w:rPr>
                <w:rtl w:val="0"/>
              </w:rPr>
            </w:r>
          </w:p>
        </w:tc>
        <w:tc>
          <w:tcPr>
            <w:shd w:fill="auto" w:val="clear"/>
          </w:tcPr>
          <w:p w:rsidR="00000000" w:rsidDel="00000000" w:rsidP="00000000" w:rsidRDefault="00000000" w:rsidRPr="00000000" w14:paraId="00000337">
            <w:pPr>
              <w:jc w:val="both"/>
              <w:rPr>
                <w:sz w:val="20"/>
                <w:szCs w:val="20"/>
              </w:rPr>
            </w:pPr>
            <w:r w:rsidDel="00000000" w:rsidR="00000000" w:rsidRPr="00000000">
              <w:rPr>
                <w:sz w:val="20"/>
                <w:szCs w:val="20"/>
                <w:rtl w:val="0"/>
              </w:rPr>
              <w:t xml:space="preserve">El sistema deberá desplegar un listado con las entradas que ha “</w:t>
            </w:r>
            <w:r w:rsidDel="00000000" w:rsidR="00000000" w:rsidRPr="00000000">
              <w:rPr>
                <w:color w:val="000000"/>
                <w:sz w:val="20"/>
                <w:szCs w:val="20"/>
                <w:rtl w:val="0"/>
              </w:rPr>
              <w:t xml:space="preserve">Reexpedido</w:t>
            </w:r>
            <w:r w:rsidDel="00000000" w:rsidR="00000000" w:rsidRPr="00000000">
              <w:rPr>
                <w:sz w:val="20"/>
                <w:szCs w:val="20"/>
                <w:rtl w:val="0"/>
              </w:rPr>
              <w:t xml:space="preserve">” el operador de la cartería origen, con sus respectivos detalles. </w:t>
            </w:r>
          </w:p>
          <w:p w:rsidR="00000000" w:rsidDel="00000000" w:rsidP="00000000" w:rsidRDefault="00000000" w:rsidRPr="00000000" w14:paraId="00000338">
            <w:pPr>
              <w:jc w:val="both"/>
              <w:rPr>
                <w:sz w:val="20"/>
                <w:szCs w:val="20"/>
              </w:rPr>
            </w:pPr>
            <w:r w:rsidDel="00000000" w:rsidR="00000000" w:rsidRPr="00000000">
              <w:rPr>
                <w:sz w:val="20"/>
                <w:szCs w:val="20"/>
                <w:rtl w:val="0"/>
              </w:rPr>
              <w:t xml:space="preserve">Las etiquetas o tag en donde el Operativo origen y  destino verán el envío son:</w:t>
            </w:r>
          </w:p>
          <w:p w:rsidR="00000000" w:rsidDel="00000000" w:rsidP="00000000" w:rsidRDefault="00000000" w:rsidRPr="00000000" w14:paraId="00000339">
            <w:pPr>
              <w:numPr>
                <w:ilvl w:val="0"/>
                <w:numId w:val="5"/>
              </w:numPr>
              <w:ind w:left="720" w:hanging="360"/>
              <w:jc w:val="both"/>
              <w:rPr>
                <w:sz w:val="20"/>
                <w:szCs w:val="20"/>
              </w:rPr>
            </w:pPr>
            <w:r w:rsidDel="00000000" w:rsidR="00000000" w:rsidRPr="00000000">
              <w:rPr>
                <w:b w:val="1"/>
                <w:sz w:val="20"/>
                <w:szCs w:val="20"/>
                <w:rtl w:val="0"/>
              </w:rPr>
              <w:t xml:space="preserve">Operativo de Origen</w:t>
            </w:r>
            <w:r w:rsidDel="00000000" w:rsidR="00000000" w:rsidRPr="00000000">
              <w:rPr>
                <w:sz w:val="20"/>
                <w:szCs w:val="20"/>
                <w:rtl w:val="0"/>
              </w:rPr>
              <w:t xml:space="preserve">: REEXPEDIDO una vez el envío se ha reexpedido.</w:t>
            </w:r>
            <w:r w:rsidDel="00000000" w:rsidR="00000000" w:rsidRPr="00000000">
              <w:rPr>
                <w:rtl w:val="0"/>
              </w:rPr>
            </w:r>
          </w:p>
          <w:p w:rsidR="00000000" w:rsidDel="00000000" w:rsidP="00000000" w:rsidRDefault="00000000" w:rsidRPr="00000000" w14:paraId="0000033A">
            <w:pPr>
              <w:numPr>
                <w:ilvl w:val="0"/>
                <w:numId w:val="5"/>
              </w:numPr>
              <w:ind w:left="720" w:hanging="360"/>
              <w:jc w:val="both"/>
              <w:rPr>
                <w:sz w:val="20"/>
                <w:szCs w:val="20"/>
              </w:rPr>
            </w:pPr>
            <w:r w:rsidDel="00000000" w:rsidR="00000000" w:rsidRPr="00000000">
              <w:rPr>
                <w:b w:val="1"/>
                <w:sz w:val="20"/>
                <w:szCs w:val="20"/>
                <w:rtl w:val="0"/>
              </w:rPr>
              <w:t xml:space="preserve">Operativo de Destino</w:t>
            </w:r>
            <w:r w:rsidDel="00000000" w:rsidR="00000000" w:rsidRPr="00000000">
              <w:rPr>
                <w:sz w:val="20"/>
                <w:szCs w:val="20"/>
                <w:rtl w:val="0"/>
              </w:rPr>
              <w:t xml:space="preserve">: PTE. RECIBIR mientras el envío no se ha reexpedido, RECEPCIONADO una vez el envío se ha incorporado en el operativo de destino.</w:t>
            </w:r>
          </w:p>
          <w:p w:rsidR="00000000" w:rsidDel="00000000" w:rsidP="00000000" w:rsidRDefault="00000000" w:rsidRPr="00000000" w14:paraId="0000033B">
            <w:pPr>
              <w:jc w:val="both"/>
              <w:rPr>
                <w:sz w:val="20"/>
                <w:szCs w:val="20"/>
              </w:rPr>
            </w:pPr>
            <w:r w:rsidDel="00000000" w:rsidR="00000000" w:rsidRPr="00000000">
              <w:rPr>
                <w:rtl w:val="0"/>
              </w:rPr>
            </w:r>
          </w:p>
          <w:p w:rsidR="00000000" w:rsidDel="00000000" w:rsidP="00000000" w:rsidRDefault="00000000" w:rsidRPr="00000000" w14:paraId="0000033C">
            <w:pPr>
              <w:jc w:val="both"/>
              <w:rPr>
                <w:sz w:val="20"/>
                <w:szCs w:val="20"/>
              </w:rPr>
            </w:pPr>
            <w:r w:rsidDel="00000000" w:rsidR="00000000" w:rsidRPr="00000000">
              <w:rPr>
                <w:sz w:val="20"/>
                <w:szCs w:val="20"/>
                <w:rtl w:val="0"/>
              </w:rPr>
              <w:t xml:space="preserve">Notas: Una vez que el envío ha sido reexpedido por el operador de origen, pasará a estar en estado "Recepcionado" por el operador de destino, y el envío deberá seguir el “flujo de entradas” establecido según la configuración inicial. Es importante considerar que, cuando se registró la entrada y el envío se </w:t>
            </w:r>
            <w:r w:rsidDel="00000000" w:rsidR="00000000" w:rsidRPr="00000000">
              <w:rPr>
                <w:sz w:val="20"/>
                <w:szCs w:val="20"/>
                <w:rtl w:val="0"/>
              </w:rPr>
              <w:t xml:space="preserve">digitalizó</w:t>
            </w:r>
            <w:r w:rsidDel="00000000" w:rsidR="00000000" w:rsidRPr="00000000">
              <w:rPr>
                <w:sz w:val="20"/>
                <w:szCs w:val="20"/>
                <w:rtl w:val="0"/>
              </w:rPr>
              <w:t xml:space="preserve">, en este nuevo flujo este paso deberá omitirse para evitar redundancias. Esto asegura que el proceso sea más eficiente y evita la duplicación de registros, permitiendo un seguimiento más claro y preciso de cada envío. Además, se debe garantizar que cualquier omisión de pasos no afecte la integridad de los datos ni la trazabilidad del envío a lo largo de todo su recorrido.</w:t>
            </w:r>
          </w:p>
          <w:p w:rsidR="00000000" w:rsidDel="00000000" w:rsidP="00000000" w:rsidRDefault="00000000" w:rsidRPr="00000000" w14:paraId="0000033D">
            <w:pPr>
              <w:spacing w:after="0" w:before="240" w:lineRule="auto"/>
              <w:jc w:val="both"/>
              <w:rPr>
                <w:sz w:val="20"/>
                <w:szCs w:val="20"/>
              </w:rPr>
            </w:pPr>
            <w:r w:rsidDel="00000000" w:rsidR="00000000" w:rsidRPr="00000000">
              <w:rPr>
                <w:sz w:val="20"/>
                <w:szCs w:val="20"/>
                <w:rtl w:val="0"/>
              </w:rPr>
              <w:t xml:space="preserve">Es posible que el destinatario cambie el punto de entrega después de la reexpedición del operador de origen. En tal caso, es posible que el operador de destino inicial ya no sea el correcto cuando llegue el reexpedido, por lo que se debería volver a reexpedir al nuevo operador de destino.</w:t>
            </w:r>
          </w:p>
          <w:p w:rsidR="00000000" w:rsidDel="00000000" w:rsidP="00000000" w:rsidRDefault="00000000" w:rsidRPr="00000000" w14:paraId="0000033E">
            <w:pPr>
              <w:spacing w:after="0" w:before="240" w:lineRule="auto"/>
              <w:jc w:val="both"/>
              <w:rPr>
                <w:sz w:val="20"/>
                <w:szCs w:val="20"/>
              </w:rPr>
            </w:pPr>
            <w:r w:rsidDel="00000000" w:rsidR="00000000" w:rsidRPr="00000000">
              <w:rPr>
                <w:sz w:val="20"/>
                <w:szCs w:val="20"/>
                <w:rtl w:val="0"/>
              </w:rPr>
              <w:t xml:space="preserve">Adicionalmente, se deben considerar las siguientes situaciones:</w:t>
            </w:r>
          </w:p>
          <w:p w:rsidR="00000000" w:rsidDel="00000000" w:rsidP="00000000" w:rsidRDefault="00000000" w:rsidRPr="00000000" w14:paraId="0000033F">
            <w:pPr>
              <w:numPr>
                <w:ilvl w:val="0"/>
                <w:numId w:val="2"/>
              </w:numPr>
              <w:spacing w:after="0" w:before="0" w:lineRule="auto"/>
              <w:ind w:left="720" w:hanging="360"/>
              <w:jc w:val="both"/>
              <w:rPr>
                <w:sz w:val="20"/>
                <w:szCs w:val="20"/>
              </w:rPr>
            </w:pPr>
            <w:r w:rsidDel="00000000" w:rsidR="00000000" w:rsidRPr="00000000">
              <w:rPr>
                <w:sz w:val="20"/>
                <w:szCs w:val="20"/>
                <w:rtl w:val="0"/>
              </w:rPr>
              <w:t xml:space="preserve">Cuando un usuario cambia su punto de entrega a uno gestionado por otro operador, ya sea porque el edificio cambia de operador, el punto de entrega cambia de edificio, el usuario cambia su punto de entrega o el administrador del cliente cambia el punto de entrega del usuario, se deben establecer todos los envíos con estado "Pte. de distribución" y "Recoger en cartería" a "Pte. Reexpedir".</w:t>
            </w:r>
          </w:p>
          <w:p w:rsidR="00000000" w:rsidDel="00000000" w:rsidP="00000000" w:rsidRDefault="00000000" w:rsidRPr="00000000" w14:paraId="00000340">
            <w:pPr>
              <w:numPr>
                <w:ilvl w:val="0"/>
                <w:numId w:val="2"/>
              </w:numPr>
              <w:spacing w:after="0" w:before="0" w:lineRule="auto"/>
              <w:ind w:left="720" w:hanging="360"/>
              <w:jc w:val="both"/>
              <w:rPr>
                <w:sz w:val="20"/>
                <w:szCs w:val="20"/>
              </w:rPr>
            </w:pPr>
            <w:r w:rsidDel="00000000" w:rsidR="00000000" w:rsidRPr="00000000">
              <w:rPr>
                <w:sz w:val="20"/>
                <w:szCs w:val="20"/>
                <w:rtl w:val="0"/>
              </w:rPr>
              <w:t xml:space="preserve">Al cerrar una ronda, se debe comprobar para todos los envíos no entregados si el destinatario tiene un punto de entrega gestionado por otro operador. En caso afirmativo, se pone en "Pte. Reexpedir".</w:t>
            </w:r>
          </w:p>
          <w:p w:rsidR="00000000" w:rsidDel="00000000" w:rsidP="00000000" w:rsidRDefault="00000000" w:rsidRPr="00000000" w14:paraId="00000341">
            <w:pPr>
              <w:numPr>
                <w:ilvl w:val="0"/>
                <w:numId w:val="2"/>
              </w:numPr>
              <w:spacing w:after="0" w:before="0" w:lineRule="auto"/>
              <w:ind w:left="720" w:hanging="360"/>
              <w:jc w:val="both"/>
              <w:rPr>
                <w:sz w:val="20"/>
                <w:szCs w:val="20"/>
              </w:rPr>
            </w:pPr>
            <w:r w:rsidDel="00000000" w:rsidR="00000000" w:rsidRPr="00000000">
              <w:rPr>
                <w:sz w:val="20"/>
                <w:szCs w:val="20"/>
                <w:rtl w:val="0"/>
              </w:rPr>
              <w:t xml:space="preserve">Cuando se reincorpora una entrada al circuito físico después de digitalizarse, también se debe comprobar si el destinatario tiene un punto de entrega gestionado por otro operador. En caso afirmativo, se pone en "Pte. Reexpedir".</w:t>
            </w:r>
          </w:p>
          <w:p w:rsidR="00000000" w:rsidDel="00000000" w:rsidP="00000000" w:rsidRDefault="00000000" w:rsidRPr="00000000" w14:paraId="00000342">
            <w:pPr>
              <w:numPr>
                <w:ilvl w:val="0"/>
                <w:numId w:val="2"/>
              </w:numPr>
              <w:spacing w:after="0" w:before="0" w:lineRule="auto"/>
              <w:ind w:left="720" w:hanging="360"/>
              <w:jc w:val="both"/>
              <w:rPr>
                <w:sz w:val="20"/>
                <w:szCs w:val="20"/>
              </w:rPr>
            </w:pPr>
            <w:r w:rsidDel="00000000" w:rsidR="00000000" w:rsidRPr="00000000">
              <w:rPr>
                <w:sz w:val="20"/>
                <w:szCs w:val="20"/>
                <w:rtl w:val="0"/>
              </w:rPr>
              <w:t xml:space="preserve">Cuando se incorpora un envío reexpedido desde otro operador, se debe verificar si el punto de entrega actual del destinatario está gestionado por otro operador. En caso afirmativo, se pone en "Pte. Reexpedir".</w:t>
            </w:r>
          </w:p>
          <w:p w:rsidR="00000000" w:rsidDel="00000000" w:rsidP="00000000" w:rsidRDefault="00000000" w:rsidRPr="00000000" w14:paraId="00000343">
            <w:pPr>
              <w:jc w:val="both"/>
              <w:rPr>
                <w:sz w:val="20"/>
                <w:szCs w:val="20"/>
              </w:rPr>
            </w:pPr>
            <w:r w:rsidDel="00000000" w:rsidR="00000000" w:rsidRPr="00000000">
              <w:rPr>
                <w:rtl w:val="0"/>
              </w:rPr>
            </w:r>
          </w:p>
          <w:p w:rsidR="00000000" w:rsidDel="00000000" w:rsidP="00000000" w:rsidRDefault="00000000" w:rsidRPr="00000000" w14:paraId="00000344">
            <w:pPr>
              <w:jc w:val="both"/>
              <w:rPr>
                <w:b w:val="1"/>
                <w:sz w:val="20"/>
                <w:szCs w:val="20"/>
                <w:highlight w:val="white"/>
                <w:u w:val="single"/>
              </w:rPr>
            </w:pPr>
            <w:r w:rsidDel="00000000" w:rsidR="00000000" w:rsidRPr="00000000">
              <w:rPr>
                <w:b w:val="1"/>
                <w:sz w:val="20"/>
                <w:szCs w:val="20"/>
                <w:highlight w:val="white"/>
                <w:u w:val="single"/>
                <w:rtl w:val="0"/>
              </w:rPr>
              <w:t xml:space="preserve">Acciones individuales Específicas por envío</w:t>
            </w:r>
          </w:p>
          <w:p w:rsidR="00000000" w:rsidDel="00000000" w:rsidP="00000000" w:rsidRDefault="00000000" w:rsidRPr="00000000" w14:paraId="00000345">
            <w:pPr>
              <w:jc w:val="both"/>
              <w:rPr>
                <w:sz w:val="20"/>
                <w:szCs w:val="20"/>
              </w:rPr>
            </w:pPr>
            <w:r w:rsidDel="00000000" w:rsidR="00000000" w:rsidRPr="00000000">
              <w:rPr>
                <w:sz w:val="20"/>
                <w:szCs w:val="20"/>
                <w:rtl w:val="0"/>
              </w:rPr>
              <w:t xml:space="preserve">Acciones que se mostrarán </w:t>
            </w:r>
            <w:r w:rsidDel="00000000" w:rsidR="00000000" w:rsidRPr="00000000">
              <w:rPr>
                <w:sz w:val="20"/>
                <w:szCs w:val="20"/>
                <w:highlight w:val="white"/>
                <w:rtl w:val="0"/>
              </w:rPr>
              <w:t xml:space="preserve">al </w:t>
            </w:r>
            <w:r w:rsidDel="00000000" w:rsidR="00000000" w:rsidRPr="00000000">
              <w:rPr>
                <w:b w:val="1"/>
                <w:sz w:val="20"/>
                <w:szCs w:val="20"/>
                <w:highlight w:val="white"/>
                <w:rtl w:val="0"/>
              </w:rPr>
              <w:t xml:space="preserve">lado derecho del envío </w:t>
            </w:r>
            <w:r w:rsidDel="00000000" w:rsidR="00000000" w:rsidRPr="00000000">
              <w:rPr>
                <w:sz w:val="20"/>
                <w:szCs w:val="20"/>
                <w:highlight w:val="white"/>
                <w:rtl w:val="0"/>
              </w:rPr>
              <w:t xml:space="preserve">(No se mostrarán en la barra dinámica)</w:t>
            </w:r>
            <w:r w:rsidDel="00000000" w:rsidR="00000000" w:rsidRPr="00000000">
              <w:rPr>
                <w:sz w:val="20"/>
                <w:szCs w:val="20"/>
                <w:rtl w:val="0"/>
              </w:rPr>
              <w:t xml:space="preserve">:</w:t>
            </w:r>
          </w:p>
          <w:p w:rsidR="00000000" w:rsidDel="00000000" w:rsidP="00000000" w:rsidRDefault="00000000" w:rsidRPr="00000000" w14:paraId="00000346">
            <w:pPr>
              <w:jc w:val="both"/>
              <w:rPr>
                <w:sz w:val="20"/>
                <w:szCs w:val="20"/>
              </w:rPr>
            </w:pPr>
            <w:r w:rsidDel="00000000" w:rsidR="00000000" w:rsidRPr="00000000">
              <w:rPr>
                <w:rtl w:val="0"/>
              </w:rPr>
            </w:r>
          </w:p>
          <w:p w:rsidR="00000000" w:rsidDel="00000000" w:rsidP="00000000" w:rsidRDefault="00000000" w:rsidRPr="00000000" w14:paraId="00000347">
            <w:pPr>
              <w:numPr>
                <w:ilvl w:val="0"/>
                <w:numId w:val="25"/>
              </w:numPr>
              <w:ind w:left="720" w:hanging="360"/>
              <w:jc w:val="both"/>
              <w:rPr>
                <w:sz w:val="20"/>
                <w:szCs w:val="20"/>
              </w:rPr>
            </w:pPr>
            <w:r w:rsidDel="00000000" w:rsidR="00000000" w:rsidRPr="00000000">
              <w:rPr>
                <w:b w:val="1"/>
                <w:sz w:val="20"/>
                <w:szCs w:val="20"/>
                <w:rtl w:val="0"/>
              </w:rPr>
              <w:t xml:space="preserve">Crear incidencia</w:t>
            </w:r>
          </w:p>
          <w:p w:rsidR="00000000" w:rsidDel="00000000" w:rsidP="00000000" w:rsidRDefault="00000000" w:rsidRPr="00000000" w14:paraId="00000348">
            <w:pPr>
              <w:ind w:left="720" w:firstLine="0"/>
              <w:jc w:val="both"/>
              <w:rPr>
                <w:sz w:val="20"/>
                <w:szCs w:val="20"/>
              </w:rPr>
            </w:pPr>
            <w:r w:rsidDel="00000000" w:rsidR="00000000" w:rsidRPr="00000000">
              <w:rPr>
                <w:sz w:val="20"/>
                <w:szCs w:val="20"/>
                <w:rtl w:val="0"/>
              </w:rPr>
              <w:t xml:space="preserve">Se Activa la HU-011 Crear Incidencia</w:t>
            </w:r>
          </w:p>
          <w:p w:rsidR="00000000" w:rsidDel="00000000" w:rsidP="00000000" w:rsidRDefault="00000000" w:rsidRPr="00000000" w14:paraId="00000349">
            <w:pPr>
              <w:numPr>
                <w:ilvl w:val="0"/>
                <w:numId w:val="25"/>
              </w:numPr>
              <w:ind w:left="720" w:hanging="360"/>
              <w:jc w:val="both"/>
              <w:rPr>
                <w:sz w:val="20"/>
                <w:szCs w:val="20"/>
              </w:rPr>
            </w:pPr>
            <w:r w:rsidDel="00000000" w:rsidR="00000000" w:rsidRPr="00000000">
              <w:rPr>
                <w:b w:val="1"/>
                <w:sz w:val="20"/>
                <w:szCs w:val="20"/>
                <w:rtl w:val="0"/>
              </w:rPr>
              <w:t xml:space="preserve">Enviar Mensaje</w:t>
            </w:r>
          </w:p>
          <w:p w:rsidR="00000000" w:rsidDel="00000000" w:rsidP="00000000" w:rsidRDefault="00000000" w:rsidRPr="00000000" w14:paraId="0000034A">
            <w:pPr>
              <w:ind w:left="720" w:firstLine="0"/>
              <w:jc w:val="both"/>
              <w:rPr>
                <w:b w:val="1"/>
                <w:i w:val="1"/>
                <w:sz w:val="20"/>
                <w:szCs w:val="20"/>
              </w:rPr>
            </w:pPr>
            <w:r w:rsidDel="00000000" w:rsidR="00000000" w:rsidRPr="00000000">
              <w:rPr>
                <w:sz w:val="20"/>
                <w:szCs w:val="20"/>
                <w:rtl w:val="0"/>
              </w:rPr>
              <w:t xml:space="preserve">Se Activa la HU-102 Enviar Mensaje (Acción)  (Back Office)</w:t>
            </w:r>
            <w:r w:rsidDel="00000000" w:rsidR="00000000" w:rsidRPr="00000000">
              <w:rPr>
                <w:rtl w:val="0"/>
              </w:rPr>
            </w:r>
          </w:p>
        </w:tc>
        <w:tc>
          <w:tcPr>
            <w:shd w:fill="auto" w:val="clear"/>
          </w:tcPr>
          <w:p w:rsidR="00000000" w:rsidDel="00000000" w:rsidP="00000000" w:rsidRDefault="00000000" w:rsidRPr="00000000" w14:paraId="0000034B">
            <w:pPr>
              <w:spacing w:line="259" w:lineRule="auto"/>
              <w:jc w:val="both"/>
              <w:rPr>
                <w:sz w:val="20"/>
                <w:szCs w:val="20"/>
              </w:rPr>
            </w:pPr>
            <w:r w:rsidDel="00000000" w:rsidR="00000000" w:rsidRPr="00000000">
              <w:rPr>
                <w:sz w:val="20"/>
                <w:szCs w:val="20"/>
                <w:rtl w:val="0"/>
              </w:rPr>
              <w:t xml:space="preserve">Campos a mostrar por defecto (si el usuario no ha personalizado los campos a mostrar):</w:t>
            </w:r>
          </w:p>
          <w:p w:rsidR="00000000" w:rsidDel="00000000" w:rsidP="00000000" w:rsidRDefault="00000000" w:rsidRPr="00000000" w14:paraId="0000034C">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34D">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34E">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34F">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350">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351">
            <w:pPr>
              <w:numPr>
                <w:ilvl w:val="0"/>
                <w:numId w:val="8"/>
              </w:numPr>
              <w:spacing w:line="259" w:lineRule="auto"/>
              <w:ind w:left="720" w:hanging="360"/>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352">
            <w:pPr>
              <w:numPr>
                <w:ilvl w:val="0"/>
                <w:numId w:val="8"/>
              </w:numPr>
              <w:pBdr>
                <w:top w:space="0" w:sz="0" w:val="nil"/>
                <w:left w:space="0" w:sz="0" w:val="nil"/>
                <w:bottom w:space="0" w:sz="0" w:val="nil"/>
                <w:right w:space="0" w:sz="0" w:val="nil"/>
                <w:between w:space="0" w:sz="0" w:val="nil"/>
              </w:pBdr>
              <w:spacing w:line="259" w:lineRule="auto"/>
              <w:ind w:left="720" w:hanging="360"/>
              <w:jc w:val="both"/>
              <w:rPr>
                <w:color w:val="000000"/>
                <w:sz w:val="20"/>
                <w:szCs w:val="20"/>
              </w:rPr>
            </w:pPr>
            <w:r w:rsidDel="00000000" w:rsidR="00000000" w:rsidRPr="00000000">
              <w:rPr>
                <w:color w:val="000000"/>
                <w:sz w:val="20"/>
                <w:szCs w:val="20"/>
                <w:rtl w:val="0"/>
              </w:rPr>
              <w:t xml:space="preserve">Estado (</w:t>
            </w:r>
            <w:r w:rsidDel="00000000" w:rsidR="00000000" w:rsidRPr="00000000">
              <w:rPr>
                <w:b w:val="1"/>
                <w:color w:val="000000"/>
                <w:sz w:val="20"/>
                <w:szCs w:val="20"/>
                <w:rtl w:val="0"/>
              </w:rPr>
              <w:t xml:space="preserve">Reexpedido</w:t>
            </w:r>
            <w:r w:rsidDel="00000000" w:rsidR="00000000" w:rsidRPr="00000000">
              <w:rPr>
                <w:color w:val="000000"/>
                <w:sz w:val="20"/>
                <w:szCs w:val="20"/>
                <w:rtl w:val="0"/>
              </w:rPr>
              <w:t xml:space="preserve">)</w:t>
            </w:r>
          </w:p>
          <w:p w:rsidR="00000000" w:rsidDel="00000000" w:rsidP="00000000" w:rsidRDefault="00000000" w:rsidRPr="00000000" w14:paraId="00000353">
            <w:pPr>
              <w:numPr>
                <w:ilvl w:val="0"/>
                <w:numId w:val="8"/>
              </w:numPr>
              <w:spacing w:line="259"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Acciones individuales específicas</w:t>
            </w:r>
            <w:r w:rsidDel="00000000" w:rsidR="00000000" w:rsidRPr="00000000">
              <w:rPr>
                <w:rtl w:val="0"/>
              </w:rPr>
            </w:r>
          </w:p>
          <w:p w:rsidR="00000000" w:rsidDel="00000000" w:rsidP="00000000" w:rsidRDefault="00000000" w:rsidRPr="00000000" w14:paraId="00000354">
            <w:pPr>
              <w:ind w:left="1440" w:firstLine="0"/>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55">
            <w:pPr>
              <w:jc w:val="center"/>
              <w:rPr>
                <w:sz w:val="20"/>
                <w:szCs w:val="20"/>
              </w:rPr>
            </w:pPr>
            <w:r w:rsidDel="00000000" w:rsidR="00000000" w:rsidRPr="00000000">
              <w:rPr>
                <w:sz w:val="20"/>
                <w:szCs w:val="20"/>
                <w:rtl w:val="0"/>
              </w:rPr>
              <w:t xml:space="preserve">21</w:t>
            </w:r>
          </w:p>
        </w:tc>
        <w:tc>
          <w:tcPr>
            <w:shd w:fill="auto" w:val="clear"/>
          </w:tcPr>
          <w:p w:rsidR="00000000" w:rsidDel="00000000" w:rsidP="00000000" w:rsidRDefault="00000000" w:rsidRPr="00000000" w14:paraId="00000356">
            <w:pPr>
              <w:jc w:val="both"/>
              <w:rPr>
                <w:sz w:val="20"/>
                <w:szCs w:val="20"/>
              </w:rPr>
            </w:pPr>
            <w:r w:rsidDel="00000000" w:rsidR="00000000" w:rsidRPr="00000000">
              <w:rPr>
                <w:color w:val="000000"/>
                <w:sz w:val="20"/>
                <w:szCs w:val="20"/>
                <w:rtl w:val="0"/>
              </w:rPr>
              <w:t xml:space="preserve">Ver detalle del </w:t>
            </w:r>
            <w:r w:rsidDel="00000000" w:rsidR="00000000" w:rsidRPr="00000000">
              <w:rPr>
                <w:sz w:val="20"/>
                <w:szCs w:val="20"/>
                <w:rtl w:val="0"/>
              </w:rPr>
              <w:t xml:space="preserve">envío</w:t>
            </w:r>
          </w:p>
        </w:tc>
        <w:tc>
          <w:tcPr>
            <w:shd w:fill="auto" w:val="clear"/>
          </w:tcPr>
          <w:p w:rsidR="00000000" w:rsidDel="00000000" w:rsidP="00000000" w:rsidRDefault="00000000" w:rsidRPr="00000000" w14:paraId="00000357">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 visualizando el </w:t>
            </w:r>
            <w:r w:rsidDel="00000000" w:rsidR="00000000" w:rsidRPr="00000000">
              <w:rPr>
                <w:b w:val="1"/>
                <w:sz w:val="20"/>
                <w:szCs w:val="20"/>
                <w:rtl w:val="0"/>
              </w:rPr>
              <w:t xml:space="preserve">Listado </w:t>
            </w:r>
            <w:r w:rsidDel="00000000" w:rsidR="00000000" w:rsidRPr="00000000">
              <w:rPr>
                <w:sz w:val="20"/>
                <w:szCs w:val="20"/>
                <w:rtl w:val="0"/>
              </w:rPr>
              <w:t xml:space="preserve">de envíos de cualquier estado, cuando haga clic en un envío en específico,</w:t>
            </w:r>
          </w:p>
        </w:tc>
        <w:tc>
          <w:tcPr>
            <w:shd w:fill="auto" w:val="clear"/>
          </w:tcPr>
          <w:p w:rsidR="00000000" w:rsidDel="00000000" w:rsidP="00000000" w:rsidRDefault="00000000" w:rsidRPr="00000000" w14:paraId="00000358">
            <w:pPr>
              <w:jc w:val="both"/>
              <w:rPr>
                <w:sz w:val="20"/>
                <w:szCs w:val="20"/>
              </w:rPr>
            </w:pPr>
            <w:r w:rsidDel="00000000" w:rsidR="00000000" w:rsidRPr="00000000">
              <w:rPr>
                <w:sz w:val="20"/>
                <w:szCs w:val="20"/>
                <w:rtl w:val="0"/>
              </w:rPr>
              <w:t xml:space="preserve">El sistema mostrará información con el detalle del envío seleccionado</w:t>
            </w:r>
            <w:r w:rsidDel="00000000" w:rsidR="00000000" w:rsidRPr="00000000">
              <w:rPr>
                <w:b w:val="1"/>
                <w:i w:val="1"/>
                <w:sz w:val="20"/>
                <w:szCs w:val="20"/>
                <w:rtl w:val="0"/>
              </w:rPr>
              <w:t xml:space="preserve">. Se Activa la HU-005 Ver el detalle del registro de entrada seleccionado</w:t>
            </w:r>
            <w:r w:rsidDel="00000000" w:rsidR="00000000" w:rsidRPr="00000000">
              <w:rPr>
                <w:rtl w:val="0"/>
              </w:rPr>
            </w:r>
          </w:p>
        </w:tc>
        <w:tc>
          <w:tcPr>
            <w:shd w:fill="auto" w:val="clear"/>
          </w:tcPr>
          <w:p w:rsidR="00000000" w:rsidDel="00000000" w:rsidP="00000000" w:rsidRDefault="00000000" w:rsidRPr="00000000" w14:paraId="000003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5A">
            <w:pPr>
              <w:jc w:val="center"/>
              <w:rPr>
                <w:sz w:val="20"/>
                <w:szCs w:val="20"/>
              </w:rPr>
            </w:pPr>
            <w:r w:rsidDel="00000000" w:rsidR="00000000" w:rsidRPr="00000000">
              <w:rPr>
                <w:sz w:val="20"/>
                <w:szCs w:val="20"/>
                <w:rtl w:val="0"/>
              </w:rPr>
              <w:t xml:space="preserve">22</w:t>
            </w:r>
          </w:p>
        </w:tc>
        <w:tc>
          <w:tcPr>
            <w:shd w:fill="auto" w:val="clear"/>
          </w:tcPr>
          <w:p w:rsidR="00000000" w:rsidDel="00000000" w:rsidP="00000000" w:rsidRDefault="00000000" w:rsidRPr="00000000" w14:paraId="0000035B">
            <w:pPr>
              <w:jc w:val="both"/>
              <w:rPr>
                <w:color w:val="000000"/>
                <w:sz w:val="20"/>
                <w:szCs w:val="20"/>
              </w:rPr>
            </w:pPr>
            <w:r w:rsidDel="00000000" w:rsidR="00000000" w:rsidRPr="00000000">
              <w:rPr>
                <w:sz w:val="20"/>
                <w:szCs w:val="20"/>
                <w:rtl w:val="0"/>
              </w:rPr>
              <w:t xml:space="preserve">Editar información del envío</w:t>
            </w:r>
            <w:r w:rsidDel="00000000" w:rsidR="00000000" w:rsidRPr="00000000">
              <w:rPr>
                <w:rtl w:val="0"/>
              </w:rPr>
            </w:r>
          </w:p>
        </w:tc>
        <w:tc>
          <w:tcPr>
            <w:shd w:fill="auto" w:val="clear"/>
          </w:tcPr>
          <w:p w:rsidR="00000000" w:rsidDel="00000000" w:rsidP="00000000" w:rsidRDefault="00000000" w:rsidRPr="00000000" w14:paraId="0000035C">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 visualizando el </w:t>
            </w:r>
            <w:r w:rsidDel="00000000" w:rsidR="00000000" w:rsidRPr="00000000">
              <w:rPr>
                <w:b w:val="1"/>
                <w:sz w:val="20"/>
                <w:szCs w:val="20"/>
                <w:rtl w:val="0"/>
              </w:rPr>
              <w:t xml:space="preserve">Listado </w:t>
            </w:r>
            <w:r w:rsidDel="00000000" w:rsidR="00000000" w:rsidRPr="00000000">
              <w:rPr>
                <w:sz w:val="20"/>
                <w:szCs w:val="20"/>
                <w:rtl w:val="0"/>
              </w:rPr>
              <w:t xml:space="preserve">de envíos de cualquier estado y desee editar la información del registro seleccionado, </w:t>
            </w:r>
          </w:p>
        </w:tc>
        <w:tc>
          <w:tcPr>
            <w:shd w:fill="auto" w:val="clear"/>
          </w:tcPr>
          <w:p w:rsidR="00000000" w:rsidDel="00000000" w:rsidP="00000000" w:rsidRDefault="00000000" w:rsidRPr="00000000" w14:paraId="0000035D">
            <w:pPr>
              <w:jc w:val="both"/>
              <w:rPr>
                <w:sz w:val="20"/>
                <w:szCs w:val="20"/>
              </w:rPr>
            </w:pPr>
            <w:r w:rsidDel="00000000" w:rsidR="00000000" w:rsidRPr="00000000">
              <w:rPr>
                <w:b w:val="1"/>
                <w:i w:val="1"/>
                <w:sz w:val="20"/>
                <w:szCs w:val="20"/>
                <w:rtl w:val="0"/>
              </w:rPr>
              <w:t xml:space="preserve">Se Activa la HU-131 A Editar Envío - Entradas</w:t>
            </w:r>
            <w:r w:rsidDel="00000000" w:rsidR="00000000" w:rsidRPr="00000000">
              <w:rPr>
                <w:rtl w:val="0"/>
              </w:rPr>
            </w:r>
          </w:p>
        </w:tc>
        <w:tc>
          <w:tcPr>
            <w:shd w:fill="auto" w:val="clear"/>
          </w:tcPr>
          <w:p w:rsidR="00000000" w:rsidDel="00000000" w:rsidP="00000000" w:rsidRDefault="00000000" w:rsidRPr="00000000" w14:paraId="0000035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Botón:</w:t>
            </w:r>
          </w:p>
          <w:p w:rsidR="00000000" w:rsidDel="00000000" w:rsidP="00000000" w:rsidRDefault="00000000" w:rsidRPr="00000000" w14:paraId="0000035F">
            <w:pPr>
              <w:numPr>
                <w:ilvl w:val="0"/>
                <w:numId w:val="24"/>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Editar Envío</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60">
            <w:pPr>
              <w:jc w:val="center"/>
              <w:rPr>
                <w:sz w:val="20"/>
                <w:szCs w:val="20"/>
              </w:rPr>
            </w:pPr>
            <w:r w:rsidDel="00000000" w:rsidR="00000000" w:rsidRPr="00000000">
              <w:rPr>
                <w:sz w:val="20"/>
                <w:szCs w:val="20"/>
                <w:rtl w:val="0"/>
              </w:rPr>
              <w:t xml:space="preserve">23</w:t>
            </w:r>
          </w:p>
        </w:tc>
        <w:tc>
          <w:tcPr>
            <w:shd w:fill="auto" w:val="clear"/>
          </w:tcPr>
          <w:p w:rsidR="00000000" w:rsidDel="00000000" w:rsidP="00000000" w:rsidRDefault="00000000" w:rsidRPr="00000000" w14:paraId="00000361">
            <w:pPr>
              <w:jc w:val="both"/>
              <w:rPr>
                <w:color w:val="000000"/>
                <w:sz w:val="20"/>
                <w:szCs w:val="20"/>
              </w:rPr>
            </w:pPr>
            <w:r w:rsidDel="00000000" w:rsidR="00000000" w:rsidRPr="00000000">
              <w:rPr>
                <w:color w:val="000000"/>
                <w:sz w:val="20"/>
                <w:szCs w:val="20"/>
                <w:rtl w:val="0"/>
              </w:rPr>
              <w:t xml:space="preserve">Acción  “</w:t>
            </w:r>
            <w:r w:rsidDel="00000000" w:rsidR="00000000" w:rsidRPr="00000000">
              <w:rPr>
                <w:sz w:val="20"/>
                <w:szCs w:val="20"/>
                <w:rtl w:val="0"/>
              </w:rPr>
              <w:t xml:space="preserve">Crear Incidencia</w:t>
            </w:r>
            <w:r w:rsidDel="00000000" w:rsidR="00000000" w:rsidRPr="00000000">
              <w:rPr>
                <w:color w:val="000000"/>
                <w:sz w:val="20"/>
                <w:szCs w:val="20"/>
                <w:rtl w:val="0"/>
              </w:rPr>
              <w:t xml:space="preserve">”</w:t>
            </w:r>
          </w:p>
        </w:tc>
        <w:tc>
          <w:tcPr>
            <w:shd w:fill="auto" w:val="clear"/>
          </w:tcPr>
          <w:p w:rsidR="00000000" w:rsidDel="00000000" w:rsidP="00000000" w:rsidRDefault="00000000" w:rsidRPr="00000000" w14:paraId="00000362">
            <w:pPr>
              <w:jc w:val="both"/>
              <w:rPr>
                <w:color w:val="000000"/>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visualizando el </w:t>
            </w:r>
            <w:r w:rsidDel="00000000" w:rsidR="00000000" w:rsidRPr="00000000">
              <w:rPr>
                <w:b w:val="1"/>
                <w:sz w:val="20"/>
                <w:szCs w:val="20"/>
                <w:rtl w:val="0"/>
              </w:rPr>
              <w:t xml:space="preserve">Listado </w:t>
            </w:r>
            <w:r w:rsidDel="00000000" w:rsidR="00000000" w:rsidRPr="00000000">
              <w:rPr>
                <w:sz w:val="20"/>
                <w:szCs w:val="20"/>
                <w:rtl w:val="0"/>
              </w:rPr>
              <w:t xml:space="preserve">de envíos de cualquier estado (excepto Incidencia), cuando haga clic en la acción </w:t>
            </w:r>
            <w:r w:rsidDel="00000000" w:rsidR="00000000" w:rsidRPr="00000000">
              <w:rPr>
                <w:color w:val="000000"/>
                <w:sz w:val="20"/>
                <w:szCs w:val="20"/>
                <w:rtl w:val="0"/>
              </w:rPr>
              <w:t xml:space="preserve"> “</w:t>
            </w:r>
            <w:r w:rsidDel="00000000" w:rsidR="00000000" w:rsidRPr="00000000">
              <w:rPr>
                <w:b w:val="1"/>
                <w:sz w:val="20"/>
                <w:szCs w:val="20"/>
                <w:rtl w:val="0"/>
              </w:rPr>
              <w:t xml:space="preserve">Crear Incidencia</w:t>
            </w:r>
            <w:r w:rsidDel="00000000" w:rsidR="00000000" w:rsidRPr="00000000">
              <w:rPr>
                <w:color w:val="000000"/>
                <w:sz w:val="20"/>
                <w:szCs w:val="20"/>
                <w:rtl w:val="0"/>
              </w:rPr>
              <w:t xml:space="preserve">” </w:t>
            </w:r>
          </w:p>
        </w:tc>
        <w:tc>
          <w:tcPr>
            <w:shd w:fill="auto" w:val="clear"/>
          </w:tcPr>
          <w:p w:rsidR="00000000" w:rsidDel="00000000" w:rsidP="00000000" w:rsidRDefault="00000000" w:rsidRPr="00000000" w14:paraId="00000363">
            <w:pPr>
              <w:jc w:val="both"/>
              <w:rPr>
                <w:b w:val="1"/>
                <w:i w:val="1"/>
                <w:sz w:val="20"/>
                <w:szCs w:val="20"/>
              </w:rPr>
            </w:pPr>
            <w:r w:rsidDel="00000000" w:rsidR="00000000" w:rsidRPr="00000000">
              <w:rPr>
                <w:b w:val="1"/>
                <w:i w:val="1"/>
                <w:sz w:val="20"/>
                <w:szCs w:val="20"/>
                <w:rtl w:val="0"/>
              </w:rPr>
              <w:t xml:space="preserve">Se Activa la HU-011 Crear Incidencia</w:t>
            </w:r>
          </w:p>
        </w:tc>
        <w:tc>
          <w:tcPr>
            <w:shd w:fill="auto" w:val="clear"/>
          </w:tcPr>
          <w:p w:rsidR="00000000" w:rsidDel="00000000" w:rsidP="00000000" w:rsidRDefault="00000000" w:rsidRPr="00000000" w14:paraId="000003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Acción</w:t>
            </w:r>
          </w:p>
          <w:p w:rsidR="00000000" w:rsidDel="00000000" w:rsidP="00000000" w:rsidRDefault="00000000" w:rsidRPr="00000000" w14:paraId="00000365">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i w:val="0"/>
                <w:smallCaps w:val="0"/>
                <w:strike w:val="0"/>
                <w:color w:val="000000"/>
                <w:sz w:val="20"/>
                <w:szCs w:val="20"/>
                <w:shd w:fill="auto" w:val="clear"/>
                <w:vertAlign w:val="baseline"/>
              </w:rPr>
            </w:pPr>
            <w:r w:rsidDel="00000000" w:rsidR="00000000" w:rsidRPr="00000000">
              <w:rPr>
                <w:sz w:val="20"/>
                <w:szCs w:val="20"/>
                <w:rtl w:val="0"/>
              </w:rPr>
              <w:t xml:space="preserve">Crear Incidencia</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66">
            <w:pPr>
              <w:jc w:val="center"/>
              <w:rPr>
                <w:sz w:val="20"/>
                <w:szCs w:val="20"/>
              </w:rPr>
            </w:pPr>
            <w:r w:rsidDel="00000000" w:rsidR="00000000" w:rsidRPr="00000000">
              <w:rPr>
                <w:sz w:val="20"/>
                <w:szCs w:val="20"/>
                <w:rtl w:val="0"/>
              </w:rPr>
              <w:t xml:space="preserve">24</w:t>
            </w:r>
          </w:p>
        </w:tc>
        <w:tc>
          <w:tcPr>
            <w:shd w:fill="auto" w:val="clear"/>
          </w:tcPr>
          <w:p w:rsidR="00000000" w:rsidDel="00000000" w:rsidP="00000000" w:rsidRDefault="00000000" w:rsidRPr="00000000" w14:paraId="00000367">
            <w:pPr>
              <w:jc w:val="both"/>
              <w:rPr>
                <w:color w:val="000000"/>
                <w:sz w:val="20"/>
                <w:szCs w:val="20"/>
              </w:rPr>
            </w:pPr>
            <w:r w:rsidDel="00000000" w:rsidR="00000000" w:rsidRPr="00000000">
              <w:rPr>
                <w:color w:val="000000"/>
                <w:sz w:val="20"/>
                <w:szCs w:val="20"/>
                <w:rtl w:val="0"/>
              </w:rPr>
              <w:t xml:space="preserve">Acción  “</w:t>
            </w:r>
            <w:r w:rsidDel="00000000" w:rsidR="00000000" w:rsidRPr="00000000">
              <w:rPr>
                <w:sz w:val="20"/>
                <w:szCs w:val="20"/>
                <w:rtl w:val="0"/>
              </w:rPr>
              <w:t xml:space="preserve">Enviar Mensaje</w:t>
            </w:r>
            <w:r w:rsidDel="00000000" w:rsidR="00000000" w:rsidRPr="00000000">
              <w:rPr>
                <w:color w:val="000000"/>
                <w:sz w:val="20"/>
                <w:szCs w:val="20"/>
                <w:rtl w:val="0"/>
              </w:rPr>
              <w:t xml:space="preserve">”</w:t>
            </w:r>
          </w:p>
        </w:tc>
        <w:tc>
          <w:tcPr>
            <w:shd w:fill="auto" w:val="clear"/>
          </w:tcPr>
          <w:p w:rsidR="00000000" w:rsidDel="00000000" w:rsidP="00000000" w:rsidRDefault="00000000" w:rsidRPr="00000000" w14:paraId="00000368">
            <w:pPr>
              <w:jc w:val="both"/>
              <w:rPr>
                <w:color w:val="000000"/>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visualizando el </w:t>
            </w:r>
            <w:r w:rsidDel="00000000" w:rsidR="00000000" w:rsidRPr="00000000">
              <w:rPr>
                <w:b w:val="1"/>
                <w:sz w:val="20"/>
                <w:szCs w:val="20"/>
                <w:rtl w:val="0"/>
              </w:rPr>
              <w:t xml:space="preserve">Listado </w:t>
            </w:r>
            <w:r w:rsidDel="00000000" w:rsidR="00000000" w:rsidRPr="00000000">
              <w:rPr>
                <w:sz w:val="20"/>
                <w:szCs w:val="20"/>
                <w:rtl w:val="0"/>
              </w:rPr>
              <w:t xml:space="preserve">de envíos de cualquier estado, cuando haga clic en la acción </w:t>
            </w:r>
            <w:r w:rsidDel="00000000" w:rsidR="00000000" w:rsidRPr="00000000">
              <w:rPr>
                <w:color w:val="000000"/>
                <w:sz w:val="20"/>
                <w:szCs w:val="20"/>
                <w:rtl w:val="0"/>
              </w:rPr>
              <w:t xml:space="preserve">“</w:t>
            </w:r>
            <w:r w:rsidDel="00000000" w:rsidR="00000000" w:rsidRPr="00000000">
              <w:rPr>
                <w:b w:val="1"/>
                <w:sz w:val="20"/>
                <w:szCs w:val="20"/>
                <w:rtl w:val="0"/>
              </w:rPr>
              <w:t xml:space="preserve">Enviar Mensaje</w:t>
            </w:r>
            <w:r w:rsidDel="00000000" w:rsidR="00000000" w:rsidRPr="00000000">
              <w:rPr>
                <w:color w:val="000000"/>
                <w:sz w:val="20"/>
                <w:szCs w:val="20"/>
                <w:rtl w:val="0"/>
              </w:rPr>
              <w:t xml:space="preserve">”</w:t>
            </w:r>
          </w:p>
        </w:tc>
        <w:tc>
          <w:tcPr>
            <w:shd w:fill="auto" w:val="clear"/>
          </w:tcPr>
          <w:p w:rsidR="00000000" w:rsidDel="00000000" w:rsidP="00000000" w:rsidRDefault="00000000" w:rsidRPr="00000000" w14:paraId="00000369">
            <w:pPr>
              <w:jc w:val="both"/>
              <w:rPr>
                <w:b w:val="1"/>
                <w:i w:val="1"/>
                <w:sz w:val="20"/>
                <w:szCs w:val="20"/>
              </w:rPr>
            </w:pPr>
            <w:r w:rsidDel="00000000" w:rsidR="00000000" w:rsidRPr="00000000">
              <w:rPr>
                <w:b w:val="1"/>
                <w:i w:val="1"/>
                <w:sz w:val="20"/>
                <w:szCs w:val="20"/>
                <w:rtl w:val="0"/>
              </w:rPr>
              <w:t xml:space="preserve">Se Activa la HU-102 Enviar Mensaje (Acción)</w:t>
            </w:r>
          </w:p>
        </w:tc>
        <w:tc>
          <w:tcPr>
            <w:shd w:fill="auto" w:val="clear"/>
          </w:tcPr>
          <w:p w:rsidR="00000000" w:rsidDel="00000000" w:rsidP="00000000" w:rsidRDefault="00000000" w:rsidRPr="00000000" w14:paraId="000003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Acción</w:t>
            </w:r>
          </w:p>
          <w:p w:rsidR="00000000" w:rsidDel="00000000" w:rsidP="00000000" w:rsidRDefault="00000000" w:rsidRPr="00000000" w14:paraId="0000036B">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i w:val="0"/>
                <w:smallCaps w:val="0"/>
                <w:strike w:val="0"/>
                <w:color w:val="000000"/>
                <w:sz w:val="20"/>
                <w:szCs w:val="20"/>
                <w:shd w:fill="auto" w:val="clear"/>
                <w:vertAlign w:val="baseline"/>
              </w:rPr>
            </w:pPr>
            <w:r w:rsidDel="00000000" w:rsidR="00000000" w:rsidRPr="00000000">
              <w:rPr>
                <w:sz w:val="20"/>
                <w:szCs w:val="20"/>
                <w:rtl w:val="0"/>
              </w:rPr>
              <w:t xml:space="preserve">Enviar Mensaje</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6C">
            <w:pPr>
              <w:jc w:val="center"/>
              <w:rPr>
                <w:sz w:val="20"/>
                <w:szCs w:val="20"/>
              </w:rPr>
            </w:pPr>
            <w:r w:rsidDel="00000000" w:rsidR="00000000" w:rsidRPr="00000000">
              <w:rPr>
                <w:sz w:val="20"/>
                <w:szCs w:val="20"/>
                <w:rtl w:val="0"/>
              </w:rPr>
              <w:t xml:space="preserve">25</w:t>
            </w:r>
          </w:p>
        </w:tc>
        <w:tc>
          <w:tcPr>
            <w:shd w:fill="auto" w:val="clear"/>
          </w:tcPr>
          <w:p w:rsidR="00000000" w:rsidDel="00000000" w:rsidP="00000000" w:rsidRDefault="00000000" w:rsidRPr="00000000" w14:paraId="0000036D">
            <w:pPr>
              <w:jc w:val="both"/>
              <w:rPr>
                <w:color w:val="000000"/>
                <w:sz w:val="20"/>
                <w:szCs w:val="20"/>
              </w:rPr>
            </w:pPr>
            <w:r w:rsidDel="00000000" w:rsidR="00000000" w:rsidRPr="00000000">
              <w:rPr>
                <w:color w:val="000000"/>
                <w:sz w:val="20"/>
                <w:szCs w:val="20"/>
                <w:rtl w:val="0"/>
              </w:rPr>
              <w:t xml:space="preserve">Acción  “Anular envío”</w:t>
            </w:r>
          </w:p>
        </w:tc>
        <w:tc>
          <w:tcPr>
            <w:shd w:fill="auto" w:val="clear"/>
          </w:tcPr>
          <w:p w:rsidR="00000000" w:rsidDel="00000000" w:rsidP="00000000" w:rsidRDefault="00000000" w:rsidRPr="00000000" w14:paraId="0000036E">
            <w:pPr>
              <w:jc w:val="both"/>
              <w:rPr>
                <w:color w:val="000000"/>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visualizando el </w:t>
            </w:r>
            <w:r w:rsidDel="00000000" w:rsidR="00000000" w:rsidRPr="00000000">
              <w:rPr>
                <w:b w:val="1"/>
                <w:sz w:val="20"/>
                <w:szCs w:val="20"/>
                <w:rtl w:val="0"/>
              </w:rPr>
              <w:t xml:space="preserve">Listado </w:t>
            </w:r>
            <w:r w:rsidDel="00000000" w:rsidR="00000000" w:rsidRPr="00000000">
              <w:rPr>
                <w:sz w:val="20"/>
                <w:szCs w:val="20"/>
                <w:rtl w:val="0"/>
              </w:rPr>
              <w:t xml:space="preserve">de envíos de cualquier estado, cuando haga clic en la acción</w:t>
            </w:r>
            <w:r w:rsidDel="00000000" w:rsidR="00000000" w:rsidRPr="00000000">
              <w:rPr>
                <w:b w:val="1"/>
                <w:color w:val="000000"/>
                <w:sz w:val="20"/>
                <w:szCs w:val="20"/>
                <w:rtl w:val="0"/>
              </w:rPr>
              <w:t xml:space="preserve"> “Anular envío”</w:t>
            </w:r>
            <w:r w:rsidDel="00000000" w:rsidR="00000000" w:rsidRPr="00000000">
              <w:rPr>
                <w:rtl w:val="0"/>
              </w:rPr>
            </w:r>
          </w:p>
        </w:tc>
        <w:tc>
          <w:tcPr>
            <w:shd w:fill="auto" w:val="clear"/>
          </w:tcPr>
          <w:p w:rsidR="00000000" w:rsidDel="00000000" w:rsidP="00000000" w:rsidRDefault="00000000" w:rsidRPr="00000000" w14:paraId="0000036F">
            <w:pPr>
              <w:jc w:val="both"/>
              <w:rPr>
                <w:b w:val="1"/>
                <w:i w:val="1"/>
                <w:sz w:val="20"/>
                <w:szCs w:val="20"/>
              </w:rPr>
            </w:pPr>
            <w:r w:rsidDel="00000000" w:rsidR="00000000" w:rsidRPr="00000000">
              <w:rPr>
                <w:b w:val="1"/>
                <w:i w:val="1"/>
                <w:sz w:val="20"/>
                <w:szCs w:val="20"/>
                <w:rtl w:val="0"/>
              </w:rPr>
              <w:t xml:space="preserve">Se Activa la HU-103 Anular envío (Acción)</w:t>
            </w:r>
          </w:p>
        </w:tc>
        <w:tc>
          <w:tcPr>
            <w:shd w:fill="auto" w:val="clear"/>
          </w:tcPr>
          <w:p w:rsidR="00000000" w:rsidDel="00000000" w:rsidP="00000000" w:rsidRDefault="00000000" w:rsidRPr="00000000" w14:paraId="000003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Acción</w:t>
            </w:r>
          </w:p>
          <w:p w:rsidR="00000000" w:rsidDel="00000000" w:rsidP="00000000" w:rsidRDefault="00000000" w:rsidRPr="00000000" w14:paraId="0000037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Anular envío</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72">
            <w:pPr>
              <w:jc w:val="center"/>
              <w:rPr>
                <w:sz w:val="20"/>
                <w:szCs w:val="20"/>
              </w:rPr>
            </w:pPr>
            <w:r w:rsidDel="00000000" w:rsidR="00000000" w:rsidRPr="00000000">
              <w:rPr>
                <w:sz w:val="20"/>
                <w:szCs w:val="20"/>
                <w:rtl w:val="0"/>
              </w:rPr>
              <w:t xml:space="preserve">26</w:t>
            </w:r>
          </w:p>
        </w:tc>
        <w:tc>
          <w:tcPr>
            <w:shd w:fill="auto" w:val="clear"/>
          </w:tcPr>
          <w:p w:rsidR="00000000" w:rsidDel="00000000" w:rsidP="00000000" w:rsidRDefault="00000000" w:rsidRPr="00000000" w14:paraId="00000373">
            <w:pPr>
              <w:jc w:val="both"/>
              <w:rPr>
                <w:color w:val="000000"/>
                <w:sz w:val="20"/>
                <w:szCs w:val="20"/>
              </w:rPr>
            </w:pPr>
            <w:r w:rsidDel="00000000" w:rsidR="00000000" w:rsidRPr="00000000">
              <w:rPr>
                <w:color w:val="000000"/>
                <w:sz w:val="20"/>
                <w:szCs w:val="20"/>
                <w:rtl w:val="0"/>
              </w:rPr>
              <w:t xml:space="preserve">Acción  “Recupera</w:t>
            </w:r>
            <w:r w:rsidDel="00000000" w:rsidR="00000000" w:rsidRPr="00000000">
              <w:rPr>
                <w:sz w:val="20"/>
                <w:szCs w:val="20"/>
                <w:rtl w:val="0"/>
              </w:rPr>
              <w:t xml:space="preserve">ción</w:t>
            </w:r>
            <w:r w:rsidDel="00000000" w:rsidR="00000000" w:rsidRPr="00000000">
              <w:rPr>
                <w:color w:val="000000"/>
                <w:sz w:val="20"/>
                <w:szCs w:val="20"/>
                <w:rtl w:val="0"/>
              </w:rPr>
              <w:t xml:space="preserve"> envío físico”</w:t>
            </w:r>
          </w:p>
        </w:tc>
        <w:tc>
          <w:tcPr>
            <w:shd w:fill="auto" w:val="clear"/>
          </w:tcPr>
          <w:p w:rsidR="00000000" w:rsidDel="00000000" w:rsidP="00000000" w:rsidRDefault="00000000" w:rsidRPr="00000000" w14:paraId="00000374">
            <w:pPr>
              <w:jc w:val="both"/>
              <w:rPr>
                <w:color w:val="000000"/>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visualizando el </w:t>
            </w:r>
            <w:r w:rsidDel="00000000" w:rsidR="00000000" w:rsidRPr="00000000">
              <w:rPr>
                <w:b w:val="1"/>
                <w:sz w:val="20"/>
                <w:szCs w:val="20"/>
                <w:rtl w:val="0"/>
              </w:rPr>
              <w:t xml:space="preserve">Listado </w:t>
            </w:r>
            <w:r w:rsidDel="00000000" w:rsidR="00000000" w:rsidRPr="00000000">
              <w:rPr>
                <w:sz w:val="20"/>
                <w:szCs w:val="20"/>
                <w:rtl w:val="0"/>
              </w:rPr>
              <w:t xml:space="preserve">de envíos del estado “</w:t>
            </w:r>
            <w:r w:rsidDel="00000000" w:rsidR="00000000" w:rsidRPr="00000000">
              <w:rPr>
                <w:b w:val="1"/>
                <w:sz w:val="20"/>
                <w:szCs w:val="20"/>
                <w:rtl w:val="0"/>
              </w:rPr>
              <w:t xml:space="preserve">Archivo temporal</w:t>
            </w:r>
            <w:r w:rsidDel="00000000" w:rsidR="00000000" w:rsidRPr="00000000">
              <w:rPr>
                <w:sz w:val="20"/>
                <w:szCs w:val="20"/>
                <w:rtl w:val="0"/>
              </w:rPr>
              <w:t xml:space="preserve">”, cuando haga clic en la acción  “</w:t>
            </w:r>
            <w:r w:rsidDel="00000000" w:rsidR="00000000" w:rsidRPr="00000000">
              <w:rPr>
                <w:b w:val="1"/>
                <w:color w:val="000000"/>
                <w:sz w:val="20"/>
                <w:szCs w:val="20"/>
                <w:rtl w:val="0"/>
              </w:rPr>
              <w:t xml:space="preserve">Recuperar envío físico</w:t>
            </w:r>
            <w:r w:rsidDel="00000000" w:rsidR="00000000" w:rsidRPr="00000000">
              <w:rPr>
                <w:color w:val="000000"/>
                <w:sz w:val="20"/>
                <w:szCs w:val="20"/>
                <w:rtl w:val="0"/>
              </w:rPr>
              <w:t xml:space="preserve">”</w:t>
            </w:r>
          </w:p>
        </w:tc>
        <w:tc>
          <w:tcPr>
            <w:shd w:fill="auto" w:val="clear"/>
          </w:tcPr>
          <w:p w:rsidR="00000000" w:rsidDel="00000000" w:rsidP="00000000" w:rsidRDefault="00000000" w:rsidRPr="00000000" w14:paraId="00000375">
            <w:pPr>
              <w:jc w:val="both"/>
              <w:rPr>
                <w:b w:val="1"/>
                <w:i w:val="1"/>
                <w:sz w:val="20"/>
                <w:szCs w:val="20"/>
              </w:rPr>
            </w:pPr>
            <w:r w:rsidDel="00000000" w:rsidR="00000000" w:rsidRPr="00000000">
              <w:rPr>
                <w:b w:val="1"/>
                <w:i w:val="1"/>
                <w:sz w:val="20"/>
                <w:szCs w:val="20"/>
                <w:rtl w:val="0"/>
              </w:rPr>
              <w:t xml:space="preserve">Se Activa la HU-150 Recuperar Envíos Físicos por el Usuario de BackOffice</w:t>
            </w:r>
          </w:p>
        </w:tc>
        <w:tc>
          <w:tcPr>
            <w:shd w:fill="auto" w:val="clear"/>
          </w:tcPr>
          <w:p w:rsidR="00000000" w:rsidDel="00000000" w:rsidP="00000000" w:rsidRDefault="00000000" w:rsidRPr="00000000" w14:paraId="000003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Acción</w:t>
            </w:r>
          </w:p>
          <w:p w:rsidR="00000000" w:rsidDel="00000000" w:rsidP="00000000" w:rsidRDefault="00000000" w:rsidRPr="00000000" w14:paraId="00000377">
            <w:pPr>
              <w:numPr>
                <w:ilvl w:val="0"/>
                <w:numId w:val="4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Recuperar envío físico </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78">
            <w:pPr>
              <w:jc w:val="center"/>
              <w:rPr>
                <w:sz w:val="20"/>
                <w:szCs w:val="20"/>
              </w:rPr>
            </w:pPr>
            <w:r w:rsidDel="00000000" w:rsidR="00000000" w:rsidRPr="00000000">
              <w:rPr>
                <w:sz w:val="20"/>
                <w:szCs w:val="20"/>
                <w:rtl w:val="0"/>
              </w:rPr>
              <w:t xml:space="preserve">27</w:t>
            </w:r>
          </w:p>
        </w:tc>
        <w:tc>
          <w:tcPr>
            <w:shd w:fill="auto" w:val="clear"/>
          </w:tcPr>
          <w:p w:rsidR="00000000" w:rsidDel="00000000" w:rsidP="00000000" w:rsidRDefault="00000000" w:rsidRPr="00000000" w14:paraId="00000379">
            <w:pPr>
              <w:jc w:val="both"/>
              <w:rPr>
                <w:sz w:val="20"/>
                <w:szCs w:val="20"/>
              </w:rPr>
            </w:pPr>
            <w:r w:rsidDel="00000000" w:rsidR="00000000" w:rsidRPr="00000000">
              <w:rPr>
                <w:sz w:val="20"/>
                <w:szCs w:val="20"/>
                <w:rtl w:val="0"/>
              </w:rPr>
              <w:t xml:space="preserve">Acción  “Cerrar Incidencia”</w:t>
            </w:r>
          </w:p>
        </w:tc>
        <w:tc>
          <w:tcPr>
            <w:shd w:fill="auto" w:val="clear"/>
          </w:tcPr>
          <w:p w:rsidR="00000000" w:rsidDel="00000000" w:rsidP="00000000" w:rsidRDefault="00000000" w:rsidRPr="00000000" w14:paraId="0000037A">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visualizando el </w:t>
            </w:r>
            <w:r w:rsidDel="00000000" w:rsidR="00000000" w:rsidRPr="00000000">
              <w:rPr>
                <w:b w:val="1"/>
                <w:sz w:val="20"/>
                <w:szCs w:val="20"/>
                <w:rtl w:val="0"/>
              </w:rPr>
              <w:t xml:space="preserve">Listado </w:t>
            </w:r>
            <w:r w:rsidDel="00000000" w:rsidR="00000000" w:rsidRPr="00000000">
              <w:rPr>
                <w:sz w:val="20"/>
                <w:szCs w:val="20"/>
                <w:rtl w:val="0"/>
              </w:rPr>
              <w:t xml:space="preserve">de envíos en estado “Incidencia”, cuando haga clic en la acción</w:t>
            </w:r>
            <w:r w:rsidDel="00000000" w:rsidR="00000000" w:rsidRPr="00000000">
              <w:rPr>
                <w:b w:val="1"/>
                <w:sz w:val="20"/>
                <w:szCs w:val="20"/>
                <w:rtl w:val="0"/>
              </w:rPr>
              <w:t xml:space="preserve"> “Cerrar Incidencia”</w:t>
            </w:r>
            <w:r w:rsidDel="00000000" w:rsidR="00000000" w:rsidRPr="00000000">
              <w:rPr>
                <w:rtl w:val="0"/>
              </w:rPr>
            </w:r>
          </w:p>
        </w:tc>
        <w:tc>
          <w:tcPr>
            <w:shd w:fill="auto" w:val="clear"/>
          </w:tcPr>
          <w:p w:rsidR="00000000" w:rsidDel="00000000" w:rsidP="00000000" w:rsidRDefault="00000000" w:rsidRPr="00000000" w14:paraId="0000037B">
            <w:pPr>
              <w:jc w:val="both"/>
              <w:rPr>
                <w:b w:val="1"/>
                <w:i w:val="1"/>
                <w:sz w:val="20"/>
                <w:szCs w:val="20"/>
              </w:rPr>
            </w:pPr>
            <w:r w:rsidDel="00000000" w:rsidR="00000000" w:rsidRPr="00000000">
              <w:rPr>
                <w:b w:val="1"/>
                <w:i w:val="1"/>
                <w:sz w:val="20"/>
                <w:szCs w:val="20"/>
                <w:rtl w:val="0"/>
              </w:rPr>
              <w:t xml:space="preserve">Se Activa la  HU-132 Cerrar Incidencia</w:t>
            </w:r>
          </w:p>
        </w:tc>
        <w:tc>
          <w:tcPr>
            <w:shd w:fill="auto" w:val="clear"/>
          </w:tcPr>
          <w:p w:rsidR="00000000" w:rsidDel="00000000" w:rsidP="00000000" w:rsidRDefault="00000000" w:rsidRPr="00000000" w14:paraId="0000037C">
            <w:pPr>
              <w:jc w:val="both"/>
              <w:rPr>
                <w:sz w:val="20"/>
                <w:szCs w:val="20"/>
              </w:rPr>
            </w:pPr>
            <w:r w:rsidDel="00000000" w:rsidR="00000000" w:rsidRPr="00000000">
              <w:rPr>
                <w:sz w:val="20"/>
                <w:szCs w:val="20"/>
                <w:rtl w:val="0"/>
              </w:rPr>
              <w:t xml:space="preserve">Acción</w:t>
            </w:r>
          </w:p>
          <w:p w:rsidR="00000000" w:rsidDel="00000000" w:rsidP="00000000" w:rsidRDefault="00000000" w:rsidRPr="00000000" w14:paraId="0000037D">
            <w:pPr>
              <w:numPr>
                <w:ilvl w:val="0"/>
                <w:numId w:val="29"/>
              </w:numPr>
              <w:ind w:left="720" w:hanging="360"/>
              <w:jc w:val="both"/>
              <w:rPr>
                <w:rFonts w:ascii="Calibri" w:cs="Calibri" w:eastAsia="Calibri" w:hAnsi="Calibri"/>
                <w:sz w:val="20"/>
                <w:szCs w:val="20"/>
              </w:rPr>
            </w:pPr>
            <w:r w:rsidDel="00000000" w:rsidR="00000000" w:rsidRPr="00000000">
              <w:rPr>
                <w:sz w:val="20"/>
                <w:szCs w:val="20"/>
                <w:rtl w:val="0"/>
              </w:rPr>
              <w:t xml:space="preserve">Cerrar Incidencia</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7E">
            <w:pPr>
              <w:jc w:val="center"/>
              <w:rPr>
                <w:sz w:val="20"/>
                <w:szCs w:val="20"/>
              </w:rPr>
            </w:pPr>
            <w:r w:rsidDel="00000000" w:rsidR="00000000" w:rsidRPr="00000000">
              <w:rPr>
                <w:sz w:val="20"/>
                <w:szCs w:val="20"/>
                <w:rtl w:val="0"/>
              </w:rPr>
              <w:t xml:space="preserve">28</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7F">
            <w:pPr>
              <w:spacing w:after="240" w:before="0" w:lineRule="auto"/>
              <w:jc w:val="both"/>
              <w:rPr>
                <w:sz w:val="20"/>
                <w:szCs w:val="20"/>
              </w:rPr>
            </w:pPr>
            <w:r w:rsidDel="00000000" w:rsidR="00000000" w:rsidRPr="00000000">
              <w:rPr>
                <w:sz w:val="20"/>
                <w:szCs w:val="20"/>
                <w:rtl w:val="0"/>
              </w:rPr>
              <w:t xml:space="preserve">Selección de uno o varios registros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0">
            <w:pPr>
              <w:spacing w:after="240" w:before="0" w:lineRule="auto"/>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visualizando el </w:t>
            </w:r>
            <w:r w:rsidDel="00000000" w:rsidR="00000000" w:rsidRPr="00000000">
              <w:rPr>
                <w:b w:val="1"/>
                <w:sz w:val="20"/>
                <w:szCs w:val="20"/>
                <w:rtl w:val="0"/>
              </w:rPr>
              <w:t xml:space="preserve">Listado </w:t>
            </w:r>
            <w:r w:rsidDel="00000000" w:rsidR="00000000" w:rsidRPr="00000000">
              <w:rPr>
                <w:sz w:val="20"/>
                <w:szCs w:val="20"/>
                <w:rtl w:val="0"/>
              </w:rPr>
              <w:t xml:space="preserve">de envíos de cualquier estado,</w:t>
            </w:r>
          </w:p>
          <w:p w:rsidR="00000000" w:rsidDel="00000000" w:rsidP="00000000" w:rsidRDefault="00000000" w:rsidRPr="00000000" w14:paraId="00000381">
            <w:pPr>
              <w:spacing w:after="240" w:before="0" w:lineRule="auto"/>
              <w:jc w:val="both"/>
              <w:rPr>
                <w:sz w:val="20"/>
                <w:szCs w:val="20"/>
              </w:rPr>
            </w:pPr>
            <w:r w:rsidDel="00000000" w:rsidR="00000000" w:rsidRPr="00000000">
              <w:rPr>
                <w:sz w:val="20"/>
                <w:szCs w:val="20"/>
                <w:rtl w:val="0"/>
              </w:rPr>
              <w:t xml:space="preserve">Cuando requiere seleccionar uno o varios registros para realizar una acción de la “</w:t>
            </w:r>
            <w:r w:rsidDel="00000000" w:rsidR="00000000" w:rsidRPr="00000000">
              <w:rPr>
                <w:b w:val="1"/>
                <w:sz w:val="20"/>
                <w:szCs w:val="20"/>
                <w:rtl w:val="0"/>
              </w:rPr>
              <w:t xml:space="preserve">Barra de botones dinámica</w:t>
            </w:r>
            <w:r w:rsidDel="00000000" w:rsidR="00000000" w:rsidRPr="00000000">
              <w:rPr>
                <w:sz w:val="20"/>
                <w:szCs w:val="20"/>
                <w:rtl w:val="0"/>
              </w:rPr>
              <w:t xml:space="preserve">” sobre el (los) registro(s) seleccionado(s),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2">
            <w:pPr>
              <w:spacing w:after="240" w:before="0" w:lineRule="auto"/>
              <w:jc w:val="both"/>
              <w:rPr>
                <w:sz w:val="20"/>
                <w:szCs w:val="20"/>
              </w:rPr>
            </w:pPr>
            <w:r w:rsidDel="00000000" w:rsidR="00000000" w:rsidRPr="00000000">
              <w:rPr>
                <w:sz w:val="20"/>
                <w:szCs w:val="20"/>
                <w:rtl w:val="0"/>
              </w:rPr>
              <w:t xml:space="preserve">El sistema debe mostrar un checklist en cada envío, cada vez que el usuario seleccione un registro en la parte superior de la tabla le mostrará un contador de registros. Ej. “3 registros seleccionados”.</w:t>
            </w:r>
          </w:p>
          <w:p w:rsidR="00000000" w:rsidDel="00000000" w:rsidP="00000000" w:rsidRDefault="00000000" w:rsidRPr="00000000" w14:paraId="00000383">
            <w:pPr>
              <w:spacing w:after="0" w:lineRule="auto"/>
              <w:jc w:val="both"/>
              <w:rPr>
                <w:color w:val="0000ff"/>
                <w:sz w:val="20"/>
                <w:szCs w:val="20"/>
              </w:rPr>
            </w:pPr>
            <w:r w:rsidDel="00000000" w:rsidR="00000000" w:rsidRPr="00000000">
              <w:rPr>
                <w:color w:val="0000ff"/>
                <w:sz w:val="20"/>
                <w:szCs w:val="20"/>
                <w:rtl w:val="0"/>
              </w:rPr>
              <w:t xml:space="preserve">2024-09-13: Se adiciona lo siguiente para tener en cuenta:</w:t>
            </w:r>
          </w:p>
          <w:p w:rsidR="00000000" w:rsidDel="00000000" w:rsidP="00000000" w:rsidRDefault="00000000" w:rsidRPr="00000000" w14:paraId="00000384">
            <w:pPr>
              <w:numPr>
                <w:ilvl w:val="0"/>
                <w:numId w:val="21"/>
              </w:numPr>
              <w:spacing w:after="240" w:lineRule="auto"/>
              <w:ind w:left="720" w:hanging="360"/>
              <w:jc w:val="both"/>
              <w:rPr>
                <w:color w:val="0000ff"/>
                <w:sz w:val="20"/>
                <w:szCs w:val="20"/>
              </w:rPr>
            </w:pPr>
            <w:r w:rsidDel="00000000" w:rsidR="00000000" w:rsidRPr="00000000">
              <w:rPr>
                <w:color w:val="0000ff"/>
                <w:sz w:val="20"/>
                <w:szCs w:val="20"/>
                <w:rtl w:val="0"/>
              </w:rPr>
              <w:t xml:space="preserve">El sistema debe permitir seleccionar varios registros entre las diferentes páginas del listado, sin perder la selección anterior o posterior.</w:t>
            </w:r>
          </w:p>
          <w:p w:rsidR="00000000" w:rsidDel="00000000" w:rsidP="00000000" w:rsidRDefault="00000000" w:rsidRPr="00000000" w14:paraId="00000385">
            <w:pPr>
              <w:spacing w:after="240" w:lineRule="auto"/>
              <w:jc w:val="both"/>
              <w:rPr>
                <w:sz w:val="20"/>
                <w:szCs w:val="20"/>
              </w:rPr>
            </w:pPr>
            <w:r w:rsidDel="00000000" w:rsidR="00000000" w:rsidRPr="00000000">
              <w:rPr>
                <w:rtl w:val="0"/>
              </w:rPr>
            </w:r>
          </w:p>
          <w:p w:rsidR="00000000" w:rsidDel="00000000" w:rsidP="00000000" w:rsidRDefault="00000000" w:rsidRPr="00000000" w14:paraId="00000386">
            <w:pPr>
              <w:spacing w:after="240" w:before="0" w:lineRule="auto"/>
              <w:jc w:val="both"/>
              <w:rPr>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7">
            <w:pPr>
              <w:spacing w:after="240" w:before="0" w:lineRule="auto"/>
              <w:jc w:val="both"/>
              <w:rPr>
                <w:sz w:val="20"/>
                <w:szCs w:val="20"/>
              </w:rPr>
            </w:pPr>
            <w:r w:rsidDel="00000000" w:rsidR="00000000" w:rsidRPr="00000000">
              <w:rPr>
                <w:sz w:val="20"/>
                <w:szCs w:val="20"/>
                <w:rtl w:val="0"/>
              </w:rPr>
              <w:t xml:space="preserve">• Checklist “Seleccionar envío”</w:t>
            </w:r>
          </w:p>
        </w:tc>
      </w:tr>
      <w:tr>
        <w:trPr>
          <w:cantSplit w:val="0"/>
          <w:trHeight w:val="821" w:hRule="atLeast"/>
          <w:tblHeader w:val="0"/>
        </w:trPr>
        <w:tc>
          <w:tcPr>
            <w:shd w:fill="auto" w:val="clear"/>
          </w:tcPr>
          <w:p w:rsidR="00000000" w:rsidDel="00000000" w:rsidP="00000000" w:rsidRDefault="00000000" w:rsidRPr="00000000" w14:paraId="00000388">
            <w:pPr>
              <w:jc w:val="center"/>
              <w:rPr>
                <w:sz w:val="20"/>
                <w:szCs w:val="20"/>
              </w:rPr>
            </w:pPr>
            <w:r w:rsidDel="00000000" w:rsidR="00000000" w:rsidRPr="00000000">
              <w:rPr>
                <w:sz w:val="20"/>
                <w:szCs w:val="20"/>
                <w:rtl w:val="0"/>
              </w:rPr>
              <w:t xml:space="preserve">29</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9">
            <w:pPr>
              <w:spacing w:after="240" w:before="0" w:lineRule="auto"/>
              <w:jc w:val="both"/>
              <w:rPr>
                <w:sz w:val="20"/>
                <w:szCs w:val="20"/>
              </w:rPr>
            </w:pPr>
            <w:r w:rsidDel="00000000" w:rsidR="00000000" w:rsidRPr="00000000">
              <w:rPr>
                <w:sz w:val="20"/>
                <w:szCs w:val="20"/>
                <w:rtl w:val="0"/>
              </w:rPr>
              <w:t xml:space="preserve">Seleccionar Todos los registros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A">
            <w:pPr>
              <w:spacing w:after="240" w:before="0" w:lineRule="auto"/>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visualizando el </w:t>
            </w:r>
            <w:r w:rsidDel="00000000" w:rsidR="00000000" w:rsidRPr="00000000">
              <w:rPr>
                <w:b w:val="1"/>
                <w:sz w:val="20"/>
                <w:szCs w:val="20"/>
                <w:rtl w:val="0"/>
              </w:rPr>
              <w:t xml:space="preserve">Listado </w:t>
            </w:r>
            <w:r w:rsidDel="00000000" w:rsidR="00000000" w:rsidRPr="00000000">
              <w:rPr>
                <w:sz w:val="20"/>
                <w:szCs w:val="20"/>
                <w:rtl w:val="0"/>
              </w:rPr>
              <w:t xml:space="preserve">de envíos de cualquier estado,</w:t>
            </w:r>
          </w:p>
          <w:p w:rsidR="00000000" w:rsidDel="00000000" w:rsidP="00000000" w:rsidRDefault="00000000" w:rsidRPr="00000000" w14:paraId="0000038B">
            <w:pPr>
              <w:spacing w:after="240" w:before="0" w:lineRule="auto"/>
              <w:jc w:val="both"/>
              <w:rPr>
                <w:sz w:val="20"/>
                <w:szCs w:val="20"/>
              </w:rPr>
            </w:pPr>
            <w:r w:rsidDel="00000000" w:rsidR="00000000" w:rsidRPr="00000000">
              <w:rPr>
                <w:sz w:val="20"/>
                <w:szCs w:val="20"/>
                <w:rtl w:val="0"/>
              </w:rPr>
              <w:t xml:space="preserve">Cuando requiere seleccionar todos los registros y da clic sobre el checklist “Seleccionar todo” para  realizar una acción de la “Barra de botones dinámica”,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C">
            <w:pPr>
              <w:spacing w:after="240" w:before="0" w:lineRule="auto"/>
              <w:jc w:val="both"/>
              <w:rPr>
                <w:sz w:val="20"/>
                <w:szCs w:val="20"/>
              </w:rPr>
            </w:pPr>
            <w:r w:rsidDel="00000000" w:rsidR="00000000" w:rsidRPr="00000000">
              <w:rPr>
                <w:sz w:val="20"/>
                <w:szCs w:val="20"/>
                <w:rtl w:val="0"/>
              </w:rPr>
              <w:t xml:space="preserve">El sistema debe seleccionar todos los registros de la página donde se encuentra, mostrando el número de registros seleccionados.</w:t>
            </w:r>
          </w:p>
          <w:p w:rsidR="00000000" w:rsidDel="00000000" w:rsidP="00000000" w:rsidRDefault="00000000" w:rsidRPr="00000000" w14:paraId="0000038D">
            <w:pPr>
              <w:spacing w:after="240" w:before="0" w:lineRule="auto"/>
              <w:jc w:val="both"/>
              <w:rPr>
                <w:sz w:val="20"/>
                <w:szCs w:val="20"/>
              </w:rPr>
            </w:pPr>
            <w:r w:rsidDel="00000000" w:rsidR="00000000" w:rsidRPr="00000000">
              <w:rPr>
                <w:rtl w:val="0"/>
              </w:rPr>
            </w:r>
          </w:p>
          <w:p w:rsidR="00000000" w:rsidDel="00000000" w:rsidP="00000000" w:rsidRDefault="00000000" w:rsidRPr="00000000" w14:paraId="0000038E">
            <w:pPr>
              <w:spacing w:after="240" w:before="0"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F">
            <w:pPr>
              <w:spacing w:after="240" w:before="0" w:lineRule="auto"/>
              <w:jc w:val="both"/>
              <w:rPr>
                <w:sz w:val="20"/>
                <w:szCs w:val="20"/>
              </w:rPr>
            </w:pPr>
            <w:r w:rsidDel="00000000" w:rsidR="00000000" w:rsidRPr="00000000">
              <w:rPr>
                <w:sz w:val="20"/>
                <w:szCs w:val="20"/>
                <w:rtl w:val="0"/>
              </w:rPr>
              <w:t xml:space="preserve">• Checklist “Seleccionar todo”</w:t>
            </w:r>
          </w:p>
        </w:tc>
      </w:tr>
      <w:tr>
        <w:trPr>
          <w:cantSplit w:val="0"/>
          <w:trHeight w:val="821" w:hRule="atLeast"/>
          <w:tblHeader w:val="0"/>
        </w:trPr>
        <w:tc>
          <w:tcPr>
            <w:shd w:fill="auto" w:val="clear"/>
          </w:tcPr>
          <w:p w:rsidR="00000000" w:rsidDel="00000000" w:rsidP="00000000" w:rsidRDefault="00000000" w:rsidRPr="00000000" w14:paraId="00000390">
            <w:pPr>
              <w:jc w:val="center"/>
              <w:rPr>
                <w:sz w:val="20"/>
                <w:szCs w:val="20"/>
              </w:rPr>
            </w:pPr>
            <w:r w:rsidDel="00000000" w:rsidR="00000000" w:rsidRPr="00000000">
              <w:rPr>
                <w:sz w:val="20"/>
                <w:szCs w:val="20"/>
                <w:rtl w:val="0"/>
              </w:rPr>
              <w:t xml:space="preserve">30</w:t>
            </w:r>
          </w:p>
        </w:tc>
        <w:tc>
          <w:tcPr>
            <w:shd w:fill="auto" w:val="clear"/>
          </w:tcPr>
          <w:p w:rsidR="00000000" w:rsidDel="00000000" w:rsidP="00000000" w:rsidRDefault="00000000" w:rsidRPr="00000000" w14:paraId="00000391">
            <w:pPr>
              <w:jc w:val="both"/>
              <w:rPr>
                <w:sz w:val="20"/>
                <w:szCs w:val="20"/>
              </w:rPr>
            </w:pPr>
            <w:r w:rsidDel="00000000" w:rsidR="00000000" w:rsidRPr="00000000">
              <w:rPr>
                <w:sz w:val="20"/>
                <w:szCs w:val="20"/>
                <w:rtl w:val="0"/>
              </w:rPr>
              <w:t xml:space="preserve">Activar/Desactivar Celdas</w:t>
            </w:r>
          </w:p>
        </w:tc>
        <w:tc>
          <w:tcPr>
            <w:shd w:fill="auto" w:val="clear"/>
          </w:tcPr>
          <w:p w:rsidR="00000000" w:rsidDel="00000000" w:rsidP="00000000" w:rsidRDefault="00000000" w:rsidRPr="00000000" w14:paraId="00000392">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y desea visualizar más a detalle los registros de entrada, </w:t>
            </w:r>
          </w:p>
        </w:tc>
        <w:tc>
          <w:tcPr>
            <w:shd w:fill="auto" w:val="clear"/>
          </w:tcPr>
          <w:p w:rsidR="00000000" w:rsidDel="00000000" w:rsidP="00000000" w:rsidRDefault="00000000" w:rsidRPr="00000000" w14:paraId="00000393">
            <w:pPr>
              <w:jc w:val="both"/>
              <w:rPr>
                <w:sz w:val="20"/>
                <w:szCs w:val="20"/>
              </w:rPr>
            </w:pPr>
            <w:r w:rsidDel="00000000" w:rsidR="00000000" w:rsidRPr="00000000">
              <w:rPr>
                <w:sz w:val="20"/>
                <w:szCs w:val="20"/>
                <w:rtl w:val="0"/>
              </w:rPr>
              <w:t xml:space="preserve">El sistema permitirá al usuario:</w:t>
            </w:r>
          </w:p>
          <w:p w:rsidR="00000000" w:rsidDel="00000000" w:rsidP="00000000" w:rsidRDefault="00000000" w:rsidRPr="00000000" w14:paraId="00000394">
            <w:pPr>
              <w:numPr>
                <w:ilvl w:val="0"/>
                <w:numId w:val="42"/>
              </w:numPr>
              <w:ind w:left="720" w:hanging="360"/>
              <w:jc w:val="both"/>
              <w:rPr>
                <w:sz w:val="20"/>
                <w:szCs w:val="20"/>
              </w:rPr>
            </w:pPr>
            <w:r w:rsidDel="00000000" w:rsidR="00000000" w:rsidRPr="00000000">
              <w:rPr>
                <w:sz w:val="20"/>
                <w:szCs w:val="20"/>
                <w:rtl w:val="0"/>
              </w:rPr>
              <w:t xml:space="preserve">Activar celdas:</w:t>
            </w:r>
          </w:p>
          <w:p w:rsidR="00000000" w:rsidDel="00000000" w:rsidP="00000000" w:rsidRDefault="00000000" w:rsidRPr="00000000" w14:paraId="00000395">
            <w:pPr>
              <w:numPr>
                <w:ilvl w:val="0"/>
                <w:numId w:val="22"/>
              </w:numPr>
              <w:ind w:left="1440" w:hanging="360"/>
              <w:jc w:val="both"/>
              <w:rPr>
                <w:sz w:val="20"/>
                <w:szCs w:val="20"/>
              </w:rPr>
            </w:pPr>
            <w:r w:rsidDel="00000000" w:rsidR="00000000" w:rsidRPr="00000000">
              <w:rPr>
                <w:sz w:val="20"/>
                <w:szCs w:val="20"/>
                <w:rtl w:val="0"/>
              </w:rPr>
              <w:t xml:space="preserve">Al activar esta opción  el sistema expandirá la vista de la tabla para mostrar información secundaria de cada registro de entrada que se está visualizando.</w:t>
            </w:r>
          </w:p>
          <w:p w:rsidR="00000000" w:rsidDel="00000000" w:rsidP="00000000" w:rsidRDefault="00000000" w:rsidRPr="00000000" w14:paraId="00000396">
            <w:pPr>
              <w:numPr>
                <w:ilvl w:val="0"/>
                <w:numId w:val="22"/>
              </w:numPr>
              <w:ind w:left="1440" w:hanging="360"/>
              <w:jc w:val="both"/>
              <w:rPr>
                <w:sz w:val="20"/>
                <w:szCs w:val="20"/>
              </w:rPr>
            </w:pPr>
            <w:r w:rsidDel="00000000" w:rsidR="00000000" w:rsidRPr="00000000">
              <w:rPr>
                <w:sz w:val="20"/>
                <w:szCs w:val="20"/>
                <w:rtl w:val="0"/>
              </w:rPr>
              <w:t xml:space="preserve">No se requiere selección de registros específicos, la expansión aplicará a todos los registros visibles en la tabla.</w:t>
            </w:r>
          </w:p>
          <w:p w:rsidR="00000000" w:rsidDel="00000000" w:rsidP="00000000" w:rsidRDefault="00000000" w:rsidRPr="00000000" w14:paraId="00000397">
            <w:pPr>
              <w:numPr>
                <w:ilvl w:val="0"/>
                <w:numId w:val="42"/>
              </w:numPr>
              <w:ind w:left="720" w:hanging="360"/>
              <w:jc w:val="both"/>
              <w:rPr>
                <w:sz w:val="20"/>
                <w:szCs w:val="20"/>
              </w:rPr>
            </w:pPr>
            <w:r w:rsidDel="00000000" w:rsidR="00000000" w:rsidRPr="00000000">
              <w:rPr>
                <w:sz w:val="20"/>
                <w:szCs w:val="20"/>
                <w:rtl w:val="0"/>
              </w:rPr>
              <w:t xml:space="preserve">Desactivar celdas</w:t>
            </w:r>
          </w:p>
          <w:p w:rsidR="00000000" w:rsidDel="00000000" w:rsidP="00000000" w:rsidRDefault="00000000" w:rsidRPr="00000000" w14:paraId="00000398">
            <w:pPr>
              <w:numPr>
                <w:ilvl w:val="0"/>
                <w:numId w:val="32"/>
              </w:numPr>
              <w:ind w:left="1440" w:hanging="360"/>
              <w:jc w:val="both"/>
              <w:rPr>
                <w:sz w:val="20"/>
                <w:szCs w:val="20"/>
              </w:rPr>
            </w:pPr>
            <w:r w:rsidDel="00000000" w:rsidR="00000000" w:rsidRPr="00000000">
              <w:rPr>
                <w:sz w:val="20"/>
                <w:szCs w:val="20"/>
                <w:rtl w:val="0"/>
              </w:rPr>
              <w:t xml:space="preserve">Activar la sección "Desactivar Celdas" para regresar a la vista inicial de la tabla. Al presionar sobre esta opción, el sistema ocultará la información secundaria y mostrará nuevamente la vista compacta de la tabla.</w:t>
            </w:r>
          </w:p>
          <w:p w:rsidR="00000000" w:rsidDel="00000000" w:rsidP="00000000" w:rsidRDefault="00000000" w:rsidRPr="00000000" w14:paraId="00000399">
            <w:pPr>
              <w:numPr>
                <w:ilvl w:val="0"/>
                <w:numId w:val="15"/>
              </w:numPr>
              <w:ind w:left="720" w:hanging="360"/>
              <w:jc w:val="both"/>
              <w:rPr>
                <w:sz w:val="20"/>
                <w:szCs w:val="20"/>
              </w:rPr>
            </w:pPr>
            <w:r w:rsidDel="00000000" w:rsidR="00000000" w:rsidRPr="00000000">
              <w:rPr>
                <w:sz w:val="20"/>
                <w:szCs w:val="20"/>
                <w:rtl w:val="0"/>
              </w:rPr>
              <w:t xml:space="preserve">El usuario continuará viendo la misma sección de la tabla que estaba visualizando antes de desactivar la expansión.</w:t>
            </w:r>
            <w:r w:rsidDel="00000000" w:rsidR="00000000" w:rsidRPr="00000000">
              <w:rPr>
                <w:rtl w:val="0"/>
              </w:rPr>
            </w:r>
          </w:p>
        </w:tc>
        <w:tc>
          <w:tcPr>
            <w:shd w:fill="auto" w:val="clear"/>
          </w:tcPr>
          <w:p w:rsidR="00000000" w:rsidDel="00000000" w:rsidP="00000000" w:rsidRDefault="00000000" w:rsidRPr="00000000" w14:paraId="0000039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Botón:</w:t>
            </w:r>
          </w:p>
          <w:p w:rsidR="00000000" w:rsidDel="00000000" w:rsidP="00000000" w:rsidRDefault="00000000" w:rsidRPr="00000000" w14:paraId="0000039B">
            <w:pPr>
              <w:numPr>
                <w:ilvl w:val="0"/>
                <w:numId w:val="46"/>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Activar Celdas</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9C">
            <w:pPr>
              <w:jc w:val="center"/>
              <w:rPr>
                <w:sz w:val="20"/>
                <w:szCs w:val="20"/>
              </w:rPr>
            </w:pPr>
            <w:r w:rsidDel="00000000" w:rsidR="00000000" w:rsidRPr="00000000">
              <w:rPr>
                <w:sz w:val="20"/>
                <w:szCs w:val="20"/>
                <w:rtl w:val="0"/>
              </w:rPr>
              <w:t xml:space="preserve">31</w:t>
            </w:r>
          </w:p>
        </w:tc>
        <w:tc>
          <w:tcPr>
            <w:shd w:fill="auto" w:val="clear"/>
          </w:tcPr>
          <w:p w:rsidR="00000000" w:rsidDel="00000000" w:rsidP="00000000" w:rsidRDefault="00000000" w:rsidRPr="00000000" w14:paraId="0000039D">
            <w:pPr>
              <w:jc w:val="both"/>
              <w:rPr>
                <w:sz w:val="20"/>
                <w:szCs w:val="20"/>
              </w:rPr>
            </w:pPr>
            <w:r w:rsidDel="00000000" w:rsidR="00000000" w:rsidRPr="00000000">
              <w:rPr>
                <w:sz w:val="20"/>
                <w:szCs w:val="20"/>
                <w:rtl w:val="0"/>
              </w:rPr>
              <w:t xml:space="preserve">Información secundaria</w:t>
            </w:r>
          </w:p>
        </w:tc>
        <w:tc>
          <w:tcPr>
            <w:shd w:fill="auto" w:val="clear"/>
          </w:tcPr>
          <w:p w:rsidR="00000000" w:rsidDel="00000000" w:rsidP="00000000" w:rsidRDefault="00000000" w:rsidRPr="00000000" w14:paraId="0000039E">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”y desea visualizar la información secundaria de un envío en específico, al pasar el cursor sobre  dicho envío, </w:t>
            </w:r>
          </w:p>
        </w:tc>
        <w:tc>
          <w:tcPr>
            <w:shd w:fill="auto" w:val="clear"/>
          </w:tcPr>
          <w:p w:rsidR="00000000" w:rsidDel="00000000" w:rsidP="00000000" w:rsidRDefault="00000000" w:rsidRPr="00000000" w14:paraId="0000039F">
            <w:pPr>
              <w:jc w:val="both"/>
              <w:rPr>
                <w:sz w:val="20"/>
                <w:szCs w:val="20"/>
              </w:rPr>
            </w:pPr>
            <w:r w:rsidDel="00000000" w:rsidR="00000000" w:rsidRPr="00000000">
              <w:rPr>
                <w:sz w:val="20"/>
                <w:szCs w:val="20"/>
                <w:rtl w:val="0"/>
              </w:rPr>
              <w:t xml:space="preserve">El sistema deberá expandir la vista del registro y automáticamente mostrar la información secundaria del envío.</w:t>
            </w:r>
          </w:p>
        </w:tc>
        <w:tc>
          <w:tcPr>
            <w:shd w:fill="auto" w:val="clear"/>
          </w:tcPr>
          <w:p w:rsidR="00000000" w:rsidDel="00000000" w:rsidP="00000000" w:rsidRDefault="00000000" w:rsidRPr="00000000" w14:paraId="000003A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A1">
            <w:pPr>
              <w:jc w:val="center"/>
              <w:rPr>
                <w:sz w:val="20"/>
                <w:szCs w:val="20"/>
              </w:rPr>
            </w:pPr>
            <w:r w:rsidDel="00000000" w:rsidR="00000000" w:rsidRPr="00000000">
              <w:rPr>
                <w:sz w:val="20"/>
                <w:szCs w:val="20"/>
                <w:rtl w:val="0"/>
              </w:rPr>
              <w:t xml:space="preserve">32</w:t>
            </w:r>
          </w:p>
        </w:tc>
        <w:tc>
          <w:tcPr>
            <w:shd w:fill="auto" w:val="clear"/>
          </w:tcPr>
          <w:p w:rsidR="00000000" w:rsidDel="00000000" w:rsidP="00000000" w:rsidRDefault="00000000" w:rsidRPr="00000000" w14:paraId="000003A2">
            <w:pPr>
              <w:jc w:val="both"/>
              <w:rPr>
                <w:sz w:val="20"/>
                <w:szCs w:val="20"/>
              </w:rPr>
            </w:pPr>
            <w:r w:rsidDel="00000000" w:rsidR="00000000" w:rsidRPr="00000000">
              <w:rPr>
                <w:sz w:val="20"/>
                <w:szCs w:val="20"/>
                <w:rtl w:val="0"/>
              </w:rPr>
              <w:t xml:space="preserve">Filtros tabla</w:t>
            </w:r>
          </w:p>
        </w:tc>
        <w:tc>
          <w:tcPr>
            <w:shd w:fill="auto" w:val="clear"/>
          </w:tcPr>
          <w:p w:rsidR="00000000" w:rsidDel="00000000" w:rsidP="00000000" w:rsidRDefault="00000000" w:rsidRPr="00000000" w14:paraId="000003A3">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en cualquiera de los estados y presiona sobre Icono filtro (</w:t>
            </w:r>
            <w:r w:rsidDel="00000000" w:rsidR="00000000" w:rsidRPr="00000000">
              <w:rPr>
                <w:sz w:val="20"/>
                <w:szCs w:val="20"/>
              </w:rPr>
              <w:drawing>
                <wp:inline distB="114300" distT="114300" distL="114300" distR="114300">
                  <wp:extent cx="108000" cy="108000"/>
                  <wp:effectExtent b="0" l="0" r="0" t="0"/>
                  <wp:docPr id="5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08000" cy="108000"/>
                          </a:xfrm>
                          <a:prstGeom prst="rect"/>
                          <a:ln/>
                        </pic:spPr>
                      </pic:pic>
                    </a:graphicData>
                  </a:graphic>
                </wp:inline>
              </w:drawing>
            </w:r>
            <w:r w:rsidDel="00000000" w:rsidR="00000000" w:rsidRPr="00000000">
              <w:rPr>
                <w:sz w:val="20"/>
                <w:szCs w:val="20"/>
                <w:rtl w:val="0"/>
              </w:rPr>
              <w:t xml:space="preserve">),</w:t>
            </w:r>
          </w:p>
        </w:tc>
        <w:tc>
          <w:tcPr>
            <w:shd w:fill="auto" w:val="clear"/>
          </w:tcPr>
          <w:p w:rsidR="00000000" w:rsidDel="00000000" w:rsidP="00000000" w:rsidRDefault="00000000" w:rsidRPr="00000000" w14:paraId="000003A4">
            <w:pPr>
              <w:numPr>
                <w:ilvl w:val="0"/>
                <w:numId w:val="39"/>
              </w:numPr>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Si la sección filtrado está deshabilitada el sistema debe habilitar la sección de filtrado en la tabla. </w:t>
            </w:r>
            <w:r w:rsidDel="00000000" w:rsidR="00000000" w:rsidRPr="00000000">
              <w:rPr>
                <w:rtl w:val="0"/>
              </w:rPr>
            </w:r>
          </w:p>
          <w:p w:rsidR="00000000" w:rsidDel="00000000" w:rsidP="00000000" w:rsidRDefault="00000000" w:rsidRPr="00000000" w14:paraId="000003A5">
            <w:pPr>
              <w:numPr>
                <w:ilvl w:val="0"/>
                <w:numId w:val="39"/>
              </w:numPr>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Si la sección filtrado está habilitada el sistema debe deshabilitar la sección de filtrado en la tabla. </w:t>
            </w:r>
            <w:r w:rsidDel="00000000" w:rsidR="00000000" w:rsidRPr="00000000">
              <w:rPr>
                <w:rtl w:val="0"/>
              </w:rPr>
            </w:r>
          </w:p>
        </w:tc>
        <w:tc>
          <w:tcPr>
            <w:shd w:fill="auto" w:val="clear"/>
          </w:tcPr>
          <w:p w:rsidR="00000000" w:rsidDel="00000000" w:rsidP="00000000" w:rsidRDefault="00000000" w:rsidRPr="00000000" w14:paraId="000003A6">
            <w:pPr>
              <w:spacing w:after="200" w:lineRule="auto"/>
              <w:jc w:val="both"/>
              <w:rPr>
                <w:sz w:val="20"/>
                <w:szCs w:val="20"/>
              </w:rPr>
            </w:pPr>
            <w:r w:rsidDel="00000000" w:rsidR="00000000" w:rsidRPr="00000000">
              <w:rPr>
                <w:sz w:val="20"/>
                <w:szCs w:val="20"/>
                <w:rtl w:val="0"/>
              </w:rPr>
              <w:t xml:space="preserve">Tener en cuenta que esto solo será visible cuando la sección de filtrado esté habilitada.</w:t>
            </w:r>
          </w:p>
          <w:p w:rsidR="00000000" w:rsidDel="00000000" w:rsidP="00000000" w:rsidRDefault="00000000" w:rsidRPr="00000000" w14:paraId="000003A7">
            <w:pPr>
              <w:jc w:val="both"/>
              <w:rPr>
                <w:sz w:val="20"/>
                <w:szCs w:val="20"/>
              </w:rPr>
            </w:pPr>
            <w:r w:rsidDel="00000000" w:rsidR="00000000" w:rsidRPr="00000000">
              <w:rPr>
                <w:sz w:val="20"/>
                <w:szCs w:val="20"/>
                <w:rtl w:val="0"/>
              </w:rPr>
              <w:t xml:space="preserve">Filtros:</w:t>
            </w:r>
          </w:p>
          <w:p w:rsidR="00000000" w:rsidDel="00000000" w:rsidP="00000000" w:rsidRDefault="00000000" w:rsidRPr="00000000" w14:paraId="000003A8">
            <w:pPr>
              <w:numPr>
                <w:ilvl w:val="0"/>
                <w:numId w:val="18"/>
              </w:numPr>
              <w:spacing w:line="259" w:lineRule="auto"/>
              <w:ind w:left="1003.4645669291342" w:hanging="283.4645669291342"/>
              <w:jc w:val="both"/>
              <w:rPr>
                <w:rFonts w:ascii="Calibri" w:cs="Calibri" w:eastAsia="Calibri" w:hAnsi="Calibri"/>
                <w:sz w:val="20"/>
                <w:szCs w:val="20"/>
              </w:rPr>
            </w:pPr>
            <w:r w:rsidDel="00000000" w:rsidR="00000000" w:rsidRPr="00000000">
              <w:rPr>
                <w:sz w:val="20"/>
                <w:szCs w:val="20"/>
                <w:rtl w:val="0"/>
              </w:rPr>
              <w:t xml:space="preserve">ID GIO</w:t>
            </w:r>
          </w:p>
          <w:p w:rsidR="00000000" w:rsidDel="00000000" w:rsidP="00000000" w:rsidRDefault="00000000" w:rsidRPr="00000000" w14:paraId="000003A9">
            <w:pPr>
              <w:numPr>
                <w:ilvl w:val="0"/>
                <w:numId w:val="18"/>
              </w:numPr>
              <w:spacing w:line="259" w:lineRule="auto"/>
              <w:ind w:left="1003.4645669291342" w:hanging="283.4645669291342"/>
              <w:jc w:val="both"/>
              <w:rPr>
                <w:rFonts w:ascii="Calibri" w:cs="Calibri" w:eastAsia="Calibri" w:hAnsi="Calibri"/>
                <w:sz w:val="20"/>
                <w:szCs w:val="20"/>
              </w:rPr>
            </w:pPr>
            <w:r w:rsidDel="00000000" w:rsidR="00000000" w:rsidRPr="00000000">
              <w:rPr>
                <w:sz w:val="20"/>
                <w:szCs w:val="20"/>
                <w:rtl w:val="0"/>
              </w:rPr>
              <w:t xml:space="preserve">Tipo de envío</w:t>
            </w:r>
          </w:p>
          <w:p w:rsidR="00000000" w:rsidDel="00000000" w:rsidP="00000000" w:rsidRDefault="00000000" w:rsidRPr="00000000" w14:paraId="000003AA">
            <w:pPr>
              <w:numPr>
                <w:ilvl w:val="0"/>
                <w:numId w:val="18"/>
              </w:numPr>
              <w:spacing w:line="259" w:lineRule="auto"/>
              <w:ind w:left="1003.4645669291342" w:hanging="283.4645669291342"/>
              <w:jc w:val="both"/>
              <w:rPr>
                <w:rFonts w:ascii="Calibri" w:cs="Calibri" w:eastAsia="Calibri" w:hAnsi="Calibri"/>
                <w:sz w:val="20"/>
                <w:szCs w:val="20"/>
              </w:rPr>
            </w:pPr>
            <w:r w:rsidDel="00000000" w:rsidR="00000000" w:rsidRPr="00000000">
              <w:rPr>
                <w:sz w:val="20"/>
                <w:szCs w:val="20"/>
                <w:rtl w:val="0"/>
              </w:rPr>
              <w:t xml:space="preserve">Remitente</w:t>
            </w:r>
          </w:p>
          <w:p w:rsidR="00000000" w:rsidDel="00000000" w:rsidP="00000000" w:rsidRDefault="00000000" w:rsidRPr="00000000" w14:paraId="000003AB">
            <w:pPr>
              <w:numPr>
                <w:ilvl w:val="0"/>
                <w:numId w:val="18"/>
              </w:numPr>
              <w:spacing w:line="259" w:lineRule="auto"/>
              <w:ind w:left="1003.4645669291342" w:hanging="283.4645669291342"/>
              <w:jc w:val="both"/>
              <w:rPr>
                <w:rFonts w:ascii="Calibri" w:cs="Calibri" w:eastAsia="Calibri" w:hAnsi="Calibri"/>
                <w:sz w:val="20"/>
                <w:szCs w:val="20"/>
              </w:rPr>
            </w:pPr>
            <w:r w:rsidDel="00000000" w:rsidR="00000000" w:rsidRPr="00000000">
              <w:rPr>
                <w:sz w:val="20"/>
                <w:szCs w:val="20"/>
                <w:rtl w:val="0"/>
              </w:rPr>
              <w:t xml:space="preserve">Destinatario</w:t>
            </w:r>
          </w:p>
          <w:p w:rsidR="00000000" w:rsidDel="00000000" w:rsidP="00000000" w:rsidRDefault="00000000" w:rsidRPr="00000000" w14:paraId="000003AC">
            <w:pPr>
              <w:numPr>
                <w:ilvl w:val="0"/>
                <w:numId w:val="18"/>
              </w:numPr>
              <w:spacing w:line="259" w:lineRule="auto"/>
              <w:ind w:left="1003.4645669291342" w:hanging="283.4645669291342"/>
              <w:jc w:val="both"/>
              <w:rPr>
                <w:rFonts w:ascii="Calibri" w:cs="Calibri" w:eastAsia="Calibri" w:hAnsi="Calibri"/>
                <w:sz w:val="20"/>
                <w:szCs w:val="20"/>
              </w:rPr>
            </w:pPr>
            <w:r w:rsidDel="00000000" w:rsidR="00000000" w:rsidRPr="00000000">
              <w:rPr>
                <w:sz w:val="20"/>
                <w:szCs w:val="20"/>
                <w:rtl w:val="0"/>
              </w:rPr>
              <w:t xml:space="preserve">Formato de entrega</w:t>
            </w:r>
          </w:p>
          <w:p w:rsidR="00000000" w:rsidDel="00000000" w:rsidP="00000000" w:rsidRDefault="00000000" w:rsidRPr="00000000" w14:paraId="000003AD">
            <w:pPr>
              <w:numPr>
                <w:ilvl w:val="0"/>
                <w:numId w:val="18"/>
              </w:numPr>
              <w:spacing w:line="259" w:lineRule="auto"/>
              <w:ind w:left="1003.4645669291342" w:hanging="283.4645669291342"/>
              <w:jc w:val="both"/>
              <w:rPr>
                <w:rFonts w:ascii="Calibri" w:cs="Calibri" w:eastAsia="Calibri" w:hAnsi="Calibri"/>
                <w:sz w:val="20"/>
                <w:szCs w:val="20"/>
              </w:rPr>
            </w:pPr>
            <w:r w:rsidDel="00000000" w:rsidR="00000000" w:rsidRPr="00000000">
              <w:rPr>
                <w:sz w:val="20"/>
                <w:szCs w:val="20"/>
                <w:rtl w:val="0"/>
              </w:rPr>
              <w:t xml:space="preserve">Ubicación</w:t>
            </w:r>
          </w:p>
          <w:p w:rsidR="00000000" w:rsidDel="00000000" w:rsidP="00000000" w:rsidRDefault="00000000" w:rsidRPr="00000000" w14:paraId="000003AE">
            <w:pPr>
              <w:numPr>
                <w:ilvl w:val="0"/>
                <w:numId w:val="18"/>
              </w:numPr>
              <w:spacing w:line="259" w:lineRule="auto"/>
              <w:ind w:left="1003.4645669291342" w:hanging="283.4645669291342"/>
              <w:jc w:val="both"/>
              <w:rPr>
                <w:sz w:val="20"/>
                <w:szCs w:val="20"/>
              </w:rPr>
            </w:pPr>
            <w:r w:rsidDel="00000000" w:rsidR="00000000" w:rsidRPr="00000000">
              <w:rPr>
                <w:sz w:val="20"/>
                <w:szCs w:val="20"/>
                <w:rtl w:val="0"/>
              </w:rPr>
              <w:t xml:space="preserve">Estado</w:t>
            </w:r>
          </w:p>
          <w:p w:rsidR="00000000" w:rsidDel="00000000" w:rsidP="00000000" w:rsidRDefault="00000000" w:rsidRPr="00000000" w14:paraId="000003AF">
            <w:pPr>
              <w:jc w:val="both"/>
              <w:rPr>
                <w:sz w:val="20"/>
                <w:szCs w:val="20"/>
              </w:rPr>
            </w:pPr>
            <w:r w:rsidDel="00000000" w:rsidR="00000000" w:rsidRPr="00000000">
              <w:rPr>
                <w:sz w:val="20"/>
                <w:szCs w:val="20"/>
                <w:rtl w:val="0"/>
              </w:rPr>
              <w:t xml:space="preserve">Botones:</w:t>
            </w:r>
          </w:p>
          <w:p w:rsidR="00000000" w:rsidDel="00000000" w:rsidP="00000000" w:rsidRDefault="00000000" w:rsidRPr="00000000" w14:paraId="000003B0">
            <w:pPr>
              <w:numPr>
                <w:ilvl w:val="0"/>
                <w:numId w:val="18"/>
              </w:numPr>
              <w:ind w:left="1003.4645669291342" w:hanging="283.4645669291342"/>
              <w:jc w:val="both"/>
              <w:rPr>
                <w:rFonts w:ascii="Calibri" w:cs="Calibri" w:eastAsia="Calibri" w:hAnsi="Calibri"/>
                <w:sz w:val="20"/>
                <w:szCs w:val="20"/>
              </w:rPr>
            </w:pPr>
            <w:r w:rsidDel="00000000" w:rsidR="00000000" w:rsidRPr="00000000">
              <w:rPr>
                <w:sz w:val="20"/>
                <w:szCs w:val="20"/>
                <w:rtl w:val="0"/>
              </w:rPr>
              <w:t xml:space="preserve">Borrar</w:t>
            </w:r>
            <w:r w:rsidDel="00000000" w:rsidR="00000000" w:rsidRPr="00000000">
              <w:rPr>
                <w:rtl w:val="0"/>
              </w:rPr>
            </w:r>
          </w:p>
          <w:p w:rsidR="00000000" w:rsidDel="00000000" w:rsidP="00000000" w:rsidRDefault="00000000" w:rsidRPr="00000000" w14:paraId="000003B1">
            <w:pPr>
              <w:numPr>
                <w:ilvl w:val="0"/>
                <w:numId w:val="18"/>
              </w:numPr>
              <w:spacing w:after="0" w:lineRule="auto"/>
              <w:ind w:left="1003.4645669291342" w:hanging="283.4645669291342"/>
              <w:jc w:val="both"/>
              <w:rPr>
                <w:rFonts w:ascii="Calibri" w:cs="Calibri" w:eastAsia="Calibri" w:hAnsi="Calibri"/>
                <w:sz w:val="20"/>
                <w:szCs w:val="20"/>
              </w:rPr>
            </w:pPr>
            <w:r w:rsidDel="00000000" w:rsidR="00000000" w:rsidRPr="00000000">
              <w:rPr>
                <w:sz w:val="20"/>
                <w:szCs w:val="20"/>
                <w:rtl w:val="0"/>
              </w:rPr>
              <w:t xml:space="preserve">Aplicar </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B2">
            <w:pPr>
              <w:jc w:val="center"/>
              <w:rPr>
                <w:sz w:val="20"/>
                <w:szCs w:val="20"/>
              </w:rPr>
            </w:pPr>
            <w:r w:rsidDel="00000000" w:rsidR="00000000" w:rsidRPr="00000000">
              <w:rPr>
                <w:sz w:val="20"/>
                <w:szCs w:val="20"/>
                <w:rtl w:val="0"/>
              </w:rPr>
              <w:t xml:space="preserve">33</w:t>
            </w:r>
          </w:p>
        </w:tc>
        <w:tc>
          <w:tcPr>
            <w:shd w:fill="auto" w:val="clear"/>
          </w:tcPr>
          <w:p w:rsidR="00000000" w:rsidDel="00000000" w:rsidP="00000000" w:rsidRDefault="00000000" w:rsidRPr="00000000" w14:paraId="000003B3">
            <w:pPr>
              <w:jc w:val="both"/>
              <w:rPr>
                <w:sz w:val="20"/>
                <w:szCs w:val="20"/>
              </w:rPr>
            </w:pPr>
            <w:r w:rsidDel="00000000" w:rsidR="00000000" w:rsidRPr="00000000">
              <w:rPr>
                <w:sz w:val="20"/>
                <w:szCs w:val="20"/>
                <w:rtl w:val="0"/>
              </w:rPr>
              <w:t xml:space="preserve">Filtros</w:t>
            </w:r>
          </w:p>
          <w:p w:rsidR="00000000" w:rsidDel="00000000" w:rsidP="00000000" w:rsidRDefault="00000000" w:rsidRPr="00000000" w14:paraId="000003B4">
            <w:pPr>
              <w:spacing w:line="259" w:lineRule="auto"/>
              <w:ind w:left="0" w:firstLine="0"/>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3B5">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y diligencie alguno de los filtros del panel de filtrado,</w:t>
            </w:r>
          </w:p>
        </w:tc>
        <w:tc>
          <w:tcPr>
            <w:shd w:fill="auto" w:val="clear"/>
          </w:tcPr>
          <w:p w:rsidR="00000000" w:rsidDel="00000000" w:rsidP="00000000" w:rsidRDefault="00000000" w:rsidRPr="00000000" w14:paraId="000003B6">
            <w:pPr>
              <w:numPr>
                <w:ilvl w:val="0"/>
                <w:numId w:val="6"/>
              </w:numPr>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Estos deben ser un campo de entrada de texto.</w:t>
            </w:r>
            <w:r w:rsidDel="00000000" w:rsidR="00000000" w:rsidRPr="00000000">
              <w:rPr>
                <w:rtl w:val="0"/>
              </w:rPr>
            </w:r>
          </w:p>
          <w:p w:rsidR="00000000" w:rsidDel="00000000" w:rsidP="00000000" w:rsidRDefault="00000000" w:rsidRPr="00000000" w14:paraId="000003B7">
            <w:pPr>
              <w:numPr>
                <w:ilvl w:val="0"/>
                <w:numId w:val="6"/>
              </w:numPr>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El sistema solo debe permitir escribir caracteres alfanuméricos.</w:t>
            </w:r>
            <w:r w:rsidDel="00000000" w:rsidR="00000000" w:rsidRPr="00000000">
              <w:rPr>
                <w:rtl w:val="0"/>
              </w:rPr>
            </w:r>
          </w:p>
          <w:p w:rsidR="00000000" w:rsidDel="00000000" w:rsidP="00000000" w:rsidRDefault="00000000" w:rsidRPr="00000000" w14:paraId="000003B8">
            <w:pPr>
              <w:numPr>
                <w:ilvl w:val="0"/>
                <w:numId w:val="6"/>
              </w:numPr>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Por defecto los campos deben estar vacíos.</w:t>
            </w:r>
            <w:r w:rsidDel="00000000" w:rsidR="00000000" w:rsidRPr="00000000">
              <w:rPr>
                <w:rtl w:val="0"/>
              </w:rPr>
            </w:r>
          </w:p>
          <w:p w:rsidR="00000000" w:rsidDel="00000000" w:rsidP="00000000" w:rsidRDefault="00000000" w:rsidRPr="00000000" w14:paraId="000003B9">
            <w:pPr>
              <w:numPr>
                <w:ilvl w:val="0"/>
                <w:numId w:val="6"/>
              </w:numPr>
              <w:spacing w:after="0" w:lineRule="auto"/>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Los filtros de texto por defecto deben ser del tipo "Contains" y ser indistintas las mayúsculas y las minúsculas (Case Insensitive) y a los "acentos"  (a=á=ä=à=â) (Accent Insensitive).</w:t>
            </w:r>
            <w:r w:rsidDel="00000000" w:rsidR="00000000" w:rsidRPr="00000000">
              <w:rPr>
                <w:rtl w:val="0"/>
              </w:rPr>
            </w:r>
          </w:p>
        </w:tc>
        <w:tc>
          <w:tcPr>
            <w:shd w:fill="auto" w:val="clear"/>
          </w:tcPr>
          <w:p w:rsidR="00000000" w:rsidDel="00000000" w:rsidP="00000000" w:rsidRDefault="00000000" w:rsidRPr="00000000" w14:paraId="000003BA">
            <w:pPr>
              <w:jc w:val="both"/>
              <w:rPr>
                <w:sz w:val="20"/>
                <w:szCs w:val="20"/>
              </w:rPr>
            </w:pPr>
            <w:r w:rsidDel="00000000" w:rsidR="00000000" w:rsidRPr="00000000">
              <w:rPr>
                <w:rtl w:val="0"/>
              </w:rPr>
            </w:r>
          </w:p>
        </w:tc>
      </w:tr>
      <w:tr>
        <w:trPr>
          <w:cantSplit w:val="0"/>
          <w:trHeight w:val="1566.328125" w:hRule="atLeast"/>
          <w:tblHeader w:val="0"/>
        </w:trPr>
        <w:tc>
          <w:tcPr>
            <w:shd w:fill="auto" w:val="clear"/>
          </w:tcPr>
          <w:p w:rsidR="00000000" w:rsidDel="00000000" w:rsidP="00000000" w:rsidRDefault="00000000" w:rsidRPr="00000000" w14:paraId="000003BB">
            <w:pPr>
              <w:jc w:val="center"/>
              <w:rPr>
                <w:sz w:val="20"/>
                <w:szCs w:val="20"/>
              </w:rPr>
            </w:pPr>
            <w:r w:rsidDel="00000000" w:rsidR="00000000" w:rsidRPr="00000000">
              <w:rPr>
                <w:sz w:val="20"/>
                <w:szCs w:val="20"/>
                <w:rtl w:val="0"/>
              </w:rPr>
              <w:t xml:space="preserve">34</w:t>
            </w:r>
          </w:p>
        </w:tc>
        <w:tc>
          <w:tcPr>
            <w:shd w:fill="auto" w:val="clear"/>
          </w:tcPr>
          <w:p w:rsidR="00000000" w:rsidDel="00000000" w:rsidP="00000000" w:rsidRDefault="00000000" w:rsidRPr="00000000" w14:paraId="000003BC">
            <w:pPr>
              <w:jc w:val="both"/>
              <w:rPr>
                <w:sz w:val="20"/>
                <w:szCs w:val="20"/>
              </w:rPr>
            </w:pPr>
            <w:r w:rsidDel="00000000" w:rsidR="00000000" w:rsidRPr="00000000">
              <w:rPr>
                <w:sz w:val="20"/>
                <w:szCs w:val="20"/>
                <w:rtl w:val="0"/>
              </w:rPr>
              <w:t xml:space="preserve">Filtro Estado</w:t>
            </w:r>
          </w:p>
        </w:tc>
        <w:tc>
          <w:tcPr>
            <w:shd w:fill="auto" w:val="clear"/>
          </w:tcPr>
          <w:p w:rsidR="00000000" w:rsidDel="00000000" w:rsidP="00000000" w:rsidRDefault="00000000" w:rsidRPr="00000000" w14:paraId="000003BD">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y ha habilitado el panel de filtrar,  y desee ver los registros por estado,</w:t>
            </w:r>
          </w:p>
        </w:tc>
        <w:tc>
          <w:tcPr>
            <w:shd w:fill="auto" w:val="clear"/>
          </w:tcPr>
          <w:p w:rsidR="00000000" w:rsidDel="00000000" w:rsidP="00000000" w:rsidRDefault="00000000" w:rsidRPr="00000000" w14:paraId="000003BE">
            <w:pPr>
              <w:numPr>
                <w:ilvl w:val="0"/>
                <w:numId w:val="51"/>
              </w:numPr>
              <w:spacing w:after="200" w:lineRule="auto"/>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Por defecto el filtro estará establecido de acuerdo al estado que el usuario ha seleccionado y el usuario NO podrá seleccionar ningún otro estado para filtrar.</w:t>
            </w:r>
            <w:r w:rsidDel="00000000" w:rsidR="00000000" w:rsidRPr="00000000">
              <w:rPr>
                <w:rtl w:val="0"/>
              </w:rPr>
            </w:r>
          </w:p>
        </w:tc>
        <w:tc>
          <w:tcPr>
            <w:shd w:fill="auto" w:val="clear"/>
          </w:tcPr>
          <w:p w:rsidR="00000000" w:rsidDel="00000000" w:rsidP="00000000" w:rsidRDefault="00000000" w:rsidRPr="00000000" w14:paraId="000003BF">
            <w:pPr>
              <w:jc w:val="both"/>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C0">
            <w:pPr>
              <w:jc w:val="center"/>
              <w:rPr>
                <w:sz w:val="20"/>
                <w:szCs w:val="20"/>
              </w:rPr>
            </w:pPr>
            <w:r w:rsidDel="00000000" w:rsidR="00000000" w:rsidRPr="00000000">
              <w:rPr>
                <w:sz w:val="20"/>
                <w:szCs w:val="20"/>
                <w:rtl w:val="0"/>
              </w:rPr>
              <w:t xml:space="preserve">35</w:t>
            </w:r>
          </w:p>
        </w:tc>
        <w:tc>
          <w:tcPr>
            <w:shd w:fill="auto" w:val="clear"/>
          </w:tcPr>
          <w:p w:rsidR="00000000" w:rsidDel="00000000" w:rsidP="00000000" w:rsidRDefault="00000000" w:rsidRPr="00000000" w14:paraId="000003C1">
            <w:pPr>
              <w:jc w:val="both"/>
              <w:rPr>
                <w:sz w:val="20"/>
                <w:szCs w:val="20"/>
              </w:rPr>
            </w:pPr>
            <w:r w:rsidDel="00000000" w:rsidR="00000000" w:rsidRPr="00000000">
              <w:rPr>
                <w:sz w:val="20"/>
                <w:szCs w:val="20"/>
                <w:rtl w:val="0"/>
              </w:rPr>
              <w:t xml:space="preserve">Aplicar filtros</w:t>
            </w:r>
          </w:p>
        </w:tc>
        <w:tc>
          <w:tcPr>
            <w:shd w:fill="auto" w:val="clear"/>
          </w:tcPr>
          <w:p w:rsidR="00000000" w:rsidDel="00000000" w:rsidP="00000000" w:rsidRDefault="00000000" w:rsidRPr="00000000" w14:paraId="000003C2">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y ha habilitado el panel de filtrar, al  dar clic en el botón “</w:t>
            </w:r>
            <w:r w:rsidDel="00000000" w:rsidR="00000000" w:rsidRPr="00000000">
              <w:rPr>
                <w:b w:val="1"/>
                <w:sz w:val="20"/>
                <w:szCs w:val="20"/>
                <w:rtl w:val="0"/>
              </w:rPr>
              <w:t xml:space="preserve">Aplicar</w:t>
            </w:r>
            <w:r w:rsidDel="00000000" w:rsidR="00000000" w:rsidRPr="00000000">
              <w:rPr>
                <w:sz w:val="20"/>
                <w:szCs w:val="20"/>
                <w:rtl w:val="0"/>
              </w:rPr>
              <w:t xml:space="preserve">”,</w:t>
            </w:r>
          </w:p>
        </w:tc>
        <w:tc>
          <w:tcPr>
            <w:shd w:fill="auto" w:val="clear"/>
          </w:tcPr>
          <w:p w:rsidR="00000000" w:rsidDel="00000000" w:rsidP="00000000" w:rsidRDefault="00000000" w:rsidRPr="00000000" w14:paraId="000003C3">
            <w:pPr>
              <w:numPr>
                <w:ilvl w:val="0"/>
                <w:numId w:val="7"/>
              </w:numPr>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El sistema debe mostrar en la tabla los registros.</w:t>
            </w:r>
            <w:r w:rsidDel="00000000" w:rsidR="00000000" w:rsidRPr="00000000">
              <w:rPr>
                <w:rtl w:val="0"/>
              </w:rPr>
            </w:r>
          </w:p>
          <w:p w:rsidR="00000000" w:rsidDel="00000000" w:rsidP="00000000" w:rsidRDefault="00000000" w:rsidRPr="00000000" w14:paraId="000003C4">
            <w:pPr>
              <w:numPr>
                <w:ilvl w:val="0"/>
                <w:numId w:val="7"/>
              </w:numPr>
              <w:spacing w:after="200" w:lineRule="auto"/>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Al no encontrar registros debe aparecer el mensaje “No existen registros” en la tabla.</w:t>
            </w:r>
            <w:r w:rsidDel="00000000" w:rsidR="00000000" w:rsidRPr="00000000">
              <w:rPr>
                <w:rtl w:val="0"/>
              </w:rPr>
            </w:r>
          </w:p>
        </w:tc>
        <w:tc>
          <w:tcPr>
            <w:shd w:fill="auto" w:val="clear"/>
          </w:tcPr>
          <w:p w:rsidR="00000000" w:rsidDel="00000000" w:rsidP="00000000" w:rsidRDefault="00000000" w:rsidRPr="00000000" w14:paraId="000003C5">
            <w:pPr>
              <w:jc w:val="both"/>
              <w:rPr>
                <w:sz w:val="20"/>
                <w:szCs w:val="20"/>
              </w:rPr>
            </w:pPr>
            <w:r w:rsidDel="00000000" w:rsidR="00000000" w:rsidRPr="00000000">
              <w:rPr>
                <w:sz w:val="20"/>
                <w:szCs w:val="20"/>
                <w:rtl w:val="0"/>
              </w:rPr>
              <w:t xml:space="preserve">Botón:</w:t>
            </w:r>
          </w:p>
          <w:p w:rsidR="00000000" w:rsidDel="00000000" w:rsidP="00000000" w:rsidRDefault="00000000" w:rsidRPr="00000000" w14:paraId="000003C6">
            <w:pPr>
              <w:numPr>
                <w:ilvl w:val="0"/>
                <w:numId w:val="14"/>
              </w:numPr>
              <w:ind w:left="720" w:hanging="360"/>
              <w:jc w:val="both"/>
              <w:rPr>
                <w:sz w:val="20"/>
                <w:szCs w:val="20"/>
              </w:rPr>
            </w:pPr>
            <w:r w:rsidDel="00000000" w:rsidR="00000000" w:rsidRPr="00000000">
              <w:rPr>
                <w:sz w:val="20"/>
                <w:szCs w:val="20"/>
                <w:rtl w:val="0"/>
              </w:rPr>
              <w:t xml:space="preserve">Aplicar</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C7">
            <w:pPr>
              <w:jc w:val="center"/>
              <w:rPr>
                <w:sz w:val="20"/>
                <w:szCs w:val="20"/>
              </w:rPr>
            </w:pPr>
            <w:r w:rsidDel="00000000" w:rsidR="00000000" w:rsidRPr="00000000">
              <w:rPr>
                <w:sz w:val="20"/>
                <w:szCs w:val="20"/>
                <w:rtl w:val="0"/>
              </w:rPr>
              <w:t xml:space="preserve">36</w:t>
            </w:r>
          </w:p>
          <w:p w:rsidR="00000000" w:rsidDel="00000000" w:rsidP="00000000" w:rsidRDefault="00000000" w:rsidRPr="00000000" w14:paraId="000003C8">
            <w:pPr>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3C9">
            <w:pPr>
              <w:jc w:val="both"/>
              <w:rPr>
                <w:sz w:val="20"/>
                <w:szCs w:val="20"/>
              </w:rPr>
            </w:pPr>
            <w:r w:rsidDel="00000000" w:rsidR="00000000" w:rsidRPr="00000000">
              <w:rPr>
                <w:sz w:val="20"/>
                <w:szCs w:val="20"/>
                <w:rtl w:val="0"/>
              </w:rPr>
              <w:t xml:space="preserve">Limpiar filtros</w:t>
            </w:r>
          </w:p>
        </w:tc>
        <w:tc>
          <w:tcPr>
            <w:shd w:fill="auto" w:val="clear"/>
          </w:tcPr>
          <w:p w:rsidR="00000000" w:rsidDel="00000000" w:rsidP="00000000" w:rsidRDefault="00000000" w:rsidRPr="00000000" w14:paraId="000003CA">
            <w:pPr>
              <w:ind w:left="0" w:firstLine="0"/>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y ha habilitado el panel de filtrar, al  dar clic en el botón “</w:t>
            </w:r>
            <w:r w:rsidDel="00000000" w:rsidR="00000000" w:rsidRPr="00000000">
              <w:rPr>
                <w:b w:val="1"/>
                <w:sz w:val="20"/>
                <w:szCs w:val="20"/>
                <w:rtl w:val="0"/>
              </w:rPr>
              <w:t xml:space="preserve">Borrar</w:t>
            </w:r>
            <w:r w:rsidDel="00000000" w:rsidR="00000000" w:rsidRPr="00000000">
              <w:rPr>
                <w:sz w:val="20"/>
                <w:szCs w:val="20"/>
                <w:rtl w:val="0"/>
              </w:rPr>
              <w:t xml:space="preserve">” o deshabilita la sección de filtrado,</w:t>
            </w:r>
          </w:p>
        </w:tc>
        <w:tc>
          <w:tcPr>
            <w:shd w:fill="auto" w:val="clear"/>
          </w:tcPr>
          <w:p w:rsidR="00000000" w:rsidDel="00000000" w:rsidP="00000000" w:rsidRDefault="00000000" w:rsidRPr="00000000" w14:paraId="000003CB">
            <w:pPr>
              <w:numPr>
                <w:ilvl w:val="0"/>
                <w:numId w:val="19"/>
              </w:numPr>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El sistema debe regresar todos los filtros a su estado por defecto.</w:t>
            </w:r>
            <w:r w:rsidDel="00000000" w:rsidR="00000000" w:rsidRPr="00000000">
              <w:rPr>
                <w:rtl w:val="0"/>
              </w:rPr>
            </w:r>
          </w:p>
          <w:p w:rsidR="00000000" w:rsidDel="00000000" w:rsidP="00000000" w:rsidRDefault="00000000" w:rsidRPr="00000000" w14:paraId="000003CC">
            <w:pPr>
              <w:numPr>
                <w:ilvl w:val="0"/>
                <w:numId w:val="19"/>
              </w:numPr>
              <w:ind w:left="283.4645669291342" w:hanging="283.4645669291342"/>
              <w:jc w:val="both"/>
              <w:rPr>
                <w:rFonts w:ascii="Calibri" w:cs="Calibri" w:eastAsia="Calibri" w:hAnsi="Calibri"/>
                <w:sz w:val="20"/>
                <w:szCs w:val="20"/>
              </w:rPr>
            </w:pPr>
            <w:r w:rsidDel="00000000" w:rsidR="00000000" w:rsidRPr="00000000">
              <w:rPr>
                <w:sz w:val="20"/>
                <w:szCs w:val="20"/>
                <w:rtl w:val="0"/>
              </w:rPr>
              <w:t xml:space="preserve">En la tabla deben aparecer todos los registros.</w:t>
            </w:r>
            <w:r w:rsidDel="00000000" w:rsidR="00000000" w:rsidRPr="00000000">
              <w:rPr>
                <w:rtl w:val="0"/>
              </w:rPr>
            </w:r>
          </w:p>
        </w:tc>
        <w:tc>
          <w:tcPr>
            <w:shd w:fill="auto" w:val="clear"/>
          </w:tcPr>
          <w:p w:rsidR="00000000" w:rsidDel="00000000" w:rsidP="00000000" w:rsidRDefault="00000000" w:rsidRPr="00000000" w14:paraId="000003CD">
            <w:pPr>
              <w:jc w:val="both"/>
              <w:rPr>
                <w:sz w:val="20"/>
                <w:szCs w:val="20"/>
              </w:rPr>
            </w:pPr>
            <w:r w:rsidDel="00000000" w:rsidR="00000000" w:rsidRPr="00000000">
              <w:rPr>
                <w:sz w:val="20"/>
                <w:szCs w:val="20"/>
                <w:rtl w:val="0"/>
              </w:rPr>
              <w:t xml:space="preserve">Botón:</w:t>
            </w:r>
          </w:p>
          <w:p w:rsidR="00000000" w:rsidDel="00000000" w:rsidP="00000000" w:rsidRDefault="00000000" w:rsidRPr="00000000" w14:paraId="000003CE">
            <w:pPr>
              <w:numPr>
                <w:ilvl w:val="0"/>
                <w:numId w:val="13"/>
              </w:numPr>
              <w:ind w:left="720" w:hanging="360"/>
              <w:jc w:val="both"/>
              <w:rPr>
                <w:sz w:val="20"/>
                <w:szCs w:val="20"/>
              </w:rPr>
            </w:pPr>
            <w:r w:rsidDel="00000000" w:rsidR="00000000" w:rsidRPr="00000000">
              <w:rPr>
                <w:sz w:val="20"/>
                <w:szCs w:val="20"/>
                <w:rtl w:val="0"/>
              </w:rPr>
              <w:t xml:space="preserve">Borrar</w:t>
            </w: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3CF">
            <w:pPr>
              <w:jc w:val="both"/>
              <w:rPr>
                <w:sz w:val="20"/>
                <w:szCs w:val="20"/>
              </w:rPr>
            </w:pPr>
            <w:r w:rsidDel="00000000" w:rsidR="00000000" w:rsidRPr="00000000">
              <w:rPr>
                <w:sz w:val="20"/>
                <w:szCs w:val="20"/>
                <w:rtl w:val="0"/>
              </w:rPr>
              <w:t xml:space="preserve">37</w:t>
            </w:r>
          </w:p>
        </w:tc>
        <w:tc>
          <w:tcPr>
            <w:shd w:fill="auto" w:val="clear"/>
          </w:tcPr>
          <w:p w:rsidR="00000000" w:rsidDel="00000000" w:rsidP="00000000" w:rsidRDefault="00000000" w:rsidRPr="00000000" w14:paraId="000003D0">
            <w:pPr>
              <w:jc w:val="both"/>
              <w:rPr>
                <w:sz w:val="20"/>
                <w:szCs w:val="20"/>
              </w:rPr>
            </w:pPr>
            <w:r w:rsidDel="00000000" w:rsidR="00000000" w:rsidRPr="00000000">
              <w:rPr>
                <w:sz w:val="20"/>
                <w:szCs w:val="20"/>
                <w:rtl w:val="0"/>
              </w:rPr>
              <w:t xml:space="preserve">Exportar información</w:t>
            </w:r>
          </w:p>
        </w:tc>
        <w:tc>
          <w:tcPr>
            <w:shd w:fill="auto" w:val="clear"/>
          </w:tcPr>
          <w:p w:rsidR="00000000" w:rsidDel="00000000" w:rsidP="00000000" w:rsidRDefault="00000000" w:rsidRPr="00000000" w14:paraId="000003D1">
            <w:pPr>
              <w:jc w:val="both"/>
              <w:rPr>
                <w:sz w:val="20"/>
                <w:szCs w:val="20"/>
              </w:rPr>
            </w:pPr>
            <w:r w:rsidDel="00000000" w:rsidR="00000000" w:rsidRPr="00000000">
              <w:rPr>
                <w:sz w:val="20"/>
                <w:szCs w:val="20"/>
                <w:rtl w:val="0"/>
              </w:rPr>
              <w:t xml:space="preserve">Dado que el usuario se encuentra en la pantalla “</w:t>
            </w:r>
            <w:hyperlink w:anchor="bookmark=id.y1q9jnnaf06g">
              <w:r w:rsidDel="00000000" w:rsidR="00000000" w:rsidRPr="00000000">
                <w:rPr>
                  <w:b w:val="1"/>
                  <w:color w:val="1155cc"/>
                  <w:sz w:val="20"/>
                  <w:szCs w:val="20"/>
                  <w:u w:val="single"/>
                  <w:rtl w:val="0"/>
                </w:rPr>
                <w:t xml:space="preserve">Entradas - BackOffice</w:t>
              </w:r>
            </w:hyperlink>
            <w:r w:rsidDel="00000000" w:rsidR="00000000" w:rsidRPr="00000000">
              <w:rPr>
                <w:sz w:val="20"/>
                <w:szCs w:val="20"/>
                <w:rtl w:val="0"/>
              </w:rPr>
              <w:t xml:space="preserve">” y desea exportar la información visualizada, cuando hace clic en la opción “Acciones de datos” &gt; “Exportar”</w:t>
            </w:r>
          </w:p>
        </w:tc>
        <w:tc>
          <w:tcPr>
            <w:shd w:fill="auto" w:val="clear"/>
          </w:tcPr>
          <w:p w:rsidR="00000000" w:rsidDel="00000000" w:rsidP="00000000" w:rsidRDefault="00000000" w:rsidRPr="00000000" w14:paraId="000003D2">
            <w:pPr>
              <w:jc w:val="both"/>
              <w:rPr>
                <w:b w:val="1"/>
                <w:i w:val="1"/>
                <w:sz w:val="20"/>
                <w:szCs w:val="20"/>
              </w:rPr>
            </w:pPr>
            <w:r w:rsidDel="00000000" w:rsidR="00000000" w:rsidRPr="00000000">
              <w:rPr>
                <w:sz w:val="20"/>
                <w:szCs w:val="20"/>
                <w:rtl w:val="0"/>
              </w:rPr>
              <w:t xml:space="preserve">El sistema permitirá exportar la información del listado teniendo en cuenta los filtros que se hayan aplicado.</w:t>
            </w:r>
            <w:r w:rsidDel="00000000" w:rsidR="00000000" w:rsidRPr="00000000">
              <w:rPr>
                <w:b w:val="1"/>
                <w:i w:val="1"/>
                <w:sz w:val="20"/>
                <w:szCs w:val="20"/>
                <w:rtl w:val="0"/>
              </w:rPr>
              <w:t xml:space="preserve"> Se activa HU-056 Exportación de datos</w:t>
            </w:r>
          </w:p>
          <w:p w:rsidR="00000000" w:rsidDel="00000000" w:rsidP="00000000" w:rsidRDefault="00000000" w:rsidRPr="00000000" w14:paraId="000003D3">
            <w:pPr>
              <w:ind w:left="283.4645669291342"/>
              <w:jc w:val="both"/>
              <w:rPr>
                <w:b w:val="1"/>
                <w:i w:val="1"/>
                <w:sz w:val="20"/>
                <w:szCs w:val="20"/>
              </w:rPr>
            </w:pPr>
            <w:r w:rsidDel="00000000" w:rsidR="00000000" w:rsidRPr="00000000">
              <w:rPr>
                <w:rtl w:val="0"/>
              </w:rPr>
            </w:r>
          </w:p>
          <w:p w:rsidR="00000000" w:rsidDel="00000000" w:rsidP="00000000" w:rsidRDefault="00000000" w:rsidRPr="00000000" w14:paraId="000003D4">
            <w:pPr>
              <w:ind w:left="283.4645669291342"/>
              <w:jc w:val="both"/>
              <w:rPr>
                <w:b w:val="1"/>
                <w:i w:val="1"/>
                <w:sz w:val="20"/>
                <w:szCs w:val="20"/>
              </w:rPr>
            </w:pPr>
            <w:r w:rsidDel="00000000" w:rsidR="00000000" w:rsidRPr="00000000">
              <w:rPr>
                <w:b w:val="1"/>
                <w:i w:val="1"/>
                <w:sz w:val="20"/>
                <w:szCs w:val="20"/>
              </w:rPr>
              <w:drawing>
                <wp:inline distB="114300" distT="114300" distL="114300" distR="114300">
                  <wp:extent cx="2170748" cy="1335845"/>
                  <wp:effectExtent b="0" l="0" r="0" t="0"/>
                  <wp:docPr id="4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170748" cy="133584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3D5">
            <w:pPr>
              <w:jc w:val="both"/>
              <w:rPr>
                <w:sz w:val="20"/>
                <w:szCs w:val="20"/>
              </w:rPr>
            </w:pPr>
            <w:r w:rsidDel="00000000" w:rsidR="00000000" w:rsidRPr="00000000">
              <w:rPr>
                <w:sz w:val="20"/>
                <w:szCs w:val="20"/>
                <w:rtl w:val="0"/>
              </w:rPr>
              <w:t xml:space="preserve">Botón:</w:t>
            </w:r>
          </w:p>
          <w:p w:rsidR="00000000" w:rsidDel="00000000" w:rsidP="00000000" w:rsidRDefault="00000000" w:rsidRPr="00000000" w14:paraId="000003D6">
            <w:pPr>
              <w:numPr>
                <w:ilvl w:val="0"/>
                <w:numId w:val="45"/>
              </w:numPr>
              <w:ind w:left="720" w:hanging="360"/>
              <w:jc w:val="both"/>
              <w:rPr>
                <w:sz w:val="20"/>
                <w:szCs w:val="20"/>
              </w:rPr>
            </w:pPr>
            <w:r w:rsidDel="00000000" w:rsidR="00000000" w:rsidRPr="00000000">
              <w:rPr>
                <w:sz w:val="20"/>
                <w:szCs w:val="20"/>
                <w:rtl w:val="0"/>
              </w:rPr>
              <w:t xml:space="preserve">Exportar</w:t>
            </w:r>
          </w:p>
        </w:tc>
      </w:tr>
      <w:tr>
        <w:trPr>
          <w:cantSplit w:val="0"/>
          <w:trHeight w:val="821" w:hRule="atLeast"/>
          <w:tblHeader w:val="0"/>
        </w:trPr>
        <w:tc>
          <w:tcPr>
            <w:shd w:fill="auto" w:val="clear"/>
          </w:tcPr>
          <w:p w:rsidR="00000000" w:rsidDel="00000000" w:rsidP="00000000" w:rsidRDefault="00000000" w:rsidRPr="00000000" w14:paraId="000003D7">
            <w:pPr>
              <w:jc w:val="both"/>
              <w:rPr>
                <w:sz w:val="20"/>
                <w:szCs w:val="20"/>
              </w:rPr>
            </w:pPr>
            <w:r w:rsidDel="00000000" w:rsidR="00000000" w:rsidRPr="00000000">
              <w:rPr>
                <w:sz w:val="20"/>
                <w:szCs w:val="20"/>
                <w:rtl w:val="0"/>
              </w:rPr>
              <w:t xml:space="preserve">38</w:t>
            </w:r>
          </w:p>
        </w:tc>
        <w:tc>
          <w:tcPr>
            <w:shd w:fill="auto" w:val="clear"/>
          </w:tcPr>
          <w:p w:rsidR="00000000" w:rsidDel="00000000" w:rsidP="00000000" w:rsidRDefault="00000000" w:rsidRPr="00000000" w14:paraId="000003D8">
            <w:pPr>
              <w:jc w:val="both"/>
              <w:rPr>
                <w:sz w:val="20"/>
                <w:szCs w:val="20"/>
              </w:rPr>
            </w:pPr>
            <w:r w:rsidDel="00000000" w:rsidR="00000000" w:rsidRPr="00000000">
              <w:rPr>
                <w:sz w:val="20"/>
                <w:szCs w:val="20"/>
                <w:rtl w:val="0"/>
              </w:rPr>
              <w:t xml:space="preserve">Paginado y Desplazamiento en Listados</w:t>
            </w:r>
          </w:p>
        </w:tc>
        <w:tc>
          <w:tcPr>
            <w:shd w:fill="auto" w:val="clear"/>
          </w:tcPr>
          <w:p w:rsidR="00000000" w:rsidDel="00000000" w:rsidP="00000000" w:rsidRDefault="00000000" w:rsidRPr="00000000" w14:paraId="000003D9">
            <w:pPr>
              <w:jc w:val="both"/>
              <w:rPr>
                <w:sz w:val="20"/>
                <w:szCs w:val="20"/>
              </w:rPr>
            </w:pPr>
            <w:r w:rsidDel="00000000" w:rsidR="00000000" w:rsidRPr="00000000">
              <w:rPr>
                <w:sz w:val="20"/>
                <w:szCs w:val="20"/>
                <w:rtl w:val="0"/>
              </w:rPr>
              <w:t xml:space="preserve">Dado que se busca mejorar la visualización de listados en cada estado, cuando el usuario acceda a cualquier lista de estados,</w:t>
            </w:r>
          </w:p>
        </w:tc>
        <w:tc>
          <w:tcPr>
            <w:shd w:fill="auto" w:val="clear"/>
          </w:tcPr>
          <w:p w:rsidR="00000000" w:rsidDel="00000000" w:rsidP="00000000" w:rsidRDefault="00000000" w:rsidRPr="00000000" w14:paraId="000003DA">
            <w:pPr>
              <w:jc w:val="both"/>
              <w:rPr>
                <w:sz w:val="20"/>
                <w:szCs w:val="20"/>
              </w:rPr>
            </w:pPr>
            <w:r w:rsidDel="00000000" w:rsidR="00000000" w:rsidRPr="00000000">
              <w:rPr>
                <w:sz w:val="20"/>
                <w:szCs w:val="20"/>
                <w:rtl w:val="0"/>
              </w:rPr>
              <w:t xml:space="preserve">Si la totalidad de los registros no alcanzan a mostrarse en pantalla, la información se mostrará paginada y con barras de desplazamiento. </w:t>
            </w:r>
            <w:r w:rsidDel="00000000" w:rsidR="00000000" w:rsidRPr="00000000">
              <w:rPr>
                <w:b w:val="1"/>
                <w:i w:val="1"/>
                <w:sz w:val="20"/>
                <w:szCs w:val="20"/>
                <w:highlight w:val="white"/>
                <w:rtl w:val="0"/>
              </w:rPr>
              <w:t xml:space="preserve">Se activa HU-098  (Paginado de tablas).</w:t>
            </w:r>
            <w:r w:rsidDel="00000000" w:rsidR="00000000" w:rsidRPr="00000000">
              <w:rPr>
                <w:rtl w:val="0"/>
              </w:rPr>
            </w:r>
          </w:p>
        </w:tc>
        <w:tc>
          <w:tcPr>
            <w:shd w:fill="auto" w:val="clear"/>
          </w:tcPr>
          <w:p w:rsidR="00000000" w:rsidDel="00000000" w:rsidP="00000000" w:rsidRDefault="00000000" w:rsidRPr="00000000" w14:paraId="000003DB">
            <w:pPr>
              <w:jc w:val="both"/>
              <w:rPr>
                <w:sz w:val="20"/>
                <w:szCs w:val="20"/>
              </w:rPr>
            </w:pPr>
            <w:r w:rsidDel="00000000" w:rsidR="00000000" w:rsidRPr="00000000">
              <w:rPr>
                <w:rtl w:val="0"/>
              </w:rPr>
            </w:r>
          </w:p>
        </w:tc>
      </w:tr>
    </w:tbl>
    <w:p w:rsidR="00000000" w:rsidDel="00000000" w:rsidP="00000000" w:rsidRDefault="00000000" w:rsidRPr="00000000" w14:paraId="000003DC">
      <w:pPr>
        <w:jc w:val="left"/>
        <w:rPr>
          <w:color w:val="ffffff"/>
        </w:rPr>
      </w:pPr>
      <w:r w:rsidDel="00000000" w:rsidR="00000000" w:rsidRPr="00000000">
        <w:rPr>
          <w:rtl w:val="0"/>
        </w:rPr>
      </w:r>
    </w:p>
    <w:p w:rsidR="00000000" w:rsidDel="00000000" w:rsidP="00000000" w:rsidRDefault="00000000" w:rsidRPr="00000000" w14:paraId="000003DD">
      <w:pPr>
        <w:jc w:val="left"/>
        <w:rPr>
          <w:color w:val="ffffff"/>
        </w:rPr>
      </w:pPr>
      <w:r w:rsidDel="00000000" w:rsidR="00000000" w:rsidRPr="00000000">
        <w:rPr>
          <w:color w:val="ffffff"/>
          <w:rtl w:val="0"/>
        </w:rPr>
        <w:t xml:space="preserve"> </w:t>
      </w:r>
    </w:p>
    <w:p w:rsidR="00000000" w:rsidDel="00000000" w:rsidP="00000000" w:rsidRDefault="00000000" w:rsidRPr="00000000" w14:paraId="000003DE">
      <w:pPr>
        <w:jc w:val="left"/>
        <w:rPr>
          <w:color w:val="ffffff"/>
        </w:rPr>
      </w:pPr>
      <w:r w:rsidDel="00000000" w:rsidR="00000000" w:rsidRPr="00000000">
        <w:rPr>
          <w:rtl w:val="0"/>
        </w:rPr>
      </w:r>
    </w:p>
    <w:tbl>
      <w:tblPr>
        <w:tblStyle w:val="Table6"/>
        <w:tblW w:w="1356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60"/>
        <w:tblGridChange w:id="0">
          <w:tblGrid>
            <w:gridCol w:w="13560"/>
          </w:tblGrid>
        </w:tblGridChange>
      </w:tblGrid>
      <w:tr>
        <w:trPr>
          <w:cantSplit w:val="0"/>
          <w:trHeight w:val="207" w:hRule="atLeast"/>
          <w:tblHeader w:val="0"/>
        </w:trPr>
        <w:tc>
          <w:tcPr>
            <w:shd w:fill="d0cece" w:val="clear"/>
          </w:tcPr>
          <w:p w:rsidR="00000000" w:rsidDel="00000000" w:rsidP="00000000" w:rsidRDefault="00000000" w:rsidRPr="00000000" w14:paraId="000003DF">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Anexos: Mockups / Archivos adicionales</w:t>
            </w:r>
          </w:p>
        </w:tc>
      </w:tr>
      <w:tr>
        <w:trPr>
          <w:cantSplit w:val="0"/>
          <w:trHeight w:val="207" w:hRule="atLeast"/>
          <w:tblHeader w:val="0"/>
        </w:trPr>
        <w:tc>
          <w:tcPr/>
          <w:p w:rsidR="00000000" w:rsidDel="00000000" w:rsidP="00000000" w:rsidRDefault="00000000" w:rsidRPr="00000000" w14:paraId="000003E0">
            <w:pPr>
              <w:jc w:val="center"/>
              <w:rPr>
                <w:b w:val="1"/>
                <w:i w:val="1"/>
              </w:rPr>
            </w:pPr>
            <w:r w:rsidDel="00000000" w:rsidR="00000000" w:rsidRPr="00000000">
              <w:rPr>
                <w:b w:val="1"/>
                <w:i w:val="1"/>
                <w:rtl w:val="0"/>
              </w:rPr>
              <w:t xml:space="preserve">Listado de Entradas</w:t>
            </w:r>
          </w:p>
          <w:p w:rsidR="00000000" w:rsidDel="00000000" w:rsidP="00000000" w:rsidRDefault="00000000" w:rsidRPr="00000000" w14:paraId="000003E1">
            <w:pPr>
              <w:jc w:val="center"/>
              <w:rPr>
                <w:color w:val="ff0000"/>
              </w:rPr>
            </w:pPr>
            <w:sdt>
              <w:sdtPr>
                <w:tag w:val="goog_rdk_0"/>
              </w:sdtPr>
              <w:sdtContent>
                <w:commentRangeStart w:id="0"/>
              </w:sdtContent>
            </w:sdt>
            <w:r w:rsidDel="00000000" w:rsidR="00000000" w:rsidRPr="00000000">
              <w:rPr>
                <w:color w:val="ff0000"/>
                <w:rtl w:val="0"/>
              </w:rPr>
              <w:t xml:space="preserve">Pendiente Hammer actualizar el orden de los campos en los mockups el cual es este: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E2">
            <w:pPr>
              <w:jc w:val="center"/>
              <w:rPr>
                <w:b w:val="1"/>
                <w:i w:val="1"/>
              </w:rPr>
            </w:pPr>
            <w:r w:rsidDel="00000000" w:rsidR="00000000" w:rsidRPr="00000000">
              <w:rPr>
                <w:b w:val="1"/>
                <w:i w:val="1"/>
              </w:rPr>
              <w:drawing>
                <wp:inline distB="114300" distT="114300" distL="114300" distR="114300">
                  <wp:extent cx="6496050" cy="1057275"/>
                  <wp:effectExtent b="0" l="0" r="0" t="0"/>
                  <wp:docPr id="5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4960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jc w:val="center"/>
              <w:rPr>
                <w:b w:val="1"/>
                <w:i w:val="1"/>
              </w:rPr>
            </w:pPr>
            <w:r w:rsidDel="00000000" w:rsidR="00000000" w:rsidRPr="00000000">
              <w:rPr>
                <w:rtl w:val="0"/>
              </w:rPr>
            </w:r>
          </w:p>
          <w:p w:rsidR="00000000" w:rsidDel="00000000" w:rsidP="00000000" w:rsidRDefault="00000000" w:rsidRPr="00000000" w14:paraId="000003E4">
            <w:pPr>
              <w:jc w:val="center"/>
              <w:rPr>
                <w:b w:val="1"/>
              </w:rPr>
            </w:pPr>
            <w:r w:rsidDel="00000000" w:rsidR="00000000" w:rsidRPr="00000000">
              <w:rPr>
                <w:b w:val="1"/>
              </w:rPr>
              <w:drawing>
                <wp:inline distB="114300" distT="114300" distL="114300" distR="114300">
                  <wp:extent cx="7837873" cy="4406878"/>
                  <wp:effectExtent b="0" l="0" r="0" t="0"/>
                  <wp:docPr id="5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837873" cy="4406878"/>
                          </a:xfrm>
                          <a:prstGeom prst="rect"/>
                          <a:ln/>
                        </pic:spPr>
                      </pic:pic>
                    </a:graphicData>
                  </a:graphic>
                </wp:inline>
              </w:drawing>
            </w:r>
            <w:bookmarkStart w:colFirst="0" w:colLast="0" w:name="bookmark=id.y1q9jnnaf06g" w:id="1"/>
            <w:bookmarkEnd w:id="1"/>
            <w:r w:rsidDel="00000000" w:rsidR="00000000" w:rsidRPr="00000000">
              <w:rPr>
                <w:rtl w:val="0"/>
              </w:rPr>
            </w:r>
          </w:p>
        </w:tc>
      </w:tr>
      <w:tr>
        <w:trPr>
          <w:cantSplit w:val="0"/>
          <w:trHeight w:val="19977.7734375" w:hRule="atLeast"/>
          <w:tblHeader w:val="0"/>
        </w:trPr>
        <w:tc>
          <w:tcPr>
            <w:shd w:fill="auto" w:val="clear"/>
            <w:tcMar>
              <w:left w:w="108.0" w:type="dxa"/>
              <w:right w:w="108.0" w:type="dxa"/>
            </w:tcMar>
          </w:tcPr>
          <w:p w:rsidR="00000000" w:rsidDel="00000000" w:rsidP="00000000" w:rsidRDefault="00000000" w:rsidRPr="00000000" w14:paraId="000003E5">
            <w:pPr>
              <w:jc w:val="center"/>
              <w:rPr>
                <w:b w:val="1"/>
                <w:i w:val="1"/>
              </w:rPr>
            </w:pPr>
            <w:r w:rsidDel="00000000" w:rsidR="00000000" w:rsidRPr="00000000">
              <w:rPr>
                <w:rtl w:val="0"/>
              </w:rPr>
            </w:r>
          </w:p>
          <w:p w:rsidR="00000000" w:rsidDel="00000000" w:rsidP="00000000" w:rsidRDefault="00000000" w:rsidRPr="00000000" w14:paraId="000003E6">
            <w:pPr>
              <w:jc w:val="center"/>
              <w:rPr>
                <w:b w:val="1"/>
                <w:i w:val="1"/>
              </w:rPr>
            </w:pPr>
            <w:r w:rsidDel="00000000" w:rsidR="00000000" w:rsidRPr="00000000">
              <w:rPr>
                <w:b w:val="1"/>
                <w:i w:val="1"/>
              </w:rPr>
              <w:drawing>
                <wp:inline distB="114300" distT="114300" distL="114300" distR="114300">
                  <wp:extent cx="8477250" cy="4762500"/>
                  <wp:effectExtent b="0" l="0" r="0" t="0"/>
                  <wp:docPr id="5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84772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jc w:val="center"/>
              <w:rPr>
                <w:b w:val="1"/>
                <w:i w:val="1"/>
              </w:rPr>
            </w:pPr>
            <w:r w:rsidDel="00000000" w:rsidR="00000000" w:rsidRPr="00000000">
              <w:rPr>
                <w:rtl w:val="0"/>
              </w:rPr>
            </w:r>
          </w:p>
          <w:p w:rsidR="00000000" w:rsidDel="00000000" w:rsidP="00000000" w:rsidRDefault="00000000" w:rsidRPr="00000000" w14:paraId="000003E8">
            <w:pPr>
              <w:jc w:val="center"/>
              <w:rPr>
                <w:b w:val="1"/>
                <w:i w:val="1"/>
              </w:rPr>
            </w:pPr>
            <w:r w:rsidDel="00000000" w:rsidR="00000000" w:rsidRPr="00000000">
              <w:rPr>
                <w:rtl w:val="0"/>
              </w:rPr>
            </w:r>
          </w:p>
          <w:p w:rsidR="00000000" w:rsidDel="00000000" w:rsidP="00000000" w:rsidRDefault="00000000" w:rsidRPr="00000000" w14:paraId="000003E9">
            <w:pPr>
              <w:jc w:val="center"/>
              <w:rPr>
                <w:b w:val="1"/>
                <w:i w:val="1"/>
              </w:rPr>
            </w:pPr>
            <w:r w:rsidDel="00000000" w:rsidR="00000000" w:rsidRPr="00000000">
              <w:rPr>
                <w:rtl w:val="0"/>
              </w:rPr>
            </w:r>
          </w:p>
          <w:p w:rsidR="00000000" w:rsidDel="00000000" w:rsidP="00000000" w:rsidRDefault="00000000" w:rsidRPr="00000000" w14:paraId="000003EA">
            <w:pPr>
              <w:jc w:val="center"/>
              <w:rPr>
                <w:b w:val="1"/>
                <w:i w:val="1"/>
              </w:rPr>
            </w:pPr>
            <w:r w:rsidDel="00000000" w:rsidR="00000000" w:rsidRPr="00000000">
              <w:rPr>
                <w:rtl w:val="0"/>
              </w:rPr>
            </w:r>
          </w:p>
          <w:p w:rsidR="00000000" w:rsidDel="00000000" w:rsidP="00000000" w:rsidRDefault="00000000" w:rsidRPr="00000000" w14:paraId="000003EB">
            <w:pPr>
              <w:jc w:val="center"/>
              <w:rPr>
                <w:b w:val="1"/>
                <w:i w:val="1"/>
              </w:rPr>
            </w:pPr>
            <w:r w:rsidDel="00000000" w:rsidR="00000000" w:rsidRPr="00000000">
              <w:rPr>
                <w:rtl w:val="0"/>
              </w:rPr>
            </w:r>
          </w:p>
          <w:p w:rsidR="00000000" w:rsidDel="00000000" w:rsidP="00000000" w:rsidRDefault="00000000" w:rsidRPr="00000000" w14:paraId="000003EC">
            <w:pPr>
              <w:jc w:val="center"/>
              <w:rPr>
                <w:b w:val="1"/>
                <w:i w:val="1"/>
              </w:rPr>
            </w:pPr>
            <w:r w:rsidDel="00000000" w:rsidR="00000000" w:rsidRPr="00000000">
              <w:rPr>
                <w:rtl w:val="0"/>
              </w:rPr>
            </w:r>
          </w:p>
          <w:p w:rsidR="00000000" w:rsidDel="00000000" w:rsidP="00000000" w:rsidRDefault="00000000" w:rsidRPr="00000000" w14:paraId="000003ED">
            <w:pPr>
              <w:jc w:val="center"/>
              <w:rPr>
                <w:b w:val="1"/>
                <w:i w:val="1"/>
              </w:rPr>
            </w:pPr>
            <w:r w:rsidDel="00000000" w:rsidR="00000000" w:rsidRPr="00000000">
              <w:rPr>
                <w:rtl w:val="0"/>
              </w:rPr>
            </w:r>
          </w:p>
          <w:p w:rsidR="00000000" w:rsidDel="00000000" w:rsidP="00000000" w:rsidRDefault="00000000" w:rsidRPr="00000000" w14:paraId="000003EE">
            <w:pPr>
              <w:jc w:val="center"/>
              <w:rPr>
                <w:b w:val="1"/>
                <w:i w:val="1"/>
              </w:rPr>
            </w:pPr>
            <w:r w:rsidDel="00000000" w:rsidR="00000000" w:rsidRPr="00000000">
              <w:rPr>
                <w:rtl w:val="0"/>
              </w:rPr>
            </w:r>
          </w:p>
          <w:p w:rsidR="00000000" w:rsidDel="00000000" w:rsidP="00000000" w:rsidRDefault="00000000" w:rsidRPr="00000000" w14:paraId="000003EF">
            <w:pPr>
              <w:jc w:val="center"/>
              <w:rPr>
                <w:b w:val="1"/>
                <w:i w:val="1"/>
              </w:rPr>
            </w:pPr>
            <w:r w:rsidDel="00000000" w:rsidR="00000000" w:rsidRPr="00000000">
              <w:rPr>
                <w:rtl w:val="0"/>
              </w:rPr>
            </w:r>
          </w:p>
          <w:p w:rsidR="00000000" w:rsidDel="00000000" w:rsidP="00000000" w:rsidRDefault="00000000" w:rsidRPr="00000000" w14:paraId="000003F0">
            <w:pPr>
              <w:jc w:val="center"/>
              <w:rPr>
                <w:b w:val="1"/>
                <w:i w:val="1"/>
              </w:rPr>
            </w:pPr>
            <w:r w:rsidDel="00000000" w:rsidR="00000000" w:rsidRPr="00000000">
              <w:rPr>
                <w:rtl w:val="0"/>
              </w:rPr>
            </w:r>
          </w:p>
          <w:p w:rsidR="00000000" w:rsidDel="00000000" w:rsidP="00000000" w:rsidRDefault="00000000" w:rsidRPr="00000000" w14:paraId="000003F1">
            <w:pPr>
              <w:jc w:val="center"/>
              <w:rPr>
                <w:b w:val="1"/>
                <w:i w:val="1"/>
              </w:rPr>
            </w:pPr>
            <w:r w:rsidDel="00000000" w:rsidR="00000000" w:rsidRPr="00000000">
              <w:rPr>
                <w:rtl w:val="0"/>
              </w:rPr>
            </w:r>
          </w:p>
          <w:bookmarkStart w:colFirst="0" w:colLast="0" w:name="bookmark=id.pygfsaut7bpb" w:id="2"/>
          <w:bookmarkEnd w:id="2"/>
          <w:p w:rsidR="00000000" w:rsidDel="00000000" w:rsidP="00000000" w:rsidRDefault="00000000" w:rsidRPr="00000000" w14:paraId="000003F2">
            <w:pPr>
              <w:jc w:val="center"/>
              <w:rPr>
                <w:rFonts w:ascii="Roboto" w:cs="Roboto" w:eastAsia="Roboto" w:hAnsi="Roboto"/>
                <w:b w:val="1"/>
                <w:i w:val="1"/>
                <w:color w:val="1f1f1f"/>
                <w:sz w:val="18"/>
                <w:szCs w:val="18"/>
                <w:highlight w:val="white"/>
              </w:rPr>
            </w:pPr>
            <w:r w:rsidDel="00000000" w:rsidR="00000000" w:rsidRPr="00000000">
              <w:rPr>
                <w:rFonts w:ascii="Roboto" w:cs="Roboto" w:eastAsia="Roboto" w:hAnsi="Roboto"/>
                <w:b w:val="1"/>
                <w:i w:val="1"/>
                <w:color w:val="1f1f1f"/>
                <w:sz w:val="18"/>
                <w:szCs w:val="18"/>
                <w:highlight w:val="white"/>
                <w:rtl w:val="0"/>
              </w:rPr>
              <w:t xml:space="preserve">TABLA DE RELACIÓN ESTADO Y TAG PARA ENVÍOS DE LA CATEGORÍA ENTRADAS</w:t>
            </w:r>
          </w:p>
          <w:p w:rsidR="00000000" w:rsidDel="00000000" w:rsidP="00000000" w:rsidRDefault="00000000" w:rsidRPr="00000000" w14:paraId="000003F3">
            <w:pPr>
              <w:jc w:val="center"/>
              <w:rPr>
                <w:b w:val="1"/>
                <w:i w:val="1"/>
              </w:rPr>
            </w:pPr>
            <w:r w:rsidDel="00000000" w:rsidR="00000000" w:rsidRPr="00000000">
              <w:rPr>
                <w:b w:val="1"/>
                <w:i w:val="1"/>
              </w:rPr>
              <w:drawing>
                <wp:inline distB="114300" distT="114300" distL="114300" distR="114300">
                  <wp:extent cx="8477250" cy="2921000"/>
                  <wp:effectExtent b="0" l="0" r="0" t="0"/>
                  <wp:docPr id="4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84772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jc w:val="left"/>
              <w:rPr>
                <w:b w:val="1"/>
                <w:i w:val="1"/>
              </w:rPr>
            </w:pPr>
            <w:r w:rsidDel="00000000" w:rsidR="00000000" w:rsidRPr="00000000">
              <w:rPr>
                <w:rtl w:val="0"/>
              </w:rPr>
            </w:r>
          </w:p>
          <w:p w:rsidR="00000000" w:rsidDel="00000000" w:rsidP="00000000" w:rsidRDefault="00000000" w:rsidRPr="00000000" w14:paraId="000003F5">
            <w:pPr>
              <w:jc w:val="center"/>
              <w:rPr>
                <w:b w:val="1"/>
                <w:i w:val="1"/>
              </w:rPr>
            </w:pPr>
            <w:r w:rsidDel="00000000" w:rsidR="00000000" w:rsidRPr="00000000">
              <w:rPr>
                <w:b w:val="1"/>
                <w:i w:val="1"/>
                <w:rtl w:val="0"/>
              </w:rPr>
              <w:t xml:space="preserve">Acciones envíos de Entrada</w:t>
            </w:r>
            <w:bookmarkStart w:colFirst="0" w:colLast="0" w:name="bookmark=id.7fm2qhedzeus" w:id="3"/>
            <w:bookmarkEnd w:id="3"/>
            <w:r w:rsidDel="00000000" w:rsidR="00000000" w:rsidRPr="00000000">
              <w:rPr>
                <w:rtl w:val="0"/>
              </w:rPr>
            </w:r>
          </w:p>
          <w:p w:rsidR="00000000" w:rsidDel="00000000" w:rsidP="00000000" w:rsidRDefault="00000000" w:rsidRPr="00000000" w14:paraId="000003F6">
            <w:pPr>
              <w:jc w:val="center"/>
              <w:rPr>
                <w:b w:val="1"/>
              </w:rPr>
            </w:pPr>
            <w:r w:rsidDel="00000000" w:rsidR="00000000" w:rsidRPr="00000000">
              <w:rPr>
                <w:rtl w:val="0"/>
              </w:rPr>
            </w:r>
          </w:p>
          <w:p w:rsidR="00000000" w:rsidDel="00000000" w:rsidP="00000000" w:rsidRDefault="00000000" w:rsidRPr="00000000" w14:paraId="000003F7">
            <w:pPr>
              <w:jc w:val="center"/>
              <w:rPr>
                <w:b w:val="1"/>
              </w:rPr>
            </w:pPr>
            <w:r w:rsidDel="00000000" w:rsidR="00000000" w:rsidRPr="00000000">
              <w:rPr>
                <w:b w:val="1"/>
                <w:rtl w:val="0"/>
              </w:rPr>
              <w:t xml:space="preserve">La parte de Reexpediciones hace parte del registro de entradas, se siguen conservando los mismos campos con la excepción de que el estado cambia a Pte. Recibir, Pte. Reexpedir Reexpedido</w:t>
            </w:r>
          </w:p>
          <w:p w:rsidR="00000000" w:rsidDel="00000000" w:rsidP="00000000" w:rsidRDefault="00000000" w:rsidRPr="00000000" w14:paraId="000003F8">
            <w:pPr>
              <w:jc w:val="center"/>
              <w:rPr>
                <w:b w:val="1"/>
              </w:rPr>
            </w:pPr>
            <w:r w:rsidDel="00000000" w:rsidR="00000000" w:rsidRPr="00000000">
              <w:rPr>
                <w:b w:val="1"/>
              </w:rPr>
              <w:drawing>
                <wp:inline distB="114300" distT="114300" distL="114300" distR="114300">
                  <wp:extent cx="8477250" cy="3606800"/>
                  <wp:effectExtent b="0" l="0" r="0" t="0"/>
                  <wp:docPr id="4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84772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jc w:val="center"/>
              <w:rPr>
                <w:b w:val="1"/>
              </w:rPr>
            </w:pPr>
            <w:r w:rsidDel="00000000" w:rsidR="00000000" w:rsidRPr="00000000">
              <w:rPr>
                <w:rtl w:val="0"/>
              </w:rPr>
            </w:r>
          </w:p>
          <w:bookmarkStart w:colFirst="0" w:colLast="0" w:name="bookmark=id.mdzn935hpewr" w:id="4"/>
          <w:bookmarkEnd w:id="4"/>
          <w:p w:rsidR="00000000" w:rsidDel="00000000" w:rsidP="00000000" w:rsidRDefault="00000000" w:rsidRPr="00000000" w14:paraId="000003FA">
            <w:pPr>
              <w:jc w:val="center"/>
              <w:rPr>
                <w:b w:val="1"/>
              </w:rPr>
            </w:pPr>
            <w:r w:rsidDel="00000000" w:rsidR="00000000" w:rsidRPr="00000000">
              <w:rPr>
                <w:rtl w:val="0"/>
              </w:rPr>
            </w:r>
          </w:p>
          <w:p w:rsidR="00000000" w:rsidDel="00000000" w:rsidP="00000000" w:rsidRDefault="00000000" w:rsidRPr="00000000" w14:paraId="000003FB">
            <w:pPr>
              <w:jc w:val="center"/>
              <w:rPr>
                <w:b w:val="1"/>
              </w:rPr>
            </w:pPr>
            <w:r w:rsidDel="00000000" w:rsidR="00000000" w:rsidRPr="00000000">
              <w:rPr>
                <w:b w:val="1"/>
              </w:rPr>
              <w:drawing>
                <wp:inline distB="114300" distT="114300" distL="114300" distR="114300">
                  <wp:extent cx="8439150" cy="5572125"/>
                  <wp:effectExtent b="0" l="0" r="0" t="0"/>
                  <wp:docPr id="5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8439150" cy="5572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C">
      <w:pPr>
        <w:jc w:val="center"/>
        <w:rPr>
          <w:b w:val="1"/>
        </w:rPr>
      </w:pPr>
      <w:r w:rsidDel="00000000" w:rsidR="00000000" w:rsidRPr="00000000">
        <w:rPr>
          <w:rtl w:val="0"/>
        </w:rPr>
      </w:r>
    </w:p>
    <w:sectPr>
      <w:headerReference r:id="rId20" w:type="default"/>
      <w:pgSz w:h="12240" w:w="15840" w:orient="landscape"/>
      <w:pgMar w:bottom="720" w:top="1134" w:left="1134" w:right="1134"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iana Viveros" w:id="0" w:date="2024-07-26T12:49:22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@hammerchicaiza@gmail.com  Pendiente Hammer actualizar el orden de los campos en los mockups</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hammerchicaiza@gmail.com_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F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-228599</wp:posOffset>
              </wp:positionV>
              <wp:extent cx="4334741" cy="488654"/>
              <wp:effectExtent b="0" l="0" r="0" t="0"/>
              <wp:wrapNone/>
              <wp:docPr id="46" name=""/>
              <a:graphic>
                <a:graphicData uri="http://schemas.microsoft.com/office/word/2010/wordprocessingShape">
                  <wps:wsp>
                    <wps:cNvSpPr/>
                    <wps:cNvPr id="2" name="Shape 2"/>
                    <wps:spPr>
                      <a:xfrm>
                        <a:off x="3226255" y="3583298"/>
                        <a:ext cx="4239491" cy="39340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FORMATO HISTORIAS DE USUARIO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-228599</wp:posOffset>
              </wp:positionV>
              <wp:extent cx="4334741" cy="488654"/>
              <wp:effectExtent b="0" l="0" r="0" t="0"/>
              <wp:wrapNone/>
              <wp:docPr id="46"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4334741" cy="488654"/>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283.4645669291342" w:hanging="283.4645669291342"/>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283.4645669291342" w:hanging="283.4645669291342"/>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1003.4645669291342" w:hanging="283.4645669291342"/>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0"/>
      <w:numFmt w:val="bullet"/>
      <w:lvlText w:val="●"/>
      <w:lvlJc w:val="left"/>
      <w:pPr>
        <w:ind w:left="283.4645669291342" w:hanging="283.4645669291342"/>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0"/>
      <w:numFmt w:val="bullet"/>
      <w:lvlText w:val="●"/>
      <w:lvlJc w:val="left"/>
      <w:pPr>
        <w:ind w:left="283.4645669291342" w:hanging="283.4645669291342"/>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0"/>
      <w:numFmt w:val="bullet"/>
      <w:lvlText w:val="●"/>
      <w:lvlJc w:val="left"/>
      <w:pPr>
        <w:ind w:left="283.4645669291342" w:hanging="283.4645669291342"/>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hyperlink" Target="https://docs.google.com/document/d/1bDELvap3RlZWvj_tob30BO494DeU-7f_/edit?usp=sharing&amp;ouid=113486189123729129773&amp;rtpof=true&amp;sd=true"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x8YXIccsfvqm6qC0naFgF6ZRDg==">CgMxLjAaJwoBMBIiCiAIBCocCgtBQUFCU2Jua2dXRRAIGgtBQUFCU2Jua2dXRSLcBQoLQUFBQlNibmtnV0USqgUKC0FBQUJTYm5rZ1dFEgtBQUFCU2Jua2dXRRqqAQoJdGV4dC9odG1sEpwBQDxhIGhyZWY9Im1haWx0bzpoYW1tZXJjaGljYWl6YUBnbWFpbC5jb20iIHRhcmdldD0iX2JsYW5rIj5oYW1tZXJjaGljYWl6YUBnbWFpbC5jb208L2E+wqDCoFBlbmRpZW50ZSBIYW1tZXIgYWN0dWFsaXphciBlbCBvcmRlbiBkZSBsb3MgY2FtcG9zIGVuIGxvcyBtb2NrdXBzImwKCnRleHQvcGxhaW4SXkBoYW1tZXJjaGljYWl6YUBnbWFpbC5jb23CoMKgUGVuZGllbnRlIEhhbW1lciBhY3R1YWxpemFyIGVsIG9yZGVuIGRlIGxvcyBjYW1wb3MgZW4gbG9zIG1vY2t1cHMqGyIVMTEzNDg2MTg5MTIzNzI5MTI5NzczKAA4ADCC8dr4jjI4gvHa+I4ySmAKCnRleHQvcGxhaW4SUlBlbmRpZW50ZSBIYW1tZXIgYWN0dWFsaXphciBlbCBvcmRlbiBkZSBsb3MgY2FtcG9zIGVuIGxvcyBtb2NrdXBzIGVsIGN1YWwgZXMgZXN0ZTpQBFoMbnQ5c2Q5aHZoNm9ncgIgAHgAkgEdChsiFTEwMDQ4MzYyNTMyODA0NzU1NTQ5NigAOACaAQYIABAAGACqAZ8BEpwBQDxhIGhyZWY9Im1haWx0bzpoYW1tZXJjaGljYWl6YUBnbWFpbC5jb20iIHRhcmdldD0iX2JsYW5rIj5oYW1tZXJjaGljYWl6YUBnbWFpbC5jb208L2E+wqDCoFBlbmRpZW50ZSBIYW1tZXIgYWN0dWFsaXphciBlbCBvcmRlbiBkZSBsb3MgY2FtcG9zIGVuIGxvcyBtb2NrdXBzsAEAuAEAGILx2viOMiCC8dr4jjIwAEIQa2l4LmlwazF4YWQ2Z2V4cTIIaC5namRneHMyD2lkLnkxcTlqbm5hZjA2ZzIPaWQucHlnZnNhdXQ3YnBiMg9pZC43Zm0ycWhlZHpldXMyD2lkLm1kem45MzVocGV3cjgAciExVFB5bjhoQUVmdnJKdGlxaWRJNlBtR1VwaERkak93a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