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676C49" w14:textId="3F410F1B" w:rsidR="00304801" w:rsidRDefault="00AD3505" w:rsidP="00AD3505">
      <w:pPr>
        <w:jc w:val="center"/>
        <w:rPr>
          <w:sz w:val="32"/>
          <w:szCs w:val="32"/>
          <w:lang w:val="es-ES"/>
        </w:rPr>
      </w:pPr>
      <w:r w:rsidRPr="00AD3505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>La Programación Orientada a Objetos</w:t>
      </w:r>
      <w:r w:rsidRPr="00AD3505">
        <w:rPr>
          <w:sz w:val="32"/>
          <w:szCs w:val="32"/>
          <w:lang w:val="es-ES"/>
        </w:rPr>
        <w:t xml:space="preserve"> (POO)</w:t>
      </w:r>
    </w:p>
    <w:p w14:paraId="5340A70E" w14:textId="77777777" w:rsidR="00AD3505" w:rsidRDefault="00AD3505" w:rsidP="00AD3505">
      <w:pPr>
        <w:jc w:val="center"/>
        <w:rPr>
          <w:sz w:val="32"/>
          <w:szCs w:val="32"/>
          <w:lang w:val="es-ES"/>
        </w:rPr>
      </w:pPr>
    </w:p>
    <w:p w14:paraId="584AEDC5" w14:textId="56A07B1C" w:rsidR="00AD3505" w:rsidRPr="00AD3505" w:rsidRDefault="00AD3505" w:rsidP="00AD3505">
      <w:pPr>
        <w:jc w:val="both"/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  <w:r w:rsidRPr="00AD3505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E</w:t>
      </w:r>
      <w:r w:rsidRPr="00AD3505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s un paradigma de programación que se basa en el concepto de "objetos", los cuales pueden contener tanto datos como funciones que operan en esos datos.</w:t>
      </w:r>
      <w:r w:rsidRPr="00AD3505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 Las POO manejan unos conceptos fundamentales los cuales son los siguientes: </w:t>
      </w:r>
    </w:p>
    <w:p w14:paraId="3C54AE12" w14:textId="6621E2C6" w:rsidR="00AD3505" w:rsidRPr="00AD3505" w:rsidRDefault="00AD3505" w:rsidP="00AD3505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  <w:r w:rsidRPr="00AD3505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Clases y Objetos: En la POO, una clase es una plantilla para crear objetos.</w:t>
      </w:r>
    </w:p>
    <w:p w14:paraId="6D8C5B0C" w14:textId="3FE99196" w:rsidR="00AD3505" w:rsidRPr="00AD3505" w:rsidRDefault="00AD3505" w:rsidP="00AD3505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  <w:r w:rsidRPr="00AD3505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La herencia es un mecanismo que permite que una clase (objeto) adquiera las propiedades y comportamientos de otra clase.</w:t>
      </w:r>
    </w:p>
    <w:p w14:paraId="17003197" w14:textId="060E2A4C" w:rsidR="00AD3505" w:rsidRPr="00AD3505" w:rsidRDefault="00AD3505" w:rsidP="00AD3505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  <w:r w:rsidRPr="00AD3505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Abstracción: </w:t>
      </w:r>
      <w:r w:rsidRPr="00AD3505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La POO permite modelar entidades del mundo real como objetos, abstrayendo los detalles irrelevantes y centrándose en las características esenciales de esos objetos.</w:t>
      </w:r>
    </w:p>
    <w:p w14:paraId="10F422D5" w14:textId="3435729A" w:rsidR="00AD3505" w:rsidRDefault="00AD3505" w:rsidP="00AD3505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  <w:r w:rsidRPr="00AD3505">
        <w:rPr>
          <w:sz w:val="24"/>
          <w:szCs w:val="24"/>
        </w:rPr>
        <w:t>Encapsulación</w:t>
      </w:r>
      <w:r w:rsidRPr="00AD3505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: Este concepto se refiere a la combinación de datos y funciones en un solo componente, el objeto.</w:t>
      </w:r>
    </w:p>
    <w:p w14:paraId="5C0F769C" w14:textId="56FFF347" w:rsidR="00AD3505" w:rsidRDefault="00AD3505" w:rsidP="00AD3505">
      <w:pPr>
        <w:jc w:val="both"/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</w:p>
    <w:p w14:paraId="6E072C44" w14:textId="0F543DE9" w:rsidR="00AD3505" w:rsidRDefault="00AD3505" w:rsidP="00AD3505">
      <w:pPr>
        <w:jc w:val="both"/>
        <w:rPr>
          <w:rFonts w:ascii="Segoe UI" w:hAnsi="Segoe UI" w:cs="Segoe UI"/>
          <w:color w:val="0D0D0D"/>
          <w:sz w:val="32"/>
          <w:szCs w:val="32"/>
          <w:shd w:val="clear" w:color="auto" w:fill="FFFFFF"/>
        </w:rPr>
      </w:pPr>
      <w:r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 xml:space="preserve">Ejemplos: </w:t>
      </w:r>
    </w:p>
    <w:p w14:paraId="48CE0FA4" w14:textId="77777777" w:rsidR="00AD3505" w:rsidRDefault="00AD3505" w:rsidP="00AD3505">
      <w:pPr>
        <w:jc w:val="both"/>
        <w:rPr>
          <w:rFonts w:ascii="Segoe UI" w:hAnsi="Segoe UI" w:cs="Segoe UI"/>
          <w:color w:val="0D0D0D"/>
          <w:sz w:val="32"/>
          <w:szCs w:val="32"/>
          <w:shd w:val="clear" w:color="auto" w:fill="FFFFFF"/>
        </w:rPr>
      </w:pPr>
    </w:p>
    <w:p w14:paraId="03E821B7" w14:textId="0A5AD101" w:rsidR="00AD3505" w:rsidRDefault="00AD3505" w:rsidP="00AD3505">
      <w:pPr>
        <w:jc w:val="both"/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  <w:r w:rsidRPr="00AD3505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Imagina que estás diseñando un sistema para gestionar una flota de vehículos. Podrías tener una clase </w:t>
      </w:r>
      <w:r w:rsidRPr="00AD3505">
        <w:rPr>
          <w:rFonts w:ascii="Segoe UI" w:hAnsi="Segoe UI" w:cs="Segoe UI"/>
          <w:sz w:val="24"/>
          <w:szCs w:val="24"/>
        </w:rPr>
        <w:t>Vehículo</w:t>
      </w:r>
      <w:r w:rsidRPr="00AD3505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 con atributos como marca, modelo, año, etc. Luego, podrías tener subclases como </w:t>
      </w:r>
      <w:r w:rsidRPr="00AD3505">
        <w:rPr>
          <w:rFonts w:ascii="Segoe UI" w:hAnsi="Segoe UI" w:cs="Segoe UI"/>
          <w:sz w:val="24"/>
          <w:szCs w:val="24"/>
        </w:rPr>
        <w:t>Coche</w:t>
      </w:r>
      <w:r w:rsidRPr="00AD3505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, </w:t>
      </w:r>
      <w:r w:rsidRPr="00AD3505">
        <w:rPr>
          <w:rFonts w:ascii="Segoe UI" w:hAnsi="Segoe UI" w:cs="Segoe UI"/>
          <w:sz w:val="24"/>
          <w:szCs w:val="24"/>
        </w:rPr>
        <w:t>Camión</w:t>
      </w:r>
      <w:r w:rsidRPr="00AD3505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, </w:t>
      </w:r>
      <w:r w:rsidRPr="00AD3505">
        <w:rPr>
          <w:rFonts w:ascii="Segoe UI" w:hAnsi="Segoe UI" w:cs="Segoe UI"/>
          <w:sz w:val="24"/>
          <w:szCs w:val="24"/>
        </w:rPr>
        <w:t>Motocicleta</w:t>
      </w:r>
      <w:r w:rsidRPr="00AD3505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, cada una con sus propios atributos y métodos específicos. Esto te permitiría gestionar diferentes tipos de vehículos de manera eficiente y modular.</w:t>
      </w:r>
    </w:p>
    <w:p w14:paraId="310D6394" w14:textId="544A431D" w:rsidR="00AD3505" w:rsidRDefault="00AD3505" w:rsidP="00AD3505">
      <w:pPr>
        <w:jc w:val="both"/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FFD9BF5" wp14:editId="12763D99">
            <wp:extent cx="5612130" cy="4123055"/>
            <wp:effectExtent l="0" t="0" r="7620" b="0"/>
            <wp:docPr id="7107230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7230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7D69E" w14:textId="77777777" w:rsidR="00AD3505" w:rsidRDefault="00AD3505" w:rsidP="00AD3505">
      <w:pPr>
        <w:jc w:val="both"/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</w:p>
    <w:p w14:paraId="1316706C" w14:textId="6DB36EB6" w:rsidR="00AD3505" w:rsidRDefault="00AD3505" w:rsidP="00AD3505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En un sistema bancario, podrías tener clases como </w:t>
      </w:r>
      <w:r>
        <w:rPr>
          <w:rStyle w:val="CdigoHTML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Cliente</w:t>
      </w:r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Style w:val="CdigoHTML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CuentaBancaria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r>
        <w:rPr>
          <w:rStyle w:val="CdigoHTML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Transacción</w:t>
      </w:r>
      <w:r>
        <w:rPr>
          <w:rFonts w:ascii="Segoe UI" w:hAnsi="Segoe UI" w:cs="Segoe UI"/>
          <w:color w:val="0D0D0D"/>
          <w:shd w:val="clear" w:color="auto" w:fill="FFFFFF"/>
        </w:rPr>
        <w:t xml:space="preserve">, etc. Cada cliente sería un objeto de la clase </w:t>
      </w:r>
      <w:r>
        <w:rPr>
          <w:rStyle w:val="CdigoHTML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Cliente</w:t>
      </w:r>
      <w:r>
        <w:rPr>
          <w:rFonts w:ascii="Segoe UI" w:hAnsi="Segoe UI" w:cs="Segoe UI"/>
          <w:color w:val="0D0D0D"/>
          <w:shd w:val="clear" w:color="auto" w:fill="FFFFFF"/>
        </w:rPr>
        <w:t>, con atributos como nombre, dirección, número de identificación, etc. Las cuentas bancarias también podrían ser objetos con métodos para depositar, retirar dinero, etc.</w:t>
      </w:r>
    </w:p>
    <w:p w14:paraId="1FB1CB46" w14:textId="7DC6F268" w:rsidR="00AD3505" w:rsidRDefault="00AD3505" w:rsidP="00AD3505">
      <w:pPr>
        <w:jc w:val="both"/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44E6CA7" wp14:editId="5FAB19A8">
            <wp:extent cx="5171429" cy="4742857"/>
            <wp:effectExtent l="0" t="0" r="0" b="635"/>
            <wp:docPr id="19877367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7367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1429" cy="4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99612" w14:textId="77777777" w:rsidR="00AD3505" w:rsidRDefault="00AD3505" w:rsidP="00AD3505">
      <w:pPr>
        <w:jc w:val="both"/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</w:p>
    <w:p w14:paraId="57D86ED4" w14:textId="2CD4F5AC" w:rsidR="00AD3505" w:rsidRDefault="00AD3505" w:rsidP="00AD3505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En un juego de video, podrías tener clases como </w:t>
      </w:r>
      <w:r>
        <w:rPr>
          <w:rStyle w:val="CdigoHTML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Jugador</w:t>
      </w:r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r>
        <w:rPr>
          <w:rStyle w:val="CdigoHTML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Enemigo</w:t>
      </w:r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r>
        <w:rPr>
          <w:rStyle w:val="CdigoHTML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Arma</w:t>
      </w:r>
      <w:r>
        <w:rPr>
          <w:rFonts w:ascii="Segoe UI" w:hAnsi="Segoe UI" w:cs="Segoe UI"/>
          <w:color w:val="0D0D0D"/>
          <w:shd w:val="clear" w:color="auto" w:fill="FFFFFF"/>
        </w:rPr>
        <w:t>, etc. Cada jugador y enemigo serían objetos con atributos como salud, velocidad, puntos de ataque, etc. Las armas también podrían ser objetos con métodos para disparar, recargar, etc.</w:t>
      </w:r>
    </w:p>
    <w:p w14:paraId="58B1A510" w14:textId="6E9EDC1B" w:rsidR="00AD3505" w:rsidRPr="00AD3505" w:rsidRDefault="00AD3505" w:rsidP="00AD3505">
      <w:pPr>
        <w:jc w:val="both"/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F6EF948" wp14:editId="3F5E3A90">
            <wp:extent cx="4990476" cy="4647619"/>
            <wp:effectExtent l="0" t="0" r="635" b="635"/>
            <wp:docPr id="18208342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8342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4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3505" w:rsidRPr="00AD35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14C37"/>
    <w:multiLevelType w:val="hybridMultilevel"/>
    <w:tmpl w:val="633095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6127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505"/>
    <w:rsid w:val="00304801"/>
    <w:rsid w:val="00AD3505"/>
    <w:rsid w:val="00BA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97BCB"/>
  <w15:chartTrackingRefBased/>
  <w15:docId w15:val="{9041C84C-291F-40FE-82BD-2E53D4A21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350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AD3505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AD35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263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Janeth Calvo Morales</dc:creator>
  <cp:keywords/>
  <dc:description/>
  <cp:lastModifiedBy>Janeth Calvo Morales</cp:lastModifiedBy>
  <cp:revision>1</cp:revision>
  <dcterms:created xsi:type="dcterms:W3CDTF">2024-04-25T11:08:00Z</dcterms:created>
  <dcterms:modified xsi:type="dcterms:W3CDTF">2024-04-25T11:17:00Z</dcterms:modified>
</cp:coreProperties>
</file>