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d63572e539c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d63572e539c.xml"/></Relationships>
</file>

<file path=word/charts/_rels/chartd63572e539c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d632273537b.xlsx"/></Relationships>
</file>

<file path=word/charts/chartd63572e539c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1B9E77">
                <a:alpha val="100000"/>
              </a:srgbClr>
            </a:solidFill>
            <a:ln>
              <a:solidFill>
                <a:srgbClr val="E41A1C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95F02">
                <a:alpha val="100000"/>
              </a:srgbClr>
            </a:solidFill>
            <a:ln>
              <a:solidFill>
                <a:srgbClr val="377EB8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7570B3">
                <a:alpha val="100000"/>
              </a:srgbClr>
            </a:solidFill>
            <a:ln>
              <a:solidFill>
                <a:srgbClr val="4DAF4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2017-08-23T11:35:00Z</dcterms:modified>
  <cp:category/>
</cp:coreProperties>
</file>