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3061aa0971a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13061aa0971a.xml"/></Relationships>
</file>

<file path=word/charts/_rels/chart13061aa0971a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13062520399e.xlsx"/></Relationships>
</file>

<file path=word/charts/chart13061aa0971a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1B9E77">
                <a:alpha val="100000"/>
              </a:srgbClr>
            </a:solidFill>
            <a:ln>
              <a:solidFill>
                <a:srgbClr val="E41A1C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95F02">
                <a:alpha val="100000"/>
              </a:srgbClr>
            </a:solidFill>
            <a:ln>
              <a:solidFill>
                <a:srgbClr val="377EB8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7570B3">
                <a:alpha val="100000"/>
              </a:srgbClr>
            </a:solidFill>
            <a:ln>
              <a:solidFill>
                <a:srgbClr val="4DAF4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2017-08-23T12:34:04Z</dcterms:modified>
  <cp:category/>
</cp:coreProperties>
</file>