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735" w:type="dxa"/>
        <w:tblCellSpacing w:w="15" w:type="dxa"/>
        <w:tblBorders>
          <w:top w:val="single" w:sz="12" w:space="0" w:color="0091D5"/>
          <w:bottom w:val="single" w:sz="6" w:space="0" w:color="C0C0C0"/>
          <w:right w:val="single" w:sz="6" w:space="0" w:color="C0C0C0"/>
        </w:tblBorders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4"/>
        <w:gridCol w:w="2901"/>
      </w:tblGrid>
      <w:tr w:rsidR="00E4731A" w:rsidRPr="00E4731A" w14:paraId="04927BE9" w14:textId="77777777" w:rsidTr="00E4731A">
        <w:trPr>
          <w:trHeight w:val="308"/>
          <w:tblCellSpacing w:w="15" w:type="dxa"/>
        </w:trPr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53E5D6A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es-CO"/>
              </w:rPr>
              <w:t>Pagos a un trabajador con salario mínimo</w:t>
            </w:r>
          </w:p>
        </w:tc>
      </w:tr>
      <w:tr w:rsidR="00E4731A" w:rsidRPr="00E4731A" w14:paraId="5A02E4CA" w14:textId="77777777" w:rsidTr="00E4731A">
        <w:trPr>
          <w:trHeight w:val="308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2A8494E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Salario mínimo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D10D688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$ 908.526,00</w:t>
            </w:r>
          </w:p>
        </w:tc>
      </w:tr>
      <w:tr w:rsidR="00E4731A" w:rsidRPr="00E4731A" w14:paraId="7A27E5B8" w14:textId="77777777" w:rsidTr="00E4731A">
        <w:trPr>
          <w:trHeight w:val="308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C1011DC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Auxilio de transporte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F89F279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$ 106.454,00</w:t>
            </w:r>
          </w:p>
        </w:tc>
      </w:tr>
      <w:tr w:rsidR="00E4731A" w:rsidRPr="00E4731A" w14:paraId="5856A840" w14:textId="77777777" w:rsidTr="00E4731A">
        <w:trPr>
          <w:trHeight w:val="292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7A4B4E9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es-CO"/>
              </w:rPr>
              <w:t>Total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4BD2C3B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es-CO"/>
              </w:rPr>
              <w:t>$ 1.014.980,00</w:t>
            </w:r>
          </w:p>
        </w:tc>
      </w:tr>
      <w:tr w:rsidR="00E4731A" w:rsidRPr="00E4731A" w14:paraId="789B9028" w14:textId="77777777" w:rsidTr="00E4731A">
        <w:trPr>
          <w:trHeight w:val="308"/>
          <w:tblCellSpacing w:w="15" w:type="dxa"/>
        </w:trPr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F8190C5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es-CO"/>
              </w:rPr>
              <w:t>Aportes parafiscales</w:t>
            </w:r>
          </w:p>
        </w:tc>
      </w:tr>
      <w:tr w:rsidR="00E4731A" w:rsidRPr="00E4731A" w14:paraId="65AD23F3" w14:textId="77777777" w:rsidTr="00E4731A">
        <w:trPr>
          <w:trHeight w:val="308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2F65063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Sena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E769133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No aplica</w:t>
            </w:r>
          </w:p>
        </w:tc>
      </w:tr>
      <w:tr w:rsidR="00E4731A" w:rsidRPr="00E4731A" w14:paraId="3AD87CCC" w14:textId="77777777" w:rsidTr="00E4731A">
        <w:trPr>
          <w:trHeight w:val="308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E490AA0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ICBF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32984CE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No aplica</w:t>
            </w:r>
          </w:p>
        </w:tc>
      </w:tr>
      <w:tr w:rsidR="00E4731A" w:rsidRPr="00E4731A" w14:paraId="766A9169" w14:textId="77777777" w:rsidTr="00E4731A">
        <w:trPr>
          <w:trHeight w:val="308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E386D29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Caja de compensación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5C08992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$ 36.341,04</w:t>
            </w:r>
          </w:p>
        </w:tc>
      </w:tr>
      <w:tr w:rsidR="00E4731A" w:rsidRPr="00E4731A" w14:paraId="0A1ABBE6" w14:textId="77777777" w:rsidTr="00E4731A">
        <w:trPr>
          <w:trHeight w:val="308"/>
          <w:tblCellSpacing w:w="15" w:type="dxa"/>
        </w:trPr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1594E38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es-CO"/>
              </w:rPr>
              <w:t>Seguridad social</w:t>
            </w:r>
          </w:p>
        </w:tc>
      </w:tr>
      <w:tr w:rsidR="00E4731A" w:rsidRPr="00E4731A" w14:paraId="65784DDF" w14:textId="77777777" w:rsidTr="00E4731A">
        <w:trPr>
          <w:trHeight w:val="308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EA71C47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Cotizaciones a salud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BF4B2B3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No aplica</w:t>
            </w:r>
          </w:p>
        </w:tc>
      </w:tr>
      <w:tr w:rsidR="00E4731A" w:rsidRPr="00E4731A" w14:paraId="4A98C59B" w14:textId="77777777" w:rsidTr="00E4731A">
        <w:trPr>
          <w:trHeight w:val="308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5063D7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Cotizaciones a pensión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E13044C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$ 109.023,12</w:t>
            </w:r>
          </w:p>
        </w:tc>
      </w:tr>
      <w:tr w:rsidR="00E4731A" w:rsidRPr="00E4731A" w14:paraId="32C3D164" w14:textId="77777777" w:rsidTr="00E4731A">
        <w:trPr>
          <w:trHeight w:val="308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1E197A9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Cotizaciones a riesgos laborales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6840BC2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$ 4.742,51</w:t>
            </w:r>
          </w:p>
        </w:tc>
      </w:tr>
      <w:tr w:rsidR="00E4731A" w:rsidRPr="00E4731A" w14:paraId="71A6FE4D" w14:textId="77777777" w:rsidTr="00E4731A">
        <w:trPr>
          <w:trHeight w:val="308"/>
          <w:tblCellSpacing w:w="15" w:type="dxa"/>
        </w:trPr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D44C0D9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es-CO"/>
              </w:rPr>
              <w:t>Prestaciones sociales</w:t>
            </w:r>
          </w:p>
        </w:tc>
      </w:tr>
      <w:tr w:rsidR="00E4731A" w:rsidRPr="00E4731A" w14:paraId="65699D1B" w14:textId="77777777" w:rsidTr="00E4731A">
        <w:trPr>
          <w:trHeight w:val="308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E76B607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Prima de servicios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B31ED4F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$ 84.581,67</w:t>
            </w:r>
          </w:p>
        </w:tc>
      </w:tr>
      <w:tr w:rsidR="00E4731A" w:rsidRPr="00E4731A" w14:paraId="67AA330E" w14:textId="77777777" w:rsidTr="00E4731A">
        <w:trPr>
          <w:trHeight w:val="308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FBCF17F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Auxilio de cesantías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E896310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$ 84.581,67</w:t>
            </w:r>
          </w:p>
        </w:tc>
      </w:tr>
      <w:tr w:rsidR="00E4731A" w:rsidRPr="00E4731A" w14:paraId="1888BB22" w14:textId="77777777" w:rsidTr="00E4731A">
        <w:trPr>
          <w:trHeight w:val="308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7757C8D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Intereses sobre cesantías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137E63E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$ 10.149,80</w:t>
            </w:r>
          </w:p>
        </w:tc>
      </w:tr>
      <w:tr w:rsidR="00E4731A" w:rsidRPr="00E4731A" w14:paraId="7CB90723" w14:textId="77777777" w:rsidTr="00E4731A">
        <w:trPr>
          <w:trHeight w:val="308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07FBC53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Vacaciones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F68A61A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  <w:t>$ 37.885,53</w:t>
            </w:r>
          </w:p>
        </w:tc>
      </w:tr>
      <w:tr w:rsidR="00E4731A" w:rsidRPr="00E4731A" w14:paraId="28E4D567" w14:textId="77777777" w:rsidTr="00E4731A">
        <w:trPr>
          <w:trHeight w:val="292"/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153C5CB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es-CO"/>
              </w:rPr>
              <w:t>Costo total mensual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</w:tcBorders>
            <w:shd w:val="clear" w:color="auto" w:fill="FAFAFA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5D7F527" w14:textId="77777777" w:rsidR="00E4731A" w:rsidRPr="00E4731A" w:rsidRDefault="00E4731A" w:rsidP="00E4731A">
            <w:pPr>
              <w:spacing w:after="0" w:line="330" w:lineRule="atLeast"/>
              <w:rPr>
                <w:rFonts w:ascii="Open Sans" w:eastAsia="Times New Roman" w:hAnsi="Open Sans" w:cs="Open Sans"/>
                <w:color w:val="000000"/>
                <w:sz w:val="24"/>
                <w:szCs w:val="24"/>
                <w:lang w:eastAsia="es-CO"/>
              </w:rPr>
            </w:pPr>
            <w:r w:rsidRPr="00E4731A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lang w:eastAsia="es-CO"/>
              </w:rPr>
              <w:t>$ 1.382.285,33</w:t>
            </w:r>
          </w:p>
        </w:tc>
      </w:tr>
    </w:tbl>
    <w:p w14:paraId="0673C567" w14:textId="74730195" w:rsidR="00E8060C" w:rsidRDefault="00E4731A">
      <w:pPr>
        <w:rPr>
          <w:lang w:val="es-ES"/>
        </w:rPr>
      </w:pPr>
      <w:r>
        <w:rPr>
          <w:lang w:val="es-ES"/>
        </w:rPr>
        <w:t xml:space="preserve"> </w:t>
      </w:r>
    </w:p>
    <w:p w14:paraId="7B109887" w14:textId="04EB54BD" w:rsidR="00E4731A" w:rsidRDefault="00E4731A">
      <w:pPr>
        <w:rPr>
          <w:lang w:val="es-ES"/>
        </w:rPr>
      </w:pPr>
    </w:p>
    <w:p w14:paraId="531E84F7" w14:textId="54DFDB4F" w:rsidR="00BB3187" w:rsidRDefault="00BB3187">
      <w:pPr>
        <w:rPr>
          <w:lang w:val="es-ES"/>
        </w:rPr>
      </w:pPr>
    </w:p>
    <w:p w14:paraId="2AED4EE6" w14:textId="6CF8A84A" w:rsidR="00BB3187" w:rsidRDefault="00BB3187">
      <w:pPr>
        <w:rPr>
          <w:lang w:val="es-ES"/>
        </w:rPr>
      </w:pPr>
    </w:p>
    <w:p w14:paraId="1A5D1DD0" w14:textId="77777777" w:rsidR="00BB3187" w:rsidRDefault="00BB3187">
      <w:pPr>
        <w:rPr>
          <w:lang w:val="es-ES"/>
        </w:rPr>
      </w:pPr>
    </w:p>
    <w:tbl>
      <w:tblPr>
        <w:tblStyle w:val="Tablaconcuadrcula"/>
        <w:tblpPr w:leftFromText="141" w:rightFromText="141" w:vertAnchor="text" w:horzAnchor="margin" w:tblpXSpec="right" w:tblpY="-88"/>
        <w:tblW w:w="6653" w:type="dxa"/>
        <w:tblLook w:val="04A0" w:firstRow="1" w:lastRow="0" w:firstColumn="1" w:lastColumn="0" w:noHBand="0" w:noVBand="1"/>
      </w:tblPr>
      <w:tblGrid>
        <w:gridCol w:w="2217"/>
        <w:gridCol w:w="2218"/>
        <w:gridCol w:w="2218"/>
      </w:tblGrid>
      <w:tr w:rsidR="00BB3187" w14:paraId="0A981A9D" w14:textId="77777777" w:rsidTr="00BB3187">
        <w:trPr>
          <w:trHeight w:val="444"/>
        </w:trPr>
        <w:tc>
          <w:tcPr>
            <w:tcW w:w="2217" w:type="dxa"/>
          </w:tcPr>
          <w:p w14:paraId="1B3896F9" w14:textId="77777777" w:rsidR="00BB3187" w:rsidRPr="00BB3187" w:rsidRDefault="00BB3187" w:rsidP="00BB3187">
            <w:pPr>
              <w:jc w:val="center"/>
              <w:rPr>
                <w:rFonts w:ascii="Open Sans" w:hAnsi="Open Sans" w:cs="Open Sans"/>
                <w:sz w:val="24"/>
                <w:szCs w:val="24"/>
                <w:lang w:val="es-ES"/>
              </w:rPr>
            </w:pPr>
            <w:r w:rsidRPr="00BB3187">
              <w:rPr>
                <w:rFonts w:ascii="Open Sans" w:hAnsi="Open Sans" w:cs="Open Sans"/>
                <w:sz w:val="24"/>
                <w:szCs w:val="24"/>
                <w:lang w:val="es-ES"/>
              </w:rPr>
              <w:lastRenderedPageBreak/>
              <w:t>Mes</w:t>
            </w:r>
          </w:p>
        </w:tc>
        <w:tc>
          <w:tcPr>
            <w:tcW w:w="2218" w:type="dxa"/>
          </w:tcPr>
          <w:p w14:paraId="65048A19" w14:textId="77777777" w:rsidR="00BB3187" w:rsidRPr="00BB3187" w:rsidRDefault="00BB3187" w:rsidP="00BB3187">
            <w:pPr>
              <w:jc w:val="center"/>
              <w:rPr>
                <w:rFonts w:ascii="Open Sans" w:hAnsi="Open Sans" w:cs="Open Sans"/>
                <w:sz w:val="24"/>
                <w:szCs w:val="24"/>
                <w:lang w:val="es-ES"/>
              </w:rPr>
            </w:pPr>
            <w:r w:rsidRPr="00BB3187">
              <w:rPr>
                <w:rFonts w:ascii="Open Sans" w:hAnsi="Open Sans" w:cs="Open Sans"/>
                <w:sz w:val="24"/>
                <w:szCs w:val="24"/>
                <w:lang w:val="es-ES"/>
              </w:rPr>
              <w:t>Dia</w:t>
            </w:r>
          </w:p>
        </w:tc>
        <w:tc>
          <w:tcPr>
            <w:tcW w:w="2218" w:type="dxa"/>
          </w:tcPr>
          <w:p w14:paraId="7A32D165" w14:textId="77777777" w:rsidR="00BB3187" w:rsidRPr="00BB3187" w:rsidRDefault="00BB3187" w:rsidP="00BB3187">
            <w:pPr>
              <w:jc w:val="center"/>
              <w:rPr>
                <w:rFonts w:ascii="Open Sans" w:hAnsi="Open Sans" w:cs="Open Sans"/>
                <w:sz w:val="24"/>
                <w:szCs w:val="24"/>
                <w:lang w:val="es-ES"/>
              </w:rPr>
            </w:pPr>
            <w:r w:rsidRPr="00BB3187">
              <w:rPr>
                <w:rFonts w:ascii="Open Sans" w:hAnsi="Open Sans" w:cs="Open Sans"/>
                <w:sz w:val="24"/>
                <w:szCs w:val="24"/>
                <w:lang w:val="es-ES"/>
              </w:rPr>
              <w:t>Hora</w:t>
            </w:r>
          </w:p>
        </w:tc>
      </w:tr>
    </w:tbl>
    <w:p w14:paraId="7DCBBA9E" w14:textId="77777777" w:rsidR="00BB3187" w:rsidRDefault="00BB3187">
      <w:pPr>
        <w:rPr>
          <w:rFonts w:ascii="Open Sans" w:hAnsi="Open Sans" w:cs="Open Sans"/>
          <w:lang w:val="es-ES"/>
        </w:rPr>
      </w:pPr>
    </w:p>
    <w:tbl>
      <w:tblPr>
        <w:tblW w:w="8707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9"/>
        <w:gridCol w:w="2277"/>
        <w:gridCol w:w="2210"/>
        <w:gridCol w:w="2211"/>
      </w:tblGrid>
      <w:tr w:rsidR="00BB3187" w14:paraId="6B40F5CC" w14:textId="46E553C0" w:rsidTr="00BB3187">
        <w:trPr>
          <w:trHeight w:val="352"/>
        </w:trPr>
        <w:tc>
          <w:tcPr>
            <w:tcW w:w="2009" w:type="dxa"/>
          </w:tcPr>
          <w:p w14:paraId="5B15B801" w14:textId="39CFC9B4" w:rsidR="00BB3187" w:rsidRPr="002F6240" w:rsidRDefault="00BB3187">
            <w:pPr>
              <w:rPr>
                <w:rFonts w:ascii="Open Sans" w:hAnsi="Open Sans" w:cs="Open Sans"/>
                <w:highlight w:val="yellow"/>
                <w:lang w:val="es-ES"/>
              </w:rPr>
            </w:pPr>
            <w:r w:rsidRPr="002F6240">
              <w:rPr>
                <w:rFonts w:ascii="Open Sans" w:hAnsi="Open Sans" w:cs="Open Sans"/>
                <w:highlight w:val="yellow"/>
                <w:lang w:val="es-ES"/>
              </w:rPr>
              <w:t xml:space="preserve">Salario </w:t>
            </w:r>
            <w:r w:rsidRPr="002F6240">
              <w:rPr>
                <w:rFonts w:ascii="Open Sans" w:hAnsi="Open Sans" w:cs="Open Sans"/>
                <w:sz w:val="24"/>
                <w:szCs w:val="24"/>
                <w:highlight w:val="yellow"/>
                <w:lang w:val="es-ES"/>
              </w:rPr>
              <w:t>Mínimo</w:t>
            </w:r>
            <w:r w:rsidRPr="002F6240">
              <w:rPr>
                <w:rFonts w:ascii="Open Sans" w:hAnsi="Open Sans" w:cs="Open Sans"/>
                <w:highlight w:val="yellow"/>
                <w:lang w:val="es-ES"/>
              </w:rPr>
              <w:t xml:space="preserve"> </w:t>
            </w:r>
          </w:p>
        </w:tc>
        <w:tc>
          <w:tcPr>
            <w:tcW w:w="2277" w:type="dxa"/>
          </w:tcPr>
          <w:p w14:paraId="077BB9DB" w14:textId="2B54B668" w:rsidR="00BB3187" w:rsidRPr="002F6240" w:rsidRDefault="00BB3187" w:rsidP="00BB3187">
            <w:pPr>
              <w:jc w:val="center"/>
              <w:rPr>
                <w:rFonts w:ascii="Open Sans" w:hAnsi="Open Sans" w:cs="Open Sans"/>
                <w:highlight w:val="yellow"/>
                <w:lang w:val="es-ES"/>
              </w:rPr>
            </w:pPr>
            <w:r w:rsidRPr="002F6240">
              <w:rPr>
                <w:rFonts w:ascii="Open Sans" w:eastAsia="Times New Roman" w:hAnsi="Open Sans" w:cs="Open Sans"/>
                <w:b/>
                <w:bCs/>
                <w:color w:val="000000"/>
                <w:sz w:val="24"/>
                <w:szCs w:val="24"/>
                <w:highlight w:val="yellow"/>
                <w:lang w:eastAsia="es-CO"/>
              </w:rPr>
              <w:t>$ 1.382.285,33</w:t>
            </w:r>
          </w:p>
        </w:tc>
        <w:tc>
          <w:tcPr>
            <w:tcW w:w="2210" w:type="dxa"/>
          </w:tcPr>
          <w:p w14:paraId="4F33CDB8" w14:textId="65A8B8B3" w:rsidR="00BB3187" w:rsidRPr="002F6240" w:rsidRDefault="00BB3187" w:rsidP="00BB3187">
            <w:pPr>
              <w:jc w:val="center"/>
              <w:rPr>
                <w:rFonts w:ascii="Open Sans" w:hAnsi="Open Sans" w:cs="Open Sans"/>
                <w:b/>
                <w:bCs/>
                <w:highlight w:val="yellow"/>
                <w:lang w:val="es-ES"/>
              </w:rPr>
            </w:pPr>
            <w:r w:rsidRPr="002F6240">
              <w:rPr>
                <w:rFonts w:ascii="Open Sans" w:hAnsi="Open Sans" w:cs="Open Sans"/>
                <w:b/>
                <w:bCs/>
                <w:highlight w:val="yellow"/>
                <w:lang w:val="es-ES"/>
              </w:rPr>
              <w:t>$</w:t>
            </w:r>
            <w:r w:rsidRPr="002F6240">
              <w:rPr>
                <w:rFonts w:ascii="Open Sans" w:hAnsi="Open Sans" w:cs="Open Sans"/>
                <w:b/>
                <w:bCs/>
                <w:sz w:val="24"/>
                <w:szCs w:val="24"/>
                <w:highlight w:val="yellow"/>
                <w:lang w:val="es-ES"/>
              </w:rPr>
              <w:t>45.444,94</w:t>
            </w:r>
          </w:p>
        </w:tc>
        <w:tc>
          <w:tcPr>
            <w:tcW w:w="2211" w:type="dxa"/>
          </w:tcPr>
          <w:p w14:paraId="66CAC7C9" w14:textId="2968F77F" w:rsidR="00BB3187" w:rsidRPr="002F6240" w:rsidRDefault="00B73C2C">
            <w:pPr>
              <w:rPr>
                <w:rFonts w:ascii="Open Sans" w:hAnsi="Open Sans" w:cs="Open Sans"/>
                <w:b/>
                <w:bCs/>
                <w:highlight w:val="yellow"/>
                <w:lang w:val="es-ES"/>
              </w:rPr>
            </w:pPr>
            <w:r w:rsidRPr="002F6240">
              <w:rPr>
                <w:rFonts w:ascii="Open Sans" w:hAnsi="Open Sans" w:cs="Open Sans"/>
                <w:b/>
                <w:bCs/>
                <w:highlight w:val="yellow"/>
                <w:lang w:val="es-ES"/>
              </w:rPr>
              <w:t>$6.492,13</w:t>
            </w:r>
          </w:p>
        </w:tc>
      </w:tr>
    </w:tbl>
    <w:p w14:paraId="0ED85D7D" w14:textId="0DDB01EC" w:rsidR="00BB3187" w:rsidRDefault="00BB3187">
      <w:pPr>
        <w:rPr>
          <w:rFonts w:ascii="Open Sans" w:hAnsi="Open Sans" w:cs="Open Sans"/>
          <w:lang w:val="es-ES"/>
        </w:rPr>
      </w:pPr>
      <w:r>
        <w:rPr>
          <w:rFonts w:ascii="Open Sans" w:hAnsi="Open Sans" w:cs="Open Sans"/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A0D38D" wp14:editId="79AD7128">
                <wp:simplePos x="0" y="0"/>
                <wp:positionH relativeFrom="column">
                  <wp:posOffset>787562</wp:posOffset>
                </wp:positionH>
                <wp:positionV relativeFrom="paragraph">
                  <wp:posOffset>506730</wp:posOffset>
                </wp:positionV>
                <wp:extent cx="446568" cy="287079"/>
                <wp:effectExtent l="0" t="0" r="0" b="0"/>
                <wp:wrapNone/>
                <wp:docPr id="1" name="Es igual 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568" cy="287079"/>
                        </a:xfrm>
                        <a:prstGeom prst="mathEqual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C1738" id="Es igual a 1" o:spid="_x0000_s1026" style="position:absolute;margin-left:62pt;margin-top:39.9pt;width:35.15pt;height:2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46568,2870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u6wdgIAADIFAAAOAAAAZHJzL2Uyb0RvYy54bWysVE1vGyEQvVfqf0Dcm11bTpxYWUdWPqpK&#10;VmLVqXImLHhRgaGAvXZ/fQd2vUnT9FLVBwzMzGPmzZu9vNobTXbCBwW2oqOTkhJhOdTKbir67fHu&#10;0zklITJbMw1WVPQgAr2af/xw2bqZGEMDuhaeIIgNs9ZVtInRzYoi8EYYFk7ACYtGCd6wiEe/KWrP&#10;WkQ3uhiX5VnRgq+dBy5CwNubzkjnGV9KweODlEFEoiuKucW8+rw+p7WYX7LZxjPXKN6nwf4hC8OU&#10;xUcHqBsWGdl69QeUUdxDABlPOJgCpFRc5BqwmlH5ppp1w5zItSA5wQ00hf8Hy+93K09Ujb2jxDKD&#10;LboNRG22TBNGRomf1oUZuq3dyvengNtU7F56k/6xDLLPnB4GTsU+Eo6Xk8nZ6RmKgKNpfD4tpxcJ&#10;s3gJdj7EzwIMSZuKYp+b2x/4fKaT7ZYhdv5HPwxOGXU55F08aJHS0ParkFgLvjrO0VlF4lp7smPY&#10;//r7qLtuWC26q9MSf31Cg3dOL4MlVKm0HnB7gKTO33G7HHvfFCay+IbA8m8JdYGDd34RbBwCjbLg&#10;3wvWMXcHmZSd/5GYjo7EzDPUB+yuh072wfE7hSQvWYgr5lHnOBE4u/EBF6mhrSj0O0oa8D/fu0/+&#10;KD+0UtLi3FQ0YLe8oER/sSjMi9FkkgYtHyan0zEe/GvL82uL3ZprwNag+DC7vE3+UR+30oN5whFf&#10;pFfRxCzHtyvKoz8ermM3z/iR4GKxyG44XI7FpV07nsATq0k/j/sn5l2vtIgSvYfjjLHZG611vinS&#10;wmIbQaosxBdee75xMLNg+o9ImvzX5+z18qmb/wIAAP//AwBQSwMEFAAGAAgAAAAhAM81JrLdAAAA&#10;CgEAAA8AAABkcnMvZG93bnJldi54bWxMj81OwzAQhO9IvIO1SNyoQ1p+GuJUgBpO5UChdzdekgh7&#10;bcVuG3h6Nic4jmY08025Gp0VRxxi70nB9SwDgdR401Or4OO9vroHEZMmo60nVPCNEVbV+VmpC+NP&#10;9IbHbWoFl1AstIIupVBIGZsOnY4zH5DY+/SD04nl0Eoz6BOXOyvzLLuVTvfEC50O+Nxh87U9OAVj&#10;v6Of3VPa5O3L+jWshzrUc6vU5cX4+AAi4Zj+wjDhMzpUzLT3BzJRWNb5gr8kBXdLvjAFlos5iP3k&#10;3GQgq1L+v1D9AgAA//8DAFBLAQItABQABgAIAAAAIQC2gziS/gAAAOEBAAATAAAAAAAAAAAAAAAA&#10;AAAAAABbQ29udGVudF9UeXBlc10ueG1sUEsBAi0AFAAGAAgAAAAhADj9If/WAAAAlAEAAAsAAAAA&#10;AAAAAAAAAAAALwEAAF9yZWxzLy5yZWxzUEsBAi0AFAAGAAgAAAAhAE8W7rB2AgAAMgUAAA4AAAAA&#10;AAAAAAAAAAAALgIAAGRycy9lMm9Eb2MueG1sUEsBAi0AFAAGAAgAAAAhAM81JrLdAAAACgEAAA8A&#10;AAAAAAAAAAAAAAAA0AQAAGRycy9kb3ducmV2LnhtbFBLBQYAAAAABAAEAPMAAADaBQAAAAA=&#10;" path="m59193,59138r328182,l387375,126659r-328182,l59193,59138xm59193,160420r328182,l387375,227941r-328182,l59193,160420xe" fillcolor="black [3200]" strokecolor="black [1600]" strokeweight="1pt">
                <v:stroke joinstyle="miter"/>
                <v:path arrowok="t" o:connecttype="custom" o:connectlocs="59193,59138;387375,59138;387375,126659;59193,126659;59193,59138;59193,160420;387375,160420;387375,227941;59193,227941;59193,160420" o:connectangles="0,0,0,0,0,0,0,0,0,0"/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0"/>
      </w:tblGrid>
      <w:tr w:rsidR="00BB3187" w14:paraId="72D8ED2D" w14:textId="77777777" w:rsidTr="00BB3187">
        <w:trPr>
          <w:trHeight w:val="500"/>
        </w:trPr>
        <w:tc>
          <w:tcPr>
            <w:tcW w:w="970" w:type="dxa"/>
          </w:tcPr>
          <w:p w14:paraId="5C598F3D" w14:textId="661C24F8" w:rsidR="00BB3187" w:rsidRDefault="00BB3187" w:rsidP="00BB3187">
            <w:pPr>
              <w:jc w:val="center"/>
              <w:rPr>
                <w:rFonts w:ascii="Open Sans" w:hAnsi="Open Sans" w:cs="Open Sans"/>
                <w:lang w:val="es-ES"/>
              </w:rPr>
            </w:pPr>
            <w:r>
              <w:rPr>
                <w:rFonts w:ascii="Open Sans" w:hAnsi="Open Sans" w:cs="Open Sans"/>
                <w:lang w:val="es-ES"/>
              </w:rPr>
              <w:t>1</w:t>
            </w:r>
          </w:p>
        </w:tc>
      </w:tr>
      <w:tr w:rsidR="00BB3187" w14:paraId="030FAD87" w14:textId="77777777" w:rsidTr="00BB3187">
        <w:trPr>
          <w:trHeight w:val="528"/>
        </w:trPr>
        <w:tc>
          <w:tcPr>
            <w:tcW w:w="970" w:type="dxa"/>
          </w:tcPr>
          <w:p w14:paraId="070FC545" w14:textId="14569B98" w:rsidR="00BB3187" w:rsidRPr="006A61EB" w:rsidRDefault="00BB3187" w:rsidP="00BB3187">
            <w:pPr>
              <w:jc w:val="center"/>
              <w:rPr>
                <w:rFonts w:ascii="Open Sans" w:hAnsi="Open Sans" w:cs="Open Sans"/>
                <w:b/>
                <w:bCs/>
                <w:lang w:val="es-ES"/>
              </w:rPr>
            </w:pPr>
            <w:r>
              <w:rPr>
                <w:rFonts w:ascii="Open Sans" w:hAnsi="Open Sans" w:cs="Open Sans"/>
                <w:lang w:val="es-ES"/>
              </w:rPr>
              <w:t xml:space="preserve"> </w:t>
            </w:r>
            <w:r w:rsidRPr="006A61EB">
              <w:rPr>
                <w:rFonts w:ascii="Open Sans" w:hAnsi="Open Sans" w:cs="Open Sans"/>
                <w:b/>
                <w:bCs/>
                <w:lang w:val="es-ES"/>
              </w:rPr>
              <w:t>Mes</w:t>
            </w:r>
          </w:p>
        </w:tc>
      </w:tr>
    </w:tbl>
    <w:tbl>
      <w:tblPr>
        <w:tblStyle w:val="Tablaconcuadrcula"/>
        <w:tblpPr w:leftFromText="141" w:rightFromText="141" w:vertAnchor="text" w:horzAnchor="page" w:tblpX="3852" w:tblpY="-1109"/>
        <w:tblW w:w="0" w:type="auto"/>
        <w:tblLook w:val="04A0" w:firstRow="1" w:lastRow="0" w:firstColumn="1" w:lastColumn="0" w:noHBand="0" w:noVBand="1"/>
      </w:tblPr>
      <w:tblGrid>
        <w:gridCol w:w="1030"/>
      </w:tblGrid>
      <w:tr w:rsidR="00BB3187" w14:paraId="7EA9F754" w14:textId="77777777" w:rsidTr="00BB3187">
        <w:trPr>
          <w:trHeight w:val="525"/>
        </w:trPr>
        <w:tc>
          <w:tcPr>
            <w:tcW w:w="1030" w:type="dxa"/>
          </w:tcPr>
          <w:p w14:paraId="48AF0D9C" w14:textId="373A852E" w:rsidR="00BB3187" w:rsidRDefault="00BB3187" w:rsidP="00BB3187">
            <w:pPr>
              <w:jc w:val="center"/>
              <w:rPr>
                <w:rFonts w:ascii="Open Sans" w:hAnsi="Open Sans" w:cs="Open Sans"/>
                <w:lang w:val="es-ES"/>
              </w:rPr>
            </w:pPr>
            <w:r w:rsidRPr="00BB3187">
              <w:rPr>
                <w:rFonts w:ascii="Open Sans" w:hAnsi="Open Sans" w:cs="Open Sans"/>
                <w:lang w:val="es-ES"/>
              </w:rPr>
              <w:t>30</w:t>
            </w:r>
            <w:r>
              <w:rPr>
                <w:rFonts w:ascii="Open Sans" w:hAnsi="Open Sans" w:cs="Open Sans"/>
                <w:lang w:val="es-ES"/>
              </w:rPr>
              <w:t>,</w:t>
            </w:r>
            <w:r w:rsidRPr="00BB3187">
              <w:rPr>
                <w:rFonts w:ascii="Open Sans" w:hAnsi="Open Sans" w:cs="Open Sans"/>
                <w:lang w:val="es-ES"/>
              </w:rPr>
              <w:t>4167</w:t>
            </w:r>
          </w:p>
        </w:tc>
      </w:tr>
      <w:tr w:rsidR="00BB3187" w14:paraId="77D08E3A" w14:textId="77777777" w:rsidTr="00BB3187">
        <w:trPr>
          <w:trHeight w:val="555"/>
        </w:trPr>
        <w:tc>
          <w:tcPr>
            <w:tcW w:w="1030" w:type="dxa"/>
          </w:tcPr>
          <w:p w14:paraId="598253AA" w14:textId="77777777" w:rsidR="00BB3187" w:rsidRPr="006A61EB" w:rsidRDefault="00BB3187" w:rsidP="00BB3187">
            <w:pPr>
              <w:jc w:val="center"/>
              <w:rPr>
                <w:rFonts w:ascii="Open Sans" w:hAnsi="Open Sans" w:cs="Open Sans"/>
                <w:b/>
                <w:bCs/>
                <w:lang w:val="es-ES"/>
              </w:rPr>
            </w:pPr>
            <w:r w:rsidRPr="006A61EB">
              <w:rPr>
                <w:rFonts w:ascii="Open Sans" w:hAnsi="Open Sans" w:cs="Open Sans"/>
                <w:b/>
                <w:bCs/>
                <w:lang w:val="es-ES"/>
              </w:rPr>
              <w:t>Dia</w:t>
            </w:r>
          </w:p>
        </w:tc>
      </w:tr>
    </w:tbl>
    <w:p w14:paraId="15A7EAC0" w14:textId="4D2A53F0" w:rsidR="00BB3187" w:rsidRDefault="00BB3187">
      <w:pPr>
        <w:rPr>
          <w:rFonts w:ascii="Open Sans" w:hAnsi="Open Sans" w:cs="Open Sans"/>
          <w:lang w:val="es-ES"/>
        </w:rPr>
      </w:pPr>
    </w:p>
    <w:p w14:paraId="6BE30729" w14:textId="77777777" w:rsidR="00B73C2C" w:rsidRDefault="00B73C2C">
      <w:pPr>
        <w:rPr>
          <w:rFonts w:ascii="Open Sans" w:hAnsi="Open Sans" w:cs="Open Sans"/>
          <w:lang w:val="es-ES"/>
        </w:rPr>
      </w:pPr>
    </w:p>
    <w:tbl>
      <w:tblPr>
        <w:tblStyle w:val="Tablaconcuadrcula"/>
        <w:tblW w:w="3551" w:type="dxa"/>
        <w:tblLook w:val="04A0" w:firstRow="1" w:lastRow="0" w:firstColumn="1" w:lastColumn="0" w:noHBand="0" w:noVBand="1"/>
      </w:tblPr>
      <w:tblGrid>
        <w:gridCol w:w="3551"/>
      </w:tblGrid>
      <w:tr w:rsidR="006A61EB" w14:paraId="1D173BD4" w14:textId="77777777" w:rsidTr="00B73C2C">
        <w:trPr>
          <w:trHeight w:val="359"/>
        </w:trPr>
        <w:tc>
          <w:tcPr>
            <w:tcW w:w="3551" w:type="dxa"/>
          </w:tcPr>
          <w:p w14:paraId="4E5EDBD0" w14:textId="77777777" w:rsidR="00B73C2C" w:rsidRDefault="00B73C2C">
            <w:pPr>
              <w:rPr>
                <w:rFonts w:ascii="Open Sans" w:hAnsi="Open Sans" w:cs="Open Sans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Open Sans" w:hAnsi="Open Sans" w:cs="Open Sans"/>
                <w:b/>
                <w:bCs/>
                <w:sz w:val="24"/>
                <w:szCs w:val="24"/>
                <w:lang w:val="es-ES"/>
              </w:rPr>
              <w:t>Día</w:t>
            </w:r>
            <w:r w:rsidRPr="006A61EB">
              <w:rPr>
                <w:rFonts w:ascii="Open Sans" w:hAnsi="Open Sans" w:cs="Open Sans"/>
                <w:b/>
                <w:bCs/>
                <w:sz w:val="24"/>
                <w:szCs w:val="24"/>
                <w:lang w:val="es-ES"/>
              </w:rPr>
              <w:t>s</w:t>
            </w:r>
            <w:r w:rsidR="006A61EB" w:rsidRPr="006A61EB">
              <w:rPr>
                <w:rFonts w:ascii="Open Sans" w:hAnsi="Open Sans" w:cs="Open Sans"/>
                <w:b/>
                <w:bCs/>
                <w:sz w:val="24"/>
                <w:szCs w:val="24"/>
                <w:lang w:val="es-ES"/>
              </w:rPr>
              <w:t xml:space="preserve"> laborales </w:t>
            </w:r>
          </w:p>
          <w:p w14:paraId="39A8D59A" w14:textId="28CCA83C" w:rsidR="006A61EB" w:rsidRPr="006A61EB" w:rsidRDefault="006A61EB">
            <w:pPr>
              <w:rPr>
                <w:rFonts w:ascii="Open Sans" w:hAnsi="Open Sans" w:cs="Open Sans"/>
                <w:b/>
                <w:bCs/>
                <w:lang w:val="es-ES"/>
              </w:rPr>
            </w:pPr>
            <w:r w:rsidRPr="006A61EB">
              <w:rPr>
                <w:rFonts w:ascii="Open Sans" w:hAnsi="Open Sans" w:cs="Open Sans"/>
                <w:b/>
                <w:bCs/>
                <w:sz w:val="24"/>
                <w:szCs w:val="24"/>
                <w:lang w:val="es-ES"/>
              </w:rPr>
              <w:t>de proyecto</w:t>
            </w:r>
            <w:r w:rsidR="00B73C2C">
              <w:rPr>
                <w:rFonts w:ascii="Open Sans" w:hAnsi="Open Sans" w:cs="Open Sans"/>
                <w:b/>
                <w:bCs/>
                <w:sz w:val="24"/>
                <w:szCs w:val="24"/>
                <w:lang w:val="es-ES"/>
              </w:rPr>
              <w:t xml:space="preserve"> (5d)</w:t>
            </w:r>
          </w:p>
        </w:tc>
      </w:tr>
      <w:tr w:rsidR="006A61EB" w14:paraId="1BAC275B" w14:textId="77777777" w:rsidTr="00B73C2C">
        <w:trPr>
          <w:trHeight w:val="730"/>
        </w:trPr>
        <w:tc>
          <w:tcPr>
            <w:tcW w:w="3551" w:type="dxa"/>
          </w:tcPr>
          <w:p w14:paraId="1A35639F" w14:textId="77777777" w:rsidR="006A61EB" w:rsidRDefault="006A61EB" w:rsidP="006A61EB">
            <w:pPr>
              <w:rPr>
                <w:rFonts w:ascii="Open Sans" w:hAnsi="Open Sans" w:cs="Open Sans"/>
                <w:lang w:val="es-ES"/>
              </w:rPr>
            </w:pPr>
          </w:p>
          <w:p w14:paraId="79BE20D9" w14:textId="77777777" w:rsidR="00B73C2C" w:rsidRDefault="006A61EB" w:rsidP="006A61EB">
            <w:pPr>
              <w:rPr>
                <w:rFonts w:ascii="Open Sans" w:hAnsi="Open Sans" w:cs="Open Sans"/>
                <w:lang w:val="es-ES"/>
              </w:rPr>
            </w:pPr>
            <w:r>
              <w:rPr>
                <w:rFonts w:ascii="Open Sans" w:hAnsi="Open Sans" w:cs="Open Sans"/>
                <w:lang w:val="es-ES"/>
              </w:rPr>
              <w:t xml:space="preserve"> 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274"/>
            </w:tblGrid>
            <w:tr w:rsidR="00B73C2C" w14:paraId="612D7362" w14:textId="77777777" w:rsidTr="00B73C2C">
              <w:trPr>
                <w:trHeight w:val="516"/>
              </w:trPr>
              <w:tc>
                <w:tcPr>
                  <w:tcW w:w="2274" w:type="dxa"/>
                </w:tcPr>
                <w:p w14:paraId="0D6B1C68" w14:textId="56E9F5F3" w:rsidR="00B73C2C" w:rsidRDefault="00B73C2C" w:rsidP="006A61EB">
                  <w:pPr>
                    <w:rPr>
                      <w:rFonts w:ascii="Open Sans" w:hAnsi="Open Sans" w:cs="Open Sans"/>
                      <w:lang w:val="es-ES"/>
                    </w:rPr>
                  </w:pPr>
                  <w:r w:rsidRPr="00B73C2C">
                    <w:rPr>
                      <w:rFonts w:ascii="Open Sans" w:hAnsi="Open Sans" w:cs="Open Sans"/>
                      <w:sz w:val="28"/>
                      <w:szCs w:val="28"/>
                      <w:lang w:val="es-ES"/>
                    </w:rPr>
                    <w:t>Lunes – Viernes</w:t>
                  </w:r>
                </w:p>
              </w:tc>
            </w:tr>
          </w:tbl>
          <w:p w14:paraId="322A06CF" w14:textId="0B55E851" w:rsidR="006A61EB" w:rsidRDefault="006A61EB" w:rsidP="006A61EB">
            <w:pPr>
              <w:rPr>
                <w:rFonts w:ascii="Open Sans" w:hAnsi="Open Sans" w:cs="Open Sans"/>
                <w:lang w:val="es-ES"/>
              </w:rPr>
            </w:pPr>
          </w:p>
          <w:p w14:paraId="1F5F076A" w14:textId="77777777" w:rsidR="006A61EB" w:rsidRDefault="006A61EB">
            <w:pPr>
              <w:rPr>
                <w:rFonts w:ascii="Open Sans" w:hAnsi="Open Sans" w:cs="Open Sans"/>
                <w:lang w:val="es-E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right" w:tblpY="-2456"/>
        <w:tblW w:w="4857" w:type="dxa"/>
        <w:tblLook w:val="04A0" w:firstRow="1" w:lastRow="0" w:firstColumn="1" w:lastColumn="0" w:noHBand="0" w:noVBand="1"/>
      </w:tblPr>
      <w:tblGrid>
        <w:gridCol w:w="4857"/>
      </w:tblGrid>
      <w:tr w:rsidR="00B73C2C" w14:paraId="6F9DF8BD" w14:textId="77777777" w:rsidTr="00B73C2C">
        <w:trPr>
          <w:trHeight w:val="639"/>
        </w:trPr>
        <w:tc>
          <w:tcPr>
            <w:tcW w:w="4857" w:type="dxa"/>
          </w:tcPr>
          <w:p w14:paraId="64C4DEA3" w14:textId="77777777" w:rsidR="00B73C2C" w:rsidRPr="006A61EB" w:rsidRDefault="00B73C2C" w:rsidP="00B73C2C">
            <w:pPr>
              <w:rPr>
                <w:rFonts w:ascii="Open Sans" w:hAnsi="Open Sans" w:cs="Open Sans"/>
                <w:b/>
                <w:bCs/>
                <w:lang w:val="es-ES"/>
              </w:rPr>
            </w:pPr>
            <w:r w:rsidRPr="006A61EB">
              <w:rPr>
                <w:rFonts w:ascii="Open Sans" w:hAnsi="Open Sans" w:cs="Open Sans"/>
                <w:b/>
                <w:bCs/>
                <w:sz w:val="24"/>
                <w:szCs w:val="24"/>
                <w:lang w:val="es-ES"/>
              </w:rPr>
              <w:t>Horas laborales de proyecto</w:t>
            </w:r>
            <w:r>
              <w:rPr>
                <w:rFonts w:ascii="Open Sans" w:hAnsi="Open Sans" w:cs="Open Sans"/>
                <w:b/>
                <w:bCs/>
                <w:sz w:val="24"/>
                <w:szCs w:val="24"/>
                <w:lang w:val="es-ES"/>
              </w:rPr>
              <w:t xml:space="preserve"> (7h)</w:t>
            </w:r>
          </w:p>
        </w:tc>
      </w:tr>
      <w:tr w:rsidR="00B73C2C" w14:paraId="4E508334" w14:textId="77777777" w:rsidTr="00B73C2C">
        <w:trPr>
          <w:trHeight w:val="1770"/>
        </w:trPr>
        <w:tc>
          <w:tcPr>
            <w:tcW w:w="4857" w:type="dxa"/>
          </w:tcPr>
          <w:tbl>
            <w:tblPr>
              <w:tblStyle w:val="Tablaconcuadrcula"/>
              <w:tblpPr w:leftFromText="141" w:rightFromText="141" w:vertAnchor="text" w:horzAnchor="page" w:tblpX="2545" w:tblpY="35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073"/>
            </w:tblGrid>
            <w:tr w:rsidR="00B73C2C" w14:paraId="673189F5" w14:textId="77777777" w:rsidTr="00B73C2C">
              <w:trPr>
                <w:trHeight w:val="604"/>
              </w:trPr>
              <w:tc>
                <w:tcPr>
                  <w:tcW w:w="2073" w:type="dxa"/>
                </w:tcPr>
                <w:p w14:paraId="1A5C6F96" w14:textId="77777777" w:rsidR="00B73C2C" w:rsidRPr="006A61EB" w:rsidRDefault="00B73C2C" w:rsidP="00B73C2C">
                  <w:pPr>
                    <w:rPr>
                      <w:rFonts w:ascii="Open Sans" w:hAnsi="Open Sans" w:cs="Open Sans"/>
                      <w:sz w:val="24"/>
                      <w:szCs w:val="24"/>
                      <w:lang w:val="es-ES"/>
                    </w:rPr>
                  </w:pPr>
                  <w:r w:rsidRPr="006A61EB">
                    <w:rPr>
                      <w:rFonts w:ascii="Open Sans" w:hAnsi="Open Sans" w:cs="Open Sans"/>
                      <w:sz w:val="24"/>
                      <w:szCs w:val="24"/>
                      <w:lang w:val="es-ES"/>
                    </w:rPr>
                    <w:t>4 pm – 8pm</w:t>
                  </w:r>
                </w:p>
              </w:tc>
            </w:tr>
          </w:tbl>
          <w:p w14:paraId="72866C3E" w14:textId="77777777" w:rsidR="00B73C2C" w:rsidRDefault="00B73C2C" w:rsidP="00B73C2C">
            <w:pPr>
              <w:rPr>
                <w:rFonts w:ascii="Open Sans" w:hAnsi="Open Sans" w:cs="Open Sans"/>
                <w:lang w:val="es-ES"/>
              </w:rPr>
            </w:pPr>
          </w:p>
          <w:tbl>
            <w:tblPr>
              <w:tblStyle w:val="Tablaconcuadrcula"/>
              <w:tblW w:w="0" w:type="auto"/>
              <w:tblInd w:w="8" w:type="dxa"/>
              <w:tblLook w:val="04A0" w:firstRow="1" w:lastRow="0" w:firstColumn="1" w:lastColumn="0" w:noHBand="0" w:noVBand="1"/>
            </w:tblPr>
            <w:tblGrid>
              <w:gridCol w:w="2021"/>
            </w:tblGrid>
            <w:tr w:rsidR="00B73C2C" w14:paraId="7F1418D9" w14:textId="77777777" w:rsidTr="00B73C2C">
              <w:trPr>
                <w:trHeight w:val="595"/>
              </w:trPr>
              <w:tc>
                <w:tcPr>
                  <w:tcW w:w="2021" w:type="dxa"/>
                </w:tcPr>
                <w:p w14:paraId="29F38A79" w14:textId="77777777" w:rsidR="00B73C2C" w:rsidRDefault="00B73C2C" w:rsidP="007E303B">
                  <w:pPr>
                    <w:framePr w:hSpace="141" w:wrap="around" w:vAnchor="text" w:hAnchor="margin" w:xAlign="right" w:y="-2456"/>
                    <w:jc w:val="center"/>
                    <w:rPr>
                      <w:rFonts w:ascii="Open Sans" w:hAnsi="Open Sans" w:cs="Open Sans"/>
                      <w:lang w:val="es-ES"/>
                    </w:rPr>
                  </w:pPr>
                  <w:r w:rsidRPr="006A61EB">
                    <w:rPr>
                      <w:rFonts w:ascii="Open Sans" w:hAnsi="Open Sans" w:cs="Open Sans"/>
                      <w:sz w:val="24"/>
                      <w:szCs w:val="24"/>
                      <w:lang w:val="es-ES"/>
                    </w:rPr>
                    <w:t>8 am – 11 am</w:t>
                  </w:r>
                </w:p>
              </w:tc>
            </w:tr>
          </w:tbl>
          <w:p w14:paraId="410A3551" w14:textId="77777777" w:rsidR="00B73C2C" w:rsidRDefault="00B73C2C" w:rsidP="00B73C2C">
            <w:pPr>
              <w:rPr>
                <w:rFonts w:ascii="Open Sans" w:hAnsi="Open Sans" w:cs="Open Sans"/>
                <w:lang w:val="es-ES"/>
              </w:rPr>
            </w:pPr>
            <w:r>
              <w:rPr>
                <w:rFonts w:ascii="Open Sans" w:hAnsi="Open Sans" w:cs="Open Sans"/>
                <w:lang w:val="es-ES"/>
              </w:rPr>
              <w:t xml:space="preserve"> </w:t>
            </w:r>
          </w:p>
          <w:p w14:paraId="3FAC4143" w14:textId="77777777" w:rsidR="00B73C2C" w:rsidRDefault="00B73C2C" w:rsidP="00B73C2C">
            <w:pPr>
              <w:rPr>
                <w:rFonts w:ascii="Open Sans" w:hAnsi="Open Sans" w:cs="Open Sans"/>
                <w:lang w:val="es-ES"/>
              </w:rPr>
            </w:pPr>
          </w:p>
        </w:tc>
      </w:tr>
    </w:tbl>
    <w:p w14:paraId="43FB10BA" w14:textId="42BAB22F" w:rsidR="00592FD1" w:rsidRDefault="00592FD1" w:rsidP="00B73C2C">
      <w:pPr>
        <w:rPr>
          <w:rFonts w:ascii="Open Sans" w:hAnsi="Open Sans" w:cs="Open Sans"/>
          <w:b/>
          <w:bCs/>
          <w:lang w:val="es-ES"/>
        </w:rPr>
      </w:pPr>
    </w:p>
    <w:p w14:paraId="0835903A" w14:textId="03603881" w:rsidR="000F2CF6" w:rsidRDefault="000F2CF6" w:rsidP="00B73C2C">
      <w:pPr>
        <w:rPr>
          <w:rFonts w:ascii="Open Sans" w:hAnsi="Open Sans" w:cs="Open Sans"/>
          <w:b/>
          <w:bCs/>
          <w:lang w:val="es-ES"/>
        </w:rPr>
      </w:pPr>
    </w:p>
    <w:p w14:paraId="116C72E4" w14:textId="77777777" w:rsidR="00647C8C" w:rsidRDefault="00647C8C" w:rsidP="00647C8C">
      <w:pPr>
        <w:ind w:left="2832"/>
        <w:rPr>
          <w:rFonts w:ascii="Open Sans" w:eastAsiaTheme="minorEastAsia" w:hAnsi="Open Sans" w:cs="Open Sans"/>
          <w:b/>
          <w:bCs/>
          <w:lang w:val="es-ES"/>
        </w:rPr>
      </w:pPr>
      <w:r>
        <w:rPr>
          <w:rFonts w:ascii="Open Sans" w:eastAsiaTheme="minorEastAsia" w:hAnsi="Open Sans" w:cs="Open Sans"/>
          <w:b/>
          <w:bCs/>
          <w:lang w:val="es-ES"/>
        </w:rPr>
        <w:t>Equipo de cómputo (6)</w:t>
      </w:r>
    </w:p>
    <w:p w14:paraId="08805E7D" w14:textId="77777777" w:rsidR="00647C8C" w:rsidRDefault="00647C8C" w:rsidP="00647C8C">
      <w:pPr>
        <w:ind w:left="2832"/>
        <w:rPr>
          <w:rFonts w:ascii="Open Sans" w:eastAsiaTheme="minorEastAsia" w:hAnsi="Open Sans" w:cs="Open Sans"/>
          <w:lang w:val="es-ES"/>
        </w:rPr>
      </w:pPr>
      <w:r>
        <w:rPr>
          <w:rFonts w:ascii="Open Sans" w:eastAsiaTheme="minorEastAsia" w:hAnsi="Open Sans" w:cs="Open Sans"/>
          <w:b/>
          <w:bCs/>
          <w:lang w:val="es-ES"/>
        </w:rPr>
        <w:t xml:space="preserve">Precio unitario </w:t>
      </w:r>
      <w:r w:rsidRPr="00647C8C">
        <w:rPr>
          <w:rFonts w:ascii="Open Sans" w:eastAsiaTheme="minorEastAsia" w:hAnsi="Open Sans" w:cs="Open Sans"/>
          <w:b/>
          <w:bCs/>
          <w:lang w:val="es-ES"/>
        </w:rPr>
        <w:sym w:font="Wingdings" w:char="F0E0"/>
      </w:r>
      <w:r>
        <w:rPr>
          <w:rFonts w:ascii="Open Sans" w:eastAsiaTheme="minorEastAsia" w:hAnsi="Open Sans" w:cs="Open Sans"/>
          <w:b/>
          <w:bCs/>
          <w:lang w:val="es-ES"/>
        </w:rPr>
        <w:t xml:space="preserve"> </w:t>
      </w:r>
      <w:r w:rsidRPr="00647C8C">
        <w:rPr>
          <w:rFonts w:ascii="Open Sans" w:eastAsiaTheme="minorEastAsia" w:hAnsi="Open Sans" w:cs="Open Sans"/>
          <w:lang w:val="es-ES"/>
        </w:rPr>
        <w:t>$3.000.000</w:t>
      </w:r>
    </w:p>
    <w:p w14:paraId="3FB583BA" w14:textId="4441C1A3" w:rsidR="00647C8C" w:rsidRDefault="00647C8C" w:rsidP="00647C8C">
      <w:pPr>
        <w:ind w:left="2832"/>
        <w:rPr>
          <w:rFonts w:ascii="Open Sans" w:eastAsiaTheme="minorEastAsia" w:hAnsi="Open Sans" w:cs="Open Sans"/>
          <w:lang w:val="es-ES"/>
        </w:rPr>
      </w:pPr>
      <w:r>
        <w:rPr>
          <w:rFonts w:ascii="Open Sans" w:eastAsiaTheme="minorEastAsia" w:hAnsi="Open Sans" w:cs="Open Sans"/>
          <w:b/>
          <w:bCs/>
          <w:lang w:val="es-ES"/>
        </w:rPr>
        <w:t xml:space="preserve">Precio total </w:t>
      </w:r>
      <w:r w:rsidRPr="00647C8C">
        <w:rPr>
          <w:rFonts w:ascii="Open Sans" w:eastAsiaTheme="minorEastAsia" w:hAnsi="Open Sans" w:cs="Open Sans"/>
          <w:b/>
          <w:bCs/>
          <w:lang w:val="es-ES"/>
        </w:rPr>
        <w:sym w:font="Wingdings" w:char="F0E0"/>
      </w:r>
      <w:r>
        <w:rPr>
          <w:rFonts w:ascii="Open Sans" w:eastAsiaTheme="minorEastAsia" w:hAnsi="Open Sans" w:cs="Open Sans"/>
          <w:b/>
          <w:bCs/>
          <w:lang w:val="es-ES"/>
        </w:rPr>
        <w:t xml:space="preserve"> </w:t>
      </w:r>
      <w:r>
        <w:rPr>
          <w:rFonts w:ascii="Open Sans" w:eastAsiaTheme="minorEastAsia" w:hAnsi="Open Sans" w:cs="Open Sans"/>
          <w:lang w:val="es-ES"/>
        </w:rPr>
        <w:t>$ 18.000.000</w:t>
      </w:r>
    </w:p>
    <w:p w14:paraId="3B1B0381" w14:textId="77777777" w:rsidR="00647C8C" w:rsidRDefault="00647C8C" w:rsidP="00647C8C">
      <w:pPr>
        <w:ind w:right="-518"/>
        <w:rPr>
          <w:rFonts w:ascii="Open Sans" w:eastAsiaTheme="minorEastAsia" w:hAnsi="Open Sans" w:cs="Open Sans"/>
          <w:b/>
          <w:bCs/>
          <w:lang w:val="es-ES"/>
        </w:rPr>
      </w:pPr>
    </w:p>
    <w:p w14:paraId="6D5311BF" w14:textId="77777777" w:rsidR="00647C8C" w:rsidRDefault="00647C8C" w:rsidP="00647C8C">
      <w:pPr>
        <w:ind w:right="-518"/>
        <w:rPr>
          <w:rFonts w:ascii="Open Sans" w:eastAsiaTheme="minorEastAsia" w:hAnsi="Open Sans" w:cs="Open Sans"/>
          <w:lang w:val="es-ES"/>
        </w:rPr>
      </w:pPr>
      <w:r>
        <w:rPr>
          <w:rFonts w:ascii="Open Sans" w:eastAsiaTheme="minorEastAsia" w:hAnsi="Open Sans" w:cs="Open Sans"/>
          <w:b/>
          <w:bCs/>
          <w:lang w:val="es-ES"/>
        </w:rPr>
        <w:t xml:space="preserve">Vida útil promedio de un computador </w:t>
      </w:r>
      <w:r w:rsidRPr="008B414B">
        <w:rPr>
          <w:rFonts w:ascii="Open Sans" w:eastAsiaTheme="minorEastAsia" w:hAnsi="Open Sans" w:cs="Open Sans"/>
          <w:b/>
          <w:bCs/>
          <w:lang w:val="es-ES"/>
        </w:rPr>
        <w:sym w:font="Wingdings" w:char="F0E0"/>
      </w:r>
      <w:r>
        <w:rPr>
          <w:rFonts w:ascii="Open Sans" w:eastAsiaTheme="minorEastAsia" w:hAnsi="Open Sans" w:cs="Open Sans"/>
          <w:b/>
          <w:bCs/>
          <w:lang w:val="es-ES"/>
        </w:rPr>
        <w:t xml:space="preserve"> </w:t>
      </w:r>
      <w:r>
        <w:rPr>
          <w:rFonts w:ascii="Open Sans" w:eastAsiaTheme="minorEastAsia" w:hAnsi="Open Sans" w:cs="Open Sans"/>
          <w:lang w:val="es-ES"/>
        </w:rPr>
        <w:t>4 años</w:t>
      </w:r>
      <w:r>
        <w:rPr>
          <w:rFonts w:ascii="Open Sans" w:eastAsiaTheme="minorEastAsia" w:hAnsi="Open Sans" w:cs="Open Sans"/>
          <w:lang w:val="es-ES"/>
        </w:rPr>
        <w:tab/>
      </w:r>
      <w:r>
        <w:rPr>
          <w:rFonts w:ascii="Open Sans" w:eastAsiaTheme="minorEastAsia" w:hAnsi="Open Sans" w:cs="Open Sans"/>
          <w:lang w:val="es-ES"/>
        </w:rPr>
        <w:tab/>
      </w:r>
    </w:p>
    <w:p w14:paraId="113BF119" w14:textId="768BD40E" w:rsidR="00301362" w:rsidRPr="00647C8C" w:rsidRDefault="00647C8C" w:rsidP="00647C8C">
      <w:pPr>
        <w:ind w:right="-518"/>
        <w:rPr>
          <w:rFonts w:ascii="Open Sans" w:eastAsiaTheme="minorEastAsia" w:hAnsi="Open Sans" w:cs="Open Sans"/>
          <w:lang w:val="es-ES"/>
        </w:rPr>
      </w:pPr>
      <w:r>
        <w:rPr>
          <w:rFonts w:ascii="Open Sans" w:eastAsiaTheme="minorEastAsia" w:hAnsi="Open Sans" w:cs="Open Sans"/>
          <w:lang w:val="es-ES"/>
        </w:rPr>
        <w:t xml:space="preserve"> </w:t>
      </w:r>
    </w:p>
    <w:p w14:paraId="3721F183" w14:textId="4E60696C" w:rsidR="00301362" w:rsidRPr="002F6240" w:rsidRDefault="00301362">
      <w:pPr>
        <w:rPr>
          <w:rFonts w:ascii="Open Sans" w:eastAsiaTheme="minorEastAsia" w:hAnsi="Open Sans" w:cs="Open Sans"/>
          <w:b/>
          <w:bCs/>
          <w:highlight w:val="yellow"/>
          <w:lang w:val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Open Sans"/>
              <w:highlight w:val="yellow"/>
              <w:lang w:val="es-ES"/>
            </w:rPr>
            <m:t>Valor por hora de cada computador</m:t>
          </m:r>
        </m:oMath>
      </m:oMathPara>
    </w:p>
    <w:p w14:paraId="7B8305E8" w14:textId="3159D0B1" w:rsidR="00301362" w:rsidRDefault="00301362">
      <w:pPr>
        <w:rPr>
          <w:rFonts w:ascii="Open Sans" w:eastAsiaTheme="minorEastAsia" w:hAnsi="Open Sans" w:cs="Open Sans"/>
          <w:b/>
          <w:bCs/>
          <w:lang w:val="es-E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="Open Sans"/>
              <w:highlight w:val="yellow"/>
              <w:lang w:val="es-ES"/>
            </w:rPr>
            <m:t>= ( ( ( ( ( $ 3.000.000 / 4 ) / 12 ) / 30,4167 ) / 24 )=$ 85,6</m:t>
          </m:r>
          <m:r>
            <m:rPr>
              <m:sty m:val="bi"/>
            </m:rPr>
            <w:rPr>
              <w:rFonts w:ascii="Cambria Math" w:eastAsiaTheme="minorEastAsia" w:hAnsi="Cambria Math" w:cs="Open Sans"/>
              <w:lang w:val="es-ES"/>
            </w:rPr>
            <m:t>1</m:t>
          </m:r>
        </m:oMath>
      </m:oMathPara>
    </w:p>
    <w:p w14:paraId="670A60FD" w14:textId="453D2069" w:rsidR="0005485D" w:rsidRPr="0005485D" w:rsidRDefault="0005485D">
      <w:pPr>
        <w:rPr>
          <w:rFonts w:ascii="Open Sans" w:eastAsiaTheme="minorEastAsia" w:hAnsi="Open Sans" w:cs="Open Sans"/>
          <w:lang w:val="es-ES"/>
        </w:rPr>
      </w:pPr>
      <w:r>
        <w:rPr>
          <w:rFonts w:ascii="Open Sans" w:eastAsiaTheme="minorEastAsia" w:hAnsi="Open Sans" w:cs="Open Sans"/>
          <w:b/>
          <w:bCs/>
          <w:lang w:val="es-ES"/>
        </w:rPr>
        <w:t>Explicación</w:t>
      </w:r>
    </w:p>
    <w:p w14:paraId="4C6F12D9" w14:textId="2AC5DCCB" w:rsidR="007B2BAC" w:rsidRDefault="008B414B">
      <w:pPr>
        <w:rPr>
          <w:rFonts w:ascii="Open Sans" w:eastAsiaTheme="minorEastAsia" w:hAnsi="Open Sans" w:cs="Open Sans"/>
          <w:lang w:val="es-ES"/>
        </w:rPr>
      </w:pPr>
      <w:r>
        <w:rPr>
          <w:rFonts w:ascii="Open Sans" w:eastAsiaTheme="minorEastAsia" w:hAnsi="Open Sans" w:cs="Open Sans"/>
          <w:lang w:val="es-ES"/>
        </w:rPr>
        <w:t>El precio del computador se debe dividir por su vida útil promedio (4 años), posteriormente este resultado se debe dividir por la cantidad de meses que tiene un año (12 meses)</w:t>
      </w:r>
      <w:r w:rsidR="0005485D">
        <w:rPr>
          <w:rFonts w:ascii="Open Sans" w:eastAsiaTheme="minorEastAsia" w:hAnsi="Open Sans" w:cs="Open Sans"/>
          <w:lang w:val="es-ES"/>
        </w:rPr>
        <w:t>, de la misma manera el resultado obtenido se debe dividir por la cantidad de días que tiene un mes (30,4167 días)</w:t>
      </w:r>
      <w:r w:rsidR="00301362">
        <w:rPr>
          <w:rFonts w:ascii="Open Sans" w:eastAsiaTheme="minorEastAsia" w:hAnsi="Open Sans" w:cs="Open Sans"/>
          <w:lang w:val="es-ES"/>
        </w:rPr>
        <w:t xml:space="preserve"> </w:t>
      </w:r>
      <w:r w:rsidR="00B46A0B">
        <w:rPr>
          <w:rFonts w:ascii="Open Sans" w:eastAsiaTheme="minorEastAsia" w:hAnsi="Open Sans" w:cs="Open Sans"/>
          <w:lang w:val="es-ES"/>
        </w:rPr>
        <w:t xml:space="preserve">y finalmente </w:t>
      </w:r>
      <w:r w:rsidR="0005485D">
        <w:rPr>
          <w:rFonts w:ascii="Open Sans" w:eastAsiaTheme="minorEastAsia" w:hAnsi="Open Sans" w:cs="Open Sans"/>
          <w:lang w:val="es-ES"/>
        </w:rPr>
        <w:t>el resultado dividirlo por la cantidad de horas que tiene un día</w:t>
      </w:r>
      <w:r w:rsidR="00301362">
        <w:rPr>
          <w:rFonts w:ascii="Open Sans" w:eastAsiaTheme="minorEastAsia" w:hAnsi="Open Sans" w:cs="Open Sans"/>
          <w:lang w:val="es-ES"/>
        </w:rPr>
        <w:t xml:space="preserve"> </w:t>
      </w:r>
    </w:p>
    <w:p w14:paraId="5F8A5427" w14:textId="58CB4751" w:rsidR="002F6240" w:rsidRDefault="002F6240">
      <w:pPr>
        <w:rPr>
          <w:rFonts w:ascii="Open Sans" w:eastAsiaTheme="minorEastAsia" w:hAnsi="Open Sans" w:cs="Open Sans"/>
          <w:lang w:val="es-ES"/>
        </w:rPr>
      </w:pPr>
    </w:p>
    <w:p w14:paraId="284A34EA" w14:textId="0B387769" w:rsidR="002F6240" w:rsidRDefault="002F6240">
      <w:pPr>
        <w:rPr>
          <w:rFonts w:ascii="Open Sans" w:eastAsiaTheme="minorEastAsia" w:hAnsi="Open Sans" w:cs="Open Sans"/>
          <w:lang w:val="es-ES"/>
        </w:rPr>
      </w:pPr>
      <w:r>
        <w:rPr>
          <w:rFonts w:ascii="Open Sans" w:eastAsiaTheme="minorEastAsia" w:hAnsi="Open Sans" w:cs="Open Sans"/>
          <w:b/>
          <w:bCs/>
          <w:lang w:val="es-ES"/>
        </w:rPr>
        <w:t xml:space="preserve">Consumo promedio de un computador </w:t>
      </w:r>
      <w:r w:rsidRPr="002F6240">
        <w:rPr>
          <w:rFonts w:ascii="Open Sans" w:eastAsiaTheme="minorEastAsia" w:hAnsi="Open Sans" w:cs="Open Sans"/>
          <w:b/>
          <w:bCs/>
          <w:lang w:val="es-ES"/>
        </w:rPr>
        <w:sym w:font="Wingdings" w:char="F0E0"/>
      </w:r>
      <w:r>
        <w:rPr>
          <w:rFonts w:ascii="Open Sans" w:eastAsiaTheme="minorEastAsia" w:hAnsi="Open Sans" w:cs="Open Sans"/>
          <w:b/>
          <w:bCs/>
          <w:lang w:val="es-ES"/>
        </w:rPr>
        <w:t xml:space="preserve"> </w:t>
      </w:r>
      <w:r>
        <w:rPr>
          <w:rFonts w:ascii="Open Sans" w:eastAsiaTheme="minorEastAsia" w:hAnsi="Open Sans" w:cs="Open Sans"/>
          <w:lang w:val="es-ES"/>
        </w:rPr>
        <w:t xml:space="preserve"> Entre 200 W a 300 W</w:t>
      </w:r>
    </w:p>
    <w:p w14:paraId="558D7984" w14:textId="2503A38C" w:rsidR="00B46A0B" w:rsidRDefault="002F6240" w:rsidP="007E303B">
      <w:pPr>
        <w:ind w:firstLine="708"/>
        <w:rPr>
          <w:rFonts w:ascii="Open Sans" w:eastAsiaTheme="minorEastAsia" w:hAnsi="Open Sans" w:cs="Open Sans"/>
          <w:lang w:val="es-ES"/>
        </w:rPr>
      </w:pPr>
      <w:r>
        <w:rPr>
          <w:rFonts w:ascii="Open Sans" w:eastAsiaTheme="minorEastAsia" w:hAnsi="Open Sans" w:cs="Open Sans"/>
          <w:lang w:val="es-ES"/>
        </w:rPr>
        <w:t xml:space="preserve">*Teniendo un promedio de este rango </w:t>
      </w:r>
      <w:r w:rsidRPr="002F6240">
        <w:rPr>
          <w:rFonts w:ascii="Open Sans" w:eastAsiaTheme="minorEastAsia" w:hAnsi="Open Sans" w:cs="Open Sans"/>
          <w:lang w:val="es-ES"/>
        </w:rPr>
        <w:sym w:font="Wingdings" w:char="F0E0"/>
      </w:r>
      <w:r>
        <w:rPr>
          <w:rFonts w:ascii="Open Sans" w:eastAsiaTheme="minorEastAsia" w:hAnsi="Open Sans" w:cs="Open Sans"/>
          <w:lang w:val="es-ES"/>
        </w:rPr>
        <w:t xml:space="preserve"> 250 W</w:t>
      </w:r>
      <w:r w:rsidR="00347370">
        <w:rPr>
          <w:rFonts w:ascii="Open Sans" w:eastAsiaTheme="minorEastAsia" w:hAnsi="Open Sans" w:cs="Open Sans"/>
          <w:lang w:val="es-ES"/>
        </w:rPr>
        <w:t xml:space="preserve"> = 0,25 kW</w:t>
      </w:r>
    </w:p>
    <w:p w14:paraId="79697565" w14:textId="63B944B3" w:rsidR="002F6240" w:rsidRPr="002F6240" w:rsidRDefault="002F6240" w:rsidP="00B46A0B">
      <w:pPr>
        <w:ind w:left="708" w:firstLine="708"/>
        <w:jc w:val="both"/>
        <w:rPr>
          <w:rFonts w:ascii="Open Sans" w:eastAsiaTheme="minorEastAsia" w:hAnsi="Open Sans" w:cs="Open Sans"/>
          <w:b/>
          <w:bCs/>
          <w:lang w:val="es-ES"/>
        </w:rPr>
      </w:pPr>
      <w:r>
        <w:rPr>
          <w:rFonts w:ascii="Open Sans" w:eastAsiaTheme="minorEastAsia" w:hAnsi="Open Sans" w:cs="Open Sans"/>
          <w:b/>
          <w:bCs/>
          <w:lang w:val="es-ES"/>
        </w:rPr>
        <w:t>Procedimiento</w:t>
      </w:r>
    </w:p>
    <w:p w14:paraId="7C89036B" w14:textId="5DC9A58A" w:rsidR="002F6240" w:rsidRDefault="002F6240" w:rsidP="00493CAF">
      <w:pPr>
        <w:ind w:left="2124" w:firstLine="708"/>
        <w:rPr>
          <w:rFonts w:ascii="Open Sans" w:eastAsiaTheme="minorEastAsia" w:hAnsi="Open Sans" w:cs="Open Sans"/>
          <w:lang w:val="es-ES"/>
        </w:rPr>
      </w:pPr>
      <w:r>
        <w:rPr>
          <w:rFonts w:ascii="Open Sans" w:eastAsiaTheme="minorEastAsia" w:hAnsi="Open Sans" w:cs="Open Sans"/>
          <w:lang w:val="es-ES"/>
        </w:rPr>
        <w:t>( (200+300) * (101/2) ) / 101</w:t>
      </w:r>
    </w:p>
    <w:p w14:paraId="5C15CF45" w14:textId="50AF2F8F" w:rsidR="00493CAF" w:rsidRDefault="00493CAF" w:rsidP="00493CAF">
      <w:pPr>
        <w:ind w:left="2124" w:firstLine="708"/>
        <w:rPr>
          <w:rFonts w:ascii="Open Sans" w:eastAsiaTheme="minorEastAsia" w:hAnsi="Open Sans" w:cs="Open Sans"/>
          <w:lang w:val="es-ES"/>
        </w:rPr>
      </w:pPr>
      <w:r>
        <w:rPr>
          <w:rFonts w:ascii="Open Sans" w:eastAsiaTheme="minorEastAsia" w:hAnsi="Open Sans" w:cs="Open Sans"/>
          <w:b/>
          <w:bCs/>
          <w:lang w:val="es-ES"/>
        </w:rPr>
        <w:t xml:space="preserve">      </w:t>
      </w:r>
      <w:r w:rsidR="002F6240" w:rsidRPr="002F6240">
        <w:rPr>
          <w:rFonts w:ascii="Open Sans" w:eastAsiaTheme="minorEastAsia" w:hAnsi="Open Sans" w:cs="Open Sans"/>
          <w:b/>
          <w:bCs/>
          <w:lang w:val="es-ES"/>
        </w:rPr>
        <w:t>O lo que es lo mismo</w:t>
      </w:r>
    </w:p>
    <w:p w14:paraId="210C4951" w14:textId="4DA55E0C" w:rsidR="002F6240" w:rsidRDefault="002F6240" w:rsidP="00493CAF">
      <w:pPr>
        <w:ind w:left="2832" w:firstLine="708"/>
        <w:rPr>
          <w:rFonts w:ascii="Open Sans" w:eastAsiaTheme="minorEastAsia" w:hAnsi="Open Sans" w:cs="Open Sans"/>
          <w:lang w:val="es-ES"/>
        </w:rPr>
      </w:pPr>
      <w:r>
        <w:rPr>
          <w:rFonts w:ascii="Open Sans" w:eastAsiaTheme="minorEastAsia" w:hAnsi="Open Sans" w:cs="Open Sans"/>
          <w:lang w:val="es-ES"/>
        </w:rPr>
        <w:t>(200 + 300) / 2</w:t>
      </w:r>
    </w:p>
    <w:p w14:paraId="48FF3E66" w14:textId="08886E71" w:rsidR="002F6240" w:rsidRDefault="002F6240" w:rsidP="002F6240">
      <w:pPr>
        <w:rPr>
          <w:rFonts w:ascii="Open Sans" w:eastAsiaTheme="minorEastAsia" w:hAnsi="Open Sans" w:cs="Open Sans"/>
          <w:lang w:val="es-ES"/>
        </w:rPr>
      </w:pPr>
      <w:r>
        <w:rPr>
          <w:rFonts w:ascii="Open Sans" w:eastAsiaTheme="minorEastAsia" w:hAnsi="Open Sans" w:cs="Open Sans"/>
          <w:lang w:val="es-ES"/>
        </w:rPr>
        <w:t>Ahora bien, multiplicando este consumo por las horas diarias laborales</w:t>
      </w:r>
      <w:r w:rsidR="00347370">
        <w:rPr>
          <w:rFonts w:ascii="Open Sans" w:eastAsiaTheme="minorEastAsia" w:hAnsi="Open Sans" w:cs="Open Sans"/>
          <w:lang w:val="es-ES"/>
        </w:rPr>
        <w:t xml:space="preserve"> </w:t>
      </w:r>
      <w:r>
        <w:rPr>
          <w:rFonts w:ascii="Open Sans" w:eastAsiaTheme="minorEastAsia" w:hAnsi="Open Sans" w:cs="Open Sans"/>
          <w:lang w:val="es-ES"/>
        </w:rPr>
        <w:t xml:space="preserve">tendríamos </w:t>
      </w:r>
      <w:r w:rsidR="00347370">
        <w:rPr>
          <w:rFonts w:ascii="Open Sans" w:eastAsiaTheme="minorEastAsia" w:hAnsi="Open Sans" w:cs="Open Sans"/>
          <w:lang w:val="es-ES"/>
        </w:rPr>
        <w:t>un consumo de 2 kWh</w:t>
      </w:r>
      <w:r w:rsidR="00B46A0B">
        <w:rPr>
          <w:rFonts w:ascii="Open Sans" w:eastAsiaTheme="minorEastAsia" w:hAnsi="Open Sans" w:cs="Open Sans"/>
          <w:lang w:val="es-ES"/>
        </w:rPr>
        <w:t xml:space="preserve"> por cada computador</w:t>
      </w:r>
    </w:p>
    <w:p w14:paraId="22B1B0DB" w14:textId="01333EC4" w:rsidR="00493CAF" w:rsidRDefault="00493CAF" w:rsidP="002F6240">
      <w:pPr>
        <w:rPr>
          <w:rFonts w:ascii="Open Sans" w:eastAsiaTheme="minorEastAsia" w:hAnsi="Open Sans" w:cs="Open Sans"/>
          <w:b/>
          <w:bCs/>
          <w:lang w:val="es-ES"/>
        </w:rPr>
      </w:pPr>
      <w:r>
        <w:rPr>
          <w:rFonts w:ascii="Open Sans" w:eastAsiaTheme="minorEastAsia" w:hAnsi="Open Sans" w:cs="Open Sans"/>
          <w:lang w:val="es-ES"/>
        </w:rPr>
        <w:tab/>
      </w:r>
      <w:r>
        <w:rPr>
          <w:rFonts w:ascii="Open Sans" w:eastAsiaTheme="minorEastAsia" w:hAnsi="Open Sans" w:cs="Open Sans"/>
          <w:lang w:val="es-ES"/>
        </w:rPr>
        <w:tab/>
      </w:r>
      <w:r>
        <w:rPr>
          <w:rFonts w:ascii="Open Sans" w:eastAsiaTheme="minorEastAsia" w:hAnsi="Open Sans" w:cs="Open Sans"/>
          <w:b/>
          <w:bCs/>
          <w:lang w:val="es-ES"/>
        </w:rPr>
        <w:t>Procedimiento</w:t>
      </w:r>
    </w:p>
    <w:p w14:paraId="7F7D3D99" w14:textId="699B92A8" w:rsidR="002F6240" w:rsidRDefault="00493CAF" w:rsidP="00B46A0B">
      <w:pPr>
        <w:ind w:left="2124"/>
        <w:rPr>
          <w:rFonts w:ascii="Open Sans" w:eastAsiaTheme="minorEastAsia" w:hAnsi="Open Sans" w:cs="Open Sans"/>
          <w:lang w:val="es-ES"/>
        </w:rPr>
      </w:pPr>
      <w:r w:rsidRPr="00B46A0B">
        <w:rPr>
          <w:rFonts w:ascii="Open Sans" w:eastAsiaTheme="minorEastAsia" w:hAnsi="Open Sans" w:cs="Open Sans"/>
          <w:highlight w:val="yellow"/>
          <w:lang w:val="es-ES"/>
        </w:rPr>
        <w:t>0,25 kW * 8h = 2 kWh</w:t>
      </w:r>
    </w:p>
    <w:p w14:paraId="66C7E7CE" w14:textId="3651B9CC" w:rsidR="00493CAF" w:rsidRDefault="00493CAF">
      <w:pPr>
        <w:rPr>
          <w:rFonts w:ascii="Open Sans" w:eastAsiaTheme="minorEastAsia" w:hAnsi="Open Sans" w:cs="Open Sans"/>
          <w:lang w:val="es-ES"/>
        </w:rPr>
      </w:pPr>
      <w:r>
        <w:rPr>
          <w:rFonts w:ascii="Open Sans" w:eastAsiaTheme="minorEastAsia" w:hAnsi="Open Sans" w:cs="Open Sans"/>
          <w:lang w:val="es-ES"/>
        </w:rPr>
        <w:t xml:space="preserve">Valor kWh </w:t>
      </w:r>
      <w:r w:rsidRPr="00493CAF">
        <w:rPr>
          <w:rFonts w:ascii="Open Sans" w:eastAsiaTheme="minorEastAsia" w:hAnsi="Open Sans" w:cs="Open Sans"/>
          <w:lang w:val="es-ES"/>
        </w:rPr>
        <w:sym w:font="Wingdings" w:char="F0E0"/>
      </w:r>
      <w:r>
        <w:rPr>
          <w:rFonts w:ascii="Open Sans" w:eastAsiaTheme="minorEastAsia" w:hAnsi="Open Sans" w:cs="Open Sans"/>
          <w:lang w:val="es-ES"/>
        </w:rPr>
        <w:t xml:space="preserve"> $ 598,98</w:t>
      </w:r>
    </w:p>
    <w:p w14:paraId="78519854" w14:textId="764DB587" w:rsidR="00493CAF" w:rsidRPr="00493CAF" w:rsidRDefault="00493CAF">
      <w:pPr>
        <w:rPr>
          <w:rFonts w:ascii="Open Sans" w:eastAsiaTheme="minorEastAsia" w:hAnsi="Open Sans" w:cs="Open Sans"/>
          <w:b/>
          <w:bCs/>
          <w:lang w:val="es-ES"/>
        </w:rPr>
      </w:pPr>
      <w:r w:rsidRPr="00493CAF">
        <w:rPr>
          <w:rFonts w:ascii="Open Sans" w:eastAsiaTheme="minorEastAsia" w:hAnsi="Open Sans" w:cs="Open Sans"/>
          <w:b/>
          <w:bCs/>
          <w:lang w:val="es-ES"/>
        </w:rPr>
        <w:t xml:space="preserve">Costo electricidad </w:t>
      </w:r>
    </w:p>
    <w:p w14:paraId="55DD35F5" w14:textId="3B365A01" w:rsidR="00493CAF" w:rsidRPr="008B414B" w:rsidRDefault="00493CAF">
      <w:pPr>
        <w:rPr>
          <w:rFonts w:ascii="Open Sans" w:eastAsiaTheme="minorEastAsia" w:hAnsi="Open Sans" w:cs="Open Sans"/>
          <w:lang w:val="es-ES"/>
        </w:rPr>
      </w:pPr>
      <w:r w:rsidRPr="00493CAF">
        <w:rPr>
          <w:rFonts w:ascii="Open Sans" w:eastAsiaTheme="minorEastAsia" w:hAnsi="Open Sans" w:cs="Open Sans"/>
          <w:highlight w:val="yellow"/>
          <w:lang w:val="es-ES"/>
        </w:rPr>
        <w:t xml:space="preserve">2 KWh * $598,98 = $ </w:t>
      </w:r>
      <w:r w:rsidR="00B46A0B" w:rsidRPr="00B46A0B">
        <w:rPr>
          <w:rFonts w:ascii="Open Sans" w:eastAsiaTheme="minorEastAsia" w:hAnsi="Open Sans" w:cs="Open Sans"/>
          <w:highlight w:val="yellow"/>
          <w:lang w:val="es-ES"/>
        </w:rPr>
        <w:t>1.197,96</w:t>
      </w:r>
    </w:p>
    <w:sectPr w:rsidR="00493CAF" w:rsidRPr="008B41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31A"/>
    <w:rsid w:val="0005485D"/>
    <w:rsid w:val="000F2CF6"/>
    <w:rsid w:val="002F6240"/>
    <w:rsid w:val="00301362"/>
    <w:rsid w:val="00347370"/>
    <w:rsid w:val="00464BF9"/>
    <w:rsid w:val="00493CAF"/>
    <w:rsid w:val="00592FD1"/>
    <w:rsid w:val="00647C8C"/>
    <w:rsid w:val="006A61EB"/>
    <w:rsid w:val="007B2BAC"/>
    <w:rsid w:val="007E303B"/>
    <w:rsid w:val="008B414B"/>
    <w:rsid w:val="00900377"/>
    <w:rsid w:val="00A82C25"/>
    <w:rsid w:val="00AF44B7"/>
    <w:rsid w:val="00B316ED"/>
    <w:rsid w:val="00B46A0B"/>
    <w:rsid w:val="00B73C2C"/>
    <w:rsid w:val="00BB3187"/>
    <w:rsid w:val="00BF7B86"/>
    <w:rsid w:val="00E4731A"/>
    <w:rsid w:val="00E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EE672"/>
  <w15:chartTrackingRefBased/>
  <w15:docId w15:val="{CDAEC903-92E9-4218-989A-F4102104C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1E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4731A"/>
    <w:rPr>
      <w:b/>
      <w:bCs/>
    </w:rPr>
  </w:style>
  <w:style w:type="table" w:styleId="Tablaconcuadrcula">
    <w:name w:val="Table Grid"/>
    <w:basedOn w:val="Tablanormal"/>
    <w:uiPriority w:val="39"/>
    <w:rsid w:val="00BB3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92F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94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3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Alarcon</dc:creator>
  <cp:keywords/>
  <dc:description/>
  <cp:lastModifiedBy>Sebastian Alarcon</cp:lastModifiedBy>
  <cp:revision>3</cp:revision>
  <dcterms:created xsi:type="dcterms:W3CDTF">2021-11-26T16:17:00Z</dcterms:created>
  <dcterms:modified xsi:type="dcterms:W3CDTF">2021-11-28T17:07:00Z</dcterms:modified>
</cp:coreProperties>
</file>