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F9B" w:rsidRDefault="00881247">
      <w:r>
        <w:t>Notes Foster rules – 10/26/2012</w:t>
      </w:r>
    </w:p>
    <w:p w:rsidR="00881247" w:rsidRDefault="00881247">
      <w:r>
        <w:t xml:space="preserve">The following rules apply to a specific outlet: </w:t>
      </w:r>
    </w:p>
    <w:p w:rsidR="00881247" w:rsidRDefault="00881247" w:rsidP="00893093">
      <w:pPr>
        <w:ind w:firstLine="720"/>
      </w:pPr>
      <w:proofErr w:type="spellStart"/>
      <w:r>
        <w:t>Max_FOS_power_release</w:t>
      </w:r>
      <w:proofErr w:type="spellEnd"/>
      <w:r>
        <w:t xml:space="preserve"> – power plant</w:t>
      </w:r>
    </w:p>
    <w:p w:rsidR="00881247" w:rsidRDefault="00881247" w:rsidP="00893093">
      <w:pPr>
        <w:ind w:firstLine="720"/>
      </w:pPr>
      <w:r>
        <w:t>Fish Weir Spill – spillway</w:t>
      </w:r>
    </w:p>
    <w:p w:rsidR="00881247" w:rsidRDefault="00881247"/>
    <w:p w:rsidR="00881247" w:rsidRDefault="00881247">
      <w:r>
        <w:t xml:space="preserve">Conditional block in the flood control rules at Foster.  Column 1 will contain the rules for “Normal conditions downstream).  </w:t>
      </w:r>
    </w:p>
    <w:p w:rsidR="00881247" w:rsidRDefault="00881247">
      <w:r>
        <w:t>Column 4 will contain the rules for “exceeding BF downstream”.   (SS at Waterloo &gt;=18000cfs, SS at Jefferson &gt;= 35000cfs).</w:t>
      </w:r>
    </w:p>
    <w:p w:rsidR="00A837B1" w:rsidRDefault="00A837B1"/>
    <w:p w:rsidR="00A837B1" w:rsidRDefault="00A837B1">
      <w:r>
        <w:t>Conditional block for conservation rules at Foster:</w:t>
      </w:r>
    </w:p>
    <w:p w:rsidR="00A837B1" w:rsidRDefault="00A837B1">
      <w:r>
        <w:t xml:space="preserve">Column 2 </w:t>
      </w:r>
      <w:proofErr w:type="spellStart"/>
      <w:r>
        <w:t>wil</w:t>
      </w:r>
      <w:proofErr w:type="spellEnd"/>
      <w:r>
        <w:t xml:space="preserve"> contain the rules for “Green Peter above buffer zone”.</w:t>
      </w:r>
    </w:p>
    <w:p w:rsidR="00A837B1" w:rsidRDefault="00A837B1">
      <w:r>
        <w:t xml:space="preserve">At this time, I will not include rule (only one) for cases when Green Peter is below the buffer zone.  </w:t>
      </w:r>
      <w:proofErr w:type="gramStart"/>
      <w:r>
        <w:t>Will revisit when buffer zones are outlined for all the reservoirs.</w:t>
      </w:r>
      <w:proofErr w:type="gramEnd"/>
    </w:p>
    <w:p w:rsidR="00A837B1" w:rsidRDefault="00A837B1"/>
    <w:p w:rsidR="00881247" w:rsidRDefault="00881247"/>
    <w:sectPr w:rsidR="00881247" w:rsidSect="0040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1247"/>
    <w:rsid w:val="00402485"/>
    <w:rsid w:val="00661E22"/>
    <w:rsid w:val="00881247"/>
    <w:rsid w:val="00893093"/>
    <w:rsid w:val="00A837B1"/>
    <w:rsid w:val="00B9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OSU-BEE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coxma</dc:creator>
  <cp:keywords/>
  <dc:description/>
  <cp:lastModifiedBy>coxma</cp:lastModifiedBy>
  <cp:revision>1</cp:revision>
  <dcterms:created xsi:type="dcterms:W3CDTF">2012-10-26T22:34:00Z</dcterms:created>
  <dcterms:modified xsi:type="dcterms:W3CDTF">2012-10-26T23:23:00Z</dcterms:modified>
</cp:coreProperties>
</file>