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c42bec1bde7abfbf6980f415c1bfe5ad7b23da"/>
    <w:p>
      <w:pPr>
        <w:pStyle w:val="Heading1"/>
      </w:pPr>
      <w:r>
        <w:t xml:space="preserve">ESTUDIO DE COMPETENCIA: ANALISIS DE LA INTERFAZ DE MEDIAMARKT PARA UNA TIENDA DE ELECTRODOMESTICOS</w:t>
      </w:r>
    </w:p>
    <w:bookmarkStart w:id="20" w:name="introduccion"/>
    <w:p>
      <w:pPr>
        <w:pStyle w:val="Heading2"/>
      </w:pPr>
      <w:r>
        <w:t xml:space="preserve">1. Introduccion</w:t>
      </w:r>
    </w:p>
    <w:p>
      <w:pPr>
        <w:pStyle w:val="FirstParagraph"/>
      </w:pPr>
      <w:r>
        <w:t xml:space="preserve">El objetivo de este estudio es analizar las interfaces principales de la tienda online MediaMarkt como referencia para el diseno de una tienda de electrodomesticos propia. MediaMarkt es uno de los ecommerce lideres en venta de tecnologia y electrodomesticos en Espana, por lo que su estructura, experiencia de usuario y elementos visuales resultan una guia util para identificar buenas practicas y oportunidades de mejora.</w:t>
      </w:r>
    </w:p>
    <w:p>
      <w:pPr>
        <w:pStyle w:val="BodyText"/>
      </w:pPr>
      <w:r>
        <w:t xml:space="preserve">El analisis se centra en las siguientes pantallas clave del recorrido de compra:</w:t>
      </w:r>
      <w:r>
        <w:t xml:space="preserve"> </w:t>
      </w:r>
      <w:r>
        <w:t xml:space="preserve">- Home o pagina principal</w:t>
      </w:r>
      <w:r>
        <w:t xml:space="preserve"> </w:t>
      </w:r>
      <w:r>
        <w:t xml:space="preserve">- Pagina de categoria</w:t>
      </w:r>
      <w:r>
        <w:t xml:space="preserve"> </w:t>
      </w:r>
      <w:r>
        <w:t xml:space="preserve">- Resultados de busqueda</w:t>
      </w:r>
      <w:r>
        <w:t xml:space="preserve"> </w:t>
      </w:r>
      <w:r>
        <w:t xml:space="preserve">- Ficha de producto</w:t>
      </w:r>
      <w:r>
        <w:t xml:space="preserve"> </w:t>
      </w:r>
      <w:r>
        <w:t xml:space="preserve">- Carrito y proceso de compra</w:t>
      </w:r>
      <w:r>
        <w:t xml:space="preserve"> </w:t>
      </w:r>
      <w:r>
        <w:t xml:space="preserve">- Area de usuario y postventa</w:t>
      </w:r>
    </w:p>
    <w:p>
      <w:pPr>
        <w:pStyle w:val="BodyText"/>
      </w:pPr>
      <w:r>
        <w:t xml:space="preserve">A lo largo del documento se identifica la estructura, estilo visual, jerarquia de informacion y elementos funcionales que MediaMarkt utiliza en cada interfaz, asi como aspectos que se pueden adaptar o mejorar en una tienda de electrodomesticos propia.</w:t>
      </w:r>
    </w:p>
    <w:p>
      <w:r>
        <w:pict>
          <v:rect style="width:0;height:1.5pt" o:hralign="center" o:hrstd="t" o:hr="t"/>
        </w:pict>
      </w:r>
    </w:p>
    <w:bookmarkEnd w:id="20"/>
    <w:bookmarkStart w:id="23" w:name="home-pagina-principal"/>
    <w:p>
      <w:pPr>
        <w:pStyle w:val="Heading2"/>
      </w:pPr>
      <w:r>
        <w:t xml:space="preserve">2. Home (Pagina principal)</w:t>
      </w:r>
    </w:p>
    <w:p>
      <w:pPr>
        <w:pStyle w:val="FirstParagraph"/>
      </w:pPr>
      <w:r>
        <w:t xml:space="preserve">La home de MediaMarkt es una pagina orientada a destacar campañas y facilitar el acceso rapido a categorias.</w:t>
      </w:r>
    </w:p>
    <w:bookmarkStart w:id="21" w:name="elementos-principales"/>
    <w:p>
      <w:pPr>
        <w:pStyle w:val="Heading3"/>
      </w:pPr>
      <w:r>
        <w:t xml:space="preserve">Elementos principales:</w:t>
      </w:r>
    </w:p>
    <w:p>
      <w:pPr>
        <w:pStyle w:val="Compact"/>
        <w:numPr>
          <w:ilvl w:val="0"/>
          <w:numId w:val="1001"/>
        </w:numPr>
      </w:pPr>
      <w:r>
        <w:t xml:space="preserve">Cabecera fija (header) con:</w:t>
      </w:r>
    </w:p>
    <w:p>
      <w:pPr>
        <w:pStyle w:val="Compact"/>
        <w:numPr>
          <w:ilvl w:val="1"/>
          <w:numId w:val="1002"/>
        </w:numPr>
      </w:pPr>
      <w:r>
        <w:t xml:space="preserve">Logo</w:t>
      </w:r>
    </w:p>
    <w:p>
      <w:pPr>
        <w:pStyle w:val="Compact"/>
        <w:numPr>
          <w:ilvl w:val="1"/>
          <w:numId w:val="1002"/>
        </w:numPr>
      </w:pPr>
      <w:r>
        <w:t xml:space="preserve">Buscador centrado</w:t>
      </w:r>
    </w:p>
    <w:p>
      <w:pPr>
        <w:pStyle w:val="Compact"/>
        <w:numPr>
          <w:ilvl w:val="1"/>
          <w:numId w:val="1002"/>
        </w:numPr>
      </w:pPr>
      <w:r>
        <w:t xml:space="preserve">Iconos de cuenta, favoritos y carrito</w:t>
      </w:r>
    </w:p>
    <w:p>
      <w:pPr>
        <w:pStyle w:val="Compact"/>
        <w:numPr>
          <w:ilvl w:val="0"/>
          <w:numId w:val="1001"/>
        </w:numPr>
      </w:pPr>
      <w:r>
        <w:t xml:space="preserve">Menu de categorias visible y accesible</w:t>
      </w:r>
    </w:p>
    <w:p>
      <w:pPr>
        <w:pStyle w:val="Compact"/>
        <w:numPr>
          <w:ilvl w:val="0"/>
          <w:numId w:val="1001"/>
        </w:numPr>
      </w:pPr>
      <w:r>
        <w:t xml:space="preserve">Hero principal con banner grande de la campaña del momento</w:t>
      </w:r>
    </w:p>
    <w:p>
      <w:pPr>
        <w:pStyle w:val="Compact"/>
        <w:numPr>
          <w:ilvl w:val="0"/>
          <w:numId w:val="1001"/>
        </w:numPr>
      </w:pPr>
      <w:r>
        <w:t xml:space="preserve">Carruseles de productos por tematica (electrodomesticos, hogar, TV, etc.)</w:t>
      </w:r>
    </w:p>
    <w:p>
      <w:pPr>
        <w:pStyle w:val="Compact"/>
        <w:numPr>
          <w:ilvl w:val="0"/>
          <w:numId w:val="1001"/>
        </w:numPr>
      </w:pPr>
      <w:r>
        <w:t xml:space="preserve">Bloques promocionales con CTA directos como</w:t>
      </w:r>
      <w:r>
        <w:t xml:space="preserve"> </w:t>
      </w:r>
      <w:r>
        <w:t xml:space="preserve">“Ver ofertas”</w:t>
      </w:r>
    </w:p>
    <w:bookmarkEnd w:id="21"/>
    <w:bookmarkStart w:id="22" w:name="conclusion-de-esta-pantalla"/>
    <w:p>
      <w:pPr>
        <w:pStyle w:val="Heading3"/>
      </w:pPr>
      <w:r>
        <w:t xml:space="preserve">Conclusion de esta pantalla</w:t>
      </w:r>
    </w:p>
    <w:p>
      <w:pPr>
        <w:pStyle w:val="FirstParagraph"/>
      </w:pPr>
      <w:r>
        <w:t xml:space="preserve">La home prioriza las promociones y la navegacion rapida. En una tienda propia conviene replicar:</w:t>
      </w:r>
      <w:r>
        <w:t xml:space="preserve"> </w:t>
      </w:r>
      <w:r>
        <w:t xml:space="preserve">- Un hero que muestre promociones actuales</w:t>
      </w:r>
      <w:r>
        <w:t xml:space="preserve"> </w:t>
      </w:r>
      <w:r>
        <w:t xml:space="preserve">- Secciones por categoria</w:t>
      </w:r>
      <w:r>
        <w:t xml:space="preserve"> </w:t>
      </w:r>
      <w:r>
        <w:t xml:space="preserve">- Buscador visible como elemento principal</w:t>
      </w:r>
    </w:p>
    <w:p>
      <w:r>
        <w:pict>
          <v:rect style="width:0;height:1.5pt" o:hralign="center" o:hrstd="t" o:hr="t"/>
        </w:pict>
      </w:r>
    </w:p>
    <w:bookmarkEnd w:id="22"/>
    <w:bookmarkEnd w:id="23"/>
    <w:bookmarkStart w:id="26" w:name="X240e8b726ba0fd7f239e46ec52a93f1e3663469"/>
    <w:p>
      <w:pPr>
        <w:pStyle w:val="Heading2"/>
      </w:pPr>
      <w:r>
        <w:t xml:space="preserve">3. Pagina de categoria (Lavadoras, Frigorificos, etc.)</w:t>
      </w:r>
    </w:p>
    <w:p>
      <w:pPr>
        <w:pStyle w:val="FirstParagraph"/>
      </w:pPr>
      <w:r>
        <w:t xml:space="preserve">MediaMarkt organiza las categorias de forma clara y util para filtrar productos.</w:t>
      </w:r>
    </w:p>
    <w:bookmarkStart w:id="24" w:name="estructura-habitual"/>
    <w:p>
      <w:pPr>
        <w:pStyle w:val="Heading3"/>
      </w:pPr>
      <w:r>
        <w:t xml:space="preserve">Estructura habitual:</w:t>
      </w:r>
    </w:p>
    <w:p>
      <w:pPr>
        <w:pStyle w:val="Compact"/>
        <w:numPr>
          <w:ilvl w:val="0"/>
          <w:numId w:val="1003"/>
        </w:numPr>
      </w:pPr>
      <w:r>
        <w:t xml:space="preserve">Migas de pan (breadcrumb) para ubicar al usuario</w:t>
      </w:r>
    </w:p>
    <w:p>
      <w:pPr>
        <w:pStyle w:val="Compact"/>
        <w:numPr>
          <w:ilvl w:val="0"/>
          <w:numId w:val="1003"/>
        </w:numPr>
      </w:pPr>
      <w:r>
        <w:t xml:space="preserve">Titulo y numero de productos</w:t>
      </w:r>
    </w:p>
    <w:p>
      <w:pPr>
        <w:pStyle w:val="Compact"/>
        <w:numPr>
          <w:ilvl w:val="0"/>
          <w:numId w:val="1003"/>
        </w:numPr>
      </w:pPr>
      <w:r>
        <w:t xml:space="preserve">Filtros avanzados:</w:t>
      </w:r>
    </w:p>
    <w:p>
      <w:pPr>
        <w:pStyle w:val="Compact"/>
        <w:numPr>
          <w:ilvl w:val="1"/>
          <w:numId w:val="1004"/>
        </w:numPr>
      </w:pPr>
      <w:r>
        <w:t xml:space="preserve">Marca</w:t>
      </w:r>
    </w:p>
    <w:p>
      <w:pPr>
        <w:pStyle w:val="Compact"/>
        <w:numPr>
          <w:ilvl w:val="1"/>
          <w:numId w:val="1004"/>
        </w:numPr>
      </w:pPr>
      <w:r>
        <w:t xml:space="preserve">Tipo</w:t>
      </w:r>
    </w:p>
    <w:p>
      <w:pPr>
        <w:pStyle w:val="Compact"/>
        <w:numPr>
          <w:ilvl w:val="1"/>
          <w:numId w:val="1004"/>
        </w:numPr>
      </w:pPr>
      <w:r>
        <w:t xml:space="preserve">Clase energetica</w:t>
      </w:r>
    </w:p>
    <w:p>
      <w:pPr>
        <w:pStyle w:val="Compact"/>
        <w:numPr>
          <w:ilvl w:val="1"/>
          <w:numId w:val="1004"/>
        </w:numPr>
      </w:pPr>
      <w:r>
        <w:t xml:space="preserve">Capacidad</w:t>
      </w:r>
    </w:p>
    <w:p>
      <w:pPr>
        <w:pStyle w:val="Compact"/>
        <w:numPr>
          <w:ilvl w:val="1"/>
          <w:numId w:val="1004"/>
        </w:numPr>
      </w:pPr>
      <w:r>
        <w:t xml:space="preserve">Rango de precio</w:t>
      </w:r>
    </w:p>
    <w:p>
      <w:pPr>
        <w:pStyle w:val="Compact"/>
        <w:numPr>
          <w:ilvl w:val="0"/>
          <w:numId w:val="1003"/>
        </w:numPr>
      </w:pPr>
      <w:r>
        <w:t xml:space="preserve">Ordenacion por:</w:t>
      </w:r>
    </w:p>
    <w:p>
      <w:pPr>
        <w:pStyle w:val="Compact"/>
        <w:numPr>
          <w:ilvl w:val="1"/>
          <w:numId w:val="1005"/>
        </w:numPr>
      </w:pPr>
      <w:r>
        <w:t xml:space="preserve">Precio ascendente/descendente</w:t>
      </w:r>
    </w:p>
    <w:p>
      <w:pPr>
        <w:pStyle w:val="Compact"/>
        <w:numPr>
          <w:ilvl w:val="1"/>
          <w:numId w:val="1005"/>
        </w:numPr>
      </w:pPr>
      <w:r>
        <w:t xml:space="preserve">Mas vendidos</w:t>
      </w:r>
    </w:p>
    <w:p>
      <w:pPr>
        <w:pStyle w:val="Compact"/>
        <w:numPr>
          <w:ilvl w:val="1"/>
          <w:numId w:val="1005"/>
        </w:numPr>
      </w:pPr>
      <w:r>
        <w:t xml:space="preserve">Relevancia</w:t>
      </w:r>
    </w:p>
    <w:p>
      <w:pPr>
        <w:pStyle w:val="Compact"/>
        <w:numPr>
          <w:ilvl w:val="0"/>
          <w:numId w:val="1003"/>
        </w:numPr>
      </w:pPr>
      <w:r>
        <w:t xml:space="preserve">Listado de productos en grid con:</w:t>
      </w:r>
    </w:p>
    <w:p>
      <w:pPr>
        <w:pStyle w:val="Compact"/>
        <w:numPr>
          <w:ilvl w:val="1"/>
          <w:numId w:val="1006"/>
        </w:numPr>
      </w:pPr>
      <w:r>
        <w:t xml:space="preserve">Imagen del electrodomestico</w:t>
      </w:r>
    </w:p>
    <w:p>
      <w:pPr>
        <w:pStyle w:val="Compact"/>
        <w:numPr>
          <w:ilvl w:val="1"/>
          <w:numId w:val="1006"/>
        </w:numPr>
      </w:pPr>
      <w:r>
        <w:t xml:space="preserve">Nombre del modelo</w:t>
      </w:r>
    </w:p>
    <w:p>
      <w:pPr>
        <w:pStyle w:val="Compact"/>
        <w:numPr>
          <w:ilvl w:val="1"/>
          <w:numId w:val="1006"/>
        </w:numPr>
      </w:pPr>
      <w:r>
        <w:t xml:space="preserve">Precio (actual + anterior)</w:t>
      </w:r>
    </w:p>
    <w:p>
      <w:pPr>
        <w:pStyle w:val="Compact"/>
        <w:numPr>
          <w:ilvl w:val="1"/>
          <w:numId w:val="1006"/>
        </w:numPr>
      </w:pPr>
      <w:r>
        <w:t xml:space="preserve">Etiquetas de oferta</w:t>
      </w:r>
    </w:p>
    <w:bookmarkEnd w:id="24"/>
    <w:bookmarkStart w:id="25" w:name="conclusion-de-esta-pantalla-1"/>
    <w:p>
      <w:pPr>
        <w:pStyle w:val="Heading3"/>
      </w:pPr>
      <w:r>
        <w:t xml:space="preserve">Conclusion de esta pantalla</w:t>
      </w:r>
    </w:p>
    <w:p>
      <w:pPr>
        <w:pStyle w:val="FirstParagraph"/>
      </w:pPr>
      <w:r>
        <w:t xml:space="preserve">La clave en categorias es permitir al usuario filtrar rapido. Para una tienda propia es esencial incluir filtros por tipo, marca y precio, y una presentacion limpia del producto.</w:t>
      </w:r>
    </w:p>
    <w:p>
      <w:r>
        <w:pict>
          <v:rect style="width:0;height:1.5pt" o:hralign="center" o:hrstd="t" o:hr="t"/>
        </w:pict>
      </w:r>
    </w:p>
    <w:bookmarkEnd w:id="25"/>
    <w:bookmarkEnd w:id="26"/>
    <w:bookmarkStart w:id="29" w:name="resultados-de-busqueda"/>
    <w:p>
      <w:pPr>
        <w:pStyle w:val="Heading2"/>
      </w:pPr>
      <w:r>
        <w:t xml:space="preserve">4. Resultados de busqueda</w:t>
      </w:r>
    </w:p>
    <w:p>
      <w:pPr>
        <w:pStyle w:val="FirstParagraph"/>
      </w:pPr>
      <w:r>
        <w:t xml:space="preserve">El buscador de MediaMarkt es uno de los elementos mas potentes de la interfaz.</w:t>
      </w:r>
    </w:p>
    <w:bookmarkStart w:id="27" w:name="comportamiento"/>
    <w:p>
      <w:pPr>
        <w:pStyle w:val="Heading3"/>
      </w:pPr>
      <w:r>
        <w:t xml:space="preserve">Comportamiento:</w:t>
      </w:r>
    </w:p>
    <w:p>
      <w:pPr>
        <w:pStyle w:val="Compact"/>
        <w:numPr>
          <w:ilvl w:val="0"/>
          <w:numId w:val="1007"/>
        </w:numPr>
      </w:pPr>
      <w:r>
        <w:t xml:space="preserve">Autocompletado con sugerencias de productos y categorias</w:t>
      </w:r>
    </w:p>
    <w:p>
      <w:pPr>
        <w:pStyle w:val="Compact"/>
        <w:numPr>
          <w:ilvl w:val="0"/>
          <w:numId w:val="1007"/>
        </w:numPr>
      </w:pPr>
      <w:r>
        <w:t xml:space="preserve">Pagina de resultados similar a una categoria</w:t>
      </w:r>
    </w:p>
    <w:p>
      <w:pPr>
        <w:pStyle w:val="Compact"/>
        <w:numPr>
          <w:ilvl w:val="0"/>
          <w:numId w:val="1007"/>
        </w:numPr>
      </w:pPr>
      <w:r>
        <w:t xml:space="preserve">Filtros visibles a la izquierda y ordenacion arriba</w:t>
      </w:r>
    </w:p>
    <w:p>
      <w:pPr>
        <w:pStyle w:val="Compact"/>
        <w:numPr>
          <w:ilvl w:val="0"/>
          <w:numId w:val="1007"/>
        </w:numPr>
      </w:pPr>
      <w:r>
        <w:t xml:space="preserve">Texto de contexto:</w:t>
      </w:r>
      <w:r>
        <w:t xml:space="preserve"> </w:t>
      </w:r>
      <w:r>
        <w:t xml:space="preserve">“Resultados para: XXXX”</w:t>
      </w:r>
    </w:p>
    <w:bookmarkEnd w:id="27"/>
    <w:bookmarkStart w:id="28" w:name="conclusion-de-esta-pantalla-2"/>
    <w:p>
      <w:pPr>
        <w:pStyle w:val="Heading3"/>
      </w:pPr>
      <w:r>
        <w:t xml:space="preserve">Conclusion de esta pantalla</w:t>
      </w:r>
    </w:p>
    <w:p>
      <w:pPr>
        <w:pStyle w:val="FirstParagraph"/>
      </w:pPr>
      <w:r>
        <w:t xml:space="preserve">El buscador orienta a usuarios que ya saben que modelo quieren. En una tienda propia es recomendable:</w:t>
      </w:r>
      <w:r>
        <w:t xml:space="preserve"> </w:t>
      </w:r>
      <w:r>
        <w:t xml:space="preserve">- Mostrar sugerencias mientras el usuario escribe</w:t>
      </w:r>
      <w:r>
        <w:t xml:space="preserve"> </w:t>
      </w:r>
      <w:r>
        <w:t xml:space="preserve">- Ofrecer filtros basicos si la busqueda da muchos resultados</w:t>
      </w:r>
    </w:p>
    <w:p>
      <w:r>
        <w:pict>
          <v:rect style="width:0;height:1.5pt" o:hralign="center" o:hrstd="t" o:hr="t"/>
        </w:pict>
      </w:r>
    </w:p>
    <w:bookmarkEnd w:id="28"/>
    <w:bookmarkEnd w:id="29"/>
    <w:bookmarkStart w:id="33" w:name="ficha-de-producto"/>
    <w:p>
      <w:pPr>
        <w:pStyle w:val="Heading2"/>
      </w:pPr>
      <w:r>
        <w:t xml:space="preserve">5. Ficha de producto</w:t>
      </w:r>
    </w:p>
    <w:p>
      <w:pPr>
        <w:pStyle w:val="FirstParagraph"/>
      </w:pPr>
      <w:r>
        <w:t xml:space="preserve">La ficha de producto es una de las pantallas mas importantes para la decision de compra.</w:t>
      </w:r>
    </w:p>
    <w:bookmarkStart w:id="30" w:name="bloque-superior"/>
    <w:p>
      <w:pPr>
        <w:pStyle w:val="Heading3"/>
      </w:pPr>
      <w:r>
        <w:t xml:space="preserve">Bloque superior:</w:t>
      </w:r>
    </w:p>
    <w:p>
      <w:pPr>
        <w:pStyle w:val="Compact"/>
        <w:numPr>
          <w:ilvl w:val="0"/>
          <w:numId w:val="1008"/>
        </w:numPr>
      </w:pPr>
      <w:r>
        <w:t xml:space="preserve">Galeria de imagenes del electrodomestico</w:t>
      </w:r>
    </w:p>
    <w:p>
      <w:pPr>
        <w:pStyle w:val="Compact"/>
        <w:numPr>
          <w:ilvl w:val="0"/>
          <w:numId w:val="1008"/>
        </w:numPr>
      </w:pPr>
      <w:r>
        <w:t xml:space="preserve">Nombre del producto y marca</w:t>
      </w:r>
    </w:p>
    <w:p>
      <w:pPr>
        <w:pStyle w:val="Compact"/>
        <w:numPr>
          <w:ilvl w:val="0"/>
          <w:numId w:val="1008"/>
        </w:numPr>
      </w:pPr>
      <w:r>
        <w:t xml:space="preserve">Valoraciones</w:t>
      </w:r>
    </w:p>
    <w:p>
      <w:pPr>
        <w:pStyle w:val="Compact"/>
        <w:numPr>
          <w:ilvl w:val="0"/>
          <w:numId w:val="1008"/>
        </w:numPr>
      </w:pPr>
      <w:r>
        <w:t xml:space="preserve">Precio y descuento</w:t>
      </w:r>
    </w:p>
    <w:p>
      <w:pPr>
        <w:pStyle w:val="Compact"/>
        <w:numPr>
          <w:ilvl w:val="0"/>
          <w:numId w:val="1008"/>
        </w:numPr>
      </w:pPr>
      <w:r>
        <w:t xml:space="preserve">Boton principal:</w:t>
      </w:r>
      <w:r>
        <w:t xml:space="preserve"> </w:t>
      </w:r>
      <w:r>
        <w:t xml:space="preserve">“Anadir al carrito”</w:t>
      </w:r>
    </w:p>
    <w:p>
      <w:pPr>
        <w:pStyle w:val="Compact"/>
        <w:numPr>
          <w:ilvl w:val="0"/>
          <w:numId w:val="1008"/>
        </w:numPr>
      </w:pPr>
      <w:r>
        <w:t xml:space="preserve">Informacion de envio, recogida y disponibilidad</w:t>
      </w:r>
    </w:p>
    <w:bookmarkEnd w:id="30"/>
    <w:bookmarkStart w:id="31" w:name="bloque-inferior"/>
    <w:p>
      <w:pPr>
        <w:pStyle w:val="Heading3"/>
      </w:pPr>
      <w:r>
        <w:t xml:space="preserve">Bloque inferior:</w:t>
      </w:r>
    </w:p>
    <w:p>
      <w:pPr>
        <w:pStyle w:val="Compact"/>
        <w:numPr>
          <w:ilvl w:val="0"/>
          <w:numId w:val="1009"/>
        </w:numPr>
      </w:pPr>
      <w:r>
        <w:t xml:space="preserve">Descripcion centrada en beneficios</w:t>
      </w:r>
    </w:p>
    <w:p>
      <w:pPr>
        <w:pStyle w:val="Compact"/>
        <w:numPr>
          <w:ilvl w:val="0"/>
          <w:numId w:val="1009"/>
        </w:numPr>
      </w:pPr>
      <w:r>
        <w:t xml:space="preserve">Especificaciones tecnicas (consumo, capacidad, dimensiones, ruido)</w:t>
      </w:r>
    </w:p>
    <w:p>
      <w:pPr>
        <w:pStyle w:val="Compact"/>
        <w:numPr>
          <w:ilvl w:val="0"/>
          <w:numId w:val="1009"/>
        </w:numPr>
      </w:pPr>
      <w:r>
        <w:t xml:space="preserve">Opiniones y preguntas</w:t>
      </w:r>
    </w:p>
    <w:p>
      <w:pPr>
        <w:pStyle w:val="Compact"/>
        <w:numPr>
          <w:ilvl w:val="0"/>
          <w:numId w:val="1009"/>
        </w:numPr>
      </w:pPr>
      <w:r>
        <w:t xml:space="preserve">Productos relacionados</w:t>
      </w:r>
    </w:p>
    <w:bookmarkEnd w:id="31"/>
    <w:bookmarkStart w:id="32" w:name="conclusion-de-esta-pantalla-3"/>
    <w:p>
      <w:pPr>
        <w:pStyle w:val="Heading3"/>
      </w:pPr>
      <w:r>
        <w:t xml:space="preserve">Conclusion de esta pantalla</w:t>
      </w:r>
    </w:p>
    <w:p>
      <w:pPr>
        <w:pStyle w:val="FirstParagraph"/>
      </w:pPr>
      <w:r>
        <w:t xml:space="preserve">Esta pagina debe ser clara, tecnica y visual. Para una tienda propia:</w:t>
      </w:r>
      <w:r>
        <w:t xml:space="preserve"> </w:t>
      </w:r>
      <w:r>
        <w:t xml:space="preserve">- Incluir tabla tecnica clara</w:t>
      </w:r>
      <w:r>
        <w:t xml:space="preserve"> </w:t>
      </w:r>
      <w:r>
        <w:t xml:space="preserve">- Boton de compra destacado</w:t>
      </w:r>
      <w:r>
        <w:t xml:space="preserve"> </w:t>
      </w:r>
      <w:r>
        <w:t xml:space="preserve">- Imagen grande y profesional</w:t>
      </w:r>
      <w:r>
        <w:t xml:space="preserve"> </w:t>
      </w:r>
      <w:r>
        <w:t xml:space="preserve">- Texto que explique por que elegir ese modelo</w:t>
      </w:r>
    </w:p>
    <w:p>
      <w:r>
        <w:pict>
          <v:rect style="width:0;height:1.5pt" o:hralign="center" o:hrstd="t" o:hr="t"/>
        </w:pict>
      </w:r>
    </w:p>
    <w:bookmarkEnd w:id="32"/>
    <w:bookmarkEnd w:id="33"/>
    <w:bookmarkStart w:id="37" w:name="carrito-y-proceso-de-pago-checkout"/>
    <w:p>
      <w:pPr>
        <w:pStyle w:val="Heading2"/>
      </w:pPr>
      <w:r>
        <w:t xml:space="preserve">6. Carrito y proceso de pago (Checkout)</w:t>
      </w:r>
    </w:p>
    <w:p>
      <w:pPr>
        <w:pStyle w:val="FirstParagraph"/>
      </w:pPr>
      <w:r>
        <w:t xml:space="preserve">El recorrido de compra en MediaMarkt es lineal y guiado.</w:t>
      </w:r>
    </w:p>
    <w:bookmarkStart w:id="34" w:name="carrito"/>
    <w:p>
      <w:pPr>
        <w:pStyle w:val="Heading3"/>
      </w:pPr>
      <w:r>
        <w:t xml:space="preserve">Carrito:</w:t>
      </w:r>
    </w:p>
    <w:p>
      <w:pPr>
        <w:pStyle w:val="Compact"/>
        <w:numPr>
          <w:ilvl w:val="0"/>
          <w:numId w:val="1010"/>
        </w:numPr>
      </w:pPr>
      <w:r>
        <w:t xml:space="preserve">Lista de productos</w:t>
      </w:r>
    </w:p>
    <w:p>
      <w:pPr>
        <w:pStyle w:val="Compact"/>
        <w:numPr>
          <w:ilvl w:val="0"/>
          <w:numId w:val="1010"/>
        </w:numPr>
      </w:pPr>
      <w:r>
        <w:t xml:space="preserve">Cantidad ajustable</w:t>
      </w:r>
    </w:p>
    <w:p>
      <w:pPr>
        <w:pStyle w:val="Compact"/>
        <w:numPr>
          <w:ilvl w:val="0"/>
          <w:numId w:val="1010"/>
        </w:numPr>
      </w:pPr>
      <w:r>
        <w:t xml:space="preserve">Precio unitario y subtotal</w:t>
      </w:r>
    </w:p>
    <w:p>
      <w:pPr>
        <w:pStyle w:val="Compact"/>
        <w:numPr>
          <w:ilvl w:val="0"/>
          <w:numId w:val="1010"/>
        </w:numPr>
      </w:pPr>
      <w:r>
        <w:t xml:space="preserve">Total final</w:t>
      </w:r>
    </w:p>
    <w:bookmarkEnd w:id="34"/>
    <w:bookmarkStart w:id="35" w:name="checkout-por-pasos"/>
    <w:p>
      <w:pPr>
        <w:pStyle w:val="Heading3"/>
      </w:pPr>
      <w:r>
        <w:t xml:space="preserve">Checkout por pasos:</w:t>
      </w:r>
    </w:p>
    <w:p>
      <w:pPr>
        <w:pStyle w:val="Compact"/>
        <w:numPr>
          <w:ilvl w:val="0"/>
          <w:numId w:val="1011"/>
        </w:numPr>
      </w:pPr>
      <w:r>
        <w:t xml:space="preserve">Identificacion</w:t>
      </w:r>
    </w:p>
    <w:p>
      <w:pPr>
        <w:pStyle w:val="Compact"/>
        <w:numPr>
          <w:ilvl w:val="0"/>
          <w:numId w:val="1011"/>
        </w:numPr>
      </w:pPr>
      <w:r>
        <w:t xml:space="preserve">Direccion de envio</w:t>
      </w:r>
    </w:p>
    <w:p>
      <w:pPr>
        <w:pStyle w:val="Compact"/>
        <w:numPr>
          <w:ilvl w:val="0"/>
          <w:numId w:val="1011"/>
        </w:numPr>
      </w:pPr>
      <w:r>
        <w:t xml:space="preserve">Metodo de envio</w:t>
      </w:r>
    </w:p>
    <w:p>
      <w:pPr>
        <w:pStyle w:val="Compact"/>
        <w:numPr>
          <w:ilvl w:val="0"/>
          <w:numId w:val="1011"/>
        </w:numPr>
      </w:pPr>
      <w:r>
        <w:t xml:space="preserve">Metodo de pago</w:t>
      </w:r>
    </w:p>
    <w:p>
      <w:pPr>
        <w:pStyle w:val="Compact"/>
        <w:numPr>
          <w:ilvl w:val="0"/>
          <w:numId w:val="1011"/>
        </w:numPr>
      </w:pPr>
      <w:r>
        <w:t xml:space="preserve">Confirmacion final</w:t>
      </w:r>
    </w:p>
    <w:bookmarkEnd w:id="35"/>
    <w:bookmarkStart w:id="36" w:name="conclusion-de-esta-pantalla-4"/>
    <w:p>
      <w:pPr>
        <w:pStyle w:val="Heading3"/>
      </w:pPr>
      <w:r>
        <w:t xml:space="preserve">Conclusion de esta pantalla</w:t>
      </w:r>
    </w:p>
    <w:p>
      <w:pPr>
        <w:pStyle w:val="FirstParagraph"/>
      </w:pPr>
      <w:r>
        <w:t xml:space="preserve">El checkout debe ser claro. Para una tienda de electrodomesticos es recomendable ofrecer:</w:t>
      </w:r>
      <w:r>
        <w:t xml:space="preserve"> </w:t>
      </w:r>
      <w:r>
        <w:t xml:space="preserve">- Opciones de instalacion</w:t>
      </w:r>
      <w:r>
        <w:t xml:space="preserve"> </w:t>
      </w:r>
      <w:r>
        <w:t xml:space="preserve">- Recordatorio de revisar medidas</w:t>
      </w:r>
    </w:p>
    <w:p>
      <w:r>
        <w:pict>
          <v:rect style="width:0;height:1.5pt" o:hralign="center" o:hrstd="t" o:hr="t"/>
        </w:pict>
      </w:r>
    </w:p>
    <w:bookmarkEnd w:id="36"/>
    <w:bookmarkEnd w:id="37"/>
    <w:bookmarkStart w:id="40" w:name="area-de-usuario-y-postventa"/>
    <w:p>
      <w:pPr>
        <w:pStyle w:val="Heading2"/>
      </w:pPr>
      <w:r>
        <w:t xml:space="preserve">7. Area de usuario y postventa</w:t>
      </w:r>
    </w:p>
    <w:p>
      <w:pPr>
        <w:pStyle w:val="FirstParagraph"/>
      </w:pPr>
      <w:r>
        <w:t xml:space="preserve">MediaMarkt refuerza la confianza con un area de usuario completa.</w:t>
      </w:r>
    </w:p>
    <w:bookmarkStart w:id="38" w:name="incluye"/>
    <w:p>
      <w:pPr>
        <w:pStyle w:val="Heading3"/>
      </w:pPr>
      <w:r>
        <w:t xml:space="preserve">Incluye:</w:t>
      </w:r>
    </w:p>
    <w:p>
      <w:pPr>
        <w:pStyle w:val="Compact"/>
        <w:numPr>
          <w:ilvl w:val="0"/>
          <w:numId w:val="1012"/>
        </w:numPr>
      </w:pPr>
      <w:r>
        <w:t xml:space="preserve">Mis pedidos</w:t>
      </w:r>
    </w:p>
    <w:p>
      <w:pPr>
        <w:pStyle w:val="Compact"/>
        <w:numPr>
          <w:ilvl w:val="0"/>
          <w:numId w:val="1012"/>
        </w:numPr>
      </w:pPr>
      <w:r>
        <w:t xml:space="preserve">Direcciones</w:t>
      </w:r>
    </w:p>
    <w:p>
      <w:pPr>
        <w:pStyle w:val="Compact"/>
        <w:numPr>
          <w:ilvl w:val="0"/>
          <w:numId w:val="1012"/>
        </w:numPr>
      </w:pPr>
      <w:r>
        <w:t xml:space="preserve">Devoluciones</w:t>
      </w:r>
    </w:p>
    <w:p>
      <w:pPr>
        <w:pStyle w:val="Compact"/>
        <w:numPr>
          <w:ilvl w:val="0"/>
          <w:numId w:val="1012"/>
        </w:numPr>
      </w:pPr>
      <w:r>
        <w:t xml:space="preserve">Garantias</w:t>
      </w:r>
    </w:p>
    <w:p>
      <w:pPr>
        <w:pStyle w:val="Compact"/>
        <w:numPr>
          <w:ilvl w:val="0"/>
          <w:numId w:val="1012"/>
        </w:numPr>
      </w:pPr>
      <w:r>
        <w:t xml:space="preserve">Soporte tecnico</w:t>
      </w:r>
    </w:p>
    <w:bookmarkEnd w:id="38"/>
    <w:bookmarkStart w:id="39" w:name="conclusion-de-esta-pantalla-5"/>
    <w:p>
      <w:pPr>
        <w:pStyle w:val="Heading3"/>
      </w:pPr>
      <w:r>
        <w:t xml:space="preserve">Conclusion de esta pantalla</w:t>
      </w:r>
    </w:p>
    <w:p>
      <w:pPr>
        <w:pStyle w:val="FirstParagraph"/>
      </w:pPr>
      <w:r>
        <w:t xml:space="preserve">El area de usuario ayuda a fidelizar. En una tienda propia se puede simplificar a:</w:t>
      </w:r>
      <w:r>
        <w:t xml:space="preserve"> </w:t>
      </w:r>
      <w:r>
        <w:t xml:space="preserve">- Mis pedidos</w:t>
      </w:r>
      <w:r>
        <w:t xml:space="preserve"> </w:t>
      </w:r>
      <w:r>
        <w:t xml:space="preserve">- Direcciones</w:t>
      </w:r>
      <w:r>
        <w:t xml:space="preserve"> </w:t>
      </w:r>
      <w:r>
        <w:t xml:space="preserve">- Garantias</w:t>
      </w:r>
    </w:p>
    <w:p>
      <w:r>
        <w:pict>
          <v:rect style="width:0;height:1.5pt" o:hralign="center" o:hrstd="t" o:hr="t"/>
        </w:pict>
      </w:r>
    </w:p>
    <w:bookmarkEnd w:id="39"/>
    <w:bookmarkEnd w:id="40"/>
    <w:bookmarkStart w:id="44" w:name="conclusiones-generales-del-estudio"/>
    <w:p>
      <w:pPr>
        <w:pStyle w:val="Heading2"/>
      </w:pPr>
      <w:r>
        <w:t xml:space="preserve">8. Conclusiones generales del estudio</w:t>
      </w:r>
    </w:p>
    <w:p>
      <w:pPr>
        <w:pStyle w:val="FirstParagraph"/>
      </w:pPr>
      <w:r>
        <w:t xml:space="preserve">Tras analizar las interfaces principales de MediaMarkt, se identifican varias fortalezas aplicables al diseno de una tienda de electrodomesticos propia.</w:t>
      </w:r>
    </w:p>
    <w:bookmarkStart w:id="41" w:name="fortalezas-a-replicar"/>
    <w:p>
      <w:pPr>
        <w:pStyle w:val="Heading3"/>
      </w:pPr>
      <w:r>
        <w:t xml:space="preserve">Fortalezas a replicar</w:t>
      </w:r>
    </w:p>
    <w:p>
      <w:pPr>
        <w:pStyle w:val="Compact"/>
        <w:numPr>
          <w:ilvl w:val="0"/>
          <w:numId w:val="1013"/>
        </w:numPr>
      </w:pPr>
      <w:r>
        <w:t xml:space="preserve">Buscador visible y util</w:t>
      </w:r>
    </w:p>
    <w:p>
      <w:pPr>
        <w:pStyle w:val="Compact"/>
        <w:numPr>
          <w:ilvl w:val="0"/>
          <w:numId w:val="1013"/>
        </w:numPr>
      </w:pPr>
      <w:r>
        <w:t xml:space="preserve">Hero para campañas</w:t>
      </w:r>
    </w:p>
    <w:p>
      <w:pPr>
        <w:pStyle w:val="Compact"/>
        <w:numPr>
          <w:ilvl w:val="0"/>
          <w:numId w:val="1013"/>
        </w:numPr>
      </w:pPr>
      <w:r>
        <w:t xml:space="preserve">Filtros completos en categorias</w:t>
      </w:r>
    </w:p>
    <w:p>
      <w:pPr>
        <w:pStyle w:val="Compact"/>
        <w:numPr>
          <w:ilvl w:val="0"/>
          <w:numId w:val="1013"/>
        </w:numPr>
      </w:pPr>
      <w:r>
        <w:t xml:space="preserve">Ficha con informacion tecnica detallada</w:t>
      </w:r>
    </w:p>
    <w:p>
      <w:pPr>
        <w:pStyle w:val="Compact"/>
        <w:numPr>
          <w:ilvl w:val="0"/>
          <w:numId w:val="1013"/>
        </w:numPr>
      </w:pPr>
      <w:r>
        <w:t xml:space="preserve">Checkout guiado</w:t>
      </w:r>
    </w:p>
    <w:p>
      <w:pPr>
        <w:pStyle w:val="Compact"/>
        <w:numPr>
          <w:ilvl w:val="0"/>
          <w:numId w:val="1013"/>
        </w:numPr>
      </w:pPr>
      <w:r>
        <w:t xml:space="preserve">Refuerzo de confianza (garantias y devoluciones)</w:t>
      </w:r>
    </w:p>
    <w:bookmarkEnd w:id="41"/>
    <w:bookmarkStart w:id="42" w:name="oportunidades-de-mejora"/>
    <w:p>
      <w:pPr>
        <w:pStyle w:val="Heading3"/>
      </w:pPr>
      <w:r>
        <w:t xml:space="preserve">Oportunidades de mejora</w:t>
      </w:r>
    </w:p>
    <w:p>
      <w:pPr>
        <w:pStyle w:val="Compact"/>
        <w:numPr>
          <w:ilvl w:val="0"/>
          <w:numId w:val="1014"/>
        </w:numPr>
      </w:pPr>
      <w:r>
        <w:t xml:space="preserve">Interfaces mas limpias y menos saturadas</w:t>
      </w:r>
    </w:p>
    <w:p>
      <w:pPr>
        <w:pStyle w:val="Compact"/>
        <w:numPr>
          <w:ilvl w:val="0"/>
          <w:numId w:val="1014"/>
        </w:numPr>
      </w:pPr>
      <w:r>
        <w:t xml:space="preserve">Textos mas claros para usuarios no tecnicos</w:t>
      </w:r>
    </w:p>
    <w:p>
      <w:pPr>
        <w:pStyle w:val="Compact"/>
        <w:numPr>
          <w:ilvl w:val="0"/>
          <w:numId w:val="1014"/>
        </w:numPr>
      </w:pPr>
      <w:r>
        <w:t xml:space="preserve">Destacar instalacion incluida o no</w:t>
      </w:r>
    </w:p>
    <w:p>
      <w:pPr>
        <w:pStyle w:val="Compact"/>
        <w:numPr>
          <w:ilvl w:val="0"/>
          <w:numId w:val="1014"/>
        </w:numPr>
      </w:pPr>
      <w:r>
        <w:t xml:space="preserve">Unificar estilo visual</w:t>
      </w:r>
    </w:p>
    <w:p>
      <w:pPr>
        <w:pStyle w:val="Compact"/>
        <w:numPr>
          <w:ilvl w:val="0"/>
          <w:numId w:val="1014"/>
        </w:numPr>
      </w:pPr>
      <w:r>
        <w:t xml:space="preserve">Simplificar checkout si el catalogo es pequeno</w:t>
      </w:r>
    </w:p>
    <w:bookmarkEnd w:id="42"/>
    <w:bookmarkStart w:id="43" w:name="conclusion-final"/>
    <w:p>
      <w:pPr>
        <w:pStyle w:val="Heading3"/>
      </w:pPr>
      <w:r>
        <w:t xml:space="preserve">Conclusion final</w:t>
      </w:r>
    </w:p>
    <w:p>
      <w:pPr>
        <w:pStyle w:val="FirstParagraph"/>
      </w:pPr>
      <w:r>
        <w:t xml:space="preserve">MediaMarkt es una referencia solida para entender como estructurar un ecommerce de electrodomesticos. Este estudio permite crear una tienda mas simple, clara y adaptada al cliente final.</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2025-11-14T11:34:44Z</dcterms:created>
  <dcterms:modified xsi:type="dcterms:W3CDTF">2025-11-14T11:34:44Z</dcterms:modified>
</cp:coreProperties>
</file>

<file path=docProps/custom.xml><?xml version="1.0" encoding="utf-8"?>
<Properties xmlns="http://schemas.openxmlformats.org/officeDocument/2006/custom-properties" xmlns:vt="http://schemas.openxmlformats.org/officeDocument/2006/docPropsVTypes"/>
</file>