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704"/>
        <w:gridCol w:w="3710"/>
        <w:gridCol w:w="2207"/>
        <w:gridCol w:w="2207"/>
      </w:tblGrid>
      <w:tr w:rsidR="00CB72D9" w14:paraId="3FD127EC" w14:textId="77777777" w:rsidTr="00C620D8">
        <w:tc>
          <w:tcPr>
            <w:tcW w:w="704" w:type="dxa"/>
          </w:tcPr>
          <w:p w14:paraId="01551B32" w14:textId="3C1E2C18" w:rsidR="00CB72D9" w:rsidRDefault="00CB72D9" w:rsidP="00C620D8">
            <w:r>
              <w:t>1.</w:t>
            </w:r>
          </w:p>
        </w:tc>
        <w:tc>
          <w:tcPr>
            <w:tcW w:w="3710" w:type="dxa"/>
          </w:tcPr>
          <w:p w14:paraId="3900FF71" w14:textId="75A7B281" w:rsidR="00CB72D9" w:rsidRDefault="00CB72D9" w:rsidP="00C620D8">
            <w:r>
              <w:t>Descripción</w:t>
            </w:r>
          </w:p>
        </w:tc>
        <w:tc>
          <w:tcPr>
            <w:tcW w:w="2207" w:type="dxa"/>
          </w:tcPr>
          <w:p w14:paraId="76546751" w14:textId="672EB796" w:rsidR="00CB72D9" w:rsidRDefault="00CB72D9" w:rsidP="00C620D8">
            <w:r>
              <w:t>Precio neto</w:t>
            </w:r>
          </w:p>
        </w:tc>
        <w:tc>
          <w:tcPr>
            <w:tcW w:w="2207" w:type="dxa"/>
          </w:tcPr>
          <w:p w14:paraId="1F0C8EDB" w14:textId="245391C9" w:rsidR="00CB72D9" w:rsidRDefault="00CB72D9" w:rsidP="00C620D8">
            <w:r>
              <w:t>Precio de consumo</w:t>
            </w:r>
          </w:p>
        </w:tc>
      </w:tr>
      <w:tr w:rsidR="00CB72D9" w14:paraId="4F9F8C3E" w14:textId="77777777" w:rsidTr="00C620D8">
        <w:tc>
          <w:tcPr>
            <w:tcW w:w="704" w:type="dxa"/>
          </w:tcPr>
          <w:p w14:paraId="55F563B2" w14:textId="2D59EAF6" w:rsidR="00CB72D9" w:rsidRDefault="00CB72D9" w:rsidP="00C620D8">
            <w:r>
              <w:t>2.</w:t>
            </w:r>
          </w:p>
        </w:tc>
        <w:tc>
          <w:tcPr>
            <w:tcW w:w="3710" w:type="dxa"/>
          </w:tcPr>
          <w:p w14:paraId="41FE9122" w14:textId="1A6FF7B3" w:rsidR="00CB72D9" w:rsidRDefault="00CB72D9" w:rsidP="00C620D8">
            <w:r>
              <w:t>Nachos originales Charros</w:t>
            </w:r>
          </w:p>
        </w:tc>
        <w:tc>
          <w:tcPr>
            <w:tcW w:w="2207" w:type="dxa"/>
          </w:tcPr>
          <w:p w14:paraId="5E12ADA6" w14:textId="56DD0BE5" w:rsidR="00CB72D9" w:rsidRDefault="00CB72D9" w:rsidP="00C620D8">
            <w:r>
              <w:t>Q18.00</w:t>
            </w:r>
          </w:p>
        </w:tc>
        <w:tc>
          <w:tcPr>
            <w:tcW w:w="2207" w:type="dxa"/>
          </w:tcPr>
          <w:p w14:paraId="0D9CB384" w14:textId="49773FF7" w:rsidR="00CB72D9" w:rsidRDefault="00CB72D9" w:rsidP="00C620D8">
            <w:r>
              <w:t>Q18.00</w:t>
            </w:r>
          </w:p>
        </w:tc>
      </w:tr>
      <w:tr w:rsidR="00CB72D9" w14:paraId="58E8C50C" w14:textId="77777777" w:rsidTr="00C620D8">
        <w:tc>
          <w:tcPr>
            <w:tcW w:w="704" w:type="dxa"/>
          </w:tcPr>
          <w:p w14:paraId="36D416B1" w14:textId="6F054ACE" w:rsidR="00CB72D9" w:rsidRDefault="00CB72D9" w:rsidP="00C620D8">
            <w:r>
              <w:t>3.</w:t>
            </w:r>
          </w:p>
        </w:tc>
        <w:tc>
          <w:tcPr>
            <w:tcW w:w="3710" w:type="dxa"/>
          </w:tcPr>
          <w:p w14:paraId="01775AEC" w14:textId="49AB2AB5" w:rsidR="00CB72D9" w:rsidRDefault="00CB72D9" w:rsidP="00C620D8">
            <w:r>
              <w:t>Tomates (4)</w:t>
            </w:r>
          </w:p>
        </w:tc>
        <w:tc>
          <w:tcPr>
            <w:tcW w:w="2207" w:type="dxa"/>
          </w:tcPr>
          <w:p w14:paraId="5AE7C24F" w14:textId="4469563A" w:rsidR="00CB72D9" w:rsidRDefault="00CB72D9" w:rsidP="00C620D8">
            <w:r>
              <w:t>Q5.50 (lb)</w:t>
            </w:r>
          </w:p>
        </w:tc>
        <w:tc>
          <w:tcPr>
            <w:tcW w:w="2207" w:type="dxa"/>
          </w:tcPr>
          <w:p w14:paraId="081641D9" w14:textId="350C893D" w:rsidR="00CB72D9" w:rsidRDefault="00CB72D9" w:rsidP="00C620D8">
            <w:r>
              <w:t>Q4.95</w:t>
            </w:r>
          </w:p>
        </w:tc>
      </w:tr>
      <w:tr w:rsidR="00CB72D9" w14:paraId="5592BC71" w14:textId="77777777" w:rsidTr="00C620D8">
        <w:tc>
          <w:tcPr>
            <w:tcW w:w="704" w:type="dxa"/>
          </w:tcPr>
          <w:p w14:paraId="74DC456F" w14:textId="43FE841B" w:rsidR="00CB72D9" w:rsidRDefault="00CB72D9" w:rsidP="00C620D8">
            <w:r>
              <w:t>4.</w:t>
            </w:r>
          </w:p>
        </w:tc>
        <w:tc>
          <w:tcPr>
            <w:tcW w:w="3710" w:type="dxa"/>
          </w:tcPr>
          <w:p w14:paraId="416098A1" w14:textId="02696CB1" w:rsidR="00CB72D9" w:rsidRDefault="00CB72D9" w:rsidP="00C620D8">
            <w:r>
              <w:t>Cebollas (1)</w:t>
            </w:r>
          </w:p>
        </w:tc>
        <w:tc>
          <w:tcPr>
            <w:tcW w:w="2207" w:type="dxa"/>
          </w:tcPr>
          <w:p w14:paraId="31CC2225" w14:textId="6DA3AE04" w:rsidR="00CB72D9" w:rsidRDefault="00CB72D9" w:rsidP="00C620D8">
            <w:r>
              <w:t>Q7.35 (lb)</w:t>
            </w:r>
          </w:p>
        </w:tc>
        <w:tc>
          <w:tcPr>
            <w:tcW w:w="2207" w:type="dxa"/>
          </w:tcPr>
          <w:p w14:paraId="7F46AE1E" w14:textId="277C01D0" w:rsidR="00CB72D9" w:rsidRDefault="00CB72D9" w:rsidP="00C620D8">
            <w:r>
              <w:t>Q4.48</w:t>
            </w:r>
          </w:p>
        </w:tc>
      </w:tr>
      <w:tr w:rsidR="00CB72D9" w14:paraId="429F2A46" w14:textId="77777777" w:rsidTr="00C620D8">
        <w:tc>
          <w:tcPr>
            <w:tcW w:w="704" w:type="dxa"/>
          </w:tcPr>
          <w:p w14:paraId="79542B84" w14:textId="39CF989F" w:rsidR="00CB72D9" w:rsidRDefault="00CB72D9" w:rsidP="00C620D8">
            <w:r>
              <w:t>5.</w:t>
            </w:r>
          </w:p>
        </w:tc>
        <w:tc>
          <w:tcPr>
            <w:tcW w:w="3710" w:type="dxa"/>
          </w:tcPr>
          <w:p w14:paraId="2D165972" w14:textId="45EC38A4" w:rsidR="00CB72D9" w:rsidRDefault="00CB72D9" w:rsidP="00C620D8">
            <w:r>
              <w:t>Perejil</w:t>
            </w:r>
          </w:p>
        </w:tc>
        <w:tc>
          <w:tcPr>
            <w:tcW w:w="2207" w:type="dxa"/>
          </w:tcPr>
          <w:p w14:paraId="4D7232DF" w14:textId="4F71C546" w:rsidR="00CB72D9" w:rsidRDefault="00CB72D9" w:rsidP="00C620D8">
            <w:r>
              <w:t>Q11.00</w:t>
            </w:r>
          </w:p>
        </w:tc>
        <w:tc>
          <w:tcPr>
            <w:tcW w:w="2207" w:type="dxa"/>
          </w:tcPr>
          <w:p w14:paraId="3116614A" w14:textId="585BC337" w:rsidR="00CB72D9" w:rsidRDefault="00CB72D9" w:rsidP="00C620D8">
            <w:r>
              <w:t>Q11.00</w:t>
            </w:r>
          </w:p>
        </w:tc>
      </w:tr>
      <w:tr w:rsidR="00CB72D9" w14:paraId="68F18977" w14:textId="77777777" w:rsidTr="00C620D8">
        <w:tc>
          <w:tcPr>
            <w:tcW w:w="704" w:type="dxa"/>
          </w:tcPr>
          <w:p w14:paraId="6F25A9D3" w14:textId="78B9F259" w:rsidR="00CB72D9" w:rsidRDefault="00CB72D9" w:rsidP="00C620D8">
            <w:r>
              <w:t>6.</w:t>
            </w:r>
          </w:p>
        </w:tc>
        <w:tc>
          <w:tcPr>
            <w:tcW w:w="3710" w:type="dxa"/>
          </w:tcPr>
          <w:p w14:paraId="12F10129" w14:textId="66E9D471" w:rsidR="00CB72D9" w:rsidRDefault="00CB72D9" w:rsidP="00C620D8">
            <w:r>
              <w:t>Crema Agria</w:t>
            </w:r>
          </w:p>
        </w:tc>
        <w:tc>
          <w:tcPr>
            <w:tcW w:w="2207" w:type="dxa"/>
          </w:tcPr>
          <w:p w14:paraId="42C63EF6" w14:textId="107A6DF4" w:rsidR="00CB72D9" w:rsidRDefault="00CB72D9" w:rsidP="00C620D8">
            <w:pPr>
              <w:tabs>
                <w:tab w:val="center" w:pos="995"/>
              </w:tabs>
            </w:pPr>
            <w:r>
              <w:t>Q27.85</w:t>
            </w:r>
          </w:p>
        </w:tc>
        <w:tc>
          <w:tcPr>
            <w:tcW w:w="2207" w:type="dxa"/>
          </w:tcPr>
          <w:p w14:paraId="4A6A3EA1" w14:textId="36695918" w:rsidR="00CB72D9" w:rsidRDefault="00CB72D9" w:rsidP="00C620D8">
            <w:r>
              <w:t>Q27.85</w:t>
            </w:r>
          </w:p>
        </w:tc>
      </w:tr>
      <w:tr w:rsidR="00CB72D9" w14:paraId="6D071518" w14:textId="77777777" w:rsidTr="00C620D8">
        <w:tc>
          <w:tcPr>
            <w:tcW w:w="704" w:type="dxa"/>
          </w:tcPr>
          <w:p w14:paraId="1533986A" w14:textId="78EF3E3E" w:rsidR="00CB72D9" w:rsidRDefault="00CB72D9" w:rsidP="00C620D8">
            <w:r>
              <w:t>7.</w:t>
            </w:r>
          </w:p>
        </w:tc>
        <w:tc>
          <w:tcPr>
            <w:tcW w:w="3710" w:type="dxa"/>
          </w:tcPr>
          <w:p w14:paraId="776AC97C" w14:textId="15DD053C" w:rsidR="00CB72D9" w:rsidRDefault="00CB72D9" w:rsidP="00C620D8">
            <w:r>
              <w:t xml:space="preserve">Queso </w:t>
            </w:r>
            <w:r w:rsidRPr="00CB72D9">
              <w:rPr>
                <w:u w:val="single"/>
              </w:rPr>
              <w:t>cheddar</w:t>
            </w:r>
            <w:r>
              <w:t xml:space="preserve"> mixto</w:t>
            </w:r>
          </w:p>
        </w:tc>
        <w:tc>
          <w:tcPr>
            <w:tcW w:w="2207" w:type="dxa"/>
          </w:tcPr>
          <w:p w14:paraId="56C095FA" w14:textId="51E501CC" w:rsidR="00CB72D9" w:rsidRDefault="00CB72D9" w:rsidP="00C620D8">
            <w:r>
              <w:t>Q23.00</w:t>
            </w:r>
          </w:p>
        </w:tc>
        <w:tc>
          <w:tcPr>
            <w:tcW w:w="2207" w:type="dxa"/>
          </w:tcPr>
          <w:p w14:paraId="35468272" w14:textId="6C37058E" w:rsidR="00CB72D9" w:rsidRDefault="00CB72D9" w:rsidP="00C620D8">
            <w:r>
              <w:t>Q23.00</w:t>
            </w:r>
          </w:p>
        </w:tc>
      </w:tr>
      <w:tr w:rsidR="00CB72D9" w14:paraId="0A4EE48E" w14:textId="77777777" w:rsidTr="00C620D8">
        <w:tc>
          <w:tcPr>
            <w:tcW w:w="704" w:type="dxa"/>
          </w:tcPr>
          <w:p w14:paraId="43C13713" w14:textId="1600F6BC" w:rsidR="00CB72D9" w:rsidRDefault="00CB72D9" w:rsidP="00C620D8">
            <w:r>
              <w:t>8.</w:t>
            </w:r>
          </w:p>
        </w:tc>
        <w:tc>
          <w:tcPr>
            <w:tcW w:w="3710" w:type="dxa"/>
          </w:tcPr>
          <w:p w14:paraId="666AA965" w14:textId="06C8F6E3" w:rsidR="00CB72D9" w:rsidRPr="00CB72D9" w:rsidRDefault="00CB72D9" w:rsidP="00C620D8">
            <w:r>
              <w:t>Guacamol</w:t>
            </w:r>
          </w:p>
        </w:tc>
        <w:tc>
          <w:tcPr>
            <w:tcW w:w="2207" w:type="dxa"/>
          </w:tcPr>
          <w:p w14:paraId="24F16B33" w14:textId="6E242C7B" w:rsidR="00CB72D9" w:rsidRDefault="00CB72D9" w:rsidP="00C620D8">
            <w:r>
              <w:t>Q20.00</w:t>
            </w:r>
          </w:p>
        </w:tc>
        <w:tc>
          <w:tcPr>
            <w:tcW w:w="2207" w:type="dxa"/>
          </w:tcPr>
          <w:p w14:paraId="5CAA3F65" w14:textId="1BC79A11" w:rsidR="00CB72D9" w:rsidRDefault="00CB72D9" w:rsidP="00C620D8">
            <w:r>
              <w:t>Q20.00</w:t>
            </w:r>
          </w:p>
        </w:tc>
      </w:tr>
      <w:tr w:rsidR="00CB72D9" w14:paraId="3DBF2883" w14:textId="77777777" w:rsidTr="00C620D8">
        <w:tc>
          <w:tcPr>
            <w:tcW w:w="704" w:type="dxa"/>
          </w:tcPr>
          <w:p w14:paraId="0FA2CD6B" w14:textId="10ECC190" w:rsidR="00CB72D9" w:rsidRDefault="00CB72D9" w:rsidP="00C620D8">
            <w:r>
              <w:t>9.</w:t>
            </w:r>
          </w:p>
        </w:tc>
        <w:tc>
          <w:tcPr>
            <w:tcW w:w="3710" w:type="dxa"/>
          </w:tcPr>
          <w:p w14:paraId="73AF2D54" w14:textId="1FD4390C" w:rsidR="00CB72D9" w:rsidRDefault="00CB72D9" w:rsidP="00C620D8">
            <w:r>
              <w:t>Aceite de oliva</w:t>
            </w:r>
          </w:p>
        </w:tc>
        <w:tc>
          <w:tcPr>
            <w:tcW w:w="2207" w:type="dxa"/>
          </w:tcPr>
          <w:p w14:paraId="226AD6D8" w14:textId="6E645ADF" w:rsidR="00CB72D9" w:rsidRDefault="00CB72D9" w:rsidP="00C620D8">
            <w:r>
              <w:t>Q25.00</w:t>
            </w:r>
          </w:p>
        </w:tc>
        <w:tc>
          <w:tcPr>
            <w:tcW w:w="2207" w:type="dxa"/>
          </w:tcPr>
          <w:p w14:paraId="77C0E286" w14:textId="7BE635E6" w:rsidR="00CB72D9" w:rsidRDefault="00CB72D9" w:rsidP="00C620D8">
            <w:r>
              <w:t>~Q5.00</w:t>
            </w:r>
          </w:p>
        </w:tc>
      </w:tr>
      <w:tr w:rsidR="00CB72D9" w14:paraId="30B1CBEC" w14:textId="77777777" w:rsidTr="00C620D8">
        <w:tc>
          <w:tcPr>
            <w:tcW w:w="704" w:type="dxa"/>
          </w:tcPr>
          <w:p w14:paraId="698210EA" w14:textId="748836BC" w:rsidR="00CB72D9" w:rsidRDefault="00CB72D9" w:rsidP="00C620D8">
            <w:r>
              <w:t>10.</w:t>
            </w:r>
          </w:p>
        </w:tc>
        <w:tc>
          <w:tcPr>
            <w:tcW w:w="3710" w:type="dxa"/>
          </w:tcPr>
          <w:p w14:paraId="3DCFCD5B" w14:textId="219483D3" w:rsidR="00CB72D9" w:rsidRDefault="00CB72D9" w:rsidP="00C620D8">
            <w:r>
              <w:t>Sal</w:t>
            </w:r>
          </w:p>
        </w:tc>
        <w:tc>
          <w:tcPr>
            <w:tcW w:w="2207" w:type="dxa"/>
          </w:tcPr>
          <w:p w14:paraId="6805E88F" w14:textId="5924D5F0" w:rsidR="00CB72D9" w:rsidRDefault="00CB72D9" w:rsidP="00C620D8">
            <w:r>
              <w:t>Q7.00</w:t>
            </w:r>
          </w:p>
        </w:tc>
        <w:tc>
          <w:tcPr>
            <w:tcW w:w="2207" w:type="dxa"/>
          </w:tcPr>
          <w:p w14:paraId="45B7A13F" w14:textId="63D4DC61" w:rsidR="00CB72D9" w:rsidRDefault="00CB72D9" w:rsidP="00C620D8">
            <w:r>
              <w:t>~Q0.5</w:t>
            </w:r>
          </w:p>
        </w:tc>
      </w:tr>
      <w:tr w:rsidR="00CB72D9" w14:paraId="4F7090EC" w14:textId="77777777" w:rsidTr="00C620D8">
        <w:tc>
          <w:tcPr>
            <w:tcW w:w="704" w:type="dxa"/>
          </w:tcPr>
          <w:p w14:paraId="52E25ECB" w14:textId="35710AF3" w:rsidR="00CB72D9" w:rsidRDefault="00CB72D9" w:rsidP="00C620D8">
            <w:r>
              <w:t>11.</w:t>
            </w:r>
          </w:p>
        </w:tc>
        <w:tc>
          <w:tcPr>
            <w:tcW w:w="3710" w:type="dxa"/>
          </w:tcPr>
          <w:p w14:paraId="515B7B9E" w14:textId="5E335917" w:rsidR="00CB72D9" w:rsidRDefault="00CB72D9" w:rsidP="00C620D8">
            <w:r>
              <w:t>Pimienta</w:t>
            </w:r>
          </w:p>
        </w:tc>
        <w:tc>
          <w:tcPr>
            <w:tcW w:w="2207" w:type="dxa"/>
          </w:tcPr>
          <w:p w14:paraId="3DA24F7D" w14:textId="49CAABB8" w:rsidR="00CB72D9" w:rsidRDefault="00CB72D9" w:rsidP="00C620D8">
            <w:r>
              <w:t>Q50.00</w:t>
            </w:r>
          </w:p>
        </w:tc>
        <w:tc>
          <w:tcPr>
            <w:tcW w:w="2207" w:type="dxa"/>
          </w:tcPr>
          <w:p w14:paraId="16D04841" w14:textId="1784EE55" w:rsidR="00CB72D9" w:rsidRDefault="00CB72D9" w:rsidP="00C620D8">
            <w:r>
              <w:t>~Q2.00</w:t>
            </w:r>
          </w:p>
        </w:tc>
      </w:tr>
    </w:tbl>
    <w:p w14:paraId="5840B27F" w14:textId="62081649" w:rsidR="00B44BF4" w:rsidRDefault="00CB72D9" w:rsidP="00CB72D9">
      <w:pPr>
        <w:pStyle w:val="Ttulo1"/>
      </w:pPr>
      <w:r>
        <w:t>Cálculo de costos en al receta</w:t>
      </w:r>
    </w:p>
    <w:p w14:paraId="4718D58A" w14:textId="58E1EB2E" w:rsidR="00C620D8" w:rsidRPr="00C620D8" w:rsidRDefault="00C620D8" w:rsidP="00CB72D9">
      <w:pPr>
        <w:rPr>
          <w:u w:val="single"/>
        </w:rPr>
      </w:pPr>
      <w:r>
        <w:t>Anesveth Maatens, Ian Jentatz, Jean Pierre Mejicanos &amp; David Corzo</w:t>
      </w:r>
      <w:bookmarkStart w:id="0" w:name="_GoBack"/>
      <w:bookmarkEnd w:id="0"/>
    </w:p>
    <w:p w14:paraId="6B4BEA39" w14:textId="3426946C" w:rsidR="00CB72D9" w:rsidRDefault="00C620D8" w:rsidP="00CB72D9">
      <w:r>
        <w:t>Cálculo de materiales:</w:t>
      </w:r>
    </w:p>
    <w:p w14:paraId="531A92DE" w14:textId="3D8143C3" w:rsidR="00C620D8" w:rsidRDefault="00C620D8" w:rsidP="00CB72D9"/>
    <w:p w14:paraId="23116602" w14:textId="6F8CFA0F" w:rsidR="00C620D8" w:rsidRDefault="00C620D8" w:rsidP="00CB72D9">
      <w:r>
        <w:t>Cálculo de costos indirectos:</w:t>
      </w:r>
    </w:p>
    <w:p w14:paraId="0E61F22F" w14:textId="4084D729" w:rsidR="00C620D8" w:rsidRDefault="00C620D8" w:rsidP="00C620D8">
      <w:pPr>
        <w:pStyle w:val="Prrafodelista"/>
        <w:numPr>
          <w:ilvl w:val="0"/>
          <w:numId w:val="1"/>
        </w:numPr>
      </w:pPr>
      <w:r>
        <w:t>Uso de horno, 30 minutos de uso</w:t>
      </w:r>
    </w:p>
    <w:p w14:paraId="60C7AAC1" w14:textId="4008C23F" w:rsidR="00C620D8" w:rsidRPr="00CB72D9" w:rsidRDefault="00C620D8" w:rsidP="00C620D8">
      <w:pPr>
        <w:pStyle w:val="Prrafodelista"/>
        <w:numPr>
          <w:ilvl w:val="0"/>
          <w:numId w:val="1"/>
        </w:numPr>
      </w:pPr>
      <w:r>
        <w:t>Uso de vehículo, ~Q10.00</w:t>
      </w:r>
    </w:p>
    <w:sectPr w:rsidR="00C620D8" w:rsidRPr="00CB7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B334A"/>
    <w:multiLevelType w:val="hybridMultilevel"/>
    <w:tmpl w:val="4D16D3C8"/>
    <w:lvl w:ilvl="0" w:tplc="12C6AB5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45"/>
    <w:rsid w:val="000C0D45"/>
    <w:rsid w:val="007408DC"/>
    <w:rsid w:val="008A5B0F"/>
    <w:rsid w:val="00B44BF4"/>
    <w:rsid w:val="00C620D8"/>
    <w:rsid w:val="00CB72D9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4DBD1"/>
  <w15:chartTrackingRefBased/>
  <w15:docId w15:val="{DA5D18C0-1897-4E45-90EF-E6BE72DB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table" w:styleId="Tablaconcuadrcula">
    <w:name w:val="Table Grid"/>
    <w:basedOn w:val="Tablanormal"/>
    <w:uiPriority w:val="39"/>
    <w:rsid w:val="00CB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</cp:revision>
  <dcterms:created xsi:type="dcterms:W3CDTF">2020-01-13T04:30:00Z</dcterms:created>
  <dcterms:modified xsi:type="dcterms:W3CDTF">2020-01-13T04:44:00Z</dcterms:modified>
</cp:coreProperties>
</file>