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D634C" w14:textId="77777777" w:rsidR="006F27DA" w:rsidRPr="000131CF" w:rsidRDefault="006F27DA" w:rsidP="000131CF">
      <w:pPr>
        <w:spacing w:line="360" w:lineRule="auto"/>
        <w:jc w:val="right"/>
        <w:rPr>
          <w:rFonts w:ascii="Times New Roman" w:hAnsi="Times New Roman"/>
        </w:rPr>
      </w:pPr>
      <w:r w:rsidRPr="000131CF">
        <w:rPr>
          <w:rFonts w:ascii="Times New Roman" w:hAnsi="Times New Roman"/>
        </w:rPr>
        <w:t>Universidad Francisco Marroquín</w:t>
      </w:r>
    </w:p>
    <w:p w14:paraId="6E47210A" w14:textId="77777777" w:rsidR="006F27DA" w:rsidRPr="000131CF" w:rsidRDefault="006F27DA" w:rsidP="000131CF">
      <w:pPr>
        <w:spacing w:line="360" w:lineRule="auto"/>
        <w:jc w:val="right"/>
        <w:rPr>
          <w:rFonts w:ascii="Times New Roman" w:hAnsi="Times New Roman"/>
        </w:rPr>
      </w:pPr>
      <w:r w:rsidRPr="000131CF">
        <w:rPr>
          <w:rFonts w:ascii="Times New Roman" w:hAnsi="Times New Roman"/>
        </w:rPr>
        <w:t>Pensamiento Político Contemporáneo</w:t>
      </w:r>
    </w:p>
    <w:p w14:paraId="39CB72F2" w14:textId="77777777" w:rsidR="006F27DA" w:rsidRPr="000131CF" w:rsidRDefault="006F27DA" w:rsidP="000131CF">
      <w:pPr>
        <w:spacing w:line="360" w:lineRule="auto"/>
        <w:jc w:val="right"/>
        <w:rPr>
          <w:rFonts w:ascii="Times New Roman" w:hAnsi="Times New Roman"/>
        </w:rPr>
      </w:pPr>
      <w:r w:rsidRPr="000131CF">
        <w:rPr>
          <w:rFonts w:ascii="Times New Roman" w:hAnsi="Times New Roman"/>
        </w:rPr>
        <w:t>Catedrático: Oswaldo Salazar, PhD</w:t>
      </w:r>
    </w:p>
    <w:p w14:paraId="4D05808F" w14:textId="77777777" w:rsidR="006F27DA" w:rsidRPr="000131CF" w:rsidRDefault="006F27DA" w:rsidP="000131CF">
      <w:pPr>
        <w:spacing w:line="360" w:lineRule="auto"/>
        <w:jc w:val="right"/>
        <w:rPr>
          <w:rFonts w:ascii="Times New Roman" w:hAnsi="Times New Roman"/>
        </w:rPr>
      </w:pPr>
      <w:r w:rsidRPr="000131CF">
        <w:rPr>
          <w:rFonts w:ascii="Times New Roman" w:hAnsi="Times New Roman"/>
        </w:rPr>
        <w:t xml:space="preserve">Auxiliar: Licda. </w:t>
      </w:r>
      <w:proofErr w:type="spellStart"/>
      <w:r w:rsidRPr="000131CF">
        <w:rPr>
          <w:rFonts w:ascii="Times New Roman" w:hAnsi="Times New Roman"/>
        </w:rPr>
        <w:t>Anabella</w:t>
      </w:r>
      <w:proofErr w:type="spellEnd"/>
      <w:r w:rsidRPr="000131CF">
        <w:rPr>
          <w:rFonts w:ascii="Times New Roman" w:hAnsi="Times New Roman"/>
        </w:rPr>
        <w:t xml:space="preserve"> Salazar</w:t>
      </w:r>
    </w:p>
    <w:p w14:paraId="6721D533" w14:textId="77777777" w:rsidR="006F27DA" w:rsidRPr="000131CF" w:rsidRDefault="006F27DA" w:rsidP="000131CF">
      <w:pPr>
        <w:spacing w:line="360" w:lineRule="auto"/>
        <w:jc w:val="right"/>
        <w:rPr>
          <w:rFonts w:ascii="Times New Roman" w:hAnsi="Times New Roman"/>
        </w:rPr>
      </w:pPr>
      <w:r w:rsidRPr="000131CF">
        <w:rPr>
          <w:rFonts w:ascii="Times New Roman" w:hAnsi="Times New Roman"/>
        </w:rPr>
        <w:t>17/09/2020</w:t>
      </w:r>
    </w:p>
    <w:p w14:paraId="17FCEAE8" w14:textId="6C07F8F7" w:rsidR="006F27DA" w:rsidRPr="000131CF" w:rsidRDefault="006F27DA" w:rsidP="000131CF">
      <w:pPr>
        <w:spacing w:line="360" w:lineRule="auto"/>
        <w:rPr>
          <w:rFonts w:ascii="Times New Roman" w:hAnsi="Times New Roman"/>
        </w:rPr>
      </w:pPr>
      <w:r w:rsidRPr="000131CF">
        <w:rPr>
          <w:rFonts w:ascii="Times New Roman" w:hAnsi="Times New Roman"/>
        </w:rPr>
        <w:t xml:space="preserve">Nombre: </w:t>
      </w:r>
      <w:r w:rsidR="00FF714D" w:rsidRPr="000131CF">
        <w:rPr>
          <w:rFonts w:ascii="Times New Roman" w:hAnsi="Times New Roman"/>
        </w:rPr>
        <w:t>David Corzo</w:t>
      </w:r>
    </w:p>
    <w:p w14:paraId="5CCC96E7" w14:textId="0B8D149C" w:rsidR="006F27DA" w:rsidRPr="000131CF" w:rsidRDefault="006F27DA" w:rsidP="000131CF">
      <w:pPr>
        <w:spacing w:line="360" w:lineRule="auto"/>
        <w:rPr>
          <w:rFonts w:ascii="Times New Roman" w:hAnsi="Times New Roman"/>
        </w:rPr>
      </w:pPr>
      <w:r w:rsidRPr="000131CF">
        <w:rPr>
          <w:rFonts w:ascii="Times New Roman" w:hAnsi="Times New Roman"/>
        </w:rPr>
        <w:t xml:space="preserve">Número de carnet: </w:t>
      </w:r>
      <w:r w:rsidR="00FF714D" w:rsidRPr="000131CF">
        <w:rPr>
          <w:rFonts w:ascii="Times New Roman" w:hAnsi="Times New Roman"/>
        </w:rPr>
        <w:t>20190432</w:t>
      </w:r>
    </w:p>
    <w:p w14:paraId="2FC606D8" w14:textId="77777777" w:rsidR="006F27DA" w:rsidRPr="000131CF" w:rsidRDefault="006F27DA" w:rsidP="000131CF">
      <w:pPr>
        <w:spacing w:line="360" w:lineRule="auto"/>
        <w:jc w:val="center"/>
        <w:rPr>
          <w:rFonts w:ascii="Times New Roman" w:hAnsi="Times New Roman"/>
        </w:rPr>
      </w:pPr>
    </w:p>
    <w:p w14:paraId="5B0147A9" w14:textId="77777777" w:rsidR="006F27DA" w:rsidRPr="000131CF" w:rsidRDefault="006F27DA" w:rsidP="000131CF">
      <w:pPr>
        <w:spacing w:line="360" w:lineRule="auto"/>
        <w:jc w:val="center"/>
        <w:rPr>
          <w:rFonts w:ascii="Times New Roman" w:hAnsi="Times New Roman"/>
        </w:rPr>
      </w:pPr>
    </w:p>
    <w:p w14:paraId="5B270B44" w14:textId="77777777" w:rsidR="006F27DA" w:rsidRPr="000131CF" w:rsidRDefault="006F27DA" w:rsidP="000131CF">
      <w:pPr>
        <w:spacing w:line="360" w:lineRule="auto"/>
        <w:jc w:val="center"/>
        <w:rPr>
          <w:rFonts w:ascii="Times New Roman" w:hAnsi="Times New Roman"/>
          <w:b/>
        </w:rPr>
      </w:pPr>
      <w:r w:rsidRPr="000131CF">
        <w:rPr>
          <w:rFonts w:ascii="Times New Roman" w:hAnsi="Times New Roman"/>
          <w:b/>
        </w:rPr>
        <w:t>Examen #2</w:t>
      </w:r>
    </w:p>
    <w:p w14:paraId="03E806A0" w14:textId="77777777" w:rsidR="006F27DA" w:rsidRPr="000131CF" w:rsidRDefault="006F27DA" w:rsidP="000131CF">
      <w:pPr>
        <w:widowControl w:val="0"/>
        <w:autoSpaceDE w:val="0"/>
        <w:autoSpaceDN w:val="0"/>
        <w:adjustRightInd w:val="0"/>
        <w:spacing w:line="360" w:lineRule="auto"/>
        <w:rPr>
          <w:rFonts w:ascii="Times New Roman" w:hAnsi="Times New Roman"/>
        </w:rPr>
      </w:pPr>
    </w:p>
    <w:p w14:paraId="7752D035" w14:textId="77777777" w:rsidR="006F27DA" w:rsidRPr="000131CF" w:rsidRDefault="006F27DA" w:rsidP="000131CF">
      <w:pPr>
        <w:widowControl w:val="0"/>
        <w:autoSpaceDE w:val="0"/>
        <w:autoSpaceDN w:val="0"/>
        <w:adjustRightInd w:val="0"/>
        <w:spacing w:line="360" w:lineRule="auto"/>
        <w:rPr>
          <w:rFonts w:ascii="Times New Roman" w:hAnsi="Times New Roman"/>
        </w:rPr>
      </w:pPr>
    </w:p>
    <w:p w14:paraId="3F0A8846" w14:textId="77777777" w:rsidR="006F27DA" w:rsidRPr="000131CF" w:rsidRDefault="006F27DA" w:rsidP="000131CF">
      <w:pPr>
        <w:widowControl w:val="0"/>
        <w:autoSpaceDE w:val="0"/>
        <w:autoSpaceDN w:val="0"/>
        <w:adjustRightInd w:val="0"/>
        <w:spacing w:line="360" w:lineRule="auto"/>
        <w:rPr>
          <w:rFonts w:ascii="Times New Roman" w:hAnsi="Times New Roman" w:cs="Helvetica Neue"/>
          <w:lang w:val="es-GT"/>
        </w:rPr>
      </w:pPr>
      <w:r w:rsidRPr="000131CF">
        <w:rPr>
          <w:rFonts w:ascii="Times New Roman" w:hAnsi="Times New Roman"/>
        </w:rPr>
        <w:t xml:space="preserve">Instrucciones: desarrolle </w:t>
      </w:r>
      <w:r w:rsidRPr="000131CF">
        <w:rPr>
          <w:rFonts w:ascii="Times New Roman" w:hAnsi="Times New Roman"/>
          <w:b/>
        </w:rPr>
        <w:t>solamente tres</w:t>
      </w:r>
      <w:r w:rsidRPr="000131CF">
        <w:rPr>
          <w:rFonts w:ascii="Times New Roman" w:hAnsi="Times New Roman"/>
        </w:rPr>
        <w:t xml:space="preserve"> de los siguientes temes. </w:t>
      </w:r>
    </w:p>
    <w:p w14:paraId="121ACB8F" w14:textId="77777777" w:rsidR="006F27DA" w:rsidRPr="000131CF" w:rsidRDefault="006F27DA" w:rsidP="000131CF">
      <w:pPr>
        <w:widowControl w:val="0"/>
        <w:autoSpaceDE w:val="0"/>
        <w:autoSpaceDN w:val="0"/>
        <w:adjustRightInd w:val="0"/>
        <w:spacing w:line="360" w:lineRule="auto"/>
        <w:rPr>
          <w:rFonts w:ascii="Times New Roman" w:hAnsi="Times New Roman" w:cs="Helvetica Neue"/>
          <w:lang w:val="es-GT"/>
        </w:rPr>
      </w:pPr>
    </w:p>
    <w:p w14:paraId="28FFF688" w14:textId="3E5C69AE" w:rsidR="006F27DA" w:rsidRPr="000131CF" w:rsidRDefault="006F27DA" w:rsidP="000131CF">
      <w:pPr>
        <w:pStyle w:val="ListParagraph"/>
        <w:widowControl w:val="0"/>
        <w:numPr>
          <w:ilvl w:val="0"/>
          <w:numId w:val="3"/>
        </w:numPr>
        <w:autoSpaceDE w:val="0"/>
        <w:autoSpaceDN w:val="0"/>
        <w:adjustRightInd w:val="0"/>
        <w:spacing w:line="360" w:lineRule="auto"/>
        <w:rPr>
          <w:rFonts w:ascii="Times New Roman" w:hAnsi="Times New Roman" w:cs="Helvetica"/>
          <w:b/>
          <w:bCs/>
        </w:rPr>
      </w:pPr>
      <w:r w:rsidRPr="000131CF">
        <w:rPr>
          <w:rFonts w:ascii="Times New Roman" w:hAnsi="Times New Roman" w:cs="Helvetica"/>
          <w:b/>
          <w:bCs/>
        </w:rPr>
        <w:t>Explique de qué forma Hegel da continuidad al proyecto metafísico de Kant siguiendo los lineamientos establecidos por el propio Kant en su Critica de la Razón Pura.</w:t>
      </w:r>
    </w:p>
    <w:p w14:paraId="7A4F1D36" w14:textId="483CB25E" w:rsidR="00FF714D" w:rsidRPr="000131CF" w:rsidRDefault="000131CF" w:rsidP="000131CF">
      <w:pPr>
        <w:widowControl w:val="0"/>
        <w:autoSpaceDE w:val="0"/>
        <w:autoSpaceDN w:val="0"/>
        <w:adjustRightInd w:val="0"/>
        <w:spacing w:line="360" w:lineRule="auto"/>
        <w:ind w:left="720"/>
        <w:rPr>
          <w:rFonts w:ascii="Times New Roman" w:hAnsi="Times New Roman" w:cs="Helvetica"/>
        </w:rPr>
      </w:pPr>
      <w:r w:rsidRPr="000131CF">
        <w:rPr>
          <w:rFonts w:ascii="Times New Roman" w:hAnsi="Times New Roman" w:cs="Helvetica"/>
        </w:rPr>
        <w:t xml:space="preserve">Hegel quería hacer una crítica inmanente, hacer una critica inmanente era ‘tradicional’ en la filosofía en esa época, de alguna manera Kant lo hizo con Hume. </w:t>
      </w:r>
      <w:r w:rsidR="00B56963">
        <w:rPr>
          <w:rFonts w:ascii="Times New Roman" w:hAnsi="Times New Roman" w:cs="Helvetica"/>
        </w:rPr>
        <w:t xml:space="preserve">Hegel no negaba a filósofos pasados, decidió hacer una síntesis y después encontrar la potencialidad de lo implícito en lo que habían escrito. </w:t>
      </w:r>
      <w:r w:rsidRPr="000131CF">
        <w:rPr>
          <w:rFonts w:ascii="Times New Roman" w:hAnsi="Times New Roman" w:cs="Helvetica"/>
        </w:rPr>
        <w:t>La forma en la que Hegel da continuidad al proyecto de Kant es criticándolo inmanentemente, la crítica inmanente</w:t>
      </w:r>
      <w:r w:rsidR="00A7014F">
        <w:rPr>
          <w:rFonts w:ascii="Times New Roman" w:hAnsi="Times New Roman" w:cs="Helvetica"/>
        </w:rPr>
        <w:t xml:space="preserve"> (que viene de la dialéctica aristotélica)</w:t>
      </w:r>
      <w:r w:rsidRPr="000131CF">
        <w:rPr>
          <w:rFonts w:ascii="Times New Roman" w:hAnsi="Times New Roman" w:cs="Helvetica"/>
        </w:rPr>
        <w:t xml:space="preserve"> es una de las cosas más difíciles que se puede hacer</w:t>
      </w:r>
      <w:r>
        <w:rPr>
          <w:rFonts w:ascii="Times New Roman" w:hAnsi="Times New Roman" w:cs="Helvetica"/>
        </w:rPr>
        <w:t xml:space="preserve"> en filosofía</w:t>
      </w:r>
      <w:r w:rsidRPr="000131CF">
        <w:rPr>
          <w:rFonts w:ascii="Times New Roman" w:hAnsi="Times New Roman" w:cs="Helvetica"/>
        </w:rPr>
        <w:t>, es fácil criticar de una manera superficial (de esta manera criticaba Descartes)</w:t>
      </w:r>
      <w:r>
        <w:rPr>
          <w:rFonts w:ascii="Times New Roman" w:hAnsi="Times New Roman" w:cs="Helvetica"/>
        </w:rPr>
        <w:t>, Hegel decidió que iba a leer a Kant muy cuidadosamente para potenciar lo implícito en sus palabras, y de esa manera fue que Hegel descubrió un pequeño fallo en la doctrina de intuición de Kant. El fallo</w:t>
      </w:r>
      <w:r w:rsidR="00297FEF">
        <w:rPr>
          <w:rFonts w:ascii="Times New Roman" w:hAnsi="Times New Roman" w:cs="Helvetica"/>
        </w:rPr>
        <w:t xml:space="preserve">: en la primera crítica de Kant, en donde expone su analítica transcendental, Kant dice que la analítica transcendental debe de hacer aplicación a las </w:t>
      </w:r>
      <w:r w:rsidR="00297FEF" w:rsidRPr="00297FEF">
        <w:rPr>
          <w:rFonts w:ascii="Times New Roman" w:hAnsi="Times New Roman" w:cs="Helvetica"/>
          <w:i/>
          <w:iCs/>
        </w:rPr>
        <w:t>reglas de los conceptos a lo dado</w:t>
      </w:r>
      <w:r w:rsidR="00297FEF">
        <w:rPr>
          <w:rFonts w:ascii="Times New Roman" w:hAnsi="Times New Roman" w:cs="Helvetica"/>
        </w:rPr>
        <w:t>.</w:t>
      </w:r>
      <w:r w:rsidR="00374D9C">
        <w:rPr>
          <w:rFonts w:ascii="Times New Roman" w:hAnsi="Times New Roman" w:cs="Helvetica"/>
        </w:rPr>
        <w:t xml:space="preserve"> Hegel potencializa lo implícito e</w:t>
      </w:r>
      <w:r w:rsidR="00FC024C">
        <w:rPr>
          <w:rFonts w:ascii="Times New Roman" w:hAnsi="Times New Roman" w:cs="Helvetica"/>
        </w:rPr>
        <w:t>n</w:t>
      </w:r>
      <w:r w:rsidR="00374D9C">
        <w:rPr>
          <w:rFonts w:ascii="Times New Roman" w:hAnsi="Times New Roman" w:cs="Helvetica"/>
        </w:rPr>
        <w:t xml:space="preserve"> esto y descubre lo siguiente: si hay reglas de aplicación a lo dado, entonces, eso significa que en el </w:t>
      </w:r>
      <w:r w:rsidR="00374D9C">
        <w:rPr>
          <w:rFonts w:ascii="Times New Roman" w:hAnsi="Times New Roman" w:cs="Helvetica"/>
        </w:rPr>
        <w:lastRenderedPageBreak/>
        <w:t xml:space="preserve">fondo Kant estaba pensando que los conceptos en los </w:t>
      </w:r>
      <w:r w:rsidR="00374D9C" w:rsidRPr="00374D9C">
        <w:rPr>
          <w:rFonts w:ascii="Times New Roman" w:hAnsi="Times New Roman" w:cs="Helvetica"/>
          <w:u w:val="single"/>
        </w:rPr>
        <w:t>conceptos</w:t>
      </w:r>
      <w:r w:rsidR="00374D9C">
        <w:rPr>
          <w:rFonts w:ascii="Times New Roman" w:hAnsi="Times New Roman" w:cs="Helvetica"/>
        </w:rPr>
        <w:t xml:space="preserve"> y </w:t>
      </w:r>
      <w:r w:rsidR="00374D9C" w:rsidRPr="00374D9C">
        <w:rPr>
          <w:rFonts w:ascii="Times New Roman" w:hAnsi="Times New Roman" w:cs="Helvetica"/>
          <w:u w:val="single"/>
        </w:rPr>
        <w:t>lo dado</w:t>
      </w:r>
      <w:r w:rsidR="00374D9C" w:rsidRPr="00374D9C">
        <w:rPr>
          <w:rFonts w:ascii="Times New Roman" w:hAnsi="Times New Roman" w:cs="Helvetica"/>
        </w:rPr>
        <w:t xml:space="preserve"> </w:t>
      </w:r>
      <w:r w:rsidR="00374D9C">
        <w:rPr>
          <w:rFonts w:ascii="Times New Roman" w:hAnsi="Times New Roman" w:cs="Helvetica"/>
        </w:rPr>
        <w:t xml:space="preserve">como cosas separadas. Hegel dice </w:t>
      </w:r>
      <w:r w:rsidR="00FC024C">
        <w:rPr>
          <w:rFonts w:ascii="Times New Roman" w:hAnsi="Times New Roman" w:cs="Helvetica"/>
        </w:rPr>
        <w:t>que,</w:t>
      </w:r>
      <w:r w:rsidR="00374D9C">
        <w:rPr>
          <w:rFonts w:ascii="Times New Roman" w:hAnsi="Times New Roman" w:cs="Helvetica"/>
        </w:rPr>
        <w:t xml:space="preserve"> en la crítica a la razón pura de Kant, Kant expone el “camino correcto” pero no la solución correcta.</w:t>
      </w:r>
      <w:r w:rsidR="005E40F8">
        <w:rPr>
          <w:rFonts w:ascii="Times New Roman" w:hAnsi="Times New Roman" w:cs="Helvetica"/>
        </w:rPr>
        <w:t xml:space="preserve"> Hegel de hecho le cambia el nombre de ‘Analítica trascendental’ a ‘Intuición intelectual Kantiana’</w:t>
      </w:r>
      <w:r w:rsidR="00374D9C">
        <w:rPr>
          <w:rFonts w:ascii="Times New Roman" w:hAnsi="Times New Roman" w:cs="Helvetica"/>
        </w:rPr>
        <w:t xml:space="preserve"> </w:t>
      </w:r>
      <w:r w:rsidR="005E40F8">
        <w:rPr>
          <w:rFonts w:ascii="Times New Roman" w:hAnsi="Times New Roman" w:cs="Helvetica"/>
        </w:rPr>
        <w:t xml:space="preserve">según Hegel Kant tenía un prejuicio idealista a la hora de formular la doctrina de la intuición y por eso es el nombre ‘intelectual’. </w:t>
      </w:r>
      <w:r w:rsidR="00C608C2">
        <w:rPr>
          <w:rFonts w:ascii="Times New Roman" w:hAnsi="Times New Roman" w:cs="Helvetica"/>
        </w:rPr>
        <w:t xml:space="preserve">Hegel también se enfoca en el tema de la sustancia para superar a Kant también, desde que Descartes dividió la sustancia tanto Kant como Hegel se dedican a reunificarla, Hegel de cierta manera rescata la metafísica que gracias a Descartes había entrado en decadencia. </w:t>
      </w:r>
      <w:r w:rsidR="00374D9C">
        <w:rPr>
          <w:rFonts w:ascii="Times New Roman" w:hAnsi="Times New Roman" w:cs="Helvetica"/>
        </w:rPr>
        <w:t>Hegel realmente es un filósofo brillante y sumamente inteligente para estudiar a Kant de una manera inmanente, y lograr encontrar detalles tan minuciosos que después logra usar para su crítica inmanente ‘utilizando a Kant para superar a Kant’</w:t>
      </w:r>
      <w:r w:rsidR="006C52B5">
        <w:rPr>
          <w:rFonts w:ascii="Times New Roman" w:hAnsi="Times New Roman" w:cs="Helvetica"/>
        </w:rPr>
        <w:t xml:space="preserve"> desarrollando temas que Kant no desarrolló por ejemplo la aplicación espiritual (</w:t>
      </w:r>
      <w:proofErr w:type="spellStart"/>
      <w:r w:rsidR="006C52B5">
        <w:rPr>
          <w:rFonts w:ascii="Times New Roman" w:hAnsi="Times New Roman" w:cs="Helvetica"/>
        </w:rPr>
        <w:t>Geist</w:t>
      </w:r>
      <w:proofErr w:type="spellEnd"/>
      <w:r w:rsidR="006C52B5">
        <w:rPr>
          <w:rFonts w:ascii="Times New Roman" w:hAnsi="Times New Roman" w:cs="Helvetica"/>
        </w:rPr>
        <w:t>) que Kant nunca desarrolla</w:t>
      </w:r>
      <w:r w:rsidR="00604B65">
        <w:rPr>
          <w:rFonts w:ascii="Times New Roman" w:hAnsi="Times New Roman" w:cs="Helvetica"/>
        </w:rPr>
        <w:t>, Kant por sus influencias de los ingleses tendía a ser más escéptico de lo espiritual y Hegel teniendo aspiraciones cristianas protestantes</w:t>
      </w:r>
      <w:r w:rsidR="006C52B5">
        <w:rPr>
          <w:rFonts w:ascii="Times New Roman" w:hAnsi="Times New Roman" w:cs="Helvetica"/>
        </w:rPr>
        <w:t xml:space="preserve"> </w:t>
      </w:r>
      <w:r w:rsidR="003A030B">
        <w:rPr>
          <w:rFonts w:ascii="Times New Roman" w:hAnsi="Times New Roman" w:cs="Helvetica"/>
        </w:rPr>
        <w:t xml:space="preserve">(como el amor cristiano por ejemplo) </w:t>
      </w:r>
      <w:r w:rsidR="006C52B5">
        <w:rPr>
          <w:rFonts w:ascii="Times New Roman" w:hAnsi="Times New Roman" w:cs="Helvetica"/>
        </w:rPr>
        <w:t>se encarg</w:t>
      </w:r>
      <w:r w:rsidR="00604B65">
        <w:rPr>
          <w:rFonts w:ascii="Times New Roman" w:hAnsi="Times New Roman" w:cs="Helvetica"/>
        </w:rPr>
        <w:t>a</w:t>
      </w:r>
      <w:r w:rsidR="006C52B5">
        <w:rPr>
          <w:rFonts w:ascii="Times New Roman" w:hAnsi="Times New Roman" w:cs="Helvetica"/>
        </w:rPr>
        <w:t xml:space="preserve"> de desarrollar</w:t>
      </w:r>
      <w:r w:rsidR="00635FBD">
        <w:rPr>
          <w:rFonts w:ascii="Times New Roman" w:hAnsi="Times New Roman" w:cs="Helvetica"/>
        </w:rPr>
        <w:t xml:space="preserve"> </w:t>
      </w:r>
      <w:r w:rsidR="00604B65">
        <w:rPr>
          <w:rFonts w:ascii="Times New Roman" w:hAnsi="Times New Roman" w:cs="Helvetica"/>
        </w:rPr>
        <w:t>lo espiritual que Kant nunca desarrolló</w:t>
      </w:r>
      <w:r w:rsidR="006C52B5">
        <w:rPr>
          <w:rFonts w:ascii="Times New Roman" w:hAnsi="Times New Roman" w:cs="Helvetica"/>
        </w:rPr>
        <w:t>.</w:t>
      </w:r>
      <w:r w:rsidR="00A51C72">
        <w:rPr>
          <w:rFonts w:ascii="Times New Roman" w:hAnsi="Times New Roman" w:cs="Helvetica"/>
        </w:rPr>
        <w:t xml:space="preserve"> Hegel continúa con el proyecto metafísico de Kant de esta manera</w:t>
      </w:r>
      <w:r w:rsidR="00374D9C">
        <w:rPr>
          <w:rFonts w:ascii="Times New Roman" w:hAnsi="Times New Roman" w:cs="Helvetica"/>
        </w:rPr>
        <w:t>.</w:t>
      </w:r>
    </w:p>
    <w:p w14:paraId="7EA1811D" w14:textId="3EEB00D4" w:rsidR="006F27DA" w:rsidRPr="000131CF" w:rsidRDefault="006F27DA" w:rsidP="000131CF">
      <w:pPr>
        <w:pStyle w:val="ListParagraph"/>
        <w:widowControl w:val="0"/>
        <w:numPr>
          <w:ilvl w:val="0"/>
          <w:numId w:val="3"/>
        </w:numPr>
        <w:autoSpaceDE w:val="0"/>
        <w:autoSpaceDN w:val="0"/>
        <w:adjustRightInd w:val="0"/>
        <w:spacing w:line="360" w:lineRule="auto"/>
        <w:rPr>
          <w:rFonts w:ascii="Times New Roman" w:hAnsi="Times New Roman" w:cs="Helvetica"/>
          <w:b/>
          <w:bCs/>
        </w:rPr>
      </w:pPr>
      <w:r w:rsidRPr="000131CF">
        <w:rPr>
          <w:rFonts w:ascii="Times New Roman" w:hAnsi="Times New Roman" w:cs="Helvetica"/>
          <w:b/>
          <w:bCs/>
        </w:rPr>
        <w:t>Explique qué significa “experiencia" el Hegel en su Fenomenología del Espíritu.</w:t>
      </w:r>
    </w:p>
    <w:p w14:paraId="5D0493EB" w14:textId="7B7B9A1F" w:rsidR="00FF714D" w:rsidRDefault="00B97A41" w:rsidP="00604B65">
      <w:pPr>
        <w:pStyle w:val="ListParagraph"/>
        <w:spacing w:line="360" w:lineRule="auto"/>
        <w:rPr>
          <w:rFonts w:ascii="Times New Roman" w:hAnsi="Times New Roman" w:cs="Helvetica"/>
        </w:rPr>
      </w:pPr>
      <w:r>
        <w:rPr>
          <w:rFonts w:ascii="Times New Roman" w:hAnsi="Times New Roman" w:cs="Helvetica"/>
        </w:rPr>
        <w:t>En la magnífica obra de Hegel: la fenomenología del espíritu, Hegel, siendo el último filósofo sistemático de la modernidad, trata temas pertinentes a tres cosas fundamentales: ciencia, experiencia y conciencia. En sí la fenomenología de espíritu es una ciencia de la experiencia de la conciencia. En este sentido profundamente filosófico Hegel también continúa el proyecto metafísico de Kant, complementando un tema que Kant se comprometió con (es decir seguirlo hasta sus últimas consecuencias</w:t>
      </w:r>
      <w:r w:rsidR="001F75F7">
        <w:rPr>
          <w:rFonts w:ascii="Times New Roman" w:hAnsi="Times New Roman" w:cs="Helvetica"/>
        </w:rPr>
        <w:t>, así como Kant hizo con los filósofos ingleses</w:t>
      </w:r>
      <w:r>
        <w:rPr>
          <w:rFonts w:ascii="Times New Roman" w:hAnsi="Times New Roman" w:cs="Helvetica"/>
        </w:rPr>
        <w:t>)</w:t>
      </w:r>
      <w:r w:rsidR="005E40F8">
        <w:rPr>
          <w:rFonts w:ascii="Times New Roman" w:hAnsi="Times New Roman" w:cs="Helvetica"/>
        </w:rPr>
        <w:t>. Para entender que es experiencia en Hegel se debe tener claro que es significa fenomenología, Hegel fue muy fuertemente influenciado por su profesor de la universidad de Henna Fichte</w:t>
      </w:r>
      <w:r w:rsidR="00635FBD">
        <w:rPr>
          <w:rFonts w:ascii="Times New Roman" w:hAnsi="Times New Roman" w:cs="Helvetica"/>
        </w:rPr>
        <w:t>. El concepto experiencia en Hegel es en síntesis e</w:t>
      </w:r>
      <w:r w:rsidR="00635FBD" w:rsidRPr="00635FBD">
        <w:rPr>
          <w:rFonts w:ascii="Times New Roman" w:hAnsi="Times New Roman" w:cs="Helvetica"/>
        </w:rPr>
        <w:t xml:space="preserve">xperiencia es </w:t>
      </w:r>
      <w:r w:rsidR="00635FBD" w:rsidRPr="00635FBD">
        <w:rPr>
          <w:rFonts w:ascii="Times New Roman" w:hAnsi="Times New Roman" w:cs="Helvetica"/>
          <w:i/>
          <w:iCs/>
        </w:rPr>
        <w:t xml:space="preserve">la experiencia que la conciencia tiene de la conciencia individual </w:t>
      </w:r>
      <w:r w:rsidR="00635FBD" w:rsidRPr="00635FBD">
        <w:rPr>
          <w:rFonts w:ascii="Times New Roman" w:hAnsi="Times New Roman" w:cs="Helvetica"/>
          <w:i/>
          <w:iCs/>
        </w:rPr>
        <w:lastRenderedPageBreak/>
        <w:t>que cada uno de nosotros tiene de sí mismo y del mundo</w:t>
      </w:r>
      <w:r w:rsidR="00635FBD">
        <w:rPr>
          <w:rFonts w:ascii="Times New Roman" w:hAnsi="Times New Roman" w:cs="Helvetica"/>
          <w:i/>
          <w:iCs/>
        </w:rPr>
        <w:t xml:space="preserve"> </w:t>
      </w:r>
      <w:r w:rsidR="00635FBD">
        <w:rPr>
          <w:rFonts w:ascii="Times New Roman" w:hAnsi="Times New Roman" w:cs="Helvetica"/>
        </w:rPr>
        <w:t>este término va muy atado a los términos Conciencia y Ciencia, se implican mutuamente y se necesita uno del otro para entender qué trata la fenomenología del espíritu.</w:t>
      </w:r>
    </w:p>
    <w:p w14:paraId="4FD491FF" w14:textId="1EBF07A9" w:rsidR="003A030B" w:rsidRPr="00AB7B25" w:rsidRDefault="003A030B" w:rsidP="00604B65">
      <w:pPr>
        <w:pStyle w:val="ListParagraph"/>
        <w:spacing w:line="360" w:lineRule="auto"/>
        <w:rPr>
          <w:rFonts w:ascii="Times New Roman" w:hAnsi="Times New Roman" w:cs="Helvetica"/>
        </w:rPr>
      </w:pPr>
      <w:r>
        <w:rPr>
          <w:rFonts w:ascii="Times New Roman" w:hAnsi="Times New Roman" w:cs="Helvetica"/>
        </w:rPr>
        <w:t xml:space="preserve">A diferencia de Hegel, la experiencia en Kant es </w:t>
      </w:r>
      <w:r>
        <w:rPr>
          <w:rFonts w:ascii="Times New Roman" w:hAnsi="Times New Roman" w:cs="Helvetica"/>
          <w:i/>
          <w:iCs/>
        </w:rPr>
        <w:t>la experiencia que el pensamiento tiene del pensamiento</w:t>
      </w:r>
      <w:r>
        <w:rPr>
          <w:rFonts w:ascii="Times New Roman" w:hAnsi="Times New Roman" w:cs="Helvetica"/>
        </w:rPr>
        <w:t>, esto entonces también nos lleva a que la experiencia contiene a la naturaleza, si contiene a la naturaleza entonces las cosas particulares se contienen dentro de la experiencia, entonces la experiencia es al mismo tiempo materia. Comparar esto a el desarrollo de Hegel en el término experiencia ‘</w:t>
      </w:r>
      <w:r>
        <w:rPr>
          <w:rFonts w:ascii="Times New Roman" w:hAnsi="Times New Roman" w:cs="Helvetica"/>
          <w:i/>
          <w:iCs/>
        </w:rPr>
        <w:t>experiencia que la conciencia tiene de la conciencia individual que cada uno de nosotros tiene de sí mismo y del mundo’</w:t>
      </w:r>
      <w:r>
        <w:rPr>
          <w:rFonts w:ascii="Times New Roman" w:hAnsi="Times New Roman" w:cs="Helvetica"/>
        </w:rPr>
        <w:t xml:space="preserve">, uno puede ver las influencias de muchos autores. Estos temas sistemáticos recuperan a algunos autores ‘olvidados’ a través de la historia de la filosofía, es como lo que pasó cuando recuperamos a Hegel, recuperar a Hegel implica recuperar a San Pablo, eso implica también recuperar a Platón, también implica recuperar a Plotino, etcétera. </w:t>
      </w:r>
      <w:r w:rsidR="00377898">
        <w:rPr>
          <w:rFonts w:ascii="Times New Roman" w:hAnsi="Times New Roman" w:cs="Helvetica"/>
        </w:rPr>
        <w:t>La experiencia en Hegel también acude a dos conceptos en su definición, primero a la definición de los ingleses</w:t>
      </w:r>
      <w:r w:rsidR="001D29B0">
        <w:rPr>
          <w:rFonts w:ascii="Times New Roman" w:hAnsi="Times New Roman" w:cs="Helvetica"/>
        </w:rPr>
        <w:t xml:space="preserve"> (“</w:t>
      </w:r>
      <w:r w:rsidR="001D29B0" w:rsidRPr="001D29B0">
        <w:rPr>
          <w:rFonts w:ascii="Times New Roman" w:hAnsi="Times New Roman" w:cs="Helvetica"/>
        </w:rPr>
        <w:t>Lo que yo pienso del objeto y lo que el objeto es deben coincidir.</w:t>
      </w:r>
      <w:r w:rsidR="001D29B0">
        <w:rPr>
          <w:rFonts w:ascii="Times New Roman" w:hAnsi="Times New Roman" w:cs="Helvetica"/>
        </w:rPr>
        <w:t>”)</w:t>
      </w:r>
      <w:r w:rsidR="00377898">
        <w:rPr>
          <w:rFonts w:ascii="Times New Roman" w:hAnsi="Times New Roman" w:cs="Helvetica"/>
        </w:rPr>
        <w:t xml:space="preserve"> “Experimentar en el sentido de demostrar y probar una opinión acera de algo recurriendo a la percepción sensorial de la cosa misma” y segundo “Atravesar, pasar, tener, vivenciar, una experiencia en el sentido de dejar que le asunto mínimo se demuestre a sí mismo y sea, así, verificado como en verdad” estas dos definiciones en Hegel se complementan una con la otra y combina los métodos más acertados para detectar la verdad en el universo, la experiencia sensorial y en cierto modo la ciencia (en sentido del método científico no ciencia como conocimiento absoluto en Hegel).</w:t>
      </w:r>
      <w:r w:rsidR="00AB7B25">
        <w:rPr>
          <w:rFonts w:ascii="Times New Roman" w:hAnsi="Times New Roman" w:cs="Helvetica"/>
        </w:rPr>
        <w:t xml:space="preserve"> Estos dos conceptos anteriores se derivan del idealismo alemán, viene indicado por Kant y desarrollado o </w:t>
      </w:r>
      <w:r w:rsidR="00AB7B25">
        <w:rPr>
          <w:rFonts w:ascii="Times New Roman" w:hAnsi="Times New Roman" w:cs="Helvetica"/>
          <w:i/>
          <w:iCs/>
        </w:rPr>
        <w:t>potenciado</w:t>
      </w:r>
      <w:r w:rsidR="00AB7B25">
        <w:rPr>
          <w:rFonts w:ascii="Times New Roman" w:hAnsi="Times New Roman" w:cs="Helvetica"/>
        </w:rPr>
        <w:t xml:space="preserve"> por Hegel en la fenomenología del espíritu.</w:t>
      </w:r>
    </w:p>
    <w:p w14:paraId="64C6DC0A" w14:textId="15BE6DEF" w:rsidR="00FF714D" w:rsidRDefault="006F27DA" w:rsidP="00B97A41">
      <w:pPr>
        <w:pStyle w:val="ListParagraph"/>
        <w:widowControl w:val="0"/>
        <w:numPr>
          <w:ilvl w:val="0"/>
          <w:numId w:val="3"/>
        </w:numPr>
        <w:autoSpaceDE w:val="0"/>
        <w:autoSpaceDN w:val="0"/>
        <w:adjustRightInd w:val="0"/>
        <w:spacing w:line="360" w:lineRule="auto"/>
        <w:rPr>
          <w:rFonts w:ascii="Times New Roman" w:hAnsi="Times New Roman" w:cs="Helvetica"/>
          <w:b/>
          <w:bCs/>
        </w:rPr>
      </w:pPr>
      <w:r w:rsidRPr="000131CF">
        <w:rPr>
          <w:rFonts w:ascii="Times New Roman" w:hAnsi="Times New Roman" w:cs="Helvetica"/>
          <w:b/>
          <w:bCs/>
        </w:rPr>
        <w:t>Explique qué significa "conocimiento absoluto" en Hegel</w:t>
      </w:r>
    </w:p>
    <w:p w14:paraId="6E86D498" w14:textId="23FE70C3" w:rsidR="00AB7B25" w:rsidRPr="00DF15D7" w:rsidRDefault="00B97A41" w:rsidP="00C56F9A">
      <w:pPr>
        <w:widowControl w:val="0"/>
        <w:autoSpaceDE w:val="0"/>
        <w:autoSpaceDN w:val="0"/>
        <w:adjustRightInd w:val="0"/>
        <w:spacing w:line="360" w:lineRule="auto"/>
        <w:ind w:left="360" w:firstLine="360"/>
        <w:rPr>
          <w:rFonts w:ascii="Times New Roman" w:hAnsi="Times New Roman" w:cs="Helvetica"/>
        </w:rPr>
      </w:pPr>
      <w:r>
        <w:rPr>
          <w:rFonts w:ascii="Times New Roman" w:hAnsi="Times New Roman" w:cs="Helvetica"/>
        </w:rPr>
        <w:t>La fenomenología del espíritu en Hegel se puede describir como ‘</w:t>
      </w:r>
      <w:r w:rsidRPr="00DF15D7">
        <w:rPr>
          <w:rFonts w:ascii="Times New Roman" w:hAnsi="Times New Roman" w:cs="Helvetica"/>
          <w:b/>
          <w:bCs/>
        </w:rPr>
        <w:t>ciencia</w:t>
      </w:r>
      <w:r>
        <w:rPr>
          <w:rFonts w:ascii="Times New Roman" w:hAnsi="Times New Roman" w:cs="Helvetica"/>
        </w:rPr>
        <w:t xml:space="preserve"> de la experiencia de la conciencia’</w:t>
      </w:r>
      <w:r w:rsidR="00635FBD">
        <w:rPr>
          <w:rFonts w:ascii="Times New Roman" w:hAnsi="Times New Roman" w:cs="Helvetica"/>
        </w:rPr>
        <w:t xml:space="preserve">, la ciencia en la fenomenología del espíritu significa conocimiento absoluto. </w:t>
      </w:r>
      <w:r w:rsidR="00DF15D7">
        <w:rPr>
          <w:rFonts w:ascii="Times New Roman" w:hAnsi="Times New Roman" w:cs="Helvetica"/>
        </w:rPr>
        <w:t>Es importante recalcar que e</w:t>
      </w:r>
      <w:r w:rsidR="00635FBD">
        <w:rPr>
          <w:rFonts w:ascii="Times New Roman" w:hAnsi="Times New Roman" w:cs="Helvetica"/>
        </w:rPr>
        <w:t xml:space="preserve">l conocimiento absoluto o ciencia en </w:t>
      </w:r>
      <w:r w:rsidR="00DF15D7">
        <w:rPr>
          <w:rFonts w:ascii="Times New Roman" w:hAnsi="Times New Roman" w:cs="Helvetica"/>
        </w:rPr>
        <w:t xml:space="preserve">Hegel no significa ‘yo lo se todo’ significa </w:t>
      </w:r>
      <w:r w:rsidR="00DF15D7" w:rsidRPr="00DF15D7">
        <w:rPr>
          <w:rFonts w:ascii="Times New Roman" w:hAnsi="Times New Roman" w:cs="Helvetica"/>
          <w:i/>
          <w:iCs/>
        </w:rPr>
        <w:t>todo</w:t>
      </w:r>
      <w:r w:rsidR="00DF15D7">
        <w:rPr>
          <w:rFonts w:ascii="Times New Roman" w:hAnsi="Times New Roman" w:cs="Helvetica"/>
        </w:rPr>
        <w:t xml:space="preserve"> </w:t>
      </w:r>
      <w:r w:rsidR="00DF15D7" w:rsidRPr="00DF15D7">
        <w:rPr>
          <w:rFonts w:ascii="Times New Roman" w:hAnsi="Times New Roman" w:cs="Helvetica"/>
          <w:i/>
          <w:iCs/>
        </w:rPr>
        <w:t>y la negación del todo</w:t>
      </w:r>
      <w:r w:rsidR="00DF15D7">
        <w:rPr>
          <w:rFonts w:ascii="Times New Roman" w:hAnsi="Times New Roman" w:cs="Helvetica"/>
          <w:i/>
          <w:iCs/>
        </w:rPr>
        <w:t xml:space="preserve">, </w:t>
      </w:r>
      <w:r w:rsidR="00DF15D7">
        <w:rPr>
          <w:rFonts w:ascii="Times New Roman" w:hAnsi="Times New Roman" w:cs="Helvetica"/>
        </w:rPr>
        <w:t xml:space="preserve">también se </w:t>
      </w:r>
      <w:r w:rsidR="00DF15D7">
        <w:rPr>
          <w:rFonts w:ascii="Times New Roman" w:hAnsi="Times New Roman" w:cs="Helvetica"/>
        </w:rPr>
        <w:lastRenderedPageBreak/>
        <w:t xml:space="preserve">puede pensar como “toda afirmación es una negación”, puesto en estos términos, cuando Hegel dice conocimiento absoluto se refiere a todo el conocimiento y su negación. Esto se puede relacionar con el intelecto intuitivo de Kant (potenciado por Hegel) que afirma lo que puede probar y lo que no puede probar, un conocimiento absoluto que conoce todo y su negación. </w:t>
      </w:r>
      <w:r w:rsidR="00866724">
        <w:rPr>
          <w:rFonts w:ascii="Times New Roman" w:hAnsi="Times New Roman" w:cs="Helvetica"/>
        </w:rPr>
        <w:t xml:space="preserve">En Hegel esto significa, de una manera profundamente filosófica que todo esta relacionado con todo por que todo es su negación también. </w:t>
      </w:r>
    </w:p>
    <w:p w14:paraId="6D49318B" w14:textId="6EB6FE0E" w:rsidR="006F27DA" w:rsidRPr="000131CF" w:rsidRDefault="006F27DA" w:rsidP="000131CF">
      <w:pPr>
        <w:pStyle w:val="ListParagraph"/>
        <w:widowControl w:val="0"/>
        <w:numPr>
          <w:ilvl w:val="0"/>
          <w:numId w:val="3"/>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rPr>
      </w:pPr>
      <w:r w:rsidRPr="000131CF">
        <w:rPr>
          <w:rFonts w:ascii="Times New Roman" w:hAnsi="Times New Roman" w:cs="Courier"/>
          <w:b/>
          <w:bCs/>
        </w:rPr>
        <w:t>¿Por qué Habermas hablar de la era moderna como una época de transición?</w:t>
      </w:r>
    </w:p>
    <w:p w14:paraId="34558476" w14:textId="77777777" w:rsidR="000131CF" w:rsidRPr="000131CF" w:rsidRDefault="000131CF" w:rsidP="000131CF">
      <w:pPr>
        <w:pStyle w:val="ListParagraph"/>
        <w:rPr>
          <w:rFonts w:ascii="Times New Roman" w:hAnsi="Times New Roman" w:cs="Times New Roman"/>
          <w:color w:val="000000"/>
        </w:rPr>
      </w:pPr>
    </w:p>
    <w:p w14:paraId="7D3D50E6" w14:textId="77777777" w:rsidR="000131CF" w:rsidRPr="000131CF" w:rsidRDefault="000131CF" w:rsidP="000131CF">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BFE908B" w14:textId="77777777" w:rsidR="00B463BE" w:rsidRPr="00695D6D" w:rsidRDefault="00C56F9A">
      <w:pPr>
        <w:rPr>
          <w:rFonts w:ascii="Times New Roman" w:hAnsi="Times New Roman"/>
        </w:rPr>
      </w:pPr>
    </w:p>
    <w:sectPr w:rsidR="00B463BE" w:rsidRPr="00695D6D" w:rsidSect="00751D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2698"/>
    <w:multiLevelType w:val="hybridMultilevel"/>
    <w:tmpl w:val="6428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636F0"/>
    <w:multiLevelType w:val="hybridMultilevel"/>
    <w:tmpl w:val="92F8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27CA3"/>
    <w:multiLevelType w:val="hybridMultilevel"/>
    <w:tmpl w:val="A9B8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95D6D"/>
    <w:rsid w:val="000131CF"/>
    <w:rsid w:val="001264CD"/>
    <w:rsid w:val="001D29B0"/>
    <w:rsid w:val="001F75F7"/>
    <w:rsid w:val="00297FEF"/>
    <w:rsid w:val="00374D9C"/>
    <w:rsid w:val="00377898"/>
    <w:rsid w:val="003A030B"/>
    <w:rsid w:val="0054507E"/>
    <w:rsid w:val="0056269E"/>
    <w:rsid w:val="00576CAB"/>
    <w:rsid w:val="005E40F8"/>
    <w:rsid w:val="00604B65"/>
    <w:rsid w:val="00613675"/>
    <w:rsid w:val="00635FBD"/>
    <w:rsid w:val="00695D6D"/>
    <w:rsid w:val="006C52B5"/>
    <w:rsid w:val="006F27DA"/>
    <w:rsid w:val="00812BC2"/>
    <w:rsid w:val="00866724"/>
    <w:rsid w:val="00A51C72"/>
    <w:rsid w:val="00A7014F"/>
    <w:rsid w:val="00AB7B25"/>
    <w:rsid w:val="00B56963"/>
    <w:rsid w:val="00B97A41"/>
    <w:rsid w:val="00C56F9A"/>
    <w:rsid w:val="00C608C2"/>
    <w:rsid w:val="00DF15D7"/>
    <w:rsid w:val="00E02A49"/>
    <w:rsid w:val="00FC024C"/>
    <w:rsid w:val="00FF71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B032"/>
  <w15:docId w15:val="{A1008E98-31EB-4016-ACB7-3965C034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D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1056</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Salazar</dc:creator>
  <cp:keywords/>
  <cp:lastModifiedBy>David Corzo</cp:lastModifiedBy>
  <cp:revision>23</cp:revision>
  <dcterms:created xsi:type="dcterms:W3CDTF">2020-09-17T14:20:00Z</dcterms:created>
  <dcterms:modified xsi:type="dcterms:W3CDTF">2020-09-17T15:46:00Z</dcterms:modified>
</cp:coreProperties>
</file>