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6C9EC" w14:textId="7BC97196" w:rsidR="00B4238F" w:rsidRDefault="00B4238F">
      <w:r>
        <w:t xml:space="preserve">David Corzo </w:t>
      </w:r>
      <w:r w:rsidR="00AE36E0">
        <w:t>–</w:t>
      </w:r>
      <w:r>
        <w:t xml:space="preserve"> 2019043</w:t>
      </w:r>
      <w:r w:rsidR="00AE36E0">
        <w:t>2</w:t>
      </w:r>
      <w:r w:rsidR="001C7F72">
        <w:t xml:space="preserve"> – Datos 1</w:t>
      </w:r>
    </w:p>
    <w:p w14:paraId="68CE8CE2" w14:textId="55F8306E" w:rsidR="00B44BF4" w:rsidRDefault="00C44E6F">
      <w:r>
        <w:t xml:space="preserve">Mecanismos de bloqueo y lectura consistente en MySQL, </w:t>
      </w:r>
      <w:proofErr w:type="spellStart"/>
      <w:r>
        <w:t>SQLServer</w:t>
      </w:r>
      <w:proofErr w:type="spellEnd"/>
      <w:r>
        <w:t xml:space="preserve">, Casandra, </w:t>
      </w:r>
      <w:proofErr w:type="spellStart"/>
      <w:r>
        <w:t>DynamoDB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75F9" w14:paraId="6038E306" w14:textId="77777777" w:rsidTr="002575F9">
        <w:tc>
          <w:tcPr>
            <w:tcW w:w="8828" w:type="dxa"/>
          </w:tcPr>
          <w:p w14:paraId="131B6682" w14:textId="77777777" w:rsidR="002575F9" w:rsidRDefault="002575F9" w:rsidP="002575F9">
            <w:r>
              <w:t>MySQL:</w:t>
            </w:r>
          </w:p>
          <w:p w14:paraId="689A6878" w14:textId="7D943C1C" w:rsidR="0055449C" w:rsidRDefault="002575F9" w:rsidP="002575F9">
            <w:r>
              <w:t>"</w:t>
            </w:r>
            <w:r w:rsidRPr="000C7C9B">
              <w:t>Un bloqueo es un mecanismo para que una computadora coordine múltiples procesos o subprocesos para acceder simultáneamente a un determinado recurso.</w:t>
            </w:r>
            <w:r>
              <w:t>"</w:t>
            </w:r>
          </w:p>
          <w:p w14:paraId="3AD2EECA" w14:textId="4F6CA948" w:rsidR="00BB23B5" w:rsidRDefault="00BB23B5" w:rsidP="002575F9">
            <w:r>
              <w:t xml:space="preserve">Los </w:t>
            </w:r>
            <w:proofErr w:type="spellStart"/>
            <w:r>
              <w:t>locks</w:t>
            </w:r>
            <w:proofErr w:type="spellEnd"/>
            <w:r>
              <w:t xml:space="preserve"> permiten lectura consistente uno causa al otro.</w:t>
            </w:r>
          </w:p>
          <w:p w14:paraId="7A45E581" w14:textId="2EF32D76" w:rsidR="002575F9" w:rsidRDefault="001D6E12" w:rsidP="00A66FAB">
            <w:pPr>
              <w:pStyle w:val="ListParagraph"/>
              <w:numPr>
                <w:ilvl w:val="0"/>
                <w:numId w:val="1"/>
              </w:numPr>
            </w:pPr>
            <w:r>
              <w:t xml:space="preserve">Tipos de </w:t>
            </w:r>
            <w:proofErr w:type="spellStart"/>
            <w:r>
              <w:t>locks</w:t>
            </w:r>
            <w:proofErr w:type="spellEnd"/>
            <w:r>
              <w:t xml:space="preserve"> en MySQL: </w:t>
            </w:r>
            <w:proofErr w:type="spellStart"/>
            <w:r w:rsidR="002575F9">
              <w:t>Shared</w:t>
            </w:r>
            <w:proofErr w:type="spellEnd"/>
            <w:r w:rsidR="002575F9">
              <w:t xml:space="preserve"> and Exclusive </w:t>
            </w:r>
            <w:proofErr w:type="spellStart"/>
            <w:r w:rsidR="002575F9">
              <w:t>Locks</w:t>
            </w:r>
            <w:proofErr w:type="spellEnd"/>
            <w:r w:rsidR="002575F9">
              <w:t>.</w:t>
            </w:r>
            <w:r w:rsidR="00A66FAB">
              <w:t xml:space="preserve"> </w:t>
            </w:r>
            <w:proofErr w:type="spellStart"/>
            <w:r w:rsidR="002575F9">
              <w:t>Intention</w:t>
            </w:r>
            <w:proofErr w:type="spellEnd"/>
            <w:r w:rsidR="002575F9">
              <w:t xml:space="preserve"> </w:t>
            </w:r>
            <w:proofErr w:type="spellStart"/>
            <w:r w:rsidR="002575F9">
              <w:t>Locks</w:t>
            </w:r>
            <w:proofErr w:type="spellEnd"/>
            <w:r w:rsidR="002575F9">
              <w:t>.</w:t>
            </w:r>
            <w:r w:rsidR="00A66FAB">
              <w:t xml:space="preserve"> </w:t>
            </w:r>
            <w:proofErr w:type="spellStart"/>
            <w:r w:rsidR="002575F9">
              <w:t>Record</w:t>
            </w:r>
            <w:proofErr w:type="spellEnd"/>
            <w:r w:rsidR="002575F9">
              <w:t xml:space="preserve"> </w:t>
            </w:r>
            <w:proofErr w:type="spellStart"/>
            <w:r w:rsidR="002575F9">
              <w:t>Locks</w:t>
            </w:r>
            <w:proofErr w:type="spellEnd"/>
            <w:r w:rsidR="002575F9">
              <w:t>.</w:t>
            </w:r>
            <w:r w:rsidR="00A66FAB">
              <w:t xml:space="preserve"> </w:t>
            </w:r>
            <w:r w:rsidR="002575F9">
              <w:t xml:space="preserve">Gap </w:t>
            </w:r>
            <w:proofErr w:type="spellStart"/>
            <w:r w:rsidR="002575F9">
              <w:t>Locks</w:t>
            </w:r>
            <w:proofErr w:type="spellEnd"/>
            <w:r w:rsidR="002575F9">
              <w:t>.</w:t>
            </w:r>
            <w:r w:rsidR="00A66FAB">
              <w:t xml:space="preserve"> </w:t>
            </w:r>
            <w:r w:rsidR="002575F9">
              <w:t xml:space="preserve">Next-Key </w:t>
            </w:r>
            <w:proofErr w:type="spellStart"/>
            <w:r w:rsidR="002575F9">
              <w:t>Locks</w:t>
            </w:r>
            <w:proofErr w:type="spellEnd"/>
            <w:r w:rsidR="002575F9">
              <w:t>.</w:t>
            </w:r>
            <w:r w:rsidR="00A66FAB">
              <w:t xml:space="preserve"> </w:t>
            </w:r>
            <w:proofErr w:type="spellStart"/>
            <w:r w:rsidR="002575F9">
              <w:t>Insert</w:t>
            </w:r>
            <w:proofErr w:type="spellEnd"/>
            <w:r w:rsidR="002575F9">
              <w:t xml:space="preserve"> </w:t>
            </w:r>
            <w:proofErr w:type="spellStart"/>
            <w:r w:rsidR="002575F9">
              <w:t>Intention</w:t>
            </w:r>
            <w:proofErr w:type="spellEnd"/>
            <w:r w:rsidR="002575F9">
              <w:t xml:space="preserve"> </w:t>
            </w:r>
            <w:proofErr w:type="spellStart"/>
            <w:r w:rsidR="002575F9">
              <w:t>Locks</w:t>
            </w:r>
            <w:proofErr w:type="spellEnd"/>
            <w:r w:rsidR="002575F9">
              <w:t>.</w:t>
            </w:r>
            <w:r w:rsidR="00A66FAB">
              <w:t xml:space="preserve"> </w:t>
            </w:r>
            <w:r w:rsidR="002575F9">
              <w:t xml:space="preserve">AUTO-INC </w:t>
            </w:r>
            <w:proofErr w:type="spellStart"/>
            <w:r w:rsidR="002575F9">
              <w:t>Locks.Predicate</w:t>
            </w:r>
            <w:proofErr w:type="spellEnd"/>
            <w:r w:rsidR="002575F9">
              <w:t xml:space="preserve"> </w:t>
            </w:r>
            <w:proofErr w:type="spellStart"/>
            <w:r w:rsidR="002575F9">
              <w:t>Locks</w:t>
            </w:r>
            <w:proofErr w:type="spellEnd"/>
            <w:r w:rsidR="002575F9">
              <w:t xml:space="preserve"> for </w:t>
            </w:r>
            <w:proofErr w:type="spellStart"/>
            <w:r w:rsidR="002575F9">
              <w:t>Spatial</w:t>
            </w:r>
            <w:proofErr w:type="spellEnd"/>
            <w:r w:rsidR="002575F9">
              <w:t xml:space="preserve"> Indexes.</w:t>
            </w:r>
          </w:p>
          <w:p w14:paraId="4223DC9C" w14:textId="63BBD1F9" w:rsidR="00A7679C" w:rsidRDefault="00A7679C" w:rsidP="00A66FAB">
            <w:pPr>
              <w:pStyle w:val="ListParagraph"/>
              <w:numPr>
                <w:ilvl w:val="0"/>
                <w:numId w:val="1"/>
              </w:numPr>
            </w:pPr>
            <w:r>
              <w:t xml:space="preserve">Tipos de lectura consistente: </w:t>
            </w:r>
            <w:proofErr w:type="spellStart"/>
            <w:r w:rsidR="00CD4F11">
              <w:t>Repeatable</w:t>
            </w:r>
            <w:proofErr w:type="spellEnd"/>
            <w:r w:rsidR="00CD4F11">
              <w:t xml:space="preserve"> </w:t>
            </w:r>
            <w:proofErr w:type="spellStart"/>
            <w:r w:rsidR="00CD4F11">
              <w:t>Read</w:t>
            </w:r>
            <w:proofErr w:type="spellEnd"/>
            <w:r w:rsidR="00E40F28">
              <w:t xml:space="preserve"> (</w:t>
            </w:r>
            <w:proofErr w:type="spellStart"/>
            <w:r w:rsidR="00E40F28">
              <w:t>database</w:t>
            </w:r>
            <w:proofErr w:type="spellEnd"/>
            <w:r w:rsidR="00E40F28">
              <w:t xml:space="preserve"> </w:t>
            </w:r>
            <w:proofErr w:type="spellStart"/>
            <w:r w:rsidR="00E40F28">
              <w:t>version</w:t>
            </w:r>
            <w:proofErr w:type="spellEnd"/>
            <w:r w:rsidR="00E40F28">
              <w:t xml:space="preserve"> of a git </w:t>
            </w:r>
            <w:proofErr w:type="spellStart"/>
            <w:r w:rsidR="00E40F28">
              <w:t>merge</w:t>
            </w:r>
            <w:proofErr w:type="spellEnd"/>
            <w:r w:rsidR="00E40F28">
              <w:t xml:space="preserve">), </w:t>
            </w:r>
            <w:proofErr w:type="spellStart"/>
            <w:r w:rsidR="00AE6F26">
              <w:t>Read</w:t>
            </w:r>
            <w:proofErr w:type="spellEnd"/>
            <w:r w:rsidR="00AE6F26">
              <w:t xml:space="preserve"> </w:t>
            </w:r>
            <w:proofErr w:type="spellStart"/>
            <w:r w:rsidR="00AE6F26">
              <w:t>commited</w:t>
            </w:r>
            <w:proofErr w:type="spellEnd"/>
            <w:r w:rsidR="00AE6F26">
              <w:t xml:space="preserve"> (</w:t>
            </w:r>
            <w:proofErr w:type="spellStart"/>
            <w:r w:rsidR="00AE6F26" w:rsidRPr="00AE6F26">
              <w:t>each</w:t>
            </w:r>
            <w:proofErr w:type="spellEnd"/>
            <w:r w:rsidR="00AE6F26" w:rsidRPr="00AE6F26">
              <w:t xml:space="preserve"> </w:t>
            </w:r>
            <w:proofErr w:type="spellStart"/>
            <w:r w:rsidR="00AE6F26" w:rsidRPr="00AE6F26">
              <w:t>consistent</w:t>
            </w:r>
            <w:proofErr w:type="spellEnd"/>
            <w:r w:rsidR="00AE6F26" w:rsidRPr="00AE6F26">
              <w:t xml:space="preserve"> </w:t>
            </w:r>
            <w:proofErr w:type="spellStart"/>
            <w:r w:rsidR="00AE6F26" w:rsidRPr="00AE6F26">
              <w:t>read</w:t>
            </w:r>
            <w:proofErr w:type="spellEnd"/>
            <w:r w:rsidR="00AE6F26" w:rsidRPr="00AE6F26">
              <w:t xml:space="preserve"> </w:t>
            </w:r>
            <w:proofErr w:type="spellStart"/>
            <w:r w:rsidR="00AE6F26" w:rsidRPr="00AE6F26">
              <w:t>within</w:t>
            </w:r>
            <w:proofErr w:type="spellEnd"/>
            <w:r w:rsidR="00AE6F26" w:rsidRPr="00AE6F26">
              <w:t xml:space="preserve"> a </w:t>
            </w:r>
            <w:proofErr w:type="spellStart"/>
            <w:r w:rsidR="00AE6F26" w:rsidRPr="00AE6F26">
              <w:t>transaction</w:t>
            </w:r>
            <w:proofErr w:type="spellEnd"/>
            <w:r w:rsidR="00AE6F26" w:rsidRPr="00AE6F26">
              <w:t xml:space="preserve"> sets and </w:t>
            </w:r>
            <w:proofErr w:type="spellStart"/>
            <w:r w:rsidR="00AE6F26" w:rsidRPr="00AE6F26">
              <w:t>reads</w:t>
            </w:r>
            <w:proofErr w:type="spellEnd"/>
            <w:r w:rsidR="00AE6F26" w:rsidRPr="00AE6F26">
              <w:t xml:space="preserve"> its </w:t>
            </w:r>
            <w:proofErr w:type="spellStart"/>
            <w:r w:rsidR="00AE6F26" w:rsidRPr="00AE6F26">
              <w:t>own</w:t>
            </w:r>
            <w:proofErr w:type="spellEnd"/>
            <w:r w:rsidR="00AE6F26" w:rsidRPr="00AE6F26">
              <w:t xml:space="preserve"> </w:t>
            </w:r>
            <w:proofErr w:type="spellStart"/>
            <w:r w:rsidR="00AE6F26" w:rsidRPr="00AE6F26">
              <w:t>fresh</w:t>
            </w:r>
            <w:proofErr w:type="spellEnd"/>
            <w:r w:rsidR="00AE6F26" w:rsidRPr="00AE6F26">
              <w:t xml:space="preserve"> </w:t>
            </w:r>
            <w:proofErr w:type="spellStart"/>
            <w:r w:rsidR="00AE6F26" w:rsidRPr="00AE6F26">
              <w:t>snapshot</w:t>
            </w:r>
            <w:proofErr w:type="spellEnd"/>
            <w:r w:rsidR="00AE6F26" w:rsidRPr="00AE6F26">
              <w:t>.</w:t>
            </w:r>
            <w:r w:rsidR="0043320A">
              <w:t>)</w:t>
            </w:r>
            <w:r w:rsidR="00C6630A">
              <w:t xml:space="preserve">, </w:t>
            </w:r>
          </w:p>
          <w:p w14:paraId="2D28E73B" w14:textId="30F39949" w:rsidR="0055449C" w:rsidRDefault="0055449C" w:rsidP="0055449C">
            <w:r>
              <w:t>Ejemplo:</w:t>
            </w:r>
          </w:p>
          <w:p w14:paraId="0C4C4A4F" w14:textId="45CA3EA5" w:rsidR="0055449C" w:rsidRPr="00845179" w:rsidRDefault="0055449C" w:rsidP="0055449C">
            <w:pP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8F8F8"/>
              </w:rPr>
            </w:pPr>
            <w:r w:rsidRPr="00845179">
              <w:rPr>
                <w:rStyle w:val="hljs-keyword"/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SELECT</w:t>
            </w:r>
            <w:r w:rsidRPr="00845179"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8F8F8"/>
              </w:rPr>
              <w:t xml:space="preserve"> CONNECTION_ID();</w:t>
            </w:r>
          </w:p>
          <w:p w14:paraId="7AD20971" w14:textId="727FD72C" w:rsidR="00845179" w:rsidRPr="00845179" w:rsidRDefault="00845179" w:rsidP="00845179">
            <w:pPr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8F8F8"/>
                <w:lang w:eastAsia="es-GT"/>
              </w:rPr>
            </w:pPr>
            <w:r w:rsidRPr="00845179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eastAsia="es-GT"/>
              </w:rPr>
              <w:t>INSERT</w:t>
            </w:r>
            <w:r w:rsidRPr="0084517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8F8F8"/>
                <w:lang w:eastAsia="es-GT"/>
              </w:rPr>
              <w:t xml:space="preserve"> </w:t>
            </w:r>
            <w:r w:rsidRPr="00845179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eastAsia="es-GT"/>
              </w:rPr>
              <w:t>INTO</w:t>
            </w:r>
            <w:r w:rsidRPr="0084517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8F8F8"/>
                <w:lang w:eastAsia="es-GT"/>
              </w:rPr>
              <w:t xml:space="preserve"> </w:t>
            </w:r>
            <w:proofErr w:type="spellStart"/>
            <w:r w:rsidRPr="0084517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8F8F8"/>
                <w:lang w:eastAsia="es-GT"/>
              </w:rPr>
              <w:t>messages</w:t>
            </w:r>
            <w:proofErr w:type="spellEnd"/>
            <w:r w:rsidRPr="0084517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8F8F8"/>
                <w:lang w:eastAsia="es-GT"/>
              </w:rPr>
              <w:t>(message)</w:t>
            </w:r>
            <w:r w:rsidRPr="00845179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eastAsia="es-GT"/>
              </w:rPr>
              <w:t>VALUES</w:t>
            </w:r>
            <w:r w:rsidRPr="0084517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8F8F8"/>
                <w:lang w:eastAsia="es-GT"/>
              </w:rPr>
              <w:t>(</w:t>
            </w:r>
            <w:r w:rsidRPr="00845179">
              <w:rPr>
                <w:rFonts w:ascii="Courier New" w:eastAsia="Times New Roman" w:hAnsi="Courier New" w:cs="Courier New"/>
                <w:color w:val="DD1144"/>
                <w:sz w:val="18"/>
                <w:szCs w:val="18"/>
                <w:lang w:eastAsia="es-GT"/>
              </w:rPr>
              <w:t>'</w:t>
            </w:r>
            <w:proofErr w:type="spellStart"/>
            <w:r w:rsidRPr="00845179">
              <w:rPr>
                <w:rFonts w:ascii="Courier New" w:eastAsia="Times New Roman" w:hAnsi="Courier New" w:cs="Courier New"/>
                <w:color w:val="DD1144"/>
                <w:sz w:val="18"/>
                <w:szCs w:val="18"/>
                <w:lang w:eastAsia="es-GT"/>
              </w:rPr>
              <w:t>Hello</w:t>
            </w:r>
            <w:proofErr w:type="spellEnd"/>
            <w:r w:rsidRPr="00845179">
              <w:rPr>
                <w:rFonts w:ascii="Courier New" w:eastAsia="Times New Roman" w:hAnsi="Courier New" w:cs="Courier New"/>
                <w:color w:val="DD1144"/>
                <w:sz w:val="18"/>
                <w:szCs w:val="18"/>
                <w:lang w:eastAsia="es-GT"/>
              </w:rPr>
              <w:t>'</w:t>
            </w:r>
            <w:r w:rsidRPr="0084517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8F8F8"/>
                <w:lang w:eastAsia="es-GT"/>
              </w:rPr>
              <w:t>);</w:t>
            </w:r>
          </w:p>
          <w:p w14:paraId="2D6EB31D" w14:textId="2BA09C88" w:rsidR="00845179" w:rsidRPr="00845179" w:rsidRDefault="00845179" w:rsidP="00845179">
            <w:pP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8F8F8"/>
              </w:rPr>
            </w:pPr>
            <w:r w:rsidRPr="00845179">
              <w:rPr>
                <w:rStyle w:val="hljs-keyword"/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SELECT</w:t>
            </w:r>
            <w:r w:rsidRPr="00845179"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8F8F8"/>
              </w:rPr>
              <w:t xml:space="preserve"> * </w:t>
            </w:r>
            <w:r w:rsidRPr="00845179">
              <w:rPr>
                <w:rStyle w:val="hljs-keyword"/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FROM</w:t>
            </w:r>
            <w:r w:rsidRPr="00845179"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 w:rsidRPr="00845179"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8F8F8"/>
              </w:rPr>
              <w:t>messages</w:t>
            </w:r>
            <w:proofErr w:type="spellEnd"/>
            <w:r w:rsidRPr="00845179"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8F8F8"/>
              </w:rPr>
              <w:t>;</w:t>
            </w:r>
          </w:p>
          <w:p w14:paraId="4BA1D70F" w14:textId="53A0D759" w:rsidR="00845179" w:rsidRPr="00845179" w:rsidRDefault="00845179" w:rsidP="00845179">
            <w:pPr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8F8F8"/>
              </w:rPr>
            </w:pPr>
            <w:r w:rsidRPr="00845179">
              <w:rPr>
                <w:rStyle w:val="hljs-keyword"/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LOCK</w:t>
            </w:r>
            <w:r w:rsidRPr="00845179"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8F8F8"/>
              </w:rPr>
              <w:t xml:space="preserve"> </w:t>
            </w:r>
            <w:r w:rsidRPr="00845179">
              <w:rPr>
                <w:rStyle w:val="hljs-keyword"/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TABLE</w:t>
            </w:r>
            <w:r w:rsidRPr="00845179"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8F8F8"/>
              </w:rPr>
              <w:t xml:space="preserve"> </w:t>
            </w:r>
            <w:proofErr w:type="spellStart"/>
            <w:r w:rsidRPr="00845179"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8F8F8"/>
              </w:rPr>
              <w:t>messages</w:t>
            </w:r>
            <w:proofErr w:type="spellEnd"/>
            <w:r w:rsidRPr="00845179"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8F8F8"/>
              </w:rPr>
              <w:t xml:space="preserve"> </w:t>
            </w:r>
            <w:r w:rsidRPr="00845179">
              <w:rPr>
                <w:rStyle w:val="hljs-keyword"/>
                <w:rFonts w:ascii="Courier New" w:hAnsi="Courier New" w:cs="Courier New"/>
                <w:b/>
                <w:bCs/>
                <w:color w:val="333333"/>
                <w:sz w:val="18"/>
                <w:szCs w:val="18"/>
              </w:rPr>
              <w:t>READ</w:t>
            </w:r>
            <w:r w:rsidRPr="00845179">
              <w:rPr>
                <w:rFonts w:ascii="Courier New" w:hAnsi="Courier New" w:cs="Courier New"/>
                <w:color w:val="333333"/>
                <w:sz w:val="18"/>
                <w:szCs w:val="18"/>
                <w:shd w:val="clear" w:color="auto" w:fill="F8F8F8"/>
              </w:rPr>
              <w:t>;</w:t>
            </w:r>
          </w:p>
          <w:p w14:paraId="5C725FED" w14:textId="1A7632A4" w:rsidR="00845179" w:rsidRPr="00845179" w:rsidRDefault="00845179" w:rsidP="00845179">
            <w:pPr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8F8F8"/>
                <w:lang w:eastAsia="es-GT"/>
              </w:rPr>
            </w:pPr>
            <w:r w:rsidRPr="00845179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eastAsia="es-GT"/>
              </w:rPr>
              <w:t>INSERT</w:t>
            </w:r>
            <w:r w:rsidRPr="0084517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8F8F8"/>
                <w:lang w:eastAsia="es-GT"/>
              </w:rPr>
              <w:t xml:space="preserve"> </w:t>
            </w:r>
            <w:r w:rsidRPr="00845179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eastAsia="es-GT"/>
              </w:rPr>
              <w:t>INTO</w:t>
            </w:r>
            <w:r w:rsidRPr="0084517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8F8F8"/>
                <w:lang w:eastAsia="es-GT"/>
              </w:rPr>
              <w:t xml:space="preserve"> </w:t>
            </w:r>
            <w:proofErr w:type="spellStart"/>
            <w:r w:rsidRPr="0084517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8F8F8"/>
                <w:lang w:eastAsia="es-GT"/>
              </w:rPr>
              <w:t>messages</w:t>
            </w:r>
            <w:proofErr w:type="spellEnd"/>
            <w:r w:rsidRPr="0084517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8F8F8"/>
                <w:lang w:eastAsia="es-GT"/>
              </w:rPr>
              <w:t>(message)</w:t>
            </w:r>
            <w:r w:rsidRPr="00845179">
              <w:rPr>
                <w:rFonts w:ascii="Courier New" w:eastAsia="Times New Roman" w:hAnsi="Courier New" w:cs="Courier New"/>
                <w:b/>
                <w:bCs/>
                <w:color w:val="333333"/>
                <w:sz w:val="18"/>
                <w:szCs w:val="18"/>
                <w:lang w:eastAsia="es-GT"/>
              </w:rPr>
              <w:t>VALUES</w:t>
            </w:r>
            <w:r w:rsidRPr="0084517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8F8F8"/>
                <w:lang w:eastAsia="es-GT"/>
              </w:rPr>
              <w:t>(</w:t>
            </w:r>
            <w:r w:rsidRPr="00845179">
              <w:rPr>
                <w:rFonts w:ascii="Courier New" w:eastAsia="Times New Roman" w:hAnsi="Courier New" w:cs="Courier New"/>
                <w:color w:val="DD1144"/>
                <w:sz w:val="18"/>
                <w:szCs w:val="18"/>
                <w:lang w:eastAsia="es-GT"/>
              </w:rPr>
              <w:t>'Hi'</w:t>
            </w:r>
            <w:r w:rsidRPr="00845179">
              <w:rPr>
                <w:rFonts w:ascii="Courier New" w:eastAsia="Times New Roman" w:hAnsi="Courier New" w:cs="Courier New"/>
                <w:color w:val="333333"/>
                <w:sz w:val="18"/>
                <w:szCs w:val="18"/>
                <w:shd w:val="clear" w:color="auto" w:fill="F8F8F8"/>
                <w:lang w:eastAsia="es-GT"/>
              </w:rPr>
              <w:t>);</w:t>
            </w:r>
          </w:p>
          <w:p w14:paraId="5E6E5DC9" w14:textId="6BEAEF82" w:rsidR="00A7679C" w:rsidRDefault="00845179" w:rsidP="00A7679C">
            <w:pPr>
              <w:pStyle w:val="BodyText"/>
            </w:pPr>
            <w:r w:rsidRPr="00845179">
              <w:t xml:space="preserve">-- Error </w:t>
            </w:r>
            <w:proofErr w:type="spellStart"/>
            <w:r w:rsidRPr="00845179">
              <w:t>Code</w:t>
            </w:r>
            <w:proofErr w:type="spellEnd"/>
            <w:r w:rsidRPr="00845179">
              <w:t>: 1099. Table '</w:t>
            </w:r>
            <w:proofErr w:type="spellStart"/>
            <w:r w:rsidRPr="00845179">
              <w:t>messages</w:t>
            </w:r>
            <w:proofErr w:type="spellEnd"/>
            <w:r w:rsidRPr="00845179">
              <w:t xml:space="preserve">' </w:t>
            </w:r>
            <w:proofErr w:type="spellStart"/>
            <w:r w:rsidRPr="00845179">
              <w:t>was</w:t>
            </w:r>
            <w:proofErr w:type="spellEnd"/>
            <w:r w:rsidRPr="00845179">
              <w:t xml:space="preserve"> </w:t>
            </w:r>
            <w:proofErr w:type="spellStart"/>
            <w:r w:rsidRPr="00845179">
              <w:t>locked</w:t>
            </w:r>
            <w:proofErr w:type="spellEnd"/>
            <w:r w:rsidRPr="00845179">
              <w:t xml:space="preserve"> </w:t>
            </w:r>
            <w:proofErr w:type="spellStart"/>
            <w:r w:rsidRPr="00845179">
              <w:t>with</w:t>
            </w:r>
            <w:proofErr w:type="spellEnd"/>
            <w:r w:rsidRPr="00845179">
              <w:t xml:space="preserve"> a READ </w:t>
            </w:r>
            <w:proofErr w:type="spellStart"/>
            <w:r w:rsidRPr="00845179">
              <w:t>lock</w:t>
            </w:r>
            <w:proofErr w:type="spellEnd"/>
            <w:r w:rsidRPr="00845179">
              <w:t xml:space="preserve"> and </w:t>
            </w:r>
            <w:proofErr w:type="spellStart"/>
            <w:r w:rsidRPr="00845179">
              <w:t>can't</w:t>
            </w:r>
            <w:proofErr w:type="spellEnd"/>
            <w:r w:rsidRPr="00845179">
              <w:t xml:space="preserve"> be </w:t>
            </w:r>
            <w:proofErr w:type="spellStart"/>
            <w:r w:rsidRPr="00845179">
              <w:t>updated</w:t>
            </w:r>
            <w:proofErr w:type="spellEnd"/>
            <w:r w:rsidRPr="00845179">
              <w:t>.</w:t>
            </w:r>
          </w:p>
          <w:p w14:paraId="5A8D1404" w14:textId="77777777" w:rsidR="00467F83" w:rsidRDefault="00467F83" w:rsidP="00467F83">
            <w:pPr>
              <w:rPr>
                <w:rStyle w:val="Hyperlink"/>
              </w:rPr>
            </w:pPr>
            <w:r>
              <w:t xml:space="preserve">Fuente: </w:t>
            </w:r>
            <w:hyperlink r:id="rId5" w:history="1">
              <w:r w:rsidR="00DB39E4" w:rsidRPr="00267203">
                <w:rPr>
                  <w:rStyle w:val="Hyperlink"/>
                </w:rPr>
                <w:t>https://programmerclick.com/article/2282898308/</w:t>
              </w:r>
            </w:hyperlink>
            <w:r w:rsidR="00DB39E4">
              <w:t xml:space="preserve"> </w:t>
            </w:r>
            <w:hyperlink r:id="rId6" w:history="1">
              <w:r w:rsidR="00DB39E4" w:rsidRPr="00267203">
                <w:rPr>
                  <w:rStyle w:val="Hyperlink"/>
                </w:rPr>
                <w:t>https://www.mysqltutorial.org/mysql-table-locking/</w:t>
              </w:r>
            </w:hyperlink>
            <w:r w:rsidR="00DB39E4">
              <w:t xml:space="preserve"> </w:t>
            </w:r>
            <w:hyperlink r:id="rId7" w:history="1">
              <w:r w:rsidR="0060769B" w:rsidRPr="00267203">
                <w:rPr>
                  <w:rStyle w:val="Hyperlink"/>
                </w:rPr>
                <w:t>https://dev.mysql.com/doc/refman/8.0/en/innodb-locking.html</w:t>
              </w:r>
            </w:hyperlink>
          </w:p>
          <w:p w14:paraId="46BD1E1C" w14:textId="47684A92" w:rsidR="00C6630A" w:rsidRDefault="00C6630A" w:rsidP="00467F83">
            <w:hyperlink r:id="rId8" w:history="1">
              <w:r w:rsidRPr="00CC65B7">
                <w:rPr>
                  <w:rStyle w:val="Hyperlink"/>
                </w:rPr>
                <w:t>https://dev.mysql.com/doc/refman/8.0/en/innodb-consistent-read.html</w:t>
              </w:r>
            </w:hyperlink>
            <w:r>
              <w:t xml:space="preserve"> </w:t>
            </w:r>
          </w:p>
        </w:tc>
      </w:tr>
      <w:tr w:rsidR="002575F9" w14:paraId="65710E18" w14:textId="77777777" w:rsidTr="002575F9">
        <w:tc>
          <w:tcPr>
            <w:tcW w:w="8828" w:type="dxa"/>
          </w:tcPr>
          <w:p w14:paraId="2E27A2C4" w14:textId="77777777" w:rsidR="00A932E2" w:rsidRDefault="00A932E2" w:rsidP="00A932E2">
            <w:proofErr w:type="spellStart"/>
            <w:r>
              <w:t>SQLServer</w:t>
            </w:r>
            <w:proofErr w:type="spellEnd"/>
            <w:r>
              <w:t xml:space="preserve">: </w:t>
            </w:r>
          </w:p>
          <w:p w14:paraId="358D50EB" w14:textId="77777777" w:rsidR="002575F9" w:rsidRDefault="005E726F">
            <w:r>
              <w:t xml:space="preserve">" </w:t>
            </w:r>
            <w:proofErr w:type="spellStart"/>
            <w:r w:rsidRPr="005E726F">
              <w:t>Lock</w:t>
            </w:r>
            <w:proofErr w:type="spellEnd"/>
            <w:r w:rsidRPr="005E726F">
              <w:t xml:space="preserve"> </w:t>
            </w:r>
            <w:proofErr w:type="spellStart"/>
            <w:r w:rsidRPr="005E726F">
              <w:t>is</w:t>
            </w:r>
            <w:proofErr w:type="spellEnd"/>
            <w:r w:rsidRPr="005E726F">
              <w:t xml:space="preserve"> a </w:t>
            </w:r>
            <w:proofErr w:type="spellStart"/>
            <w:r w:rsidRPr="005E726F">
              <w:t>mechanism</w:t>
            </w:r>
            <w:proofErr w:type="spellEnd"/>
            <w:r w:rsidRPr="005E726F">
              <w:t xml:space="preserve"> to </w:t>
            </w:r>
            <w:proofErr w:type="spellStart"/>
            <w:r w:rsidRPr="005E726F">
              <w:t>ensure</w:t>
            </w:r>
            <w:proofErr w:type="spellEnd"/>
            <w:r w:rsidRPr="005E726F">
              <w:t xml:space="preserve"> data </w:t>
            </w:r>
            <w:proofErr w:type="spellStart"/>
            <w:r w:rsidRPr="005E726F">
              <w:t>consistency</w:t>
            </w:r>
            <w:proofErr w:type="spellEnd"/>
            <w:r w:rsidRPr="005E726F">
              <w:t xml:space="preserve">. SQL Server </w:t>
            </w:r>
            <w:proofErr w:type="spellStart"/>
            <w:r w:rsidRPr="005E726F">
              <w:t>locks</w:t>
            </w:r>
            <w:proofErr w:type="spellEnd"/>
            <w:r w:rsidRPr="005E726F">
              <w:t xml:space="preserve"> </w:t>
            </w:r>
            <w:proofErr w:type="spellStart"/>
            <w:r w:rsidRPr="005E726F">
              <w:t>objects</w:t>
            </w:r>
            <w:proofErr w:type="spellEnd"/>
            <w:r w:rsidRPr="005E726F">
              <w:t xml:space="preserve"> </w:t>
            </w:r>
            <w:proofErr w:type="spellStart"/>
            <w:r w:rsidRPr="005E726F">
              <w:t>when</w:t>
            </w:r>
            <w:proofErr w:type="spellEnd"/>
            <w:r w:rsidRPr="005E726F">
              <w:t xml:space="preserve"> the </w:t>
            </w:r>
            <w:proofErr w:type="spellStart"/>
            <w:r w:rsidRPr="005E726F">
              <w:t>transaction</w:t>
            </w:r>
            <w:proofErr w:type="spellEnd"/>
            <w:r w:rsidRPr="005E726F">
              <w:t xml:space="preserve"> </w:t>
            </w:r>
            <w:proofErr w:type="spellStart"/>
            <w:r w:rsidRPr="005E726F">
              <w:t>starts</w:t>
            </w:r>
            <w:proofErr w:type="spellEnd"/>
            <w:r w:rsidRPr="005E726F">
              <w:t xml:space="preserve">. </w:t>
            </w:r>
            <w:proofErr w:type="spellStart"/>
            <w:r w:rsidRPr="005E726F">
              <w:t>When</w:t>
            </w:r>
            <w:proofErr w:type="spellEnd"/>
            <w:r w:rsidRPr="005E726F">
              <w:t xml:space="preserve"> the </w:t>
            </w:r>
            <w:proofErr w:type="spellStart"/>
            <w:r w:rsidRPr="005E726F">
              <w:t>transaction</w:t>
            </w:r>
            <w:proofErr w:type="spellEnd"/>
            <w:r w:rsidRPr="005E726F">
              <w:t xml:space="preserve"> </w:t>
            </w:r>
            <w:proofErr w:type="spellStart"/>
            <w:r w:rsidRPr="005E726F">
              <w:t>is</w:t>
            </w:r>
            <w:proofErr w:type="spellEnd"/>
            <w:r w:rsidRPr="005E726F">
              <w:t xml:space="preserve"> </w:t>
            </w:r>
            <w:proofErr w:type="spellStart"/>
            <w:r w:rsidRPr="005E726F">
              <w:t>completed</w:t>
            </w:r>
            <w:proofErr w:type="spellEnd"/>
            <w:r w:rsidRPr="005E726F">
              <w:t xml:space="preserve">, SQL Server </w:t>
            </w:r>
            <w:proofErr w:type="spellStart"/>
            <w:r w:rsidRPr="005E726F">
              <w:t>releases</w:t>
            </w:r>
            <w:proofErr w:type="spellEnd"/>
            <w:r w:rsidRPr="005E726F">
              <w:t xml:space="preserve"> the </w:t>
            </w:r>
            <w:proofErr w:type="spellStart"/>
            <w:r w:rsidRPr="005E726F">
              <w:t>locked</w:t>
            </w:r>
            <w:proofErr w:type="spellEnd"/>
            <w:r w:rsidRPr="005E726F">
              <w:t xml:space="preserve"> </w:t>
            </w:r>
            <w:proofErr w:type="spellStart"/>
            <w:r w:rsidRPr="005E726F">
              <w:t>object</w:t>
            </w:r>
            <w:proofErr w:type="spellEnd"/>
            <w:r w:rsidRPr="005E726F">
              <w:t xml:space="preserve">. </w:t>
            </w:r>
            <w:proofErr w:type="spellStart"/>
            <w:r w:rsidRPr="005E726F">
              <w:t>This</w:t>
            </w:r>
            <w:proofErr w:type="spellEnd"/>
            <w:r w:rsidRPr="005E726F">
              <w:t xml:space="preserve"> </w:t>
            </w:r>
            <w:proofErr w:type="spellStart"/>
            <w:r w:rsidRPr="005E726F">
              <w:t>lock</w:t>
            </w:r>
            <w:proofErr w:type="spellEnd"/>
            <w:r w:rsidRPr="005E726F">
              <w:t xml:space="preserve"> </w:t>
            </w:r>
            <w:proofErr w:type="spellStart"/>
            <w:r w:rsidRPr="005E726F">
              <w:t>mode</w:t>
            </w:r>
            <w:proofErr w:type="spellEnd"/>
            <w:r w:rsidRPr="005E726F">
              <w:t xml:space="preserve"> can be </w:t>
            </w:r>
            <w:proofErr w:type="spellStart"/>
            <w:r w:rsidRPr="005E726F">
              <w:t>changed</w:t>
            </w:r>
            <w:proofErr w:type="spellEnd"/>
            <w:r w:rsidRPr="005E726F">
              <w:t xml:space="preserve"> </w:t>
            </w:r>
            <w:proofErr w:type="spellStart"/>
            <w:r w:rsidRPr="005E726F">
              <w:t>according</w:t>
            </w:r>
            <w:proofErr w:type="spellEnd"/>
            <w:r w:rsidRPr="005E726F">
              <w:t xml:space="preserve"> to the SQL Server </w:t>
            </w:r>
            <w:proofErr w:type="spellStart"/>
            <w:r w:rsidRPr="005E726F">
              <w:t>process</w:t>
            </w:r>
            <w:proofErr w:type="spellEnd"/>
            <w:r w:rsidRPr="005E726F">
              <w:t xml:space="preserve"> </w:t>
            </w:r>
            <w:proofErr w:type="spellStart"/>
            <w:r w:rsidRPr="005E726F">
              <w:t>type</w:t>
            </w:r>
            <w:proofErr w:type="spellEnd"/>
            <w:r w:rsidRPr="005E726F">
              <w:t xml:space="preserve"> and </w:t>
            </w:r>
            <w:proofErr w:type="spellStart"/>
            <w:r w:rsidRPr="005E726F">
              <w:t>isolation</w:t>
            </w:r>
            <w:proofErr w:type="spellEnd"/>
            <w:r w:rsidRPr="005E726F">
              <w:t xml:space="preserve"> </w:t>
            </w:r>
            <w:proofErr w:type="spellStart"/>
            <w:r w:rsidRPr="005E726F">
              <w:t>level</w:t>
            </w:r>
            <w:proofErr w:type="spellEnd"/>
            <w:r w:rsidRPr="005E726F">
              <w:t>.</w:t>
            </w:r>
            <w:r>
              <w:t>"</w:t>
            </w:r>
          </w:p>
          <w:p w14:paraId="12A6A66A" w14:textId="2F5C031B" w:rsidR="00750E9F" w:rsidRDefault="00750E9F" w:rsidP="00750E9F">
            <w:pPr>
              <w:pStyle w:val="ListParagraph"/>
              <w:numPr>
                <w:ilvl w:val="0"/>
                <w:numId w:val="1"/>
              </w:numPr>
            </w:pPr>
            <w:r>
              <w:t xml:space="preserve">Tipos de </w:t>
            </w:r>
            <w:proofErr w:type="spellStart"/>
            <w:r>
              <w:t>locks</w:t>
            </w:r>
            <w:proofErr w:type="spellEnd"/>
            <w:r>
              <w:t xml:space="preserve"> en </w:t>
            </w:r>
            <w:proofErr w:type="spellStart"/>
            <w:r w:rsidR="0076142C">
              <w:t>SQLServer</w:t>
            </w:r>
            <w:proofErr w:type="spellEnd"/>
            <w:r>
              <w:t>:</w:t>
            </w:r>
            <w:r w:rsidR="0076142C">
              <w:t xml:space="preserve"> </w:t>
            </w:r>
            <w:proofErr w:type="spellStart"/>
            <w:r w:rsidR="0082232C">
              <w:t>Shared</w:t>
            </w:r>
            <w:proofErr w:type="spellEnd"/>
            <w:r w:rsidR="0082232C">
              <w:t xml:space="preserve"> (S) </w:t>
            </w:r>
            <w:proofErr w:type="spellStart"/>
            <w:r w:rsidR="0082232C">
              <w:t>Lock</w:t>
            </w:r>
            <w:proofErr w:type="spellEnd"/>
            <w:r w:rsidR="0082232C">
              <w:t xml:space="preserve">, Exclusive (X) </w:t>
            </w:r>
            <w:proofErr w:type="spellStart"/>
            <w:r w:rsidR="0082232C">
              <w:t>Lock</w:t>
            </w:r>
            <w:proofErr w:type="spellEnd"/>
            <w:r w:rsidR="0082232C">
              <w:t xml:space="preserve">, </w:t>
            </w:r>
            <w:proofErr w:type="spellStart"/>
            <w:r w:rsidR="0082232C">
              <w:t>Update</w:t>
            </w:r>
            <w:proofErr w:type="spellEnd"/>
            <w:r w:rsidR="0082232C">
              <w:t xml:space="preserve"> (U) </w:t>
            </w:r>
            <w:proofErr w:type="spellStart"/>
            <w:r w:rsidR="0082232C">
              <w:t>Lock</w:t>
            </w:r>
            <w:proofErr w:type="spellEnd"/>
            <w:r w:rsidR="0082232C">
              <w:t xml:space="preserve">, </w:t>
            </w:r>
            <w:proofErr w:type="spellStart"/>
            <w:r w:rsidR="00BB291C">
              <w:t>Intent</w:t>
            </w:r>
            <w:proofErr w:type="spellEnd"/>
            <w:r w:rsidR="00BB291C">
              <w:t xml:space="preserve"> </w:t>
            </w:r>
            <w:proofErr w:type="spellStart"/>
            <w:r w:rsidR="00BB291C">
              <w:t>Locks</w:t>
            </w:r>
            <w:proofErr w:type="spellEnd"/>
            <w:r w:rsidR="00BB291C">
              <w:t>.</w:t>
            </w:r>
          </w:p>
          <w:p w14:paraId="77EFE245" w14:textId="1D4FC0D9" w:rsidR="00A07001" w:rsidRDefault="00A07001" w:rsidP="00750E9F">
            <w:pPr>
              <w:pStyle w:val="ListParagraph"/>
              <w:numPr>
                <w:ilvl w:val="0"/>
                <w:numId w:val="1"/>
              </w:numPr>
            </w:pPr>
            <w:r>
              <w:t xml:space="preserve">Lectura consistente: </w:t>
            </w:r>
            <w:proofErr w:type="spellStart"/>
            <w:r w:rsidR="00C6630A">
              <w:t>read</w:t>
            </w:r>
            <w:proofErr w:type="spellEnd"/>
            <w:r w:rsidR="00C6630A">
              <w:t xml:space="preserve"> </w:t>
            </w:r>
            <w:proofErr w:type="spellStart"/>
            <w:r w:rsidR="00C6630A">
              <w:t>uncommited</w:t>
            </w:r>
            <w:proofErr w:type="spellEnd"/>
            <w:r w:rsidR="00C6630A">
              <w:t xml:space="preserve">, </w:t>
            </w:r>
            <w:proofErr w:type="spellStart"/>
            <w:r w:rsidR="00C6630A">
              <w:t>read</w:t>
            </w:r>
            <w:proofErr w:type="spellEnd"/>
            <w:r w:rsidR="00C6630A">
              <w:t xml:space="preserve"> </w:t>
            </w:r>
            <w:proofErr w:type="spellStart"/>
            <w:r w:rsidR="00C6630A">
              <w:t>commited</w:t>
            </w:r>
            <w:proofErr w:type="spellEnd"/>
            <w:r w:rsidR="00C6630A">
              <w:t xml:space="preserve">, </w:t>
            </w:r>
            <w:proofErr w:type="spellStart"/>
            <w:r w:rsidR="00C6630A">
              <w:t>repeatable</w:t>
            </w:r>
            <w:proofErr w:type="spellEnd"/>
            <w:r w:rsidR="00C6630A">
              <w:t xml:space="preserve"> </w:t>
            </w:r>
            <w:proofErr w:type="spellStart"/>
            <w:r w:rsidR="00C6630A">
              <w:t>read</w:t>
            </w:r>
            <w:proofErr w:type="spellEnd"/>
            <w:r w:rsidR="00C6630A">
              <w:t xml:space="preserve">, </w:t>
            </w:r>
            <w:proofErr w:type="spellStart"/>
            <w:r w:rsidR="00C6630A">
              <w:t>serializable</w:t>
            </w:r>
            <w:proofErr w:type="spellEnd"/>
            <w:r w:rsidR="00C6630A">
              <w:t xml:space="preserve">, </w:t>
            </w:r>
            <w:proofErr w:type="spellStart"/>
            <w:r w:rsidR="00C6630A">
              <w:t>read</w:t>
            </w:r>
            <w:proofErr w:type="spellEnd"/>
            <w:r w:rsidR="00C6630A">
              <w:t xml:space="preserve"> </w:t>
            </w:r>
            <w:proofErr w:type="spellStart"/>
            <w:r w:rsidR="00C6630A">
              <w:t>commited</w:t>
            </w:r>
            <w:proofErr w:type="spellEnd"/>
            <w:r w:rsidR="00C6630A">
              <w:t xml:space="preserve"> </w:t>
            </w:r>
            <w:proofErr w:type="spellStart"/>
            <w:r w:rsidR="00C6630A">
              <w:t>snapshot</w:t>
            </w:r>
            <w:proofErr w:type="spellEnd"/>
            <w:r w:rsidR="00C6630A">
              <w:t xml:space="preserve">, </w:t>
            </w:r>
            <w:proofErr w:type="spellStart"/>
            <w:r w:rsidR="00C6630A">
              <w:t>snapshot</w:t>
            </w:r>
            <w:proofErr w:type="spellEnd"/>
            <w:r w:rsidR="00C6630A">
              <w:t>.</w:t>
            </w:r>
          </w:p>
          <w:p w14:paraId="58759BDB" w14:textId="77777777" w:rsidR="00530617" w:rsidRDefault="00530617" w:rsidP="00530617">
            <w:r>
              <w:t xml:space="preserve">Fuente: </w:t>
            </w:r>
            <w:hyperlink r:id="rId9" w:anchor=":~:text=Lock%3A%20Lock%20is%20a%20mechanism,Server%20releases%20the%20locked%20object.&amp;text=Exclusive%20(X)%20Locks%3A%20When,or%20access%20a%20locked%20object" w:history="1">
              <w:r w:rsidRPr="00267203">
                <w:rPr>
                  <w:rStyle w:val="Hyperlink"/>
                </w:rPr>
                <w:t>https://codingsight.com/main-concept-of-sql-server-locking/#:~:text=Lock%3A%20Lock%20is%20a%20mechanism,Server%20releases%20the%20locked%20object.&amp;text=Exclusive%20(X)%20Locks%3A%20When,or%20access%20a%20locked%20object</w:t>
              </w:r>
            </w:hyperlink>
            <w:r w:rsidRPr="00530617">
              <w:t>.</w:t>
            </w:r>
            <w:r>
              <w:t xml:space="preserve"> </w:t>
            </w:r>
          </w:p>
          <w:p w14:paraId="016A48A2" w14:textId="43D36E03" w:rsidR="00613754" w:rsidRDefault="00613754" w:rsidP="00530617">
            <w:hyperlink r:id="rId10" w:history="1">
              <w:r w:rsidRPr="00CC65B7">
                <w:rPr>
                  <w:rStyle w:val="Hyperlink"/>
                </w:rPr>
                <w:t>https://docs.microsoft.com/en-us/sql/t-sql/statements/set-transaction-isolation-level-transact-sql?view=sql-server-ver15</w:t>
              </w:r>
            </w:hyperlink>
            <w:r>
              <w:t xml:space="preserve"> </w:t>
            </w:r>
          </w:p>
        </w:tc>
      </w:tr>
      <w:tr w:rsidR="002575F9" w14:paraId="7468E1CF" w14:textId="77777777" w:rsidTr="002575F9">
        <w:tc>
          <w:tcPr>
            <w:tcW w:w="8828" w:type="dxa"/>
          </w:tcPr>
          <w:p w14:paraId="6DCAA6B9" w14:textId="77777777" w:rsidR="002575F9" w:rsidRDefault="00EB778A">
            <w:proofErr w:type="spellStart"/>
            <w:r>
              <w:t>Cassandra</w:t>
            </w:r>
            <w:proofErr w:type="spellEnd"/>
            <w:r>
              <w:t xml:space="preserve">: </w:t>
            </w:r>
          </w:p>
          <w:p w14:paraId="35187AF3" w14:textId="7739E262" w:rsidR="003B6592" w:rsidRDefault="003B6592">
            <w:r>
              <w:t>"</w:t>
            </w:r>
            <w:r w:rsidR="002C6EE0">
              <w:t xml:space="preserve"> </w:t>
            </w:r>
            <w:proofErr w:type="spellStart"/>
            <w:r w:rsidR="002C6EE0" w:rsidRPr="002C6EE0">
              <w:t>Cassandra</w:t>
            </w:r>
            <w:proofErr w:type="spellEnd"/>
            <w:r w:rsidR="002C6EE0" w:rsidRPr="002C6EE0">
              <w:t xml:space="preserve"> </w:t>
            </w:r>
            <w:proofErr w:type="spellStart"/>
            <w:r w:rsidR="002C6EE0" w:rsidRPr="002C6EE0">
              <w:t>does</w:t>
            </w:r>
            <w:proofErr w:type="spellEnd"/>
            <w:r w:rsidR="002C6EE0" w:rsidRPr="002C6EE0">
              <w:t xml:space="preserve"> not use RDBMS ACID </w:t>
            </w:r>
            <w:proofErr w:type="spellStart"/>
            <w:r w:rsidR="002C6EE0" w:rsidRPr="002C6EE0">
              <w:t>transactions</w:t>
            </w:r>
            <w:proofErr w:type="spellEnd"/>
            <w:r w:rsidR="002C6EE0" w:rsidRPr="002C6EE0">
              <w:t xml:space="preserve"> </w:t>
            </w:r>
            <w:proofErr w:type="spellStart"/>
            <w:r w:rsidR="002C6EE0" w:rsidRPr="002C6EE0">
              <w:t>with</w:t>
            </w:r>
            <w:proofErr w:type="spellEnd"/>
            <w:r w:rsidR="002C6EE0" w:rsidRPr="002C6EE0">
              <w:t xml:space="preserve"> </w:t>
            </w:r>
            <w:proofErr w:type="spellStart"/>
            <w:r w:rsidR="002C6EE0" w:rsidRPr="002C6EE0">
              <w:t>rollback</w:t>
            </w:r>
            <w:proofErr w:type="spellEnd"/>
            <w:r w:rsidR="002C6EE0" w:rsidRPr="002C6EE0">
              <w:t xml:space="preserve"> </w:t>
            </w:r>
            <w:proofErr w:type="spellStart"/>
            <w:r w:rsidR="002C6EE0" w:rsidRPr="002C6EE0">
              <w:t>or</w:t>
            </w:r>
            <w:proofErr w:type="spellEnd"/>
            <w:r w:rsidR="002C6EE0" w:rsidRPr="002C6EE0">
              <w:t xml:space="preserve"> </w:t>
            </w:r>
            <w:proofErr w:type="spellStart"/>
            <w:r w:rsidR="002C6EE0" w:rsidRPr="002C6EE0">
              <w:t>locking</w:t>
            </w:r>
            <w:proofErr w:type="spellEnd"/>
            <w:r w:rsidR="002C6EE0" w:rsidRPr="002C6EE0">
              <w:t xml:space="preserve"> </w:t>
            </w:r>
            <w:proofErr w:type="spellStart"/>
            <w:r w:rsidR="002C6EE0" w:rsidRPr="002C6EE0">
              <w:t>mechanisms</w:t>
            </w:r>
            <w:proofErr w:type="spellEnd"/>
            <w:r w:rsidR="002C6EE0" w:rsidRPr="002C6EE0">
              <w:t xml:space="preserve">, </w:t>
            </w:r>
            <w:proofErr w:type="spellStart"/>
            <w:r w:rsidR="002C6EE0" w:rsidRPr="002C6EE0">
              <w:t>but</w:t>
            </w:r>
            <w:proofErr w:type="spellEnd"/>
            <w:r w:rsidR="002C6EE0" w:rsidRPr="002C6EE0">
              <w:t xml:space="preserve"> </w:t>
            </w:r>
            <w:proofErr w:type="spellStart"/>
            <w:r w:rsidR="002C6EE0" w:rsidRPr="002C6EE0">
              <w:t>instead</w:t>
            </w:r>
            <w:proofErr w:type="spellEnd"/>
            <w:r w:rsidR="002C6EE0" w:rsidRPr="002C6EE0">
              <w:t xml:space="preserve"> </w:t>
            </w:r>
            <w:proofErr w:type="spellStart"/>
            <w:r w:rsidR="002C6EE0" w:rsidRPr="002C6EE0">
              <w:t>offers</w:t>
            </w:r>
            <w:proofErr w:type="spellEnd"/>
            <w:r w:rsidR="002C6EE0" w:rsidRPr="002C6EE0">
              <w:t xml:space="preserve"> </w:t>
            </w:r>
            <w:proofErr w:type="spellStart"/>
            <w:r w:rsidR="002C6EE0" w:rsidRPr="002C6EE0">
              <w:t>atomic</w:t>
            </w:r>
            <w:proofErr w:type="spellEnd"/>
            <w:r w:rsidR="002C6EE0" w:rsidRPr="002C6EE0">
              <w:t xml:space="preserve">, </w:t>
            </w:r>
            <w:proofErr w:type="spellStart"/>
            <w:r w:rsidR="002C6EE0" w:rsidRPr="002C6EE0">
              <w:t>isolated</w:t>
            </w:r>
            <w:proofErr w:type="spellEnd"/>
            <w:r w:rsidR="002C6EE0" w:rsidRPr="002C6EE0">
              <w:t xml:space="preserve">, and durable </w:t>
            </w:r>
            <w:proofErr w:type="spellStart"/>
            <w:r w:rsidR="002C6EE0" w:rsidRPr="002C6EE0">
              <w:t>transactions</w:t>
            </w:r>
            <w:proofErr w:type="spellEnd"/>
            <w:r w:rsidR="002C6EE0" w:rsidRPr="002C6EE0">
              <w:t xml:space="preserve"> </w:t>
            </w:r>
            <w:proofErr w:type="spellStart"/>
            <w:r w:rsidR="002C6EE0" w:rsidRPr="002C6EE0">
              <w:t>with</w:t>
            </w:r>
            <w:proofErr w:type="spellEnd"/>
            <w:r w:rsidR="002C6EE0" w:rsidRPr="002C6EE0">
              <w:t xml:space="preserve"> eventual/</w:t>
            </w:r>
            <w:proofErr w:type="spellStart"/>
            <w:r w:rsidR="002C6EE0" w:rsidRPr="002C6EE0">
              <w:t>tunable</w:t>
            </w:r>
            <w:proofErr w:type="spellEnd"/>
            <w:r w:rsidR="002C6EE0" w:rsidRPr="002C6EE0">
              <w:t xml:space="preserve"> </w:t>
            </w:r>
            <w:proofErr w:type="spellStart"/>
            <w:r w:rsidR="002C6EE0" w:rsidRPr="002C6EE0">
              <w:t>consistency</w:t>
            </w:r>
            <w:proofErr w:type="spellEnd"/>
            <w:r w:rsidR="002C6EE0" w:rsidRPr="002C6EE0">
              <w:t xml:space="preserve"> </w:t>
            </w:r>
            <w:proofErr w:type="spellStart"/>
            <w:r w:rsidR="002C6EE0" w:rsidRPr="002C6EE0">
              <w:t>that</w:t>
            </w:r>
            <w:proofErr w:type="spellEnd"/>
            <w:r w:rsidR="002C6EE0" w:rsidRPr="002C6EE0">
              <w:t xml:space="preserve"> </w:t>
            </w:r>
            <w:proofErr w:type="spellStart"/>
            <w:r w:rsidR="002C6EE0" w:rsidRPr="002C6EE0">
              <w:t>lets</w:t>
            </w:r>
            <w:proofErr w:type="spellEnd"/>
            <w:r w:rsidR="002C6EE0" w:rsidRPr="002C6EE0">
              <w:t xml:space="preserve"> the user decide how </w:t>
            </w:r>
            <w:proofErr w:type="spellStart"/>
            <w:r w:rsidR="002C6EE0" w:rsidRPr="002C6EE0">
              <w:t>strong</w:t>
            </w:r>
            <w:proofErr w:type="spellEnd"/>
            <w:r w:rsidR="002C6EE0" w:rsidRPr="002C6EE0">
              <w:t xml:space="preserve"> </w:t>
            </w:r>
            <w:proofErr w:type="spellStart"/>
            <w:r w:rsidR="002C6EE0" w:rsidRPr="002C6EE0">
              <w:t>or</w:t>
            </w:r>
            <w:proofErr w:type="spellEnd"/>
            <w:r w:rsidR="002C6EE0" w:rsidRPr="002C6EE0">
              <w:t xml:space="preserve"> eventual </w:t>
            </w:r>
            <w:proofErr w:type="spellStart"/>
            <w:r w:rsidR="002C6EE0" w:rsidRPr="002C6EE0">
              <w:t>they</w:t>
            </w:r>
            <w:proofErr w:type="spellEnd"/>
            <w:r w:rsidR="002C6EE0" w:rsidRPr="002C6EE0">
              <w:t xml:space="preserve"> </w:t>
            </w:r>
            <w:proofErr w:type="spellStart"/>
            <w:r w:rsidR="002C6EE0" w:rsidRPr="002C6EE0">
              <w:t>want</w:t>
            </w:r>
            <w:proofErr w:type="spellEnd"/>
            <w:r w:rsidR="002C6EE0" w:rsidRPr="002C6EE0">
              <w:t xml:space="preserve"> </w:t>
            </w:r>
            <w:proofErr w:type="spellStart"/>
            <w:r w:rsidR="002C6EE0" w:rsidRPr="002C6EE0">
              <w:t>each</w:t>
            </w:r>
            <w:proofErr w:type="spellEnd"/>
            <w:r w:rsidR="002C6EE0" w:rsidRPr="002C6EE0">
              <w:t xml:space="preserve"> </w:t>
            </w:r>
            <w:proofErr w:type="spellStart"/>
            <w:r w:rsidR="002C6EE0" w:rsidRPr="002C6EE0">
              <w:t>transaction’s</w:t>
            </w:r>
            <w:proofErr w:type="spellEnd"/>
            <w:r w:rsidR="002C6EE0" w:rsidRPr="002C6EE0">
              <w:t xml:space="preserve"> </w:t>
            </w:r>
            <w:proofErr w:type="spellStart"/>
            <w:r w:rsidR="002C6EE0" w:rsidRPr="002C6EE0">
              <w:t>consistency</w:t>
            </w:r>
            <w:proofErr w:type="spellEnd"/>
            <w:r w:rsidR="002C6EE0" w:rsidRPr="002C6EE0">
              <w:t xml:space="preserve"> to be.</w:t>
            </w:r>
            <w:r>
              <w:t>"</w:t>
            </w:r>
          </w:p>
          <w:p w14:paraId="147B3CFD" w14:textId="77777777" w:rsidR="0021381C" w:rsidRDefault="006B25D8">
            <w:proofErr w:type="spellStart"/>
            <w:r>
              <w:t>Cassandra</w:t>
            </w:r>
            <w:proofErr w:type="spellEnd"/>
            <w:r>
              <w:t xml:space="preserve"> no tiene </w:t>
            </w:r>
            <w:proofErr w:type="spellStart"/>
            <w:r>
              <w:t>locks</w:t>
            </w:r>
            <w:proofErr w:type="spellEnd"/>
            <w:r>
              <w:t xml:space="preserve"> como tal, pero tienen otros mecanismos que sirven como </w:t>
            </w:r>
            <w:proofErr w:type="spellStart"/>
            <w:r>
              <w:t>locks</w:t>
            </w:r>
            <w:proofErr w:type="spellEnd"/>
            <w:r>
              <w:t>.</w:t>
            </w:r>
          </w:p>
          <w:p w14:paraId="0327167C" w14:textId="57F2468D" w:rsidR="00613754" w:rsidRDefault="00C250F5" w:rsidP="00C250F5">
            <w:pPr>
              <w:pStyle w:val="ListParagraph"/>
              <w:numPr>
                <w:ilvl w:val="0"/>
                <w:numId w:val="1"/>
              </w:numPr>
            </w:pPr>
            <w:r>
              <w:t xml:space="preserve">Lectura consistente:  En </w:t>
            </w:r>
            <w:proofErr w:type="spellStart"/>
            <w:r>
              <w:t>cassandra</w:t>
            </w:r>
            <w:proofErr w:type="spellEnd"/>
            <w:r>
              <w:t xml:space="preserve"> no hay </w:t>
            </w:r>
            <w:proofErr w:type="spellStart"/>
            <w:r>
              <w:t>locks</w:t>
            </w:r>
            <w:proofErr w:type="spellEnd"/>
            <w:r>
              <w:t>, entonces la consistencia de lectura se divide en niveles de consistencia, entre estos está: ONE, TWO, THREE, QUORUM, ALL, LOCAL_QUORUM, etcétera.</w:t>
            </w:r>
            <w:r w:rsidR="009B4270">
              <w:t xml:space="preserve"> Estos </w:t>
            </w:r>
            <w:proofErr w:type="spellStart"/>
            <w:r w:rsidR="009B4270">
              <w:t>actuan</w:t>
            </w:r>
            <w:proofErr w:type="spellEnd"/>
            <w:r w:rsidR="009B4270">
              <w:t xml:space="preserve"> como mecanismos de bloqueo aun que técnicamente no implementan suficiente lógica para ser llamados mecanismos de bloqueo.</w:t>
            </w:r>
          </w:p>
          <w:p w14:paraId="3D36A51B" w14:textId="10D90D54" w:rsidR="003B6592" w:rsidRDefault="003B6592">
            <w:r>
              <w:lastRenderedPageBreak/>
              <w:t xml:space="preserve">Fuente: </w:t>
            </w:r>
            <w:hyperlink r:id="rId11" w:history="1">
              <w:r w:rsidR="009E0075" w:rsidRPr="00267203">
                <w:rPr>
                  <w:rStyle w:val="Hyperlink"/>
                </w:rPr>
                <w:t>https://teddyma.gitbooks.io/learncassandra/content/concurrent/concurrency_control.html</w:t>
              </w:r>
            </w:hyperlink>
            <w:r w:rsidR="009E0075">
              <w:t xml:space="preserve"> </w:t>
            </w:r>
            <w:hyperlink r:id="rId12" w:history="1">
              <w:r w:rsidR="00FE6076" w:rsidRPr="00CC65B7">
                <w:rPr>
                  <w:rStyle w:val="Hyperlink"/>
                </w:rPr>
                <w:t>https://blog.yugabyte.com/apache-cassandra-lightweight-transactions-secondary-indexes-tunable-consistency/</w:t>
              </w:r>
            </w:hyperlink>
            <w:r w:rsidR="00FE6076">
              <w:t xml:space="preserve"> </w:t>
            </w:r>
          </w:p>
        </w:tc>
      </w:tr>
      <w:tr w:rsidR="002575F9" w14:paraId="357344FF" w14:textId="77777777" w:rsidTr="002575F9">
        <w:tc>
          <w:tcPr>
            <w:tcW w:w="8828" w:type="dxa"/>
          </w:tcPr>
          <w:p w14:paraId="513F7E3F" w14:textId="77777777" w:rsidR="002575F9" w:rsidRDefault="00502020">
            <w:proofErr w:type="spellStart"/>
            <w:r>
              <w:lastRenderedPageBreak/>
              <w:t>DynamoDB</w:t>
            </w:r>
            <w:proofErr w:type="spellEnd"/>
            <w:r>
              <w:t xml:space="preserve">: </w:t>
            </w:r>
          </w:p>
          <w:p w14:paraId="59006118" w14:textId="4B93D1C4" w:rsidR="002C6EE0" w:rsidRDefault="002C6EE0">
            <w:r>
              <w:t>"</w:t>
            </w:r>
            <w:proofErr w:type="spellStart"/>
            <w:r w:rsidR="003F5DFC" w:rsidRPr="003F5DFC">
              <w:t>DynamoDB</w:t>
            </w:r>
            <w:proofErr w:type="spellEnd"/>
            <w:r w:rsidR="003F5DFC" w:rsidRPr="003F5DFC">
              <w:t xml:space="preserve"> </w:t>
            </w:r>
            <w:proofErr w:type="spellStart"/>
            <w:r w:rsidR="003F5DFC" w:rsidRPr="003F5DFC">
              <w:t>supports</w:t>
            </w:r>
            <w:proofErr w:type="spellEnd"/>
            <w:r w:rsidR="003F5DFC" w:rsidRPr="003F5DFC">
              <w:t xml:space="preserve"> </w:t>
            </w:r>
            <w:proofErr w:type="spellStart"/>
            <w:r w:rsidR="003F5DFC" w:rsidRPr="003F5DFC">
              <w:t>mechanisms</w:t>
            </w:r>
            <w:proofErr w:type="spellEnd"/>
            <w:r w:rsidR="003F5DFC" w:rsidRPr="003F5DFC">
              <w:t xml:space="preserve">, like </w:t>
            </w:r>
            <w:proofErr w:type="spellStart"/>
            <w:r w:rsidR="003F5DFC" w:rsidRPr="003F5DFC">
              <w:t>conditional</w:t>
            </w:r>
            <w:proofErr w:type="spellEnd"/>
            <w:r w:rsidR="003F5DFC" w:rsidRPr="003F5DFC">
              <w:t xml:space="preserve"> </w:t>
            </w:r>
            <w:proofErr w:type="spellStart"/>
            <w:r w:rsidR="003F5DFC" w:rsidRPr="003F5DFC">
              <w:t>writes</w:t>
            </w:r>
            <w:proofErr w:type="spellEnd"/>
            <w:r w:rsidR="003F5DFC" w:rsidRPr="003F5DFC">
              <w:t xml:space="preserve">, </w:t>
            </w:r>
            <w:proofErr w:type="spellStart"/>
            <w:r w:rsidR="003F5DFC" w:rsidRPr="003F5DFC">
              <w:t>that</w:t>
            </w:r>
            <w:proofErr w:type="spellEnd"/>
            <w:r w:rsidR="003F5DFC" w:rsidRPr="003F5DFC">
              <w:t xml:space="preserve"> are </w:t>
            </w:r>
            <w:proofErr w:type="spellStart"/>
            <w:r w:rsidR="003F5DFC" w:rsidRPr="003F5DFC">
              <w:t>necessary</w:t>
            </w:r>
            <w:proofErr w:type="spellEnd"/>
            <w:r w:rsidR="003F5DFC" w:rsidRPr="003F5DFC">
              <w:t xml:space="preserve"> for </w:t>
            </w:r>
            <w:proofErr w:type="spellStart"/>
            <w:r w:rsidR="003F5DFC" w:rsidRPr="003F5DFC">
              <w:t>distributed</w:t>
            </w:r>
            <w:proofErr w:type="spellEnd"/>
            <w:r w:rsidR="003F5DFC" w:rsidRPr="003F5DFC">
              <w:t xml:space="preserve"> </w:t>
            </w:r>
            <w:proofErr w:type="spellStart"/>
            <w:r w:rsidR="003F5DFC" w:rsidRPr="003F5DFC">
              <w:t>locks</w:t>
            </w:r>
            <w:proofErr w:type="spellEnd"/>
            <w:r w:rsidR="003F5DFC" w:rsidRPr="003F5DFC">
              <w:t xml:space="preserve">. </w:t>
            </w:r>
            <w:proofErr w:type="spellStart"/>
            <w:r w:rsidR="003F5DFC" w:rsidRPr="003F5DFC">
              <w:t>However</w:t>
            </w:r>
            <w:proofErr w:type="spellEnd"/>
            <w:r w:rsidR="003F5DFC" w:rsidRPr="003F5DFC">
              <w:t xml:space="preserve">, the AWS SDK </w:t>
            </w:r>
            <w:proofErr w:type="spellStart"/>
            <w:r w:rsidR="003F5DFC" w:rsidRPr="003F5DFC">
              <w:t>doesn’t</w:t>
            </w:r>
            <w:proofErr w:type="spellEnd"/>
            <w:r w:rsidR="003F5DFC" w:rsidRPr="003F5DFC">
              <w:t xml:space="preserve"> </w:t>
            </w:r>
            <w:proofErr w:type="spellStart"/>
            <w:r w:rsidR="003F5DFC" w:rsidRPr="003F5DFC">
              <w:t>include</w:t>
            </w:r>
            <w:proofErr w:type="spellEnd"/>
            <w:r w:rsidR="003F5DFC" w:rsidRPr="003F5DFC">
              <w:t xml:space="preserve"> the </w:t>
            </w:r>
            <w:proofErr w:type="spellStart"/>
            <w:r w:rsidR="003F5DFC" w:rsidRPr="003F5DFC">
              <w:t>logic</w:t>
            </w:r>
            <w:proofErr w:type="spellEnd"/>
            <w:r w:rsidR="003F5DFC" w:rsidRPr="003F5DFC">
              <w:t xml:space="preserve"> </w:t>
            </w:r>
            <w:proofErr w:type="spellStart"/>
            <w:r w:rsidR="003F5DFC" w:rsidRPr="003F5DFC">
              <w:t>needed</w:t>
            </w:r>
            <w:proofErr w:type="spellEnd"/>
            <w:r w:rsidR="003F5DFC" w:rsidRPr="003F5DFC">
              <w:t xml:space="preserve"> to </w:t>
            </w:r>
            <w:proofErr w:type="spellStart"/>
            <w:r w:rsidR="003F5DFC" w:rsidRPr="003F5DFC">
              <w:t>actually</w:t>
            </w:r>
            <w:proofErr w:type="spellEnd"/>
            <w:r w:rsidR="003F5DFC" w:rsidRPr="003F5DFC">
              <w:t xml:space="preserve"> </w:t>
            </w:r>
            <w:proofErr w:type="spellStart"/>
            <w:r w:rsidR="003F5DFC" w:rsidRPr="003F5DFC">
              <w:t>implement</w:t>
            </w:r>
            <w:proofErr w:type="spellEnd"/>
            <w:r w:rsidR="003F5DFC" w:rsidRPr="003F5DFC">
              <w:t xml:space="preserve"> </w:t>
            </w:r>
            <w:proofErr w:type="spellStart"/>
            <w:r w:rsidR="003F5DFC" w:rsidRPr="003F5DFC">
              <w:t>distributed</w:t>
            </w:r>
            <w:proofErr w:type="spellEnd"/>
            <w:r w:rsidR="003F5DFC" w:rsidRPr="003F5DFC">
              <w:t xml:space="preserve"> </w:t>
            </w:r>
            <w:proofErr w:type="spellStart"/>
            <w:r w:rsidR="003F5DFC" w:rsidRPr="003F5DFC">
              <w:t>locks</w:t>
            </w:r>
            <w:proofErr w:type="spellEnd"/>
            <w:r w:rsidR="003F5DFC" w:rsidRPr="003F5DFC">
              <w:t xml:space="preserve">. The </w:t>
            </w:r>
            <w:proofErr w:type="spellStart"/>
            <w:r w:rsidR="003F5DFC" w:rsidRPr="003F5DFC">
              <w:t>DynamoDB</w:t>
            </w:r>
            <w:proofErr w:type="spellEnd"/>
            <w:r w:rsidR="003F5DFC" w:rsidRPr="003F5DFC">
              <w:t xml:space="preserve"> </w:t>
            </w:r>
            <w:proofErr w:type="spellStart"/>
            <w:r w:rsidR="003F5DFC" w:rsidRPr="003F5DFC">
              <w:t>Lock</w:t>
            </w:r>
            <w:proofErr w:type="spellEnd"/>
            <w:r w:rsidR="003F5DFC" w:rsidRPr="003F5DFC">
              <w:t xml:space="preserve"> Client </w:t>
            </w:r>
            <w:proofErr w:type="spellStart"/>
            <w:r w:rsidR="003F5DFC" w:rsidRPr="003F5DFC">
              <w:t>wraps</w:t>
            </w:r>
            <w:proofErr w:type="spellEnd"/>
            <w:r w:rsidR="003F5DFC" w:rsidRPr="003F5DFC">
              <w:t xml:space="preserve"> up the </w:t>
            </w:r>
            <w:proofErr w:type="spellStart"/>
            <w:r w:rsidR="003F5DFC" w:rsidRPr="003F5DFC">
              <w:t>necessary</w:t>
            </w:r>
            <w:proofErr w:type="spellEnd"/>
            <w:r w:rsidR="003F5DFC" w:rsidRPr="003F5DFC">
              <w:t xml:space="preserve"> </w:t>
            </w:r>
            <w:proofErr w:type="spellStart"/>
            <w:r w:rsidR="003F5DFC" w:rsidRPr="003F5DFC">
              <w:t>client</w:t>
            </w:r>
            <w:proofErr w:type="spellEnd"/>
            <w:r w:rsidR="003F5DFC" w:rsidRPr="003F5DFC">
              <w:t xml:space="preserve"> </w:t>
            </w:r>
            <w:proofErr w:type="spellStart"/>
            <w:r w:rsidR="003F5DFC" w:rsidRPr="003F5DFC">
              <w:t>logic</w:t>
            </w:r>
            <w:proofErr w:type="spellEnd"/>
            <w:r w:rsidR="003F5DFC" w:rsidRPr="003F5DFC">
              <w:t xml:space="preserve"> for </w:t>
            </w:r>
            <w:proofErr w:type="spellStart"/>
            <w:r w:rsidR="003F5DFC" w:rsidRPr="003F5DFC">
              <w:t>distributed</w:t>
            </w:r>
            <w:proofErr w:type="spellEnd"/>
            <w:r w:rsidR="003F5DFC" w:rsidRPr="003F5DFC">
              <w:t xml:space="preserve"> </w:t>
            </w:r>
            <w:proofErr w:type="spellStart"/>
            <w:r w:rsidR="003F5DFC" w:rsidRPr="003F5DFC">
              <w:t>advisory</w:t>
            </w:r>
            <w:proofErr w:type="spellEnd"/>
            <w:r w:rsidR="003F5DFC" w:rsidRPr="003F5DFC">
              <w:t xml:space="preserve"> </w:t>
            </w:r>
            <w:proofErr w:type="spellStart"/>
            <w:r w:rsidR="003F5DFC" w:rsidRPr="003F5DFC">
              <w:t>locks</w:t>
            </w:r>
            <w:proofErr w:type="spellEnd"/>
            <w:r w:rsidR="003F5DFC" w:rsidRPr="003F5DFC">
              <w:t xml:space="preserve"> in </w:t>
            </w:r>
            <w:proofErr w:type="spellStart"/>
            <w:r w:rsidR="003F5DFC" w:rsidRPr="003F5DFC">
              <w:t>an</w:t>
            </w:r>
            <w:proofErr w:type="spellEnd"/>
            <w:r w:rsidR="003F5DFC" w:rsidRPr="003F5DFC">
              <w:t xml:space="preserve"> </w:t>
            </w:r>
            <w:proofErr w:type="spellStart"/>
            <w:r w:rsidR="003F5DFC" w:rsidRPr="003F5DFC">
              <w:t>easy</w:t>
            </w:r>
            <w:proofErr w:type="spellEnd"/>
            <w:r w:rsidR="003F5DFC" w:rsidRPr="003F5DFC">
              <w:t xml:space="preserve">-to-use </w:t>
            </w:r>
            <w:proofErr w:type="spellStart"/>
            <w:r w:rsidR="003F5DFC" w:rsidRPr="003F5DFC">
              <w:t>client</w:t>
            </w:r>
            <w:proofErr w:type="spellEnd"/>
            <w:r w:rsidR="003F5DFC" w:rsidRPr="003F5DFC">
              <w:t xml:space="preserve"> interface. The </w:t>
            </w:r>
            <w:proofErr w:type="spellStart"/>
            <w:r w:rsidR="003F5DFC" w:rsidRPr="003F5DFC">
              <w:t>protocol</w:t>
            </w:r>
            <w:proofErr w:type="spellEnd"/>
            <w:r w:rsidR="003F5DFC" w:rsidRPr="003F5DFC">
              <w:t xml:space="preserve"> in the </w:t>
            </w:r>
            <w:proofErr w:type="spellStart"/>
            <w:r w:rsidR="003F5DFC" w:rsidRPr="003F5DFC">
              <w:t>lock</w:t>
            </w:r>
            <w:proofErr w:type="spellEnd"/>
            <w:r w:rsidR="003F5DFC" w:rsidRPr="003F5DFC">
              <w:t xml:space="preserve"> </w:t>
            </w:r>
            <w:proofErr w:type="spellStart"/>
            <w:r w:rsidR="003F5DFC" w:rsidRPr="003F5DFC">
              <w:t>client</w:t>
            </w:r>
            <w:proofErr w:type="spellEnd"/>
            <w:r w:rsidR="003F5DFC" w:rsidRPr="003F5DFC">
              <w:t xml:space="preserve"> Java </w:t>
            </w:r>
            <w:proofErr w:type="spellStart"/>
            <w:r w:rsidR="003F5DFC" w:rsidRPr="003F5DFC">
              <w:t>library</w:t>
            </w:r>
            <w:proofErr w:type="spellEnd"/>
            <w:r w:rsidR="003F5DFC" w:rsidRPr="003F5DFC">
              <w:t xml:space="preserve"> </w:t>
            </w:r>
            <w:proofErr w:type="spellStart"/>
            <w:r w:rsidR="003F5DFC" w:rsidRPr="003F5DFC">
              <w:t>is</w:t>
            </w:r>
            <w:proofErr w:type="spellEnd"/>
            <w:r w:rsidR="003F5DFC" w:rsidRPr="003F5DFC">
              <w:t xml:space="preserve"> </w:t>
            </w:r>
            <w:proofErr w:type="spellStart"/>
            <w:r w:rsidR="003F5DFC" w:rsidRPr="003F5DFC">
              <w:t>widely</w:t>
            </w:r>
            <w:proofErr w:type="spellEnd"/>
            <w:r w:rsidR="003F5DFC" w:rsidRPr="003F5DFC">
              <w:t xml:space="preserve"> </w:t>
            </w:r>
            <w:proofErr w:type="spellStart"/>
            <w:r w:rsidR="003F5DFC" w:rsidRPr="003F5DFC">
              <w:t>applicable</w:t>
            </w:r>
            <w:proofErr w:type="spellEnd"/>
            <w:r w:rsidR="003F5DFC" w:rsidRPr="003F5DFC">
              <w:t xml:space="preserve">, and </w:t>
            </w:r>
            <w:proofErr w:type="spellStart"/>
            <w:r w:rsidR="003F5DFC" w:rsidRPr="003F5DFC">
              <w:t>we</w:t>
            </w:r>
            <w:proofErr w:type="spellEnd"/>
            <w:r w:rsidR="003F5DFC" w:rsidRPr="003F5DFC">
              <w:t xml:space="preserve"> </w:t>
            </w:r>
            <w:proofErr w:type="spellStart"/>
            <w:r w:rsidR="003F5DFC" w:rsidRPr="003F5DFC">
              <w:t>encourage</w:t>
            </w:r>
            <w:proofErr w:type="spellEnd"/>
            <w:r w:rsidR="003F5DFC" w:rsidRPr="003F5DFC">
              <w:t xml:space="preserve"> </w:t>
            </w:r>
            <w:proofErr w:type="spellStart"/>
            <w:r w:rsidR="003F5DFC" w:rsidRPr="003F5DFC">
              <w:t>you</w:t>
            </w:r>
            <w:proofErr w:type="spellEnd"/>
            <w:r w:rsidR="003F5DFC" w:rsidRPr="003F5DFC">
              <w:t xml:space="preserve"> to </w:t>
            </w:r>
            <w:proofErr w:type="spellStart"/>
            <w:r w:rsidR="003F5DFC" w:rsidRPr="003F5DFC">
              <w:t>apply</w:t>
            </w:r>
            <w:proofErr w:type="spellEnd"/>
            <w:r w:rsidR="003F5DFC" w:rsidRPr="003F5DFC">
              <w:t xml:space="preserve"> </w:t>
            </w:r>
            <w:proofErr w:type="spellStart"/>
            <w:r w:rsidR="003F5DFC" w:rsidRPr="003F5DFC">
              <w:t>it</w:t>
            </w:r>
            <w:proofErr w:type="spellEnd"/>
            <w:r w:rsidR="003F5DFC" w:rsidRPr="003F5DFC">
              <w:t xml:space="preserve"> in </w:t>
            </w:r>
            <w:proofErr w:type="spellStart"/>
            <w:r w:rsidR="003F5DFC" w:rsidRPr="003F5DFC">
              <w:t>other</w:t>
            </w:r>
            <w:proofErr w:type="spellEnd"/>
            <w:r w:rsidR="003F5DFC" w:rsidRPr="003F5DFC">
              <w:t xml:space="preserve"> </w:t>
            </w:r>
            <w:proofErr w:type="spellStart"/>
            <w:r w:rsidR="003F5DFC" w:rsidRPr="003F5DFC">
              <w:t>languages</w:t>
            </w:r>
            <w:proofErr w:type="spellEnd"/>
            <w:r w:rsidR="003F5DFC" w:rsidRPr="003F5DFC">
              <w:t>.</w:t>
            </w:r>
            <w:r>
              <w:t>"</w:t>
            </w:r>
          </w:p>
          <w:p w14:paraId="00E33BC7" w14:textId="49932E1B" w:rsidR="001E01DE" w:rsidRDefault="001E01DE" w:rsidP="001E01DE">
            <w:pPr>
              <w:pStyle w:val="ListParagraph"/>
              <w:numPr>
                <w:ilvl w:val="0"/>
                <w:numId w:val="1"/>
              </w:numPr>
            </w:pPr>
            <w:r>
              <w:t xml:space="preserve">Lectura consistente: de nuevo no hay </w:t>
            </w:r>
            <w:proofErr w:type="spellStart"/>
            <w:r>
              <w:t>locks</w:t>
            </w:r>
            <w:proofErr w:type="spellEnd"/>
            <w:r>
              <w:t xml:space="preserve">, entonces se utilizan niveles de lectura consistente, entre estos está: </w:t>
            </w:r>
            <w:proofErr w:type="spellStart"/>
            <w:r>
              <w:t>strong</w:t>
            </w:r>
            <w:proofErr w:type="spellEnd"/>
            <w:r>
              <w:t xml:space="preserve"> </w:t>
            </w:r>
            <w:proofErr w:type="spellStart"/>
            <w:r>
              <w:t>consistent</w:t>
            </w:r>
            <w:proofErr w:type="spellEnd"/>
            <w:r>
              <w:t xml:space="preserve"> </w:t>
            </w:r>
            <w:proofErr w:type="spellStart"/>
            <w:r>
              <w:t>read</w:t>
            </w:r>
            <w:proofErr w:type="spellEnd"/>
            <w:r>
              <w:t xml:space="preserve"> y </w:t>
            </w:r>
            <w:proofErr w:type="spellStart"/>
            <w:r>
              <w:t>eventually</w:t>
            </w:r>
            <w:proofErr w:type="spellEnd"/>
            <w:r>
              <w:t xml:space="preserve"> </w:t>
            </w:r>
            <w:proofErr w:type="spellStart"/>
            <w:r>
              <w:t>consistent</w:t>
            </w:r>
            <w:proofErr w:type="spellEnd"/>
            <w:r>
              <w:t xml:space="preserve"> </w:t>
            </w:r>
            <w:proofErr w:type="spellStart"/>
            <w:r>
              <w:t>read</w:t>
            </w:r>
            <w:proofErr w:type="spellEnd"/>
            <w:r>
              <w:t>.</w:t>
            </w:r>
          </w:p>
          <w:p w14:paraId="76ABBCB4" w14:textId="2B4F6765" w:rsidR="00A0491D" w:rsidRDefault="00A0491D">
            <w:r>
              <w:t xml:space="preserve">Fuente: </w:t>
            </w:r>
            <w:hyperlink r:id="rId13" w:history="1">
              <w:r w:rsidR="00CE4A2B" w:rsidRPr="00267203">
                <w:rPr>
                  <w:rStyle w:val="Hyperlink"/>
                </w:rPr>
                <w:t>https://aws.amazon.com/blogs/database/building-distributed-locks-with-the-dynamodb-lock-client/</w:t>
              </w:r>
            </w:hyperlink>
            <w:r w:rsidR="00CE4A2B">
              <w:t xml:space="preserve"> </w:t>
            </w:r>
            <w:r w:rsidR="00D152F5">
              <w:t xml:space="preserve"> </w:t>
            </w:r>
            <w:hyperlink r:id="rId14" w:history="1">
              <w:r w:rsidR="00D152F5" w:rsidRPr="00CC65B7">
                <w:rPr>
                  <w:rStyle w:val="Hyperlink"/>
                </w:rPr>
                <w:t>https://docs.aws.amazon.com/amazondynamodb/latest/developerguide/HowItWorks.ReadConsistency.html</w:t>
              </w:r>
            </w:hyperlink>
            <w:r w:rsidR="00D152F5">
              <w:t xml:space="preserve"> </w:t>
            </w:r>
          </w:p>
        </w:tc>
      </w:tr>
    </w:tbl>
    <w:p w14:paraId="00402B92" w14:textId="188EDAB1" w:rsidR="00DF6D5A" w:rsidRDefault="00DF6D5A" w:rsidP="00A932E2"/>
    <w:p w14:paraId="36D72E80" w14:textId="4291C4DA" w:rsidR="00753111" w:rsidRDefault="00753111">
      <w:r>
        <w:t xml:space="preserve">Práctica: </w:t>
      </w:r>
    </w:p>
    <w:p w14:paraId="35B2EE23" w14:textId="46153676" w:rsidR="00A05FCB" w:rsidRDefault="00753111">
      <w:r w:rsidRPr="00753111">
        <w:drawing>
          <wp:inline distT="0" distB="0" distL="0" distR="0" wp14:anchorId="050815CC" wp14:editId="1D9A5E02">
            <wp:extent cx="5612130" cy="39268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F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6B089F"/>
    <w:multiLevelType w:val="hybridMultilevel"/>
    <w:tmpl w:val="A7C0D9A0"/>
    <w:lvl w:ilvl="0" w:tplc="0E589F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A9"/>
    <w:rsid w:val="000335B7"/>
    <w:rsid w:val="000C7C9B"/>
    <w:rsid w:val="00114A9D"/>
    <w:rsid w:val="001C7F72"/>
    <w:rsid w:val="001D5E09"/>
    <w:rsid w:val="001D6E12"/>
    <w:rsid w:val="001E01DE"/>
    <w:rsid w:val="0021381C"/>
    <w:rsid w:val="00222D6B"/>
    <w:rsid w:val="002244A6"/>
    <w:rsid w:val="002575F9"/>
    <w:rsid w:val="002C6EE0"/>
    <w:rsid w:val="002D6534"/>
    <w:rsid w:val="003A4862"/>
    <w:rsid w:val="003A5E4D"/>
    <w:rsid w:val="003B6592"/>
    <w:rsid w:val="003F5DFC"/>
    <w:rsid w:val="0043320A"/>
    <w:rsid w:val="004431E4"/>
    <w:rsid w:val="00467F83"/>
    <w:rsid w:val="004D16BA"/>
    <w:rsid w:val="00502020"/>
    <w:rsid w:val="00505DDF"/>
    <w:rsid w:val="00530617"/>
    <w:rsid w:val="0055449C"/>
    <w:rsid w:val="005A2396"/>
    <w:rsid w:val="005E726F"/>
    <w:rsid w:val="0060769B"/>
    <w:rsid w:val="00613754"/>
    <w:rsid w:val="006519AF"/>
    <w:rsid w:val="006B25D8"/>
    <w:rsid w:val="006E4E61"/>
    <w:rsid w:val="00730513"/>
    <w:rsid w:val="007408DC"/>
    <w:rsid w:val="00750E9F"/>
    <w:rsid w:val="00753111"/>
    <w:rsid w:val="0076142C"/>
    <w:rsid w:val="007808EB"/>
    <w:rsid w:val="007B2B48"/>
    <w:rsid w:val="007B3CCA"/>
    <w:rsid w:val="0082232C"/>
    <w:rsid w:val="00845179"/>
    <w:rsid w:val="008A5B0F"/>
    <w:rsid w:val="008E31AC"/>
    <w:rsid w:val="00913DDB"/>
    <w:rsid w:val="009B4270"/>
    <w:rsid w:val="009E0075"/>
    <w:rsid w:val="009F5532"/>
    <w:rsid w:val="00A0491D"/>
    <w:rsid w:val="00A05FCB"/>
    <w:rsid w:val="00A07001"/>
    <w:rsid w:val="00A24AB7"/>
    <w:rsid w:val="00A66FAB"/>
    <w:rsid w:val="00A7679C"/>
    <w:rsid w:val="00A932E2"/>
    <w:rsid w:val="00AD6344"/>
    <w:rsid w:val="00AE36E0"/>
    <w:rsid w:val="00AE6F26"/>
    <w:rsid w:val="00B4238F"/>
    <w:rsid w:val="00B44BF4"/>
    <w:rsid w:val="00BB23B5"/>
    <w:rsid w:val="00BB291C"/>
    <w:rsid w:val="00BE1CF5"/>
    <w:rsid w:val="00C250F5"/>
    <w:rsid w:val="00C44E6F"/>
    <w:rsid w:val="00C6630A"/>
    <w:rsid w:val="00CD4F11"/>
    <w:rsid w:val="00CE4A2B"/>
    <w:rsid w:val="00D152F5"/>
    <w:rsid w:val="00D94BBF"/>
    <w:rsid w:val="00DB39E4"/>
    <w:rsid w:val="00DE61F4"/>
    <w:rsid w:val="00DF6D5A"/>
    <w:rsid w:val="00E25196"/>
    <w:rsid w:val="00E33C2F"/>
    <w:rsid w:val="00E40F28"/>
    <w:rsid w:val="00EB778A"/>
    <w:rsid w:val="00F8324C"/>
    <w:rsid w:val="00FB2E62"/>
    <w:rsid w:val="00FD44B1"/>
    <w:rsid w:val="00FE29A9"/>
    <w:rsid w:val="00FE3A47"/>
    <w:rsid w:val="00FE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E65F8"/>
  <w15:chartTrackingRefBased/>
  <w15:docId w15:val="{2B28B3B0-46EE-4648-AC20-F969A811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A5B0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B0F"/>
    <w:rPr>
      <w:rFonts w:ascii="Times New Roman" w:eastAsiaTheme="majorEastAsia" w:hAnsi="Times New Roman" w:cstheme="majorBidi"/>
      <w:color w:val="70AD47" w:themeColor="accent6"/>
      <w:sz w:val="36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A5B0F"/>
    <w:pPr>
      <w:numPr>
        <w:ilvl w:val="1"/>
      </w:numPr>
    </w:pPr>
    <w:rPr>
      <w:rFonts w:ascii="Times New Roman" w:eastAsiaTheme="minorEastAsia" w:hAnsi="Times New Roman"/>
      <w:color w:val="ED7D31" w:themeColor="accent2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5B0F"/>
    <w:rPr>
      <w:rFonts w:ascii="Times New Roman" w:eastAsiaTheme="minorEastAsia" w:hAnsi="Times New Roman"/>
      <w:color w:val="ED7D31" w:themeColor="accent2"/>
      <w:spacing w:val="15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D44B1"/>
    <w:pPr>
      <w:spacing w:after="0" w:line="240" w:lineRule="auto"/>
      <w:contextualSpacing/>
    </w:pPr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D44B1"/>
    <w:rPr>
      <w:rFonts w:ascii="Times New Roman" w:eastAsiaTheme="majorEastAsia" w:hAnsi="Times New Roman" w:cstheme="majorBidi"/>
      <w:b/>
      <w:color w:val="FF0000"/>
      <w:spacing w:val="-10"/>
      <w:kern w:val="28"/>
      <w:sz w:val="56"/>
      <w:szCs w:val="56"/>
      <w:u w:val="single"/>
    </w:rPr>
  </w:style>
  <w:style w:type="paragraph" w:styleId="ListParagraph">
    <w:name w:val="List Paragraph"/>
    <w:basedOn w:val="Normal"/>
    <w:uiPriority w:val="34"/>
    <w:qFormat/>
    <w:rsid w:val="00E25196"/>
    <w:pPr>
      <w:ind w:left="720"/>
      <w:contextualSpacing/>
    </w:pPr>
  </w:style>
  <w:style w:type="table" w:styleId="TableGrid">
    <w:name w:val="Table Grid"/>
    <w:basedOn w:val="TableNormal"/>
    <w:uiPriority w:val="39"/>
    <w:rsid w:val="00257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3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9E4"/>
    <w:rPr>
      <w:color w:val="605E5C"/>
      <w:shd w:val="clear" w:color="auto" w:fill="E1DFDD"/>
    </w:rPr>
  </w:style>
  <w:style w:type="character" w:customStyle="1" w:styleId="hljs-keyword">
    <w:name w:val="hljs-keyword"/>
    <w:basedOn w:val="DefaultParagraphFont"/>
    <w:rsid w:val="0055449C"/>
  </w:style>
  <w:style w:type="character" w:customStyle="1" w:styleId="hljs-string">
    <w:name w:val="hljs-string"/>
    <w:basedOn w:val="DefaultParagraphFont"/>
    <w:rsid w:val="00845179"/>
  </w:style>
  <w:style w:type="paragraph" w:styleId="BodyText">
    <w:name w:val="Body Text"/>
    <w:basedOn w:val="Normal"/>
    <w:link w:val="BodyTextChar"/>
    <w:uiPriority w:val="99"/>
    <w:unhideWhenUsed/>
    <w:rsid w:val="00FB2E62"/>
    <w:pPr>
      <w:spacing w:after="0" w:line="240" w:lineRule="auto"/>
    </w:pPr>
    <w:rPr>
      <w:rFonts w:ascii="Courier New" w:eastAsia="Times New Roman" w:hAnsi="Courier New" w:cs="Courier New"/>
      <w:color w:val="333333"/>
      <w:sz w:val="18"/>
      <w:szCs w:val="18"/>
      <w:shd w:val="clear" w:color="auto" w:fill="F8F8F8"/>
      <w:lang w:eastAsia="es-GT"/>
    </w:rPr>
  </w:style>
  <w:style w:type="character" w:customStyle="1" w:styleId="BodyTextChar">
    <w:name w:val="Body Text Char"/>
    <w:basedOn w:val="DefaultParagraphFont"/>
    <w:link w:val="BodyText"/>
    <w:uiPriority w:val="99"/>
    <w:rsid w:val="00FB2E62"/>
    <w:rPr>
      <w:rFonts w:ascii="Courier New" w:eastAsia="Times New Roman" w:hAnsi="Courier New" w:cs="Courier New"/>
      <w:color w:val="333333"/>
      <w:sz w:val="18"/>
      <w:szCs w:val="18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8.0/en/innodb-consistent-read.html" TargetMode="External"/><Relationship Id="rId13" Type="http://schemas.openxmlformats.org/officeDocument/2006/relationships/hyperlink" Target="https://aws.amazon.com/blogs/database/building-distributed-locks-with-the-dynamodb-lock-cli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8.0/en/innodb-locking.html" TargetMode="External"/><Relationship Id="rId12" Type="http://schemas.openxmlformats.org/officeDocument/2006/relationships/hyperlink" Target="https://blog.yugabyte.com/apache-cassandra-lightweight-transactions-secondary-indexes-tunable-consistency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ysqltutorial.org/mysql-table-locking/" TargetMode="External"/><Relationship Id="rId11" Type="http://schemas.openxmlformats.org/officeDocument/2006/relationships/hyperlink" Target="https://teddyma.gitbooks.io/learncassandra/content/concurrent/concurrency_control.html" TargetMode="External"/><Relationship Id="rId5" Type="http://schemas.openxmlformats.org/officeDocument/2006/relationships/hyperlink" Target="https://programmerclick.com/article/2282898308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docs.microsoft.com/en-us/sql/t-sql/statements/set-transaction-isolation-level-transact-sql?view=sql-server-ver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ingsight.com/main-concept-of-sql-server-locking/" TargetMode="External"/><Relationship Id="rId14" Type="http://schemas.openxmlformats.org/officeDocument/2006/relationships/hyperlink" Target="https://docs.aws.amazon.com/amazondynamodb/latest/developerguide/HowItWorks.ReadConsistency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757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Corzo</dc:creator>
  <cp:keywords/>
  <dc:description/>
  <cp:lastModifiedBy>David Corzo</cp:lastModifiedBy>
  <cp:revision>86</cp:revision>
  <dcterms:created xsi:type="dcterms:W3CDTF">2021-03-15T05:38:00Z</dcterms:created>
  <dcterms:modified xsi:type="dcterms:W3CDTF">2021-03-15T18:03:00Z</dcterms:modified>
</cp:coreProperties>
</file>