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024EF" w14:textId="77777777" w:rsidR="002E689F" w:rsidRPr="00956CDE" w:rsidRDefault="002E689F" w:rsidP="002E689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956CDE">
        <w:rPr>
          <w:rFonts w:ascii="Times New Roman" w:hAnsi="Times New Roman" w:cs="Times New Roman"/>
          <w:sz w:val="24"/>
          <w:szCs w:val="24"/>
        </w:rPr>
        <w:t xml:space="preserve">Universidad Francisco Marroquín                                                          Facultad de Ciencias Económicas                                                              </w:t>
      </w:r>
    </w:p>
    <w:p w14:paraId="34E58319" w14:textId="2B83E337" w:rsidR="002E689F" w:rsidRPr="00956CDE" w:rsidRDefault="002E689F" w:rsidP="002E689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6CDE">
        <w:rPr>
          <w:rFonts w:ascii="Times New Roman" w:hAnsi="Times New Roman" w:cs="Times New Roman"/>
          <w:sz w:val="24"/>
          <w:szCs w:val="24"/>
        </w:rPr>
        <w:t>Econometría I</w:t>
      </w:r>
      <w:r w:rsidR="00987673">
        <w:rPr>
          <w:rFonts w:ascii="Times New Roman" w:hAnsi="Times New Roman" w:cs="Times New Roman"/>
          <w:sz w:val="24"/>
          <w:szCs w:val="24"/>
        </w:rPr>
        <w:t xml:space="preserve">      </w:t>
      </w:r>
      <w:r w:rsidRPr="00956CDE">
        <w:rPr>
          <w:rFonts w:ascii="Times New Roman" w:hAnsi="Times New Roman" w:cs="Times New Roman"/>
          <w:sz w:val="24"/>
          <w:szCs w:val="24"/>
        </w:rPr>
        <w:tab/>
      </w:r>
      <w:r w:rsidRPr="00956CDE">
        <w:rPr>
          <w:rFonts w:ascii="Times New Roman" w:hAnsi="Times New Roman" w:cs="Times New Roman"/>
          <w:sz w:val="24"/>
          <w:szCs w:val="24"/>
        </w:rPr>
        <w:tab/>
      </w:r>
      <w:r w:rsidRPr="00956CDE">
        <w:rPr>
          <w:rFonts w:ascii="Times New Roman" w:hAnsi="Times New Roman" w:cs="Times New Roman"/>
          <w:sz w:val="24"/>
          <w:szCs w:val="24"/>
        </w:rPr>
        <w:tab/>
      </w:r>
      <w:r w:rsidRPr="00956CDE">
        <w:rPr>
          <w:rFonts w:ascii="Times New Roman" w:hAnsi="Times New Roman" w:cs="Times New Roman"/>
          <w:sz w:val="24"/>
          <w:szCs w:val="24"/>
        </w:rPr>
        <w:tab/>
      </w:r>
      <w:r w:rsidRPr="00956CDE">
        <w:rPr>
          <w:rFonts w:ascii="Times New Roman" w:hAnsi="Times New Roman" w:cs="Times New Roman"/>
          <w:sz w:val="24"/>
          <w:szCs w:val="24"/>
        </w:rPr>
        <w:tab/>
      </w:r>
      <w:r w:rsidR="00205B5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8767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56CDE">
        <w:rPr>
          <w:rFonts w:ascii="Times New Roman" w:hAnsi="Times New Roman" w:cs="Times New Roman"/>
          <w:sz w:val="24"/>
          <w:szCs w:val="24"/>
        </w:rPr>
        <w:t xml:space="preserve">Primer </w:t>
      </w:r>
      <w:r w:rsidR="00205B57">
        <w:rPr>
          <w:rFonts w:ascii="Times New Roman" w:hAnsi="Times New Roman" w:cs="Times New Roman"/>
          <w:sz w:val="24"/>
          <w:szCs w:val="24"/>
        </w:rPr>
        <w:t>p</w:t>
      </w:r>
      <w:r w:rsidRPr="00956CDE">
        <w:rPr>
          <w:rFonts w:ascii="Times New Roman" w:hAnsi="Times New Roman" w:cs="Times New Roman"/>
          <w:sz w:val="24"/>
          <w:szCs w:val="24"/>
        </w:rPr>
        <w:t>arcial</w:t>
      </w:r>
      <w:r w:rsidR="00EE163E">
        <w:rPr>
          <w:rFonts w:ascii="Times New Roman" w:hAnsi="Times New Roman" w:cs="Times New Roman"/>
          <w:sz w:val="24"/>
          <w:szCs w:val="24"/>
        </w:rPr>
        <w:t xml:space="preserve"> Versión B</w:t>
      </w:r>
    </w:p>
    <w:p w14:paraId="1BFFCC69" w14:textId="45FE31CD" w:rsidR="007B3EDE" w:rsidRPr="00956CDE" w:rsidRDefault="007B3EDE" w:rsidP="002E689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56CDE">
        <w:rPr>
          <w:rFonts w:ascii="Times New Roman" w:hAnsi="Times New Roman" w:cs="Times New Roman"/>
          <w:sz w:val="24"/>
          <w:szCs w:val="24"/>
        </w:rPr>
        <w:t>No</w:t>
      </w:r>
      <w:r w:rsidR="00956CDE" w:rsidRPr="00956CDE">
        <w:rPr>
          <w:rFonts w:ascii="Times New Roman" w:hAnsi="Times New Roman" w:cs="Times New Roman"/>
          <w:sz w:val="24"/>
          <w:szCs w:val="24"/>
        </w:rPr>
        <w:t>mbre:_</w:t>
      </w:r>
      <w:proofErr w:type="gramEnd"/>
      <w:r w:rsidR="00956CDE" w:rsidRPr="00956CDE">
        <w:rPr>
          <w:rFonts w:ascii="Times New Roman" w:hAnsi="Times New Roman" w:cs="Times New Roman"/>
          <w:sz w:val="24"/>
          <w:szCs w:val="24"/>
        </w:rPr>
        <w:t>_______</w:t>
      </w:r>
      <w:r w:rsidR="007C4178">
        <w:rPr>
          <w:rFonts w:ascii="Times New Roman" w:hAnsi="Times New Roman" w:cs="Times New Roman"/>
          <w:sz w:val="24"/>
          <w:szCs w:val="24"/>
        </w:rPr>
        <w:t>David Corzo</w:t>
      </w:r>
      <w:r w:rsidR="00956CDE" w:rsidRPr="00956CDE">
        <w:rPr>
          <w:rFonts w:ascii="Times New Roman" w:hAnsi="Times New Roman" w:cs="Times New Roman"/>
          <w:sz w:val="24"/>
          <w:szCs w:val="24"/>
        </w:rPr>
        <w:t>___________________                          Carné:______</w:t>
      </w:r>
      <w:r w:rsidR="007C4178">
        <w:rPr>
          <w:rFonts w:ascii="Times New Roman" w:hAnsi="Times New Roman" w:cs="Times New Roman"/>
          <w:sz w:val="24"/>
          <w:szCs w:val="24"/>
        </w:rPr>
        <w:t>20190432</w:t>
      </w:r>
      <w:r w:rsidR="00956CDE" w:rsidRPr="00956CDE">
        <w:rPr>
          <w:rFonts w:ascii="Times New Roman" w:hAnsi="Times New Roman" w:cs="Times New Roman"/>
          <w:sz w:val="24"/>
          <w:szCs w:val="24"/>
        </w:rPr>
        <w:t>______</w:t>
      </w:r>
    </w:p>
    <w:p w14:paraId="037E72E1" w14:textId="77777777" w:rsidR="002C4477" w:rsidRPr="00956CDE" w:rsidRDefault="002C4477" w:rsidP="002C447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5D993F" w14:textId="43C96EF9" w:rsidR="002E689F" w:rsidRDefault="002E689F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56CDE">
        <w:rPr>
          <w:rFonts w:ascii="Times New Roman" w:hAnsi="Times New Roman" w:cs="Times New Roman"/>
          <w:b/>
          <w:sz w:val="24"/>
          <w:szCs w:val="24"/>
        </w:rPr>
        <w:t>Serie I</w:t>
      </w:r>
      <w:r w:rsidR="00A37A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7A5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C32B5">
        <w:rPr>
          <w:rFonts w:ascii="Times New Roman" w:hAnsi="Times New Roman" w:cs="Times New Roman"/>
          <w:b/>
          <w:bCs/>
          <w:sz w:val="24"/>
          <w:szCs w:val="24"/>
        </w:rPr>
        <w:t>58</w:t>
      </w:r>
      <w:r w:rsidR="00A37A59">
        <w:rPr>
          <w:rFonts w:ascii="Times New Roman" w:hAnsi="Times New Roman" w:cs="Times New Roman"/>
          <w:b/>
          <w:bCs/>
          <w:sz w:val="24"/>
          <w:szCs w:val="24"/>
        </w:rPr>
        <w:t xml:space="preserve"> puntos)</w:t>
      </w:r>
      <w:r w:rsidRPr="00956CD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6CDE">
        <w:rPr>
          <w:rFonts w:ascii="Times New Roman" w:hAnsi="Times New Roman" w:cs="Times New Roman"/>
          <w:sz w:val="24"/>
          <w:szCs w:val="24"/>
        </w:rPr>
        <w:t xml:space="preserve">Resuelva los problemas que se le presentan a continuación, deje constancia de todo su procedimiento. No olvide escribir su respuesta final en lapicero para tener derecho a revisión. </w:t>
      </w:r>
    </w:p>
    <w:p w14:paraId="6ED9485E" w14:textId="2F363352" w:rsidR="00205B57" w:rsidRPr="00A37A59" w:rsidRDefault="00A37A59" w:rsidP="00A37A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C32B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24B01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puntos)</w:t>
      </w:r>
      <w:r w:rsidR="00205B57" w:rsidRPr="00A37A59">
        <w:rPr>
          <w:rFonts w:ascii="Times New Roman" w:hAnsi="Times New Roman" w:cs="Times New Roman"/>
          <w:sz w:val="24"/>
          <w:szCs w:val="24"/>
        </w:rPr>
        <w:t xml:space="preserve"> Si el salario </w:t>
      </w:r>
      <w:r w:rsidR="00616BF6" w:rsidRPr="00A37A59">
        <w:rPr>
          <w:rFonts w:ascii="Times New Roman" w:hAnsi="Times New Roman" w:cs="Times New Roman"/>
          <w:sz w:val="24"/>
          <w:szCs w:val="24"/>
        </w:rPr>
        <w:t>mensual</w:t>
      </w:r>
      <w:r w:rsidR="00205B57" w:rsidRPr="00A37A59">
        <w:rPr>
          <w:rFonts w:ascii="Times New Roman" w:hAnsi="Times New Roman" w:cs="Times New Roman"/>
          <w:sz w:val="24"/>
          <w:szCs w:val="24"/>
        </w:rPr>
        <w:t xml:space="preserve"> de un ejecutivo se estima por el siguiente modelo:</w:t>
      </w:r>
    </w:p>
    <w:p w14:paraId="20BA36EF" w14:textId="77777777" w:rsidR="00205B57" w:rsidRPr="00FE5338" w:rsidRDefault="00205B57" w:rsidP="00205B57">
      <w:pPr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FE5338">
        <w:rPr>
          <w:rFonts w:ascii="Times New Roman" w:hAnsi="Times New Roman" w:cs="Times New Roman"/>
          <w:sz w:val="24"/>
          <w:szCs w:val="24"/>
          <w:lang w:val="it-IT"/>
        </w:rPr>
        <w:t>(Salario)</w:t>
      </w:r>
      <w:r w:rsidRPr="00FE533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i</w:t>
      </w:r>
      <w:r w:rsidRPr="00FE5338">
        <w:rPr>
          <w:rFonts w:ascii="Times New Roman" w:hAnsi="Times New Roman" w:cs="Times New Roman"/>
          <w:sz w:val="24"/>
          <w:szCs w:val="24"/>
          <w:lang w:val="it-IT"/>
        </w:rPr>
        <w:t xml:space="preserve">= </w:t>
      </w:r>
      <w:r w:rsidRPr="00FE5338">
        <w:rPr>
          <w:rFonts w:ascii="Times New Roman" w:hAnsi="Times New Roman" w:cs="Times New Roman"/>
          <w:sz w:val="24"/>
          <w:szCs w:val="24"/>
        </w:rPr>
        <w:t>α</w:t>
      </w:r>
      <w:r w:rsidRPr="00FE5338">
        <w:rPr>
          <w:rFonts w:ascii="Times New Roman" w:hAnsi="Times New Roman" w:cs="Times New Roman"/>
          <w:sz w:val="24"/>
          <w:szCs w:val="24"/>
          <w:lang w:val="it-IT"/>
        </w:rPr>
        <w:t xml:space="preserve"> + </w:t>
      </w:r>
      <w:r w:rsidRPr="00FE5338">
        <w:rPr>
          <w:rFonts w:ascii="Times New Roman" w:hAnsi="Times New Roman" w:cs="Times New Roman"/>
          <w:sz w:val="24"/>
          <w:szCs w:val="24"/>
        </w:rPr>
        <w:t>β</w:t>
      </w:r>
      <w:r w:rsidRPr="00FE533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</w:t>
      </w:r>
      <w:r w:rsidRPr="00FE5338">
        <w:rPr>
          <w:rFonts w:ascii="Times New Roman" w:hAnsi="Times New Roman" w:cs="Times New Roman"/>
          <w:sz w:val="24"/>
          <w:szCs w:val="24"/>
          <w:lang w:val="it-IT"/>
        </w:rPr>
        <w:t xml:space="preserve"> (Promedio)</w:t>
      </w:r>
      <w:r w:rsidRPr="00FE533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 xml:space="preserve">i </w:t>
      </w:r>
      <w:r w:rsidRPr="00FE5338">
        <w:rPr>
          <w:rFonts w:ascii="Times New Roman" w:hAnsi="Times New Roman" w:cs="Times New Roman"/>
          <w:sz w:val="24"/>
          <w:szCs w:val="24"/>
          <w:lang w:val="it-IT"/>
        </w:rPr>
        <w:t xml:space="preserve">+ </w:t>
      </w:r>
      <w:r w:rsidRPr="00FE5338">
        <w:rPr>
          <w:rFonts w:ascii="Times New Roman" w:hAnsi="Times New Roman" w:cs="Times New Roman"/>
          <w:sz w:val="24"/>
          <w:szCs w:val="24"/>
        </w:rPr>
        <w:t>β</w:t>
      </w:r>
      <w:r w:rsidRPr="00FE533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FE5338">
        <w:rPr>
          <w:rFonts w:ascii="Times New Roman" w:hAnsi="Times New Roman" w:cs="Times New Roman"/>
          <w:sz w:val="24"/>
          <w:szCs w:val="24"/>
          <w:lang w:val="it-IT"/>
        </w:rPr>
        <w:t>(Experiencia)</w:t>
      </w:r>
      <w:r w:rsidRPr="00FE533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i</w:t>
      </w:r>
      <w:r w:rsidRPr="00FE5338">
        <w:rPr>
          <w:rFonts w:ascii="Times New Roman" w:hAnsi="Times New Roman" w:cs="Times New Roman"/>
          <w:sz w:val="24"/>
          <w:szCs w:val="24"/>
          <w:lang w:val="it-IT"/>
        </w:rPr>
        <w:t xml:space="preserve">+ </w:t>
      </w:r>
      <w:r w:rsidRPr="00FE5338">
        <w:rPr>
          <w:rFonts w:ascii="Times New Roman" w:hAnsi="Times New Roman" w:cs="Times New Roman"/>
          <w:sz w:val="24"/>
          <w:szCs w:val="24"/>
        </w:rPr>
        <w:t>β</w:t>
      </w:r>
      <w:r w:rsidRPr="00FE533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FE5338">
        <w:rPr>
          <w:rFonts w:ascii="Times New Roman" w:hAnsi="Times New Roman" w:cs="Times New Roman"/>
          <w:sz w:val="24"/>
          <w:szCs w:val="24"/>
          <w:lang w:val="it-IT"/>
        </w:rPr>
        <w:t>(Edad)</w:t>
      </w:r>
      <w:r w:rsidRPr="00FE533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i</w:t>
      </w:r>
      <w:r w:rsidRPr="00FE5338">
        <w:rPr>
          <w:rFonts w:ascii="Times New Roman" w:hAnsi="Times New Roman" w:cs="Times New Roman"/>
          <w:sz w:val="24"/>
          <w:szCs w:val="24"/>
          <w:lang w:val="it-IT"/>
        </w:rPr>
        <w:t>+</w:t>
      </w:r>
      <w:r w:rsidRPr="00FE5338">
        <w:rPr>
          <w:rFonts w:ascii="Times New Roman" w:hAnsi="Times New Roman" w:cs="Times New Roman"/>
          <w:sz w:val="24"/>
          <w:szCs w:val="24"/>
        </w:rPr>
        <w:t>ε</w:t>
      </w:r>
      <w:r w:rsidRPr="00FE533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i</w:t>
      </w:r>
    </w:p>
    <w:p w14:paraId="22DA412C" w14:textId="6434360B" w:rsidR="00205B57" w:rsidRPr="00FE5338" w:rsidRDefault="00205B57" w:rsidP="00205B57">
      <w:pPr>
        <w:rPr>
          <w:rFonts w:ascii="Times New Roman" w:hAnsi="Times New Roman" w:cs="Times New Roman"/>
          <w:sz w:val="24"/>
          <w:szCs w:val="24"/>
        </w:rPr>
      </w:pPr>
      <w:r w:rsidRPr="00FE5338">
        <w:rPr>
          <w:rFonts w:ascii="Times New Roman" w:hAnsi="Times New Roman" w:cs="Times New Roman"/>
          <w:sz w:val="24"/>
          <w:szCs w:val="24"/>
        </w:rPr>
        <w:t xml:space="preserve">Donde el </w:t>
      </w:r>
      <w:r w:rsidR="00616BF6" w:rsidRPr="00616BF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16BF6">
        <w:rPr>
          <w:rFonts w:ascii="Times New Roman" w:hAnsi="Times New Roman" w:cs="Times New Roman"/>
          <w:b/>
          <w:bCs/>
          <w:sz w:val="24"/>
          <w:szCs w:val="24"/>
        </w:rPr>
        <w:t>alario</w:t>
      </w:r>
      <w:r w:rsidRPr="00FE5338">
        <w:rPr>
          <w:rFonts w:ascii="Times New Roman" w:hAnsi="Times New Roman" w:cs="Times New Roman"/>
          <w:sz w:val="24"/>
          <w:szCs w:val="24"/>
        </w:rPr>
        <w:t xml:space="preserve"> está medido en </w:t>
      </w:r>
      <w:r w:rsidR="00616BF6">
        <w:rPr>
          <w:rFonts w:ascii="Times New Roman" w:hAnsi="Times New Roman" w:cs="Times New Roman"/>
          <w:sz w:val="24"/>
          <w:szCs w:val="24"/>
        </w:rPr>
        <w:t>Quetzales</w:t>
      </w:r>
      <w:r w:rsidRPr="00FE5338">
        <w:rPr>
          <w:rFonts w:ascii="Times New Roman" w:hAnsi="Times New Roman" w:cs="Times New Roman"/>
          <w:sz w:val="24"/>
          <w:szCs w:val="24"/>
        </w:rPr>
        <w:t xml:space="preserve">, el </w:t>
      </w:r>
      <w:r w:rsidR="00616BF6" w:rsidRPr="00616BF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616BF6">
        <w:rPr>
          <w:rFonts w:ascii="Times New Roman" w:hAnsi="Times New Roman" w:cs="Times New Roman"/>
          <w:b/>
          <w:bCs/>
          <w:sz w:val="24"/>
          <w:szCs w:val="24"/>
        </w:rPr>
        <w:t>romedio</w:t>
      </w:r>
      <w:r w:rsidRPr="00FE5338">
        <w:rPr>
          <w:rFonts w:ascii="Times New Roman" w:hAnsi="Times New Roman" w:cs="Times New Roman"/>
          <w:sz w:val="24"/>
          <w:szCs w:val="24"/>
        </w:rPr>
        <w:t xml:space="preserve"> es el promedio universitario con que se gradúo, en valores de 1 a 100, la </w:t>
      </w:r>
      <w:r w:rsidR="00616BF6" w:rsidRPr="00616BF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16BF6">
        <w:rPr>
          <w:rFonts w:ascii="Times New Roman" w:hAnsi="Times New Roman" w:cs="Times New Roman"/>
          <w:b/>
          <w:bCs/>
          <w:sz w:val="24"/>
          <w:szCs w:val="24"/>
        </w:rPr>
        <w:t>xperiencia</w:t>
      </w:r>
      <w:r w:rsidRPr="00FE5338">
        <w:rPr>
          <w:rFonts w:ascii="Times New Roman" w:hAnsi="Times New Roman" w:cs="Times New Roman"/>
          <w:sz w:val="24"/>
          <w:szCs w:val="24"/>
        </w:rPr>
        <w:t xml:space="preserve"> y la </w:t>
      </w:r>
      <w:r w:rsidR="00616BF6" w:rsidRPr="00616BF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16BF6">
        <w:rPr>
          <w:rFonts w:ascii="Times New Roman" w:hAnsi="Times New Roman" w:cs="Times New Roman"/>
          <w:b/>
          <w:bCs/>
          <w:sz w:val="24"/>
          <w:szCs w:val="24"/>
        </w:rPr>
        <w:t>dad</w:t>
      </w:r>
      <w:r w:rsidRPr="00FE5338">
        <w:rPr>
          <w:rFonts w:ascii="Times New Roman" w:hAnsi="Times New Roman" w:cs="Times New Roman"/>
          <w:sz w:val="24"/>
          <w:szCs w:val="24"/>
        </w:rPr>
        <w:t xml:space="preserve"> se miden en años. La estimación del modelo utilizando OLS da el siguiente resultado:</w:t>
      </w:r>
    </w:p>
    <w:p w14:paraId="2A03005D" w14:textId="77777777" w:rsidR="00205B57" w:rsidRPr="00FE5338" w:rsidRDefault="00205B57" w:rsidP="00205B57">
      <w:pPr>
        <w:spacing w:after="0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FE5338">
        <w:rPr>
          <w:rFonts w:ascii="Times New Roman" w:hAnsi="Times New Roman" w:cs="Times New Roman"/>
          <w:sz w:val="24"/>
          <w:szCs w:val="24"/>
          <w:lang w:val="it-IT"/>
        </w:rPr>
        <w:t>(Salario)</w:t>
      </w:r>
      <w:r w:rsidRPr="00FE533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i</w:t>
      </w:r>
      <w:r w:rsidRPr="00FE5338">
        <w:rPr>
          <w:rFonts w:ascii="Times New Roman" w:hAnsi="Times New Roman" w:cs="Times New Roman"/>
          <w:sz w:val="24"/>
          <w:szCs w:val="24"/>
          <w:lang w:val="it-IT"/>
        </w:rPr>
        <w:t>= 11,583 + 51.9(Promedio)</w:t>
      </w:r>
      <w:r w:rsidRPr="00FE533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 xml:space="preserve">i </w:t>
      </w:r>
      <w:r w:rsidRPr="00FE5338">
        <w:rPr>
          <w:rFonts w:ascii="Times New Roman" w:hAnsi="Times New Roman" w:cs="Times New Roman"/>
          <w:sz w:val="24"/>
          <w:szCs w:val="24"/>
          <w:lang w:val="it-IT"/>
        </w:rPr>
        <w:t>+70.64 (Experiencia)</w:t>
      </w:r>
      <w:r w:rsidRPr="00FE533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i</w:t>
      </w:r>
      <w:r w:rsidRPr="00FE5338">
        <w:rPr>
          <w:rFonts w:ascii="Times New Roman" w:hAnsi="Times New Roman" w:cs="Times New Roman"/>
          <w:sz w:val="24"/>
          <w:szCs w:val="24"/>
          <w:lang w:val="it-IT"/>
        </w:rPr>
        <w:t>+ 6.1(Edad)</w:t>
      </w:r>
      <w:r w:rsidRPr="00FE533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i</w:t>
      </w:r>
      <w:r w:rsidRPr="00FE5338">
        <w:rPr>
          <w:rFonts w:ascii="Times New Roman" w:hAnsi="Times New Roman" w:cs="Times New Roman"/>
          <w:sz w:val="24"/>
          <w:szCs w:val="24"/>
          <w:lang w:val="it-IT"/>
        </w:rPr>
        <w:t>+</w:t>
      </w:r>
      <w:r w:rsidRPr="00FE5338">
        <w:rPr>
          <w:rFonts w:ascii="Times New Roman" w:hAnsi="Times New Roman" w:cs="Times New Roman"/>
          <w:sz w:val="24"/>
          <w:szCs w:val="24"/>
        </w:rPr>
        <w:t>ε</w:t>
      </w:r>
      <w:r w:rsidRPr="00FE533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i</w:t>
      </w:r>
    </w:p>
    <w:p w14:paraId="5031BF49" w14:textId="77777777" w:rsidR="00205B57" w:rsidRPr="00FE5338" w:rsidRDefault="00205B57" w:rsidP="00205B5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E5338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(2,000)              </w:t>
      </w:r>
      <w:proofErr w:type="gramStart"/>
      <w:r w:rsidRPr="00FE5338">
        <w:rPr>
          <w:rFonts w:ascii="Times New Roman" w:hAnsi="Times New Roman" w:cs="Times New Roman"/>
          <w:sz w:val="24"/>
          <w:szCs w:val="24"/>
          <w:lang w:val="es-ES"/>
        </w:rPr>
        <w:t xml:space="preserve">   (</w:t>
      </w:r>
      <w:proofErr w:type="gramEnd"/>
      <w:r w:rsidRPr="00FE5338">
        <w:rPr>
          <w:rFonts w:ascii="Times New Roman" w:hAnsi="Times New Roman" w:cs="Times New Roman"/>
          <w:sz w:val="24"/>
          <w:szCs w:val="24"/>
          <w:lang w:val="es-ES"/>
        </w:rPr>
        <w:t>30.5)                       (50.13)                 (4.8)</w:t>
      </w:r>
    </w:p>
    <w:p w14:paraId="1F8422A5" w14:textId="77777777" w:rsidR="00205B57" w:rsidRPr="00FE5338" w:rsidRDefault="00205B57" w:rsidP="00205B57">
      <w:pPr>
        <w:rPr>
          <w:rFonts w:ascii="Times New Roman" w:hAnsi="Times New Roman" w:cs="Times New Roman"/>
          <w:sz w:val="24"/>
          <w:szCs w:val="24"/>
        </w:rPr>
      </w:pPr>
      <w:r w:rsidRPr="00FE5338">
        <w:rPr>
          <w:rFonts w:ascii="Times New Roman" w:hAnsi="Times New Roman" w:cs="Times New Roman"/>
          <w:sz w:val="24"/>
          <w:szCs w:val="24"/>
        </w:rPr>
        <w:t xml:space="preserve">En paréntesis se muestran errores estándar. </w:t>
      </w:r>
    </w:p>
    <w:p w14:paraId="525B474C" w14:textId="21B316B5" w:rsidR="00955351" w:rsidRPr="007C4178" w:rsidRDefault="00205B57" w:rsidP="0022080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7C4178">
        <w:rPr>
          <w:rFonts w:ascii="Times New Roman" w:hAnsi="Times New Roman" w:cs="Times New Roman"/>
          <w:b/>
          <w:bCs/>
          <w:sz w:val="24"/>
        </w:rPr>
        <w:t>A partir del contexto del problema, interprete el significado de cada coeficiente, incluyendo la constante.</w:t>
      </w:r>
    </w:p>
    <w:p w14:paraId="6E7AE5D5" w14:textId="60C2F99E" w:rsidR="007C4178" w:rsidRDefault="007C4178" w:rsidP="007C417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Coeficiente "promedio": significa que por cada punto más con el que el estudiante se graduó el salario aumenta en proporción de 51.9 quetzales.</w:t>
      </w:r>
    </w:p>
    <w:p w14:paraId="32EF1D0F" w14:textId="2AE7127D" w:rsidR="007C4178" w:rsidRDefault="007C4178" w:rsidP="007C417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Coeficiente "experiencia": significa que por cada año adicional de experiencia el salario aumenta en proporciones de 70.64</w:t>
      </w:r>
      <w:r w:rsidR="00C30FDA">
        <w:rPr>
          <w:rFonts w:ascii="Times New Roman" w:hAnsi="Times New Roman" w:cs="Times New Roman"/>
          <w:sz w:val="24"/>
        </w:rPr>
        <w:t>Q</w:t>
      </w:r>
      <w:r>
        <w:rPr>
          <w:rFonts w:ascii="Times New Roman" w:hAnsi="Times New Roman" w:cs="Times New Roman"/>
          <w:sz w:val="24"/>
        </w:rPr>
        <w:t>.</w:t>
      </w:r>
    </w:p>
    <w:p w14:paraId="2B16932B" w14:textId="7566D4E8" w:rsidR="007C4178" w:rsidRDefault="007C4178" w:rsidP="007C417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Coeficiente</w:t>
      </w:r>
      <w:r w:rsidR="00C30FDA">
        <w:rPr>
          <w:rFonts w:ascii="Times New Roman" w:hAnsi="Times New Roman" w:cs="Times New Roman"/>
          <w:sz w:val="24"/>
        </w:rPr>
        <w:t xml:space="preserve"> "edad": significa que por cada año adicional su salario aumenta en </w:t>
      </w:r>
      <w:r w:rsidR="006661DD">
        <w:rPr>
          <w:rFonts w:ascii="Times New Roman" w:hAnsi="Times New Roman" w:cs="Times New Roman"/>
          <w:sz w:val="24"/>
        </w:rPr>
        <w:t>proporción</w:t>
      </w:r>
      <w:r w:rsidR="00C30FDA">
        <w:rPr>
          <w:rFonts w:ascii="Times New Roman" w:hAnsi="Times New Roman" w:cs="Times New Roman"/>
          <w:sz w:val="24"/>
        </w:rPr>
        <w:t xml:space="preserve"> de 6.1Q.</w:t>
      </w:r>
    </w:p>
    <w:p w14:paraId="0502B18F" w14:textId="513DAFEA" w:rsidR="006661DD" w:rsidRPr="007C4178" w:rsidRDefault="006661DD" w:rsidP="007C417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Constante: significa que si todas las variables fueran cero el salario en quetzales sería de 11,583Q.</w:t>
      </w:r>
    </w:p>
    <w:p w14:paraId="6C23155B" w14:textId="60B77404" w:rsidR="0011430C" w:rsidRPr="007B687A" w:rsidRDefault="00205B57" w:rsidP="000E505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4178">
        <w:rPr>
          <w:rFonts w:ascii="Times New Roman" w:hAnsi="Times New Roman" w:cs="Times New Roman"/>
          <w:b/>
          <w:bCs/>
          <w:sz w:val="24"/>
        </w:rPr>
        <w:t>¿Son significativos los coeficientes de forma individual?, utilice un alfa del 10% (n=</w:t>
      </w:r>
      <w:r w:rsidR="00FB35D3" w:rsidRPr="007C4178">
        <w:rPr>
          <w:rFonts w:ascii="Times New Roman" w:hAnsi="Times New Roman" w:cs="Times New Roman"/>
          <w:b/>
          <w:bCs/>
          <w:sz w:val="24"/>
        </w:rPr>
        <w:t>15</w:t>
      </w:r>
      <w:r w:rsidRPr="007C4178">
        <w:rPr>
          <w:rFonts w:ascii="Times New Roman" w:hAnsi="Times New Roman" w:cs="Times New Roman"/>
          <w:b/>
          <w:bCs/>
          <w:sz w:val="24"/>
        </w:rPr>
        <w:t>)</w:t>
      </w:r>
    </w:p>
    <w:p w14:paraId="78EAA381" w14:textId="75F4A083" w:rsidR="007B687A" w:rsidRDefault="007B687A" w:rsidP="007B687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87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0E56CF" wp14:editId="0D250810">
            <wp:extent cx="5125165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A672" w14:textId="5925E400" w:rsidR="00190251" w:rsidRPr="00190251" w:rsidRDefault="002416AF" w:rsidP="002416AF">
      <w:pPr>
        <w:pStyle w:val="BodyText"/>
      </w:pPr>
      <w:r>
        <w:t>*</w:t>
      </w:r>
      <w:r w:rsidR="00190251">
        <w:t>Ver el excel "Proce 1" para evidencia de procedimiento.</w:t>
      </w:r>
    </w:p>
    <w:p w14:paraId="4DDAEA57" w14:textId="77AAF434" w:rsidR="007B687A" w:rsidRPr="007B687A" w:rsidRDefault="007B687A" w:rsidP="009311A9">
      <w:pPr>
        <w:pStyle w:val="BodyText"/>
      </w:pPr>
      <w:r>
        <w:t xml:space="preserve">Los </w:t>
      </w:r>
      <w:r w:rsidR="009311A9">
        <w:t>coeficientes</w:t>
      </w:r>
      <w:r>
        <w:t xml:space="preserve"> no son significativos de forma individual puesto a que ninguno pasa la prueba de </w:t>
      </w:r>
      <w:r w:rsidR="002416AF">
        <w:t>hipótesis</w:t>
      </w:r>
      <w:r>
        <w:t xml:space="preserve"> con significancia 10%.</w:t>
      </w:r>
    </w:p>
    <w:p w14:paraId="1856E876" w14:textId="77777777" w:rsidR="004A5FB1" w:rsidRPr="007C4178" w:rsidRDefault="004A5FB1" w:rsidP="004A5FB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7C4178">
        <w:rPr>
          <w:rFonts w:ascii="Times New Roman" w:hAnsi="Times New Roman" w:cs="Times New Roman"/>
          <w:b/>
          <w:bCs/>
          <w:sz w:val="24"/>
        </w:rPr>
        <w:t>Utilizando la información que se le presenta a continuación estime el R</w:t>
      </w:r>
      <w:r w:rsidRPr="007C4178">
        <w:rPr>
          <w:rFonts w:ascii="Times New Roman" w:hAnsi="Times New Roman" w:cs="Times New Roman"/>
          <w:b/>
          <w:bCs/>
          <w:sz w:val="24"/>
          <w:vertAlign w:val="superscript"/>
        </w:rPr>
        <w:t>2</w:t>
      </w:r>
      <w:r w:rsidRPr="007C4178">
        <w:rPr>
          <w:rFonts w:ascii="Times New Roman" w:hAnsi="Times New Roman" w:cs="Times New Roman"/>
          <w:b/>
          <w:bCs/>
          <w:sz w:val="24"/>
        </w:rPr>
        <w:t xml:space="preserve"> e interprételo:</w:t>
      </w:r>
    </w:p>
    <w:p w14:paraId="0265D988" w14:textId="36018049" w:rsidR="004A5FB1" w:rsidRDefault="003A5B63" w:rsidP="004A5F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acc>
          </m:e>
        </m:nary>
        <m:r>
          <w:rPr>
            <w:rFonts w:ascii="Cambria Math" w:hAnsi="Cambria Math" w:cs="Times New Roman"/>
            <w:sz w:val="24"/>
            <w:szCs w:val="24"/>
          </w:rPr>
          <m:t>=48,750</m:t>
        </m:r>
      </m:oMath>
      <w:r w:rsidR="004A5FB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A5FB1" w:rsidRPr="00956CD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=5,000</m:t>
        </m:r>
      </m:oMath>
    </w:p>
    <w:p w14:paraId="72A33753" w14:textId="05909060" w:rsidR="00CD5543" w:rsidRDefault="000428B9" w:rsidP="004A5F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significa qué tan bien mi modelo explica los datos por lo que tener un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de aproximadamente 30% realmente significa que mi modelo no hace un muy buen trabajo en explicar los datos</w:t>
      </w:r>
      <w:r w:rsidR="00CA0637">
        <w:rPr>
          <w:rFonts w:ascii="Times New Roman" w:hAnsi="Times New Roman" w:cs="Times New Roman"/>
          <w:sz w:val="24"/>
          <w:szCs w:val="24"/>
        </w:rPr>
        <w:t xml:space="preserve"> y por lo tanto no es significativo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FF593E" w14:textId="4B0C527B" w:rsidR="00351958" w:rsidRDefault="00351958" w:rsidP="004A5F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9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2819A3" wp14:editId="396C6845">
            <wp:extent cx="2305372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0B08" w14:textId="3CDAA163" w:rsidR="002416AF" w:rsidRPr="004A5FB1" w:rsidRDefault="002416AF" w:rsidP="00EB6E03">
      <w:pPr>
        <w:pStyle w:val="BodyText"/>
      </w:pPr>
      <w:r>
        <w:t>*Ver el excel "Proce 1" para evidencia de procedimiento.</w:t>
      </w:r>
    </w:p>
    <w:p w14:paraId="16EB2BB2" w14:textId="659495D2" w:rsidR="00EE163E" w:rsidRPr="009805AC" w:rsidRDefault="00A37A59" w:rsidP="009805A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163E">
        <w:rPr>
          <w:rFonts w:ascii="Times New Roman" w:hAnsi="Times New Roman" w:cs="Times New Roman"/>
          <w:b/>
          <w:sz w:val="24"/>
          <w:szCs w:val="24"/>
        </w:rPr>
        <w:t>(3</w:t>
      </w:r>
      <w:r w:rsidR="00C24B01" w:rsidRPr="00EE163E">
        <w:rPr>
          <w:rFonts w:ascii="Times New Roman" w:hAnsi="Times New Roman" w:cs="Times New Roman"/>
          <w:b/>
          <w:sz w:val="24"/>
          <w:szCs w:val="24"/>
        </w:rPr>
        <w:t>4</w:t>
      </w:r>
      <w:r w:rsidRPr="00EE163E">
        <w:rPr>
          <w:rFonts w:ascii="Times New Roman" w:hAnsi="Times New Roman" w:cs="Times New Roman"/>
          <w:b/>
          <w:sz w:val="24"/>
          <w:szCs w:val="24"/>
        </w:rPr>
        <w:t xml:space="preserve"> puntos) </w:t>
      </w:r>
      <w:r w:rsidRPr="00EE163E">
        <w:rPr>
          <w:rFonts w:ascii="Times New Roman" w:hAnsi="Times New Roman" w:cs="Times New Roman"/>
          <w:sz w:val="24"/>
          <w:szCs w:val="24"/>
        </w:rPr>
        <w:t xml:space="preserve">Cargue la base de datos que fue enviada a su correo en Gretl y estime un modelo en donde explique </w:t>
      </w:r>
      <w:r w:rsidR="00CC32B5" w:rsidRPr="00EE163E">
        <w:rPr>
          <w:rFonts w:ascii="Times New Roman" w:hAnsi="Times New Roman" w:cs="Times New Roman"/>
          <w:sz w:val="24"/>
          <w:szCs w:val="24"/>
        </w:rPr>
        <w:t xml:space="preserve">la tasa de criminalidad </w:t>
      </w:r>
      <w:r w:rsidRPr="00EE163E">
        <w:rPr>
          <w:rFonts w:ascii="Times New Roman" w:hAnsi="Times New Roman" w:cs="Times New Roman"/>
          <w:sz w:val="24"/>
          <w:szCs w:val="24"/>
        </w:rPr>
        <w:t xml:space="preserve">en función de las variables independientes proporcionadas (es posible construir distintos modelos, presente aquel que según su conocimiento es el “mejor”). </w:t>
      </w:r>
      <w:r w:rsidR="004A5FB1" w:rsidRPr="00EE163E">
        <w:rPr>
          <w:rFonts w:ascii="Times New Roman" w:hAnsi="Times New Roman" w:cs="Times New Roman"/>
          <w:sz w:val="24"/>
          <w:szCs w:val="24"/>
        </w:rPr>
        <w:t xml:space="preserve">No olvide explicar en términos generales los pasos que siguió para llegar al mejor modelo. </w:t>
      </w:r>
      <w:r w:rsidRPr="00EE163E">
        <w:rPr>
          <w:rFonts w:ascii="Times New Roman" w:hAnsi="Times New Roman" w:cs="Times New Roman"/>
          <w:sz w:val="24"/>
          <w:szCs w:val="24"/>
        </w:rPr>
        <w:t>A partir de los resultados obtenidos complete la siguiente tabla (vea la hoja en Excel en donde se provee la explicación de las variables para interpretar con precisión los coeficientes estimados):</w:t>
      </w:r>
      <w:r w:rsidR="004A5FB1" w:rsidRPr="00EE163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7460" w:type="pct"/>
        <w:tblLook w:val="04A0" w:firstRow="1" w:lastRow="0" w:firstColumn="1" w:lastColumn="0" w:noHBand="0" w:noVBand="1"/>
      </w:tblPr>
      <w:tblGrid>
        <w:gridCol w:w="2592"/>
        <w:gridCol w:w="1179"/>
        <w:gridCol w:w="1286"/>
        <w:gridCol w:w="4897"/>
        <w:gridCol w:w="4894"/>
      </w:tblGrid>
      <w:tr w:rsidR="00A37A59" w:rsidRPr="00B15216" w14:paraId="374C7476" w14:textId="77777777" w:rsidTr="00351958">
        <w:trPr>
          <w:gridAfter w:val="1"/>
          <w:wAfter w:w="1649" w:type="pct"/>
          <w:trHeight w:val="528"/>
        </w:trPr>
        <w:tc>
          <w:tcPr>
            <w:tcW w:w="87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FD0A" w14:textId="77777777" w:rsidR="00A37A59" w:rsidRPr="00B15216" w:rsidRDefault="00A37A59" w:rsidP="00C54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B152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Variable Independiente (nombre)</w:t>
            </w:r>
          </w:p>
        </w:tc>
        <w:tc>
          <w:tcPr>
            <w:tcW w:w="39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C4FF6" w14:textId="77777777" w:rsidR="00A37A59" w:rsidRPr="00B15216" w:rsidRDefault="00A37A59" w:rsidP="00C54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B152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Coeficiente</w:t>
            </w:r>
          </w:p>
        </w:tc>
        <w:tc>
          <w:tcPr>
            <w:tcW w:w="4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45659" w14:textId="325B4781" w:rsidR="00A37A59" w:rsidRPr="00527A48" w:rsidRDefault="00C24B01" w:rsidP="00C54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S</w:t>
            </w:r>
            <w:r w:rsidR="00A37A59" w:rsidRPr="00527A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ignificativo al </w:t>
            </w:r>
            <w:r w:rsidR="00CC32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5</w:t>
            </w:r>
            <w:r w:rsidR="00A37A59" w:rsidRPr="00527A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%  </w:t>
            </w:r>
          </w:p>
        </w:tc>
        <w:tc>
          <w:tcPr>
            <w:tcW w:w="164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18733" w14:textId="77777777" w:rsidR="00A37A59" w:rsidRPr="00527A48" w:rsidRDefault="00A37A59" w:rsidP="00C54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527A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Interprete el valor del coeficiente</w:t>
            </w:r>
          </w:p>
        </w:tc>
      </w:tr>
      <w:tr w:rsidR="00A37A59" w:rsidRPr="00B15216" w14:paraId="18893E22" w14:textId="77777777" w:rsidTr="00351958">
        <w:trPr>
          <w:gridAfter w:val="1"/>
          <w:wAfter w:w="1649" w:type="pct"/>
          <w:trHeight w:val="737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B0E8" w14:textId="77777777" w:rsidR="00A37A59" w:rsidRPr="00B15216" w:rsidRDefault="00A37A59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2C733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Constante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B662E" w14:textId="6A4232BD" w:rsidR="00A37A59" w:rsidRPr="00B15216" w:rsidRDefault="0025105A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2510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−492.119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BF1DD" w14:textId="03F3CD00" w:rsidR="00A37A59" w:rsidRPr="00B15216" w:rsidRDefault="00F8608E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8A8E7F" w14:textId="2D297C66" w:rsidR="00A37A59" w:rsidRPr="00B15216" w:rsidRDefault="00F8608E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Significa la cantidad de tasa de criminalidad cuando todas las demás variables son cero.</w:t>
            </w:r>
          </w:p>
        </w:tc>
      </w:tr>
      <w:tr w:rsidR="00A37A59" w:rsidRPr="00B15216" w14:paraId="2ECCE9CD" w14:textId="77777777" w:rsidTr="00351958">
        <w:trPr>
          <w:gridAfter w:val="1"/>
          <w:wAfter w:w="1649" w:type="pct"/>
          <w:trHeight w:val="737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16755" w14:textId="035BE5BF" w:rsidR="00A37A59" w:rsidRPr="009805AC" w:rsidRDefault="00351958" w:rsidP="00980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Edad = número de hombres entre 14 y 24 </w:t>
            </w:r>
            <w:proofErr w:type="gramStart"/>
            <w:r>
              <w:rPr>
                <w:rFonts w:ascii="Calibri" w:hAnsi="Calibri" w:cs="Calibri"/>
                <w:color w:val="000000"/>
              </w:rPr>
              <w:t>años de edad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por cada 1 000.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61592" w14:textId="3856C890" w:rsidR="00A37A59" w:rsidRPr="00B15216" w:rsidRDefault="0025105A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2510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1.06436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67F3E" w14:textId="3B0C36D1" w:rsidR="00A37A59" w:rsidRPr="00B15216" w:rsidRDefault="00F8608E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7C5B72" w14:textId="699D475D" w:rsidR="00A37A59" w:rsidRPr="00B15216" w:rsidRDefault="00F8608E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Significa que por cada unidad adicional de edad de numero de hombres entre 14-24 incrementa la tasa de cirminalidad por 1.06</w:t>
            </w:r>
          </w:p>
        </w:tc>
      </w:tr>
      <w:tr w:rsidR="00C24B01" w:rsidRPr="00B15216" w14:paraId="16E52025" w14:textId="77777777" w:rsidTr="00351958">
        <w:trPr>
          <w:gridAfter w:val="1"/>
          <w:wAfter w:w="1649" w:type="pct"/>
          <w:trHeight w:val="737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1EBE3" w14:textId="77777777" w:rsidR="00351958" w:rsidRDefault="00351958" w:rsidP="00351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 = número promedio de años de escolaridad multiplicado por 10 para personas de 25 años o mayores.</w:t>
            </w:r>
          </w:p>
          <w:p w14:paraId="544D14EA" w14:textId="06B5B135" w:rsidR="00C24B01" w:rsidRPr="009805AC" w:rsidRDefault="00C24B01" w:rsidP="00980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8475A" w14:textId="4752C154" w:rsidR="00C24B01" w:rsidRPr="00B15216" w:rsidRDefault="0025105A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2510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1.92255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60237" w14:textId="5E9FC425" w:rsidR="00C24B01" w:rsidRPr="00B15216" w:rsidRDefault="00F8608E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8CFCC80" w14:textId="36C70955" w:rsidR="00C24B01" w:rsidRPr="00B15216" w:rsidRDefault="009E79C2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Significa que por cada incremento en el numero promedio de años de escolaridad incrementa 1.92 la tasa de criminalidad.</w:t>
            </w:r>
          </w:p>
        </w:tc>
      </w:tr>
      <w:tr w:rsidR="00351958" w:rsidRPr="00B15216" w14:paraId="3FDE10E4" w14:textId="77777777" w:rsidTr="00351958">
        <w:trPr>
          <w:gridAfter w:val="1"/>
          <w:wAfter w:w="1649" w:type="pct"/>
          <w:trHeight w:val="737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844AE" w14:textId="7C7B234C" w:rsidR="00351958" w:rsidRPr="00B15216" w:rsidRDefault="00351958" w:rsidP="00351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</w:rPr>
              <w:t>GX0 = gastos de la policía per cápita a cargo del estado y el gobierno local en 1960.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F8C5E" w14:textId="2DDE6A5F" w:rsidR="00351958" w:rsidRPr="00B15216" w:rsidRDefault="0025105A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2510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1.17841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8E517" w14:textId="32349F93" w:rsidR="00351958" w:rsidRPr="00B15216" w:rsidRDefault="00F8608E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8696F42" w14:textId="6F3F9DBD" w:rsidR="00351958" w:rsidRPr="00B15216" w:rsidRDefault="009E79C2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Significa que por cada incremento en </w:t>
            </w:r>
            <w:r w:rsidR="00415D6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los gastos de policía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incrementa 1.</w:t>
            </w:r>
            <w:r w:rsidR="00415D6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la tasa de criminalidad.</w:t>
            </w:r>
          </w:p>
        </w:tc>
      </w:tr>
      <w:tr w:rsidR="00351958" w:rsidRPr="00B15216" w14:paraId="0285B21D" w14:textId="77777777" w:rsidTr="00351958">
        <w:trPr>
          <w:gridAfter w:val="1"/>
          <w:wAfter w:w="1649" w:type="pct"/>
          <w:trHeight w:val="737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22545" w14:textId="55F45BA7" w:rsidR="00351958" w:rsidRPr="00351958" w:rsidRDefault="00351958" w:rsidP="00351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GX1 = gastos de la policía per cápita a cargo del estado y el gobierno local en 1959.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CA6B4" w14:textId="0E1D94D0" w:rsidR="00351958" w:rsidRPr="00B15216" w:rsidRDefault="00AE05EC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N/A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40AAD" w14:textId="712DD5A8" w:rsidR="00351958" w:rsidRPr="00B15216" w:rsidRDefault="00F8608E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D8A6D08" w14:textId="75E5D19B" w:rsidR="00351958" w:rsidRPr="00B15216" w:rsidRDefault="00415D6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 removimos del modelo.</w:t>
            </w:r>
          </w:p>
        </w:tc>
      </w:tr>
      <w:tr w:rsidR="00351958" w:rsidRPr="00B15216" w14:paraId="766CBC2A" w14:textId="77777777" w:rsidTr="00351958">
        <w:trPr>
          <w:gridAfter w:val="1"/>
          <w:wAfter w:w="1649" w:type="pct"/>
          <w:trHeight w:val="737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C6E6" w14:textId="5F444A5F" w:rsidR="00351958" w:rsidRPr="00351958" w:rsidRDefault="00351958" w:rsidP="00351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FT = tasa de participación de la fuerza de trabajo por cada 1 000 hombres civiles urbanos entre 14 y 24 </w:t>
            </w:r>
            <w:proofErr w:type="gramStart"/>
            <w:r>
              <w:rPr>
                <w:rFonts w:ascii="Calibri" w:hAnsi="Calibri" w:cs="Calibri"/>
                <w:color w:val="000000"/>
              </w:rPr>
              <w:t>años de edad</w:t>
            </w:r>
            <w:proofErr w:type="gram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D4F82" w14:textId="5803BE7B" w:rsidR="00351958" w:rsidRPr="00B15216" w:rsidRDefault="00AE05EC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N/A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FDB90" w14:textId="3E9D9F9D" w:rsidR="00351958" w:rsidRPr="00B15216" w:rsidRDefault="00F8608E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C010001" w14:textId="77777777" w:rsidR="00351958" w:rsidRDefault="00415D6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 removimos del modelo.</w:t>
            </w:r>
          </w:p>
          <w:p w14:paraId="1226D2AC" w14:textId="7EBEE26A" w:rsidR="00415D68" w:rsidRPr="00B15216" w:rsidRDefault="00415D6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51958" w:rsidRPr="00B15216" w14:paraId="44801BF0" w14:textId="77777777" w:rsidTr="00351958">
        <w:trPr>
          <w:gridAfter w:val="1"/>
          <w:wAfter w:w="1649" w:type="pct"/>
          <w:trHeight w:val="737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779E2" w14:textId="6A6C18B6" w:rsidR="00351958" w:rsidRPr="00351958" w:rsidRDefault="00351958" w:rsidP="00351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 = número de hombres por cada 1 000 mujeres.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BA9F1" w14:textId="7939006A" w:rsidR="00351958" w:rsidRPr="00B15216" w:rsidRDefault="0025105A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2510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−0.630377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C37066" w14:textId="0676BDCD" w:rsidR="00351958" w:rsidRPr="00B15216" w:rsidRDefault="00F8608E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8BBB79F" w14:textId="6F12C065" w:rsidR="00351958" w:rsidRPr="00B15216" w:rsidRDefault="00415D6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Significa que por cada incremento en el número de hombres respecto de cada 1000 mujeres la tasa de criminalidad disminuye por 0.63.</w:t>
            </w:r>
          </w:p>
        </w:tc>
      </w:tr>
      <w:tr w:rsidR="00351958" w:rsidRPr="00B15216" w14:paraId="5B73D7CD" w14:textId="77777777" w:rsidTr="00351958">
        <w:trPr>
          <w:gridAfter w:val="1"/>
          <w:wAfter w:w="1649" w:type="pct"/>
          <w:trHeight w:val="737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EF0AF" w14:textId="3819FCEF" w:rsidR="00351958" w:rsidRPr="00351958" w:rsidRDefault="00351958" w:rsidP="00351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tamaño de la población estatal en cientos de miles.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4419D" w14:textId="597E9A00" w:rsidR="00351958" w:rsidRPr="00B15216" w:rsidRDefault="00AE05EC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N/A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60E48" w14:textId="2C34D919" w:rsidR="00351958" w:rsidRPr="00B15216" w:rsidRDefault="00F8608E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5FECFB9" w14:textId="0AE575ED" w:rsidR="00351958" w:rsidRPr="00B15216" w:rsidRDefault="00415D6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 removimos del modelo.</w:t>
            </w:r>
          </w:p>
        </w:tc>
      </w:tr>
      <w:tr w:rsidR="00351958" w:rsidRPr="00B15216" w14:paraId="7D3D7534" w14:textId="77777777" w:rsidTr="00351958">
        <w:trPr>
          <w:gridAfter w:val="1"/>
          <w:wAfter w:w="1649" w:type="pct"/>
          <w:trHeight w:val="737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F0EF1" w14:textId="75D33A4C" w:rsidR="00351958" w:rsidRPr="00351958" w:rsidRDefault="00351958" w:rsidP="00351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NB = número de no blancos por cada 1 000 personas.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D0407" w14:textId="7B0E4100" w:rsidR="00351958" w:rsidRPr="00B15216" w:rsidRDefault="00AE05EC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N/A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0372B" w14:textId="036D1719" w:rsidR="00351958" w:rsidRPr="00B15216" w:rsidRDefault="00F8608E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D21300E" w14:textId="42049D54" w:rsidR="00351958" w:rsidRPr="00B15216" w:rsidRDefault="00415D6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 removimos del modelo.</w:t>
            </w:r>
          </w:p>
        </w:tc>
      </w:tr>
      <w:tr w:rsidR="00351958" w:rsidRPr="00B15216" w14:paraId="164FA87E" w14:textId="77777777" w:rsidTr="00351958">
        <w:trPr>
          <w:gridAfter w:val="1"/>
          <w:wAfter w:w="1649" w:type="pct"/>
          <w:trHeight w:val="737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1833B" w14:textId="490EC4CB" w:rsidR="00351958" w:rsidRPr="00351958" w:rsidRDefault="00351958" w:rsidP="00351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U1 = tasa de desempleo de hombres urbanos por cada 100 habitantes de entre 14 y 24 </w:t>
            </w:r>
            <w:proofErr w:type="gramStart"/>
            <w:r>
              <w:rPr>
                <w:rFonts w:ascii="Calibri" w:hAnsi="Calibri" w:cs="Calibri"/>
                <w:color w:val="000000"/>
              </w:rPr>
              <w:t>años de edad</w:t>
            </w:r>
            <w:proofErr w:type="gram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4613A" w14:textId="0B9B9E0F" w:rsidR="00351958" w:rsidRPr="00B15216" w:rsidRDefault="00AE05EC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N/A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2AC09" w14:textId="4353BF01" w:rsidR="00351958" w:rsidRPr="00B15216" w:rsidRDefault="00F8608E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67EB76E" w14:textId="22CC70F1" w:rsidR="00351958" w:rsidRPr="00B15216" w:rsidRDefault="00415D6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 removimos del modelo</w:t>
            </w:r>
          </w:p>
        </w:tc>
      </w:tr>
      <w:tr w:rsidR="00351958" w:rsidRPr="00B15216" w14:paraId="57FBB9DF" w14:textId="77777777" w:rsidTr="00351958">
        <w:trPr>
          <w:gridAfter w:val="1"/>
          <w:wAfter w:w="1649" w:type="pct"/>
          <w:trHeight w:val="737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21898" w14:textId="66DDD038" w:rsidR="00351958" w:rsidRPr="00351958" w:rsidRDefault="00351958" w:rsidP="00351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U2 = tasa de desempleo de hombres urbanos por cada 100 habitantes de entre 35 y 39 </w:t>
            </w:r>
            <w:proofErr w:type="gramStart"/>
            <w:r>
              <w:rPr>
                <w:rFonts w:ascii="Calibri" w:hAnsi="Calibri" w:cs="Calibri"/>
                <w:color w:val="000000"/>
              </w:rPr>
              <w:t>años de edad</w:t>
            </w:r>
            <w:proofErr w:type="gram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63EC2" w14:textId="1FD432D4" w:rsidR="00351958" w:rsidRPr="00B15216" w:rsidRDefault="0025105A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2510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0.863030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27383" w14:textId="00B2C15C" w:rsidR="00351958" w:rsidRPr="00B15216" w:rsidRDefault="00F8608E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F165D07" w14:textId="2FB6E327" w:rsidR="00351958" w:rsidRPr="00B15216" w:rsidRDefault="00415D6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Significa que por cada incremento en la tasa de desempleo de hombres incrementa la tasa de criminalidad por 0.86.</w:t>
            </w:r>
          </w:p>
        </w:tc>
      </w:tr>
      <w:tr w:rsidR="00351958" w:rsidRPr="00B15216" w14:paraId="42F84B86" w14:textId="77777777" w:rsidTr="00351958">
        <w:trPr>
          <w:gridAfter w:val="1"/>
          <w:wAfter w:w="1649" w:type="pct"/>
          <w:trHeight w:val="737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BD617" w14:textId="77777777" w:rsidR="00351958" w:rsidRDefault="00351958" w:rsidP="00351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 = valor medio de bienes y valores transferibles, o ingreso familiar en decenas de dólares.</w:t>
            </w:r>
          </w:p>
          <w:p w14:paraId="6F16822A" w14:textId="6689F152" w:rsidR="00351958" w:rsidRPr="00351958" w:rsidRDefault="00351958" w:rsidP="00351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C8383" w14:textId="62CB3E28" w:rsidR="00351958" w:rsidRPr="00B15216" w:rsidRDefault="00AE05EC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N/A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E14FB" w14:textId="0F5BDE79" w:rsidR="00351958" w:rsidRPr="00B15216" w:rsidRDefault="00F8608E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97933D" w14:textId="6F79F69C" w:rsidR="00351958" w:rsidRPr="00B15216" w:rsidRDefault="00415D6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 removimos del modelo.</w:t>
            </w:r>
          </w:p>
        </w:tc>
      </w:tr>
      <w:tr w:rsidR="00351958" w:rsidRPr="00B15216" w14:paraId="056D5F06" w14:textId="77777777" w:rsidTr="00351958">
        <w:trPr>
          <w:gridAfter w:val="1"/>
          <w:wAfter w:w="1649" w:type="pct"/>
          <w:trHeight w:val="737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F6C40" w14:textId="3235F97B" w:rsidR="00351958" w:rsidRPr="00351958" w:rsidRDefault="00351958" w:rsidP="00351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 = número de familias por cada mil con salarios iguales a la mediana del ingreso.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8968A" w14:textId="36CF2520" w:rsidR="00351958" w:rsidRPr="00B15216" w:rsidRDefault="0025105A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2510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0.583293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3E3F4" w14:textId="77777777" w:rsidR="00351958" w:rsidRPr="00B15216" w:rsidRDefault="0035195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DECEDD7" w14:textId="4BD67BEE" w:rsidR="00351958" w:rsidRPr="00B15216" w:rsidRDefault="00415D6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Significa que por cada inremento en numero de familias por cada mil salarios la tasa de criminalidad incrementa por 0.58.</w:t>
            </w:r>
          </w:p>
        </w:tc>
      </w:tr>
      <w:tr w:rsidR="00351958" w:rsidRPr="00B15216" w14:paraId="45AC99D1" w14:textId="77777777" w:rsidTr="00351958">
        <w:trPr>
          <w:gridAfter w:val="1"/>
          <w:wAfter w:w="1649" w:type="pct"/>
          <w:trHeight w:val="737"/>
        </w:trPr>
        <w:tc>
          <w:tcPr>
            <w:tcW w:w="87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762EA4" w14:textId="5C51217F" w:rsidR="00351958" w:rsidRPr="00B15216" w:rsidRDefault="0035195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527A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Escriba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el resultado del siguiente estadístico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E8370D" w14:textId="2F7EE99E" w:rsidR="00351958" w:rsidRPr="00B15216" w:rsidRDefault="0035195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527A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Interprete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 el significado del R</w:t>
            </w:r>
            <w:r w:rsidRPr="00C45BF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 ajustado</w:t>
            </w:r>
          </w:p>
        </w:tc>
        <w:tc>
          <w:tcPr>
            <w:tcW w:w="432" w:type="pct"/>
            <w:hideMark/>
          </w:tcPr>
          <w:p w14:paraId="1194AFAA" w14:textId="38D59E84" w:rsidR="00351958" w:rsidRPr="00B15216" w:rsidRDefault="0035195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23BA3E" w14:textId="762F0790" w:rsidR="00351958" w:rsidRPr="00B15216" w:rsidRDefault="0035195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51958" w:rsidRPr="00B15216" w14:paraId="63191629" w14:textId="32D51C21" w:rsidTr="00351958">
        <w:trPr>
          <w:trHeight w:val="999"/>
        </w:trPr>
        <w:tc>
          <w:tcPr>
            <w:tcW w:w="1703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95B0BC" w14:textId="6C166532" w:rsidR="00351958" w:rsidRPr="00527A48" w:rsidRDefault="0035195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B1521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</w:t>
            </w:r>
            <w:r w:rsidRPr="004927B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ajustado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9CC8D" w14:textId="5AC514AC" w:rsidR="00351958" w:rsidRPr="00527A48" w:rsidRDefault="0025105A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2510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0.720806</w:t>
            </w: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4A4EDA3" w14:textId="77777777" w:rsidR="00351958" w:rsidRPr="00B15216" w:rsidRDefault="00351958">
            <w:pPr>
              <w:spacing w:after="160" w:line="259" w:lineRule="auto"/>
            </w:pPr>
          </w:p>
        </w:tc>
      </w:tr>
      <w:tr w:rsidR="00351958" w:rsidRPr="00B15216" w14:paraId="3A8D7A55" w14:textId="77777777" w:rsidTr="00351958">
        <w:trPr>
          <w:gridAfter w:val="1"/>
          <w:wAfter w:w="1649" w:type="pct"/>
          <w:trHeight w:val="999"/>
        </w:trPr>
        <w:tc>
          <w:tcPr>
            <w:tcW w:w="127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4741409" w14:textId="6F1A2937" w:rsidR="00351958" w:rsidRPr="00B15216" w:rsidRDefault="0035195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181C1" w14:textId="054228CF" w:rsidR="00351958" w:rsidRPr="00B15216" w:rsidRDefault="00351958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A4B6C7A" w14:textId="65DD4E43" w:rsidR="00351958" w:rsidRPr="00B15216" w:rsidRDefault="0025105A" w:rsidP="00980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El modelo explica 72% de los datos correctamente lo cual lo hace significativo</w:t>
            </w:r>
            <w:r w:rsidR="00D64A0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para exmplicar los datos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.</w:t>
            </w:r>
          </w:p>
        </w:tc>
      </w:tr>
    </w:tbl>
    <w:p w14:paraId="36AA7200" w14:textId="56F81864" w:rsidR="00A37A59" w:rsidRDefault="00A37A59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CC8E2C" w14:textId="1F77E543" w:rsidR="00EE163E" w:rsidRDefault="00330B40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PASOS:</w:t>
      </w:r>
    </w:p>
    <w:p w14:paraId="6B3BDFCC" w14:textId="77777777" w:rsidR="000C03E3" w:rsidRDefault="00330B40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0B4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D4CF46" wp14:editId="3E9B432C">
            <wp:extent cx="3196712" cy="29146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495" cy="29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F363" w14:textId="3BF286AF" w:rsidR="00330B40" w:rsidRDefault="00330B40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Retiro las variables con valor-p más grande.</w:t>
      </w:r>
      <w:r w:rsidR="000C03E3">
        <w:rPr>
          <w:rFonts w:ascii="Times New Roman" w:hAnsi="Times New Roman" w:cs="Times New Roman"/>
          <w:sz w:val="24"/>
          <w:szCs w:val="24"/>
        </w:rPr>
        <w:t xml:space="preserve"> En este caso FT</w:t>
      </w:r>
    </w:p>
    <w:p w14:paraId="6225CAED" w14:textId="7A51A6FC" w:rsidR="00453991" w:rsidRDefault="00453991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39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8005C2" wp14:editId="28F2E0F3">
            <wp:extent cx="3228975" cy="28484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983" cy="28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18F2" w14:textId="3A6C2D6E" w:rsidR="00C15AED" w:rsidRDefault="00C15AED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ajustado no cayó mucho, por lo </w:t>
      </w:r>
      <w:proofErr w:type="gramStart"/>
      <w:r>
        <w:rPr>
          <w:rFonts w:ascii="Times New Roman" w:hAnsi="Times New Roman" w:cs="Times New Roman"/>
          <w:sz w:val="24"/>
          <w:szCs w:val="24"/>
        </w:rPr>
        <w:t>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procedo a retirar más variables no significativas.</w:t>
      </w:r>
    </w:p>
    <w:p w14:paraId="1A7AEBA3" w14:textId="31753C89" w:rsidR="00EE163E" w:rsidRDefault="00C15AED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5AE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62F60D" wp14:editId="1BAF5C50">
            <wp:extent cx="3614468" cy="309453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937" cy="31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A2B4" w14:textId="53B9A597" w:rsidR="00C408C0" w:rsidRDefault="00C15AED" w:rsidP="00C408C0">
      <w:pPr>
        <w:pStyle w:val="BodyText"/>
        <w:contextualSpacing/>
      </w:pPr>
      <w:r>
        <w:t>Remuevo N, el R cuadrado ajustado mejora. A 0.73</w:t>
      </w:r>
      <w:r w:rsidR="00C408C0">
        <w:t>. Sigo removiendo variables no significativas. U1.</w:t>
      </w:r>
    </w:p>
    <w:p w14:paraId="26980139" w14:textId="13595F59" w:rsidR="00C408C0" w:rsidRDefault="00C408C0" w:rsidP="00C408C0">
      <w:pPr>
        <w:pStyle w:val="BodyText"/>
        <w:contextualSpacing/>
      </w:pPr>
      <w:r w:rsidRPr="00C408C0">
        <w:drawing>
          <wp:inline distT="0" distB="0" distL="0" distR="0" wp14:anchorId="79D27DE6" wp14:editId="40302DC9">
            <wp:extent cx="3570398" cy="2958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283" cy="298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9F50" w14:textId="7542B7EB" w:rsidR="00C408C0" w:rsidRDefault="00C408C0" w:rsidP="00C408C0">
      <w:pPr>
        <w:pStyle w:val="BodyText"/>
        <w:contextualSpacing/>
      </w:pPr>
      <w:r>
        <w:t>Mejora el R cuadrado ajustado, sigo removiendo variables no significativas: NB.</w:t>
      </w:r>
    </w:p>
    <w:p w14:paraId="1B96A670" w14:textId="755FA8D9" w:rsidR="00C408C0" w:rsidRDefault="00C408C0" w:rsidP="00C408C0">
      <w:pPr>
        <w:pStyle w:val="BodyText"/>
        <w:contextualSpacing/>
      </w:pPr>
      <w:r w:rsidRPr="00C408C0">
        <w:lastRenderedPageBreak/>
        <w:drawing>
          <wp:inline distT="0" distB="0" distL="0" distR="0" wp14:anchorId="1F27A650" wp14:editId="57265A36">
            <wp:extent cx="3441604" cy="2760453"/>
            <wp:effectExtent l="0" t="0" r="698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180" cy="27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87DD" w14:textId="77640CDB" w:rsidR="00C408C0" w:rsidRDefault="00C408C0" w:rsidP="00C408C0">
      <w:pPr>
        <w:pStyle w:val="BodyText"/>
        <w:contextualSpacing/>
      </w:pPr>
      <w:r>
        <w:t>Mejora el R cuadrado ajustado. Sigo removiendo variables no significativas: GX1.</w:t>
      </w:r>
    </w:p>
    <w:p w14:paraId="243BF108" w14:textId="4BE6C833" w:rsidR="00C408C0" w:rsidRDefault="00C408C0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408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A13F51" wp14:editId="26F7AB13">
            <wp:extent cx="3536434" cy="2579298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357" cy="261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22C4" w14:textId="52CB92D9" w:rsidR="00C408C0" w:rsidRDefault="00C408C0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cuadrado ajustado disminuye diminutamente, sigo removiendo variables no significativas</w:t>
      </w:r>
      <w:r w:rsidR="007F00C1">
        <w:rPr>
          <w:rFonts w:ascii="Times New Roman" w:hAnsi="Times New Roman" w:cs="Times New Roman"/>
          <w:sz w:val="24"/>
          <w:szCs w:val="24"/>
        </w:rPr>
        <w:t>: 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6A8CAC" w14:textId="6133BB63" w:rsidR="00EE163E" w:rsidRDefault="007F00C1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F00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0856E8" wp14:editId="3F23E896">
            <wp:extent cx="3605842" cy="25348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932" cy="25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AEC4" w14:textId="598B3364" w:rsidR="00460EB8" w:rsidRDefault="00460EB8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son significativas al 0.05%.</w:t>
      </w:r>
    </w:p>
    <w:p w14:paraId="2143E277" w14:textId="4D364096" w:rsidR="008D4830" w:rsidRDefault="008D4830" w:rsidP="00F8608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40CC63" w14:textId="77777777" w:rsidR="008D4830" w:rsidRDefault="008D4830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D7E58A" w14:textId="77777777" w:rsidR="008D4830" w:rsidRDefault="008D4830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B7F34E" w14:textId="291D9284" w:rsidR="00EE163E" w:rsidRPr="00956CDE" w:rsidRDefault="00EE163E" w:rsidP="00EE16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CDE">
        <w:rPr>
          <w:rFonts w:ascii="Times New Roman" w:hAnsi="Times New Roman" w:cs="Times New Roman"/>
          <w:b/>
          <w:sz w:val="24"/>
          <w:szCs w:val="24"/>
        </w:rPr>
        <w:t>Serie I</w:t>
      </w:r>
      <w:r>
        <w:rPr>
          <w:rFonts w:ascii="Times New Roman" w:hAnsi="Times New Roman" w:cs="Times New Roman"/>
          <w:b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bCs/>
          <w:sz w:val="24"/>
          <w:szCs w:val="24"/>
        </w:rPr>
        <w:t>(42 puntos)</w:t>
      </w:r>
      <w:r w:rsidRPr="00956CD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6CDE">
        <w:rPr>
          <w:rFonts w:ascii="Times New Roman" w:hAnsi="Times New Roman" w:cs="Times New Roman"/>
          <w:sz w:val="24"/>
          <w:szCs w:val="24"/>
        </w:rPr>
        <w:t>Responda de forma clara y concisa las preguntas que se le presentan a continuación.</w:t>
      </w:r>
    </w:p>
    <w:p w14:paraId="36FDB860" w14:textId="52440F64" w:rsidR="00EE163E" w:rsidRDefault="00EE163E" w:rsidP="00EE16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D22">
        <w:rPr>
          <w:rFonts w:ascii="Times New Roman" w:hAnsi="Times New Roman" w:cs="Times New Roman"/>
          <w:b/>
          <w:bCs/>
          <w:sz w:val="24"/>
          <w:szCs w:val="24"/>
        </w:rPr>
        <w:t xml:space="preserve">¿A qué conclusión se llega cuando no se rechaza la hipótesis nula sobre un coeficiente de un modelo de regresión? </w:t>
      </w:r>
    </w:p>
    <w:p w14:paraId="180F3FCE" w14:textId="1B988B09" w:rsidR="0018165E" w:rsidRPr="0018165E" w:rsidRDefault="003E0FD1" w:rsidP="00181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conclusión a la que se llega es que la variable no es significativa para el modelo y se debe de considerar removerla del mismo, al mismo tiempo hay que tener precaución al remover dicha variable porque a pesar de no ser significativa al removerse se puede bajar mucho el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ajustado, por lo que siempre es asunto de ver en qué proporción baja el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si se remueve la variable no significativa del modelo.</w:t>
      </w:r>
    </w:p>
    <w:p w14:paraId="3E9707D4" w14:textId="012995D0" w:rsidR="00EE163E" w:rsidRDefault="00EE163E" w:rsidP="00EE16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D22">
        <w:rPr>
          <w:rFonts w:ascii="Times New Roman" w:hAnsi="Times New Roman" w:cs="Times New Roman"/>
          <w:b/>
          <w:bCs/>
          <w:sz w:val="24"/>
          <w:szCs w:val="24"/>
        </w:rPr>
        <w:t>¿Por qué es necesario elaborar un marco teórico antes de correr un modelo de regresión?</w:t>
      </w:r>
    </w:p>
    <w:p w14:paraId="3364F16E" w14:textId="5F195F34" w:rsidR="004D5812" w:rsidRPr="004D5812" w:rsidRDefault="005A400B" w:rsidP="004D5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sirve para poner en contexto el estudio estadístico o científico que se hará, pone en contexto cómo se obtuvieron los resultados y que se intenta probar o qué se descubrió</w:t>
      </w:r>
      <w:r w:rsidR="00001021">
        <w:rPr>
          <w:rFonts w:ascii="Times New Roman" w:hAnsi="Times New Roman" w:cs="Times New Roman"/>
          <w:sz w:val="24"/>
          <w:szCs w:val="24"/>
        </w:rPr>
        <w:t xml:space="preserve"> además de establecer posibles correlaciones altas como causalidad (con argumentos)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141866" w14:textId="25F7053E" w:rsidR="00EE163E" w:rsidRDefault="00EE163E" w:rsidP="00EE16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D22">
        <w:rPr>
          <w:rFonts w:ascii="Times New Roman" w:hAnsi="Times New Roman" w:cs="Times New Roman"/>
          <w:b/>
          <w:bCs/>
          <w:sz w:val="24"/>
          <w:szCs w:val="24"/>
        </w:rPr>
        <w:t>¿Qué diferencia existe entre el término de error en un modelo de regresión y el residuo?</w:t>
      </w:r>
    </w:p>
    <w:p w14:paraId="1090D05A" w14:textId="3A7A0B03" w:rsidR="004D5812" w:rsidRPr="006630F4" w:rsidRDefault="006630F4" w:rsidP="004D5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0F4">
        <w:rPr>
          <w:rFonts w:ascii="Times New Roman" w:hAnsi="Times New Roman" w:cs="Times New Roman"/>
          <w:sz w:val="24"/>
          <w:szCs w:val="24"/>
        </w:rPr>
        <w:t>Ninguna</w:t>
      </w:r>
      <w:r>
        <w:rPr>
          <w:rFonts w:ascii="Times New Roman" w:hAnsi="Times New Roman" w:cs="Times New Roman"/>
          <w:sz w:val="24"/>
          <w:szCs w:val="24"/>
        </w:rPr>
        <w:t xml:space="preserve">, el error de un modelo se calcula como Y-Y estimado, por lo que el </w:t>
      </w:r>
      <w:r w:rsidR="00A25AB3">
        <w:rPr>
          <w:rFonts w:ascii="Times New Roman" w:hAnsi="Times New Roman" w:cs="Times New Roman"/>
          <w:sz w:val="24"/>
          <w:szCs w:val="24"/>
        </w:rPr>
        <w:t>residuo</w:t>
      </w:r>
      <w:r>
        <w:rPr>
          <w:rFonts w:ascii="Times New Roman" w:hAnsi="Times New Roman" w:cs="Times New Roman"/>
          <w:sz w:val="24"/>
          <w:szCs w:val="24"/>
        </w:rPr>
        <w:t xml:space="preserve"> de esa resta y el error son sinónimos, es qué tanto le pegó al dato real el modelo y el promedio de los </w:t>
      </w:r>
      <w:r w:rsidR="00A25AB3">
        <w:rPr>
          <w:rFonts w:ascii="Times New Roman" w:hAnsi="Times New Roman" w:cs="Times New Roman"/>
          <w:sz w:val="24"/>
          <w:szCs w:val="24"/>
        </w:rPr>
        <w:t>residuo</w:t>
      </w:r>
      <w:r w:rsidR="003A5B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siempre será igual a 0.</w:t>
      </w:r>
    </w:p>
    <w:p w14:paraId="66F2F37B" w14:textId="5FFD3371" w:rsidR="004D5812" w:rsidRDefault="00EE163E" w:rsidP="004D581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D22">
        <w:rPr>
          <w:rFonts w:ascii="Times New Roman" w:hAnsi="Times New Roman" w:cs="Times New Roman"/>
          <w:b/>
          <w:bCs/>
          <w:sz w:val="24"/>
          <w:szCs w:val="24"/>
        </w:rPr>
        <w:t>¿Es posible lograr un modelo de regresión con una variación no explicada igual a cero?, justifique claramente su respuesta.</w:t>
      </w:r>
    </w:p>
    <w:p w14:paraId="0FAB670C" w14:textId="4DDC9C7B" w:rsidR="004D5812" w:rsidRPr="004D5812" w:rsidRDefault="00A57346" w:rsidP="004D5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los modelos siempre contendrán errores por lo que siempre habrá un porcentaje que no se podrá explicar.</w:t>
      </w:r>
    </w:p>
    <w:p w14:paraId="06DEB84D" w14:textId="578FFC97" w:rsidR="00EE163E" w:rsidRPr="007E1D22" w:rsidRDefault="00EE163E" w:rsidP="00EE16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D22">
        <w:rPr>
          <w:rFonts w:ascii="Times New Roman" w:hAnsi="Times New Roman" w:cs="Times New Roman"/>
          <w:b/>
          <w:bCs/>
          <w:sz w:val="24"/>
          <w:szCs w:val="24"/>
        </w:rPr>
        <w:t>Explique con sus propias palabras en qué consiste el método de mínimos cuadrados ordinarios.</w:t>
      </w:r>
    </w:p>
    <w:p w14:paraId="49DA0A5E" w14:textId="623CC339" w:rsidR="007E1D22" w:rsidRPr="007E1D22" w:rsidRDefault="007E1D22" w:rsidP="007E1D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método de mínimos cuadrados ordinarios consiste en</w:t>
      </w:r>
      <w:r w:rsidR="00A57346">
        <w:rPr>
          <w:rFonts w:ascii="Times New Roman" w:hAnsi="Times New Roman" w:cs="Times New Roman"/>
          <w:sz w:val="24"/>
          <w:szCs w:val="24"/>
        </w:rPr>
        <w:t xml:space="preserve"> un método que permite </w:t>
      </w:r>
      <w:r w:rsidR="00BE69A9">
        <w:rPr>
          <w:rFonts w:ascii="Times New Roman" w:hAnsi="Times New Roman" w:cs="Times New Roman"/>
          <w:sz w:val="24"/>
          <w:szCs w:val="24"/>
        </w:rPr>
        <w:t xml:space="preserve">predecir parámetros poblacionales, minimizando los errores que se encuentran entre lo predicho y los datos de tal manera que se minimizan los errores entre el modelo y los datos reales </w:t>
      </w:r>
      <w:r w:rsidR="006630F4">
        <w:rPr>
          <w:rFonts w:ascii="Times New Roman" w:hAnsi="Times New Roman" w:cs="Times New Roman"/>
          <w:sz w:val="24"/>
          <w:szCs w:val="24"/>
        </w:rPr>
        <w:t>haciéndolo</w:t>
      </w:r>
      <w:r w:rsidR="00BE69A9">
        <w:rPr>
          <w:rFonts w:ascii="Times New Roman" w:hAnsi="Times New Roman" w:cs="Times New Roman"/>
          <w:sz w:val="24"/>
          <w:szCs w:val="24"/>
        </w:rPr>
        <w:t xml:space="preserve"> responder a predicciones de una manera precisa con mínimos errores.</w:t>
      </w:r>
    </w:p>
    <w:p w14:paraId="295125A2" w14:textId="77777777" w:rsidR="00EE163E" w:rsidRPr="007E1D22" w:rsidRDefault="00EE163E" w:rsidP="00EE16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D22">
        <w:rPr>
          <w:rFonts w:ascii="Times New Roman" w:hAnsi="Times New Roman" w:cs="Times New Roman"/>
          <w:b/>
          <w:bCs/>
          <w:sz w:val="24"/>
          <w:szCs w:val="24"/>
        </w:rPr>
        <w:t>Cuando una variable no es estadísticamente significativa ¿se debe dejar fuera del modelo de regresión?, justifique claramente su respuesta.</w:t>
      </w:r>
    </w:p>
    <w:p w14:paraId="2CF32AA6" w14:textId="03796C75" w:rsidR="00EE163E" w:rsidRPr="006F0CEA" w:rsidRDefault="006F0CEA" w:rsidP="002E689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mayoría del tiempo se remueve del modelo, sin </w:t>
      </w:r>
      <w:r w:rsidR="004D5812">
        <w:rPr>
          <w:rFonts w:ascii="Times New Roman" w:hAnsi="Times New Roman" w:cs="Times New Roman"/>
          <w:sz w:val="24"/>
          <w:szCs w:val="24"/>
        </w:rPr>
        <w:t>embargo,</w:t>
      </w:r>
      <w:r>
        <w:rPr>
          <w:rFonts w:ascii="Times New Roman" w:hAnsi="Times New Roman" w:cs="Times New Roman"/>
          <w:sz w:val="24"/>
          <w:szCs w:val="24"/>
        </w:rPr>
        <w:t xml:space="preserve"> hay veces en las que remover una variable no significativa del modelo hace que las demás pierdan lo significativo y en esos casos es mejor quitarla, por lo </w:t>
      </w:r>
      <w:proofErr w:type="gramStart"/>
      <w:r>
        <w:rPr>
          <w:rFonts w:ascii="Times New Roman" w:hAnsi="Times New Roman" w:cs="Times New Roman"/>
          <w:sz w:val="24"/>
          <w:szCs w:val="24"/>
        </w:rPr>
        <w:t>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se puede generalizar que se deben de quitar siempre sino hay que probar quitarla y observar en qué proporción baja 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ajustado, si baja </w:t>
      </w:r>
      <w:r w:rsidR="004D5812">
        <w:rPr>
          <w:rFonts w:ascii="Times New Roman" w:hAnsi="Times New Roman" w:cs="Times New Roman"/>
          <w:sz w:val="24"/>
          <w:szCs w:val="24"/>
        </w:rPr>
        <w:t>demasiado</w:t>
      </w:r>
      <w:r>
        <w:rPr>
          <w:rFonts w:ascii="Times New Roman" w:hAnsi="Times New Roman" w:cs="Times New Roman"/>
          <w:sz w:val="24"/>
          <w:szCs w:val="24"/>
        </w:rPr>
        <w:t xml:space="preserve"> se debe considerar dejarla pero si baja diminutamente es mejor quitar la variable.</w:t>
      </w:r>
    </w:p>
    <w:sectPr w:rsidR="00EE163E" w:rsidRPr="006F0CEA" w:rsidSect="00616BF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185"/>
    <w:multiLevelType w:val="hybridMultilevel"/>
    <w:tmpl w:val="8DC67F16"/>
    <w:lvl w:ilvl="0" w:tplc="9670C2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AF220D"/>
    <w:multiLevelType w:val="hybridMultilevel"/>
    <w:tmpl w:val="10CA7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D752F"/>
    <w:multiLevelType w:val="hybridMultilevel"/>
    <w:tmpl w:val="2B104C56"/>
    <w:lvl w:ilvl="0" w:tplc="D05E52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D5534"/>
    <w:multiLevelType w:val="hybridMultilevel"/>
    <w:tmpl w:val="9DFC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D7D1C"/>
    <w:multiLevelType w:val="hybridMultilevel"/>
    <w:tmpl w:val="DF64B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10390"/>
    <w:multiLevelType w:val="hybridMultilevel"/>
    <w:tmpl w:val="35263E3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E4F73"/>
    <w:multiLevelType w:val="hybridMultilevel"/>
    <w:tmpl w:val="68ECA4A6"/>
    <w:lvl w:ilvl="0" w:tplc="BA76BF32">
      <w:start w:val="30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F7583"/>
    <w:multiLevelType w:val="hybridMultilevel"/>
    <w:tmpl w:val="8098B88C"/>
    <w:lvl w:ilvl="0" w:tplc="51021D9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A001B">
      <w:start w:val="1"/>
      <w:numFmt w:val="lowerRoman"/>
      <w:lvlText w:val="%2."/>
      <w:lvlJc w:val="righ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D2213"/>
    <w:multiLevelType w:val="hybridMultilevel"/>
    <w:tmpl w:val="95A45C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54B02"/>
    <w:multiLevelType w:val="hybridMultilevel"/>
    <w:tmpl w:val="65D4D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E3E63"/>
    <w:multiLevelType w:val="hybridMultilevel"/>
    <w:tmpl w:val="5F48E60A"/>
    <w:lvl w:ilvl="0" w:tplc="100A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FB182F"/>
    <w:multiLevelType w:val="hybridMultilevel"/>
    <w:tmpl w:val="69962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31"/>
    <w:rsid w:val="00001021"/>
    <w:rsid w:val="000428B9"/>
    <w:rsid w:val="00053CE6"/>
    <w:rsid w:val="00076B38"/>
    <w:rsid w:val="000A671F"/>
    <w:rsid w:val="000C03E3"/>
    <w:rsid w:val="0011430C"/>
    <w:rsid w:val="0018165E"/>
    <w:rsid w:val="00190251"/>
    <w:rsid w:val="001B31E4"/>
    <w:rsid w:val="001C463F"/>
    <w:rsid w:val="00205B57"/>
    <w:rsid w:val="0022080B"/>
    <w:rsid w:val="00227DC6"/>
    <w:rsid w:val="002416AF"/>
    <w:rsid w:val="0025105A"/>
    <w:rsid w:val="002B2F55"/>
    <w:rsid w:val="002B559D"/>
    <w:rsid w:val="002C4477"/>
    <w:rsid w:val="002E0306"/>
    <w:rsid w:val="002E689F"/>
    <w:rsid w:val="002F45EA"/>
    <w:rsid w:val="00327644"/>
    <w:rsid w:val="00330B40"/>
    <w:rsid w:val="00351958"/>
    <w:rsid w:val="00376A90"/>
    <w:rsid w:val="003A5B63"/>
    <w:rsid w:val="003E0FD1"/>
    <w:rsid w:val="003F68F5"/>
    <w:rsid w:val="00415D68"/>
    <w:rsid w:val="00453991"/>
    <w:rsid w:val="00460EB8"/>
    <w:rsid w:val="004A5FB1"/>
    <w:rsid w:val="004A5FC2"/>
    <w:rsid w:val="004C4737"/>
    <w:rsid w:val="004D5812"/>
    <w:rsid w:val="005620EE"/>
    <w:rsid w:val="00596C64"/>
    <w:rsid w:val="005A400B"/>
    <w:rsid w:val="005A415B"/>
    <w:rsid w:val="005C11B1"/>
    <w:rsid w:val="00611C26"/>
    <w:rsid w:val="00616BF6"/>
    <w:rsid w:val="00624158"/>
    <w:rsid w:val="006630F4"/>
    <w:rsid w:val="006661DD"/>
    <w:rsid w:val="006A400E"/>
    <w:rsid w:val="006F0CEA"/>
    <w:rsid w:val="007A32AF"/>
    <w:rsid w:val="007A6929"/>
    <w:rsid w:val="007B3EDE"/>
    <w:rsid w:val="007B687A"/>
    <w:rsid w:val="007C4178"/>
    <w:rsid w:val="007E1D22"/>
    <w:rsid w:val="007F00C1"/>
    <w:rsid w:val="00853C5C"/>
    <w:rsid w:val="00883931"/>
    <w:rsid w:val="008D4830"/>
    <w:rsid w:val="00901071"/>
    <w:rsid w:val="009311A9"/>
    <w:rsid w:val="00955351"/>
    <w:rsid w:val="00956CDE"/>
    <w:rsid w:val="00965441"/>
    <w:rsid w:val="009805AC"/>
    <w:rsid w:val="00987673"/>
    <w:rsid w:val="009E79C2"/>
    <w:rsid w:val="00A25AB3"/>
    <w:rsid w:val="00A308F3"/>
    <w:rsid w:val="00A30CCB"/>
    <w:rsid w:val="00A37A59"/>
    <w:rsid w:val="00A57346"/>
    <w:rsid w:val="00A6602C"/>
    <w:rsid w:val="00AD48C7"/>
    <w:rsid w:val="00AE05EC"/>
    <w:rsid w:val="00AE3C69"/>
    <w:rsid w:val="00B5773C"/>
    <w:rsid w:val="00B675FE"/>
    <w:rsid w:val="00B73623"/>
    <w:rsid w:val="00BE69A9"/>
    <w:rsid w:val="00C15AED"/>
    <w:rsid w:val="00C24B01"/>
    <w:rsid w:val="00C30FDA"/>
    <w:rsid w:val="00C408C0"/>
    <w:rsid w:val="00C45BF5"/>
    <w:rsid w:val="00C6698D"/>
    <w:rsid w:val="00C97E7C"/>
    <w:rsid w:val="00CA0637"/>
    <w:rsid w:val="00CC32B5"/>
    <w:rsid w:val="00CD327A"/>
    <w:rsid w:val="00CD5543"/>
    <w:rsid w:val="00CE24A6"/>
    <w:rsid w:val="00D62A1B"/>
    <w:rsid w:val="00D64A0D"/>
    <w:rsid w:val="00DB6094"/>
    <w:rsid w:val="00EB6E03"/>
    <w:rsid w:val="00EB6E0F"/>
    <w:rsid w:val="00EE163E"/>
    <w:rsid w:val="00F8608E"/>
    <w:rsid w:val="00F90845"/>
    <w:rsid w:val="00F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0EFF"/>
  <w15:chartTrackingRefBased/>
  <w15:docId w15:val="{08790858-ABDF-4B44-8103-481138C0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931"/>
    <w:pPr>
      <w:spacing w:after="200" w:line="276" w:lineRule="auto"/>
    </w:pPr>
    <w:rPr>
      <w:rFonts w:eastAsiaTheme="minorEastAsia"/>
      <w:lang w:val="es-GT" w:eastAsia="es-G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31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rsid w:val="008839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GT" w:eastAsia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31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CDE"/>
    <w:rPr>
      <w:rFonts w:ascii="Segoe UI" w:eastAsiaTheme="minorEastAsia" w:hAnsi="Segoe UI" w:cs="Segoe UI"/>
      <w:sz w:val="18"/>
      <w:szCs w:val="18"/>
      <w:lang w:val="es-GT" w:eastAsia="es-GT"/>
    </w:rPr>
  </w:style>
  <w:style w:type="paragraph" w:styleId="BodyText">
    <w:name w:val="Body Text"/>
    <w:basedOn w:val="Normal"/>
    <w:link w:val="BodyTextChar"/>
    <w:uiPriority w:val="99"/>
    <w:unhideWhenUsed/>
    <w:rsid w:val="009311A9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311A9"/>
    <w:rPr>
      <w:rFonts w:ascii="Times New Roman" w:eastAsiaTheme="minorEastAsia" w:hAnsi="Times New Roman" w:cs="Times New Roman"/>
      <w:sz w:val="24"/>
      <w:szCs w:val="24"/>
      <w:lang w:val="es-GT" w:eastAsia="es-GT"/>
    </w:rPr>
  </w:style>
  <w:style w:type="character" w:customStyle="1" w:styleId="Heading2Char">
    <w:name w:val="Heading 2 Char"/>
    <w:basedOn w:val="DefaultParagraphFont"/>
    <w:link w:val="Heading2"/>
    <w:uiPriority w:val="9"/>
    <w:rsid w:val="00C15A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B17F-5AFB-4502-A579-FA21A3A2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1317</Words>
  <Characters>7247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Jershem David Casasola Lemus</dc:creator>
  <cp:keywords/>
  <dc:description/>
  <cp:lastModifiedBy>David Corzo</cp:lastModifiedBy>
  <cp:revision>67</cp:revision>
  <cp:lastPrinted>2018-02-19T00:33:00Z</cp:lastPrinted>
  <dcterms:created xsi:type="dcterms:W3CDTF">2018-02-18T22:02:00Z</dcterms:created>
  <dcterms:modified xsi:type="dcterms:W3CDTF">2021-02-22T15:53:00Z</dcterms:modified>
</cp:coreProperties>
</file>