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D98642" w14:textId="77777777" w:rsidR="00152BEE" w:rsidRDefault="00152BEE" w:rsidP="00152BEE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Universidad Francisco Marroquín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Facultad de Ciencias Económicas</w:t>
      </w:r>
    </w:p>
    <w:p w14:paraId="710079D3" w14:textId="28CBA6BD" w:rsidR="00152BEE" w:rsidRDefault="00152BEE" w:rsidP="00152BEE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ECONOMETRÍA I – Sección </w:t>
      </w:r>
      <w:r w:rsidR="00C44315"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Primer Semestre 20</w:t>
      </w:r>
      <w:r w:rsidR="004857D6">
        <w:rPr>
          <w:rFonts w:ascii="Times New Roman" w:hAnsi="Times New Roman"/>
          <w:sz w:val="24"/>
          <w:szCs w:val="24"/>
        </w:rPr>
        <w:t>21</w:t>
      </w:r>
    </w:p>
    <w:p w14:paraId="3A4E8A6A" w14:textId="77777777" w:rsidR="00152BEE" w:rsidRPr="00383F08" w:rsidRDefault="00152BEE" w:rsidP="00152BEE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David Casasola</w:t>
      </w:r>
    </w:p>
    <w:p w14:paraId="7220DA99" w14:textId="77777777" w:rsidR="00152BEE" w:rsidRPr="00383F08" w:rsidRDefault="00152BEE" w:rsidP="00152BE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16F1478" w14:textId="77777777" w:rsidR="00152BEE" w:rsidRPr="00383F08" w:rsidRDefault="00152BEE" w:rsidP="00152BE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Comprobación de Lectura 2</w:t>
      </w:r>
    </w:p>
    <w:p w14:paraId="4D712738" w14:textId="77777777" w:rsidR="00152BEE" w:rsidRPr="00152BEE" w:rsidRDefault="00152BEE" w:rsidP="00152BE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Gujarati, </w:t>
      </w:r>
      <w:r w:rsidRPr="00383F08">
        <w:rPr>
          <w:rFonts w:ascii="Times New Roman" w:hAnsi="Times New Roman"/>
          <w:b/>
          <w:i/>
          <w:sz w:val="24"/>
          <w:szCs w:val="24"/>
        </w:rPr>
        <w:t>Cap</w:t>
      </w:r>
      <w:r>
        <w:rPr>
          <w:rFonts w:ascii="Times New Roman" w:hAnsi="Times New Roman"/>
          <w:b/>
          <w:i/>
          <w:sz w:val="24"/>
          <w:szCs w:val="24"/>
        </w:rPr>
        <w:t>ítulo 1</w:t>
      </w:r>
    </w:p>
    <w:p w14:paraId="2CDE81F8" w14:textId="77777777" w:rsidR="00152BEE" w:rsidRDefault="00152BEE" w:rsidP="00152BE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F2CD76A" w14:textId="77777777" w:rsidR="00152BEE" w:rsidRPr="004E7B8D" w:rsidRDefault="00152BEE" w:rsidP="00152BE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14:paraId="2650F2EC" w14:textId="0B23C2A0" w:rsidR="00152BEE" w:rsidRPr="004E7B8D" w:rsidRDefault="00152BEE" w:rsidP="00152BE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E7B8D">
        <w:rPr>
          <w:rFonts w:ascii="Times New Roman" w:hAnsi="Times New Roman"/>
          <w:sz w:val="24"/>
          <w:szCs w:val="24"/>
        </w:rPr>
        <w:t xml:space="preserve">Nombre: </w:t>
      </w:r>
      <w:r w:rsidR="00A57F3C">
        <w:rPr>
          <w:rFonts w:ascii="Times New Roman" w:hAnsi="Times New Roman"/>
          <w:sz w:val="24"/>
          <w:szCs w:val="24"/>
        </w:rPr>
        <w:t xml:space="preserve">David Corzo </w:t>
      </w:r>
      <w:r w:rsidR="009B6D6E">
        <w:rPr>
          <w:rFonts w:ascii="Times New Roman" w:hAnsi="Times New Roman"/>
          <w:sz w:val="24"/>
          <w:szCs w:val="24"/>
        </w:rPr>
        <w:t>Carné</w:t>
      </w:r>
      <w:r w:rsidRPr="004E7B8D">
        <w:rPr>
          <w:rFonts w:ascii="Times New Roman" w:hAnsi="Times New Roman"/>
          <w:sz w:val="24"/>
          <w:szCs w:val="24"/>
        </w:rPr>
        <w:t xml:space="preserve">: </w:t>
      </w:r>
      <w:r w:rsidR="00A57F3C">
        <w:rPr>
          <w:rFonts w:ascii="Times New Roman" w:hAnsi="Times New Roman"/>
          <w:sz w:val="24"/>
          <w:szCs w:val="24"/>
        </w:rPr>
        <w:t>20190432</w:t>
      </w:r>
    </w:p>
    <w:p w14:paraId="0A84137E" w14:textId="77777777" w:rsidR="00152BEE" w:rsidRPr="004E7B8D" w:rsidRDefault="00152BEE" w:rsidP="00152BEE"/>
    <w:p w14:paraId="1C27DBB0" w14:textId="1D4675BE" w:rsidR="00152BEE" w:rsidRPr="00504607" w:rsidRDefault="00152BEE" w:rsidP="0050460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810F9">
        <w:rPr>
          <w:rFonts w:ascii="Times New Roman" w:hAnsi="Times New Roman"/>
          <w:b/>
          <w:sz w:val="24"/>
          <w:szCs w:val="24"/>
          <w:u w:val="single"/>
        </w:rPr>
        <w:t>Instrucciones:</w:t>
      </w:r>
      <w:r w:rsidRPr="009810F9">
        <w:rPr>
          <w:rFonts w:ascii="Times New Roman" w:hAnsi="Times New Roman"/>
          <w:sz w:val="24"/>
          <w:szCs w:val="24"/>
        </w:rPr>
        <w:t xml:space="preserve"> responda las siguientes preguntas de acuerdo al material asignado para este examen. Sea</w:t>
      </w:r>
      <w:r>
        <w:rPr>
          <w:rFonts w:ascii="Times New Roman" w:hAnsi="Times New Roman"/>
          <w:sz w:val="24"/>
          <w:szCs w:val="24"/>
        </w:rPr>
        <w:t xml:space="preserve"> </w:t>
      </w:r>
      <w:r w:rsidRPr="009810F9">
        <w:rPr>
          <w:rFonts w:ascii="Times New Roman" w:hAnsi="Times New Roman"/>
          <w:sz w:val="24"/>
          <w:szCs w:val="24"/>
        </w:rPr>
        <w:t xml:space="preserve">breve y conciso. </w:t>
      </w:r>
      <w:r w:rsidR="00104A74">
        <w:rPr>
          <w:rFonts w:ascii="Times New Roman" w:hAnsi="Times New Roman"/>
          <w:sz w:val="24"/>
          <w:szCs w:val="24"/>
        </w:rPr>
        <w:t>Todos los datos son ficticios.</w:t>
      </w:r>
    </w:p>
    <w:p w14:paraId="44682A56" w14:textId="77777777" w:rsidR="0061637E" w:rsidRPr="000178FB" w:rsidRDefault="0061637E" w:rsidP="000178FB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4D687AD" w14:textId="7FF3ADCC" w:rsidR="007169C2" w:rsidRDefault="007169C2" w:rsidP="007169C2">
      <w:pPr>
        <w:pStyle w:val="ListParagraph"/>
        <w:numPr>
          <w:ilvl w:val="0"/>
          <w:numId w:val="1"/>
        </w:numPr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¿Qué significa que una variable sea estocástica? </w:t>
      </w:r>
    </w:p>
    <w:p w14:paraId="368B2CA1" w14:textId="6A5F0DE3" w:rsidR="007169C2" w:rsidRPr="007C7CCA" w:rsidRDefault="007C7CCA" w:rsidP="00EE0A45">
      <w:pPr>
        <w:pStyle w:val="BodyText"/>
      </w:pPr>
      <w:r>
        <w:t>Son variables que se m</w:t>
      </w:r>
      <w:r w:rsidR="008D4F5D">
        <w:t>i</w:t>
      </w:r>
      <w:r>
        <w:t>d</w:t>
      </w:r>
      <w:r w:rsidR="00C15125">
        <w:t>en</w:t>
      </w:r>
      <w:r>
        <w:t xml:space="preserve"> usando probabilidades estadísticas, es decir que no son determinísticas, por lo que implica que las respuestas que nos brindan tienen una distribución de probabilidad</w:t>
      </w:r>
      <w:r w:rsidR="0051108F">
        <w:t>, está definida por el conjunto de posibles valores que puede llegar a tener</w:t>
      </w:r>
      <w:r>
        <w:t>.</w:t>
      </w:r>
    </w:p>
    <w:p w14:paraId="5A2966CB" w14:textId="746CBD00" w:rsidR="007169C2" w:rsidRDefault="007169C2" w:rsidP="007169C2">
      <w:pPr>
        <w:pStyle w:val="ListParagraph"/>
        <w:numPr>
          <w:ilvl w:val="0"/>
          <w:numId w:val="1"/>
        </w:numPr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Suponga que una empresa de ventas online ha encontrado durante el último año la siguiente relación entre el dinero mensual invertido en hacer promoción en una red social y la cantidad de ventas mensuales: </w:t>
      </w:r>
    </w:p>
    <w:p w14:paraId="01595144" w14:textId="77777777" w:rsidR="007169C2" w:rsidRDefault="007169C2" w:rsidP="007169C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A8F572C" w14:textId="77777777" w:rsidR="007169C2" w:rsidRDefault="007169C2" w:rsidP="007169C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104A7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4A198D" wp14:editId="30C30EB7">
            <wp:extent cx="3308123" cy="283553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171" cy="284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190A" w14:textId="77777777" w:rsidR="007169C2" w:rsidRPr="000F046F" w:rsidRDefault="007169C2" w:rsidP="007169C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2C9D62B6" w14:textId="2FCF8602" w:rsidR="007169C2" w:rsidRPr="008144B1" w:rsidRDefault="007169C2" w:rsidP="007169C2">
      <w:pPr>
        <w:pStyle w:val="ListParagraph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 el dueño de la empresa invierte Q1,300 en publicidad en un mes, en promedio ¿cuánto espera que sea su nivel de ventas? </w:t>
      </w:r>
      <w:r w:rsidR="003668E8">
        <w:rPr>
          <w:rFonts w:ascii="Times New Roman" w:hAnsi="Times New Roman"/>
          <w:sz w:val="24"/>
          <w:szCs w:val="24"/>
        </w:rPr>
        <w:t xml:space="preserve">Aproximadamente </w:t>
      </w:r>
      <w:r w:rsidR="00EE0A45">
        <w:rPr>
          <w:rFonts w:ascii="Times New Roman" w:hAnsi="Times New Roman"/>
          <w:sz w:val="24"/>
          <w:szCs w:val="24"/>
        </w:rPr>
        <w:t>60,000</w:t>
      </w:r>
      <w:r w:rsidR="00FA1533">
        <w:rPr>
          <w:rFonts w:ascii="Times New Roman" w:hAnsi="Times New Roman"/>
          <w:sz w:val="24"/>
          <w:szCs w:val="24"/>
        </w:rPr>
        <w:t xml:space="preserve"> según el modelo.</w:t>
      </w:r>
    </w:p>
    <w:p w14:paraId="2CE09DEF" w14:textId="18C276A7" w:rsidR="007169C2" w:rsidRDefault="007169C2" w:rsidP="007169C2">
      <w:pPr>
        <w:pStyle w:val="ListParagraph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 finalmente vendió Q57 mil en el mes ¿significa que su modelo no es correcto? </w:t>
      </w:r>
      <w:r w:rsidR="003668E8">
        <w:rPr>
          <w:rFonts w:ascii="Times New Roman" w:hAnsi="Times New Roman"/>
          <w:sz w:val="24"/>
          <w:szCs w:val="24"/>
        </w:rPr>
        <w:t xml:space="preserve">No, no significa que el modelo no esté correcto, 57K es un numero bastante cercano al predicho y los modelos no son </w:t>
      </w:r>
      <w:r w:rsidR="00FE6D70">
        <w:rPr>
          <w:rFonts w:ascii="Times New Roman" w:hAnsi="Times New Roman"/>
          <w:sz w:val="24"/>
          <w:szCs w:val="24"/>
        </w:rPr>
        <w:t>determinísticos</w:t>
      </w:r>
      <w:r w:rsidR="003668E8">
        <w:rPr>
          <w:rFonts w:ascii="Times New Roman" w:hAnsi="Times New Roman"/>
          <w:sz w:val="24"/>
          <w:szCs w:val="24"/>
        </w:rPr>
        <w:t xml:space="preserve"> por lo que responden dentro de un rango, 57K está dentro del rango.</w:t>
      </w:r>
    </w:p>
    <w:p w14:paraId="4017AE0B" w14:textId="314EB881" w:rsidR="007169C2" w:rsidRPr="00484DF3" w:rsidRDefault="00DA5073" w:rsidP="007169C2">
      <w:pPr>
        <w:pStyle w:val="ListParagraph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H</w:t>
      </w:r>
      <w:r w:rsidRPr="000F046F">
        <w:rPr>
          <w:rFonts w:ascii="Times New Roman" w:hAnsi="Times New Roman"/>
          <w:sz w:val="24"/>
          <w:szCs w:val="24"/>
        </w:rPr>
        <w:t>abiendo gastado los Q1,300 en publicidad</w:t>
      </w:r>
      <w:r>
        <w:rPr>
          <w:rFonts w:ascii="Times New Roman" w:hAnsi="Times New Roman"/>
          <w:sz w:val="24"/>
          <w:szCs w:val="24"/>
        </w:rPr>
        <w:t xml:space="preserve">, </w:t>
      </w:r>
      <w:r w:rsidR="007169C2" w:rsidRPr="000F046F">
        <w:rPr>
          <w:rFonts w:ascii="Times New Roman" w:hAnsi="Times New Roman"/>
          <w:sz w:val="24"/>
          <w:szCs w:val="24"/>
        </w:rPr>
        <w:t>¿</w:t>
      </w:r>
      <w:r>
        <w:rPr>
          <w:rFonts w:ascii="Times New Roman" w:hAnsi="Times New Roman"/>
          <w:sz w:val="24"/>
          <w:szCs w:val="24"/>
        </w:rPr>
        <w:t>q</w:t>
      </w:r>
      <w:r w:rsidR="007169C2" w:rsidRPr="000F046F">
        <w:rPr>
          <w:rFonts w:ascii="Times New Roman" w:hAnsi="Times New Roman"/>
          <w:sz w:val="24"/>
          <w:szCs w:val="24"/>
        </w:rPr>
        <w:t xml:space="preserve">ué valores de ventas no esperaría tener? </w:t>
      </w:r>
      <w:r w:rsidR="006271F4">
        <w:rPr>
          <w:rFonts w:ascii="Times New Roman" w:hAnsi="Times New Roman"/>
          <w:sz w:val="24"/>
          <w:szCs w:val="24"/>
        </w:rPr>
        <w:t>No se esperarían valores por debajo de aproximadamente 55K ni por arriba de 65K.</w:t>
      </w:r>
    </w:p>
    <w:p w14:paraId="7F275FE8" w14:textId="6B587C37" w:rsidR="008144B1" w:rsidRPr="008144B1" w:rsidRDefault="00484DF3" w:rsidP="008144B1">
      <w:pPr>
        <w:pStyle w:val="ListParagraph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 el dueño de la empresa en un mes en particular quiere vender “al menos” Q48 mil, ¿cuánto es lo menos que debería invertir en promoción para asegurar ese nivel de ventas o más? </w:t>
      </w:r>
      <w:r w:rsidR="000724A0">
        <w:rPr>
          <w:rFonts w:ascii="Times New Roman" w:hAnsi="Times New Roman"/>
          <w:sz w:val="24"/>
          <w:szCs w:val="24"/>
        </w:rPr>
        <w:t xml:space="preserve">Q1,200 puesto a </w:t>
      </w:r>
      <w:r w:rsidR="00776DCE">
        <w:rPr>
          <w:rFonts w:ascii="Times New Roman" w:hAnsi="Times New Roman"/>
          <w:sz w:val="24"/>
          <w:szCs w:val="24"/>
        </w:rPr>
        <w:t>que,</w:t>
      </w:r>
      <w:r w:rsidR="000724A0">
        <w:rPr>
          <w:rFonts w:ascii="Times New Roman" w:hAnsi="Times New Roman"/>
          <w:sz w:val="24"/>
          <w:szCs w:val="24"/>
        </w:rPr>
        <w:t xml:space="preserve"> si invierte Q1,200 tomando en cuenta el margen de error gana lo menos</w:t>
      </w:r>
      <w:r w:rsidR="00A80468">
        <w:rPr>
          <w:rFonts w:ascii="Times New Roman" w:hAnsi="Times New Roman"/>
          <w:sz w:val="24"/>
          <w:szCs w:val="24"/>
        </w:rPr>
        <w:t xml:space="preserve"> aproximadamente</w:t>
      </w:r>
      <w:r w:rsidR="000724A0">
        <w:rPr>
          <w:rFonts w:ascii="Times New Roman" w:hAnsi="Times New Roman"/>
          <w:sz w:val="24"/>
          <w:szCs w:val="24"/>
        </w:rPr>
        <w:t xml:space="preserve"> 48 mil según el modelo.</w:t>
      </w:r>
    </w:p>
    <w:p w14:paraId="611A8FF2" w14:textId="2D0669C0" w:rsidR="004C6894" w:rsidRPr="008144B1" w:rsidRDefault="004C6894" w:rsidP="008144B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sectPr w:rsidR="004C6894" w:rsidRPr="008144B1" w:rsidSect="004C68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35248"/>
    <w:multiLevelType w:val="hybridMultilevel"/>
    <w:tmpl w:val="E7DEF00C"/>
    <w:lvl w:ilvl="0" w:tplc="C352D0B8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24313"/>
    <w:multiLevelType w:val="hybridMultilevel"/>
    <w:tmpl w:val="5358B0FA"/>
    <w:lvl w:ilvl="0" w:tplc="72081FDC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D9784FAC">
      <w:start w:val="1"/>
      <w:numFmt w:val="lowerLetter"/>
      <w:lvlText w:val="%2."/>
      <w:lvlJc w:val="left"/>
      <w:pPr>
        <w:ind w:left="1080" w:hanging="360"/>
      </w:pPr>
      <w:rPr>
        <w:b w:val="0"/>
      </w:r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DD21528"/>
    <w:multiLevelType w:val="hybridMultilevel"/>
    <w:tmpl w:val="C3B0C22A"/>
    <w:lvl w:ilvl="0" w:tplc="EFDA3B3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CD32436"/>
    <w:multiLevelType w:val="hybridMultilevel"/>
    <w:tmpl w:val="A530D6B0"/>
    <w:lvl w:ilvl="0" w:tplc="C352D0B8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2BEE"/>
    <w:rsid w:val="000178FB"/>
    <w:rsid w:val="000724A0"/>
    <w:rsid w:val="000C29D7"/>
    <w:rsid w:val="000F046F"/>
    <w:rsid w:val="00104A74"/>
    <w:rsid w:val="00152BEE"/>
    <w:rsid w:val="001815E3"/>
    <w:rsid w:val="00182985"/>
    <w:rsid w:val="002F584F"/>
    <w:rsid w:val="003668E8"/>
    <w:rsid w:val="00396380"/>
    <w:rsid w:val="004228AF"/>
    <w:rsid w:val="00484DF3"/>
    <w:rsid w:val="004857D6"/>
    <w:rsid w:val="004868F5"/>
    <w:rsid w:val="004872EC"/>
    <w:rsid w:val="004C6894"/>
    <w:rsid w:val="004F18C0"/>
    <w:rsid w:val="00504607"/>
    <w:rsid w:val="0051108F"/>
    <w:rsid w:val="0061637E"/>
    <w:rsid w:val="00616FE4"/>
    <w:rsid w:val="006271F4"/>
    <w:rsid w:val="00635027"/>
    <w:rsid w:val="006D05B3"/>
    <w:rsid w:val="00704E51"/>
    <w:rsid w:val="007169C2"/>
    <w:rsid w:val="00776DCE"/>
    <w:rsid w:val="007C7CCA"/>
    <w:rsid w:val="008144B1"/>
    <w:rsid w:val="00820986"/>
    <w:rsid w:val="008B0A7B"/>
    <w:rsid w:val="008D4F5D"/>
    <w:rsid w:val="008F47FD"/>
    <w:rsid w:val="009B6D6E"/>
    <w:rsid w:val="00A57F3C"/>
    <w:rsid w:val="00A80468"/>
    <w:rsid w:val="00B13CFC"/>
    <w:rsid w:val="00C15125"/>
    <w:rsid w:val="00C44315"/>
    <w:rsid w:val="00DA5073"/>
    <w:rsid w:val="00DC49FF"/>
    <w:rsid w:val="00E3224E"/>
    <w:rsid w:val="00E8292B"/>
    <w:rsid w:val="00EA627E"/>
    <w:rsid w:val="00EE0A45"/>
    <w:rsid w:val="00EE4117"/>
    <w:rsid w:val="00FA1533"/>
    <w:rsid w:val="00FE6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53B92B62"/>
  <w14:defaultImageDpi w14:val="300"/>
  <w15:docId w15:val="{A5372EEF-5522-C743-822E-969FC4B28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2BEE"/>
    <w:pPr>
      <w:spacing w:after="200" w:line="276" w:lineRule="auto"/>
    </w:pPr>
    <w:rPr>
      <w:rFonts w:ascii="Calibri" w:eastAsia="Calibri" w:hAnsi="Calibri" w:cs="Times New Roman"/>
      <w:sz w:val="22"/>
      <w:szCs w:val="22"/>
      <w:lang w:val="es-GT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2BEE"/>
    <w:pPr>
      <w:ind w:left="720"/>
      <w:contextualSpacing/>
    </w:pPr>
  </w:style>
  <w:style w:type="table" w:styleId="TableGrid">
    <w:name w:val="Table Grid"/>
    <w:basedOn w:val="TableNormal"/>
    <w:uiPriority w:val="59"/>
    <w:rsid w:val="004F18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EE0A45"/>
    <w:pPr>
      <w:spacing w:after="0" w:line="240" w:lineRule="auto"/>
      <w:jc w:val="both"/>
    </w:pPr>
    <w:rPr>
      <w:rFonts w:ascii="Times New Roman" w:hAnsi="Times New Roman"/>
      <w:i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EE0A45"/>
    <w:rPr>
      <w:rFonts w:ascii="Times New Roman" w:eastAsia="Calibri" w:hAnsi="Times New Roman" w:cs="Times New Roman"/>
      <w:iCs/>
      <w:lang w:val="es-G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282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Menchú</dc:creator>
  <cp:keywords/>
  <dc:description/>
  <cp:lastModifiedBy>David Corzo</cp:lastModifiedBy>
  <cp:revision>27</cp:revision>
  <dcterms:created xsi:type="dcterms:W3CDTF">2021-01-19T23:22:00Z</dcterms:created>
  <dcterms:modified xsi:type="dcterms:W3CDTF">2021-01-20T15:00:00Z</dcterms:modified>
</cp:coreProperties>
</file>