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E16BF" w14:textId="0CE212E9" w:rsidR="00F850EA" w:rsidRPr="00925E32" w:rsidRDefault="0051613C" w:rsidP="0051613C">
      <w:pPr>
        <w:jc w:val="center"/>
        <w:rPr>
          <w:rFonts w:ascii="Avenir Book" w:hAnsi="Avenir Book"/>
          <w:b/>
          <w:color w:val="002060"/>
          <w:sz w:val="32"/>
          <w:u w:val="single"/>
          <w:lang w:val="es-ES"/>
        </w:rPr>
      </w:pPr>
      <w:r w:rsidRPr="00925E32">
        <w:rPr>
          <w:rFonts w:ascii="Avenir Book" w:hAnsi="Avenir Book"/>
          <w:b/>
          <w:color w:val="002060"/>
          <w:sz w:val="32"/>
          <w:u w:val="single"/>
          <w:lang w:val="es-ES"/>
        </w:rPr>
        <w:t>Teorías monetarias – resumen</w:t>
      </w:r>
    </w:p>
    <w:p w14:paraId="382015F5" w14:textId="446221FF" w:rsidR="0051613C" w:rsidRDefault="0051613C" w:rsidP="0051613C">
      <w:pPr>
        <w:jc w:val="both"/>
        <w:rPr>
          <w:rFonts w:ascii="Avenir Book" w:hAnsi="Avenir Book"/>
          <w:u w:val="single"/>
          <w:lang w:val="es-ES"/>
        </w:rPr>
      </w:pPr>
    </w:p>
    <w:p w14:paraId="03BF198B" w14:textId="77777777" w:rsidR="00925E32" w:rsidRPr="00B254B5" w:rsidRDefault="00925E32" w:rsidP="0051613C">
      <w:pPr>
        <w:jc w:val="both"/>
        <w:rPr>
          <w:rFonts w:ascii="Avenir Book" w:hAnsi="Avenir Book"/>
          <w:b/>
          <w:color w:val="4472C4" w:themeColor="accent1"/>
          <w:u w:val="single"/>
          <w:lang w:val="es-ES"/>
        </w:rPr>
      </w:pPr>
    </w:p>
    <w:p w14:paraId="6D20D3CE" w14:textId="7D765C2D" w:rsidR="0051613C" w:rsidRPr="00B254B5" w:rsidRDefault="0051613C" w:rsidP="0051613C">
      <w:pPr>
        <w:jc w:val="both"/>
        <w:rPr>
          <w:rFonts w:ascii="Avenir Book" w:hAnsi="Avenir Book"/>
          <w:b/>
          <w:color w:val="2F5496" w:themeColor="accent1" w:themeShade="BF"/>
          <w:sz w:val="28"/>
          <w:u w:val="single"/>
        </w:rPr>
      </w:pPr>
      <w:proofErr w:type="spellStart"/>
      <w:r w:rsidRPr="00B254B5">
        <w:rPr>
          <w:rFonts w:ascii="Avenir Book" w:hAnsi="Avenir Book"/>
          <w:b/>
          <w:color w:val="2F5496" w:themeColor="accent1" w:themeShade="BF"/>
          <w:sz w:val="28"/>
          <w:u w:val="single"/>
        </w:rPr>
        <w:t>Clase</w:t>
      </w:r>
      <w:r w:rsidR="006A3232">
        <w:rPr>
          <w:rFonts w:ascii="Avenir Book" w:hAnsi="Avenir Book"/>
          <w:b/>
          <w:color w:val="2F5496" w:themeColor="accent1" w:themeShade="BF"/>
          <w:sz w:val="28"/>
          <w:u w:val="single"/>
        </w:rPr>
        <w:t>s</w:t>
      </w:r>
      <w:proofErr w:type="spellEnd"/>
      <w:r w:rsidR="006A3232">
        <w:rPr>
          <w:rFonts w:ascii="Avenir Book" w:hAnsi="Avenir Book"/>
          <w:b/>
          <w:color w:val="2F5496" w:themeColor="accent1" w:themeShade="BF"/>
          <w:sz w:val="28"/>
          <w:u w:val="single"/>
        </w:rPr>
        <w:t xml:space="preserve"> </w:t>
      </w:r>
      <w:proofErr w:type="spellStart"/>
      <w:r w:rsidR="006A3232">
        <w:rPr>
          <w:rFonts w:ascii="Avenir Book" w:hAnsi="Avenir Book"/>
          <w:b/>
          <w:color w:val="2F5496" w:themeColor="accent1" w:themeShade="BF"/>
          <w:sz w:val="28"/>
          <w:u w:val="single"/>
        </w:rPr>
        <w:t>magistrales</w:t>
      </w:r>
      <w:proofErr w:type="spellEnd"/>
      <w:r w:rsidR="006A3232">
        <w:rPr>
          <w:rFonts w:ascii="Avenir Book" w:hAnsi="Avenir Book"/>
          <w:b/>
          <w:color w:val="2F5496" w:themeColor="accent1" w:themeShade="BF"/>
          <w:sz w:val="28"/>
          <w:u w:val="single"/>
        </w:rPr>
        <w:t xml:space="preserve"> – primer </w:t>
      </w:r>
      <w:proofErr w:type="spellStart"/>
      <w:r w:rsidR="006A3232">
        <w:rPr>
          <w:rFonts w:ascii="Avenir Book" w:hAnsi="Avenir Book"/>
          <w:b/>
          <w:color w:val="2F5496" w:themeColor="accent1" w:themeShade="BF"/>
          <w:sz w:val="28"/>
          <w:u w:val="single"/>
        </w:rPr>
        <w:t>parcial</w:t>
      </w:r>
      <w:proofErr w:type="spellEnd"/>
    </w:p>
    <w:p w14:paraId="5EC6A76E" w14:textId="061215B5" w:rsidR="0051613C" w:rsidRDefault="0051613C" w:rsidP="0051613C">
      <w:pPr>
        <w:jc w:val="both"/>
        <w:rPr>
          <w:rFonts w:ascii="Avenir Book" w:hAnsi="Avenir Book"/>
          <w:sz w:val="28"/>
          <w:u w:val="single"/>
        </w:rPr>
      </w:pPr>
    </w:p>
    <w:p w14:paraId="7ED7860F" w14:textId="3CFE56E9" w:rsidR="0051613C" w:rsidRPr="0051613C" w:rsidRDefault="0051613C" w:rsidP="0051613C">
      <w:pPr>
        <w:pStyle w:val="Prrafodelista"/>
        <w:numPr>
          <w:ilvl w:val="0"/>
          <w:numId w:val="1"/>
        </w:numPr>
        <w:jc w:val="both"/>
        <w:rPr>
          <w:rFonts w:ascii="Avenir Book" w:hAnsi="Avenir Book"/>
          <w:lang w:val="es-ES"/>
        </w:rPr>
      </w:pPr>
      <w:r w:rsidRPr="0051613C">
        <w:rPr>
          <w:rFonts w:ascii="Avenir Book" w:hAnsi="Avenir Book"/>
          <w:lang w:val="es-ES"/>
        </w:rPr>
        <w:t>Tipos de bonos en los que invierten los bancos comerciales:</w:t>
      </w:r>
    </w:p>
    <w:p w14:paraId="67A06693" w14:textId="69959FE1" w:rsidR="00925E32" w:rsidRDefault="00925E32" w:rsidP="0051613C">
      <w:pPr>
        <w:pStyle w:val="Prrafodelista"/>
        <w:numPr>
          <w:ilvl w:val="1"/>
          <w:numId w:val="1"/>
        </w:numPr>
        <w:jc w:val="both"/>
        <w:rPr>
          <w:rFonts w:ascii="Avenir Book" w:hAnsi="Avenir Book"/>
          <w:lang w:val="es-ES"/>
        </w:rPr>
      </w:pPr>
      <w:r>
        <w:rPr>
          <w:rFonts w:ascii="Avenir Book" w:hAnsi="Avenir Book"/>
          <w:lang w:val="es-ES"/>
        </w:rPr>
        <w:t>BANGUAT</w:t>
      </w:r>
    </w:p>
    <w:p w14:paraId="2C235B2C" w14:textId="7C42BCAA" w:rsidR="00925E32" w:rsidRDefault="00925E32" w:rsidP="0051613C">
      <w:pPr>
        <w:pStyle w:val="Prrafodelista"/>
        <w:numPr>
          <w:ilvl w:val="1"/>
          <w:numId w:val="1"/>
        </w:numPr>
        <w:jc w:val="both"/>
        <w:rPr>
          <w:rFonts w:ascii="Avenir Book" w:hAnsi="Avenir Book"/>
          <w:lang w:val="es-ES"/>
        </w:rPr>
      </w:pPr>
      <w:r>
        <w:rPr>
          <w:rFonts w:ascii="Avenir Book" w:hAnsi="Avenir Book"/>
          <w:lang w:val="es-ES"/>
        </w:rPr>
        <w:t>Ministerio de Finanzas (Estado)</w:t>
      </w:r>
    </w:p>
    <w:p w14:paraId="2DF0140A" w14:textId="02D2BF6A" w:rsidR="00B254B5" w:rsidRDefault="00925E32" w:rsidP="00925E32">
      <w:pPr>
        <w:pStyle w:val="Prrafodelista"/>
        <w:numPr>
          <w:ilvl w:val="0"/>
          <w:numId w:val="1"/>
        </w:numPr>
        <w:jc w:val="both"/>
        <w:rPr>
          <w:rFonts w:ascii="Avenir Book" w:hAnsi="Avenir Book"/>
          <w:lang w:val="es-ES"/>
        </w:rPr>
      </w:pPr>
      <w:r w:rsidRPr="00925E32">
        <w:rPr>
          <w:rFonts w:ascii="Avenir Book" w:hAnsi="Avenir Book"/>
          <w:b/>
          <w:lang w:val="es-ES"/>
        </w:rPr>
        <w:t>Operaciones de mercado abierto</w:t>
      </w:r>
      <w:r>
        <w:rPr>
          <w:rFonts w:ascii="Avenir Book" w:hAnsi="Avenir Book"/>
          <w:b/>
          <w:lang w:val="es-ES"/>
        </w:rPr>
        <w:t xml:space="preserve"> (</w:t>
      </w:r>
      <w:proofErr w:type="spellStart"/>
      <w:r>
        <w:rPr>
          <w:rFonts w:ascii="Avenir Book" w:hAnsi="Avenir Book"/>
          <w:b/>
          <w:lang w:val="es-ES"/>
        </w:rPr>
        <w:t>OMA’s</w:t>
      </w:r>
      <w:proofErr w:type="spellEnd"/>
      <w:r>
        <w:rPr>
          <w:rFonts w:ascii="Avenir Book" w:hAnsi="Avenir Book"/>
          <w:b/>
          <w:lang w:val="es-ES"/>
        </w:rPr>
        <w:t>)</w:t>
      </w:r>
      <w:r>
        <w:rPr>
          <w:rFonts w:ascii="Avenir Book" w:hAnsi="Avenir Book"/>
          <w:lang w:val="es-ES"/>
        </w:rPr>
        <w:t>: título que el Banco de Guatemala otorga, principalmente a otros bancos o empresas grandes, para poder demandar ese dinero de un período determinado a una tasa de interés (son negociables). Se usan para contrarrestar o intervenir en cambios muy altos en el tipo de cambio; es la compra y venta de bonos del tesoro por parte del gobierno.</w:t>
      </w:r>
    </w:p>
    <w:p w14:paraId="6A05F649" w14:textId="5910DC01" w:rsidR="00B254B5" w:rsidRPr="00B254B5" w:rsidRDefault="00B254B5" w:rsidP="00B254B5">
      <w:pPr>
        <w:pStyle w:val="Prrafodelista"/>
        <w:numPr>
          <w:ilvl w:val="0"/>
          <w:numId w:val="1"/>
        </w:numPr>
        <w:jc w:val="both"/>
        <w:rPr>
          <w:rFonts w:ascii="Avenir Book" w:hAnsi="Avenir Book"/>
          <w:lang w:val="es-ES"/>
        </w:rPr>
      </w:pPr>
      <w:r>
        <w:rPr>
          <w:rFonts w:ascii="Avenir Book" w:hAnsi="Avenir Book"/>
          <w:b/>
          <w:lang w:val="es-ES"/>
        </w:rPr>
        <w:t>Reporto</w:t>
      </w:r>
      <w:r w:rsidRPr="00B254B5">
        <w:rPr>
          <w:rFonts w:ascii="Avenir Book" w:hAnsi="Avenir Book"/>
          <w:lang w:val="es-ES"/>
        </w:rPr>
        <w:t>:</w:t>
      </w:r>
      <w:r>
        <w:rPr>
          <w:rFonts w:ascii="Avenir Book" w:hAnsi="Avenir Book"/>
          <w:lang w:val="es-ES"/>
        </w:rPr>
        <w:t xml:space="preserve"> operación de </w:t>
      </w:r>
      <w:r w:rsidR="00A84F70">
        <w:rPr>
          <w:rFonts w:ascii="Avenir Book" w:hAnsi="Avenir Book"/>
          <w:lang w:val="es-ES"/>
        </w:rPr>
        <w:t>compraventa</w:t>
      </w:r>
      <w:r>
        <w:rPr>
          <w:rFonts w:ascii="Avenir Book" w:hAnsi="Avenir Book"/>
          <w:lang w:val="es-ES"/>
        </w:rPr>
        <w:t xml:space="preserve"> con acuerdo de venta-compra</w:t>
      </w:r>
      <w:r w:rsidR="00A84F70">
        <w:rPr>
          <w:rFonts w:ascii="Avenir Book" w:hAnsi="Avenir Book"/>
          <w:lang w:val="es-ES"/>
        </w:rPr>
        <w:t>; son las operaciones mayormente realizadas en el Banco de Guatemala</w:t>
      </w:r>
      <w:r w:rsidR="00E657F7">
        <w:rPr>
          <w:rFonts w:ascii="Avenir Book" w:hAnsi="Avenir Book"/>
          <w:lang w:val="es-ES"/>
        </w:rPr>
        <w:t>; mecanismo privilegiado para dar créditos entre bancos (generalmente a muy corto plazo).</w:t>
      </w:r>
    </w:p>
    <w:p w14:paraId="3D38AF1B" w14:textId="46DCB516" w:rsidR="0051613C" w:rsidRDefault="00B254B5" w:rsidP="0051613C">
      <w:pPr>
        <w:pStyle w:val="Prrafodelista"/>
        <w:numPr>
          <w:ilvl w:val="0"/>
          <w:numId w:val="1"/>
        </w:numPr>
        <w:jc w:val="both"/>
        <w:rPr>
          <w:rFonts w:ascii="Avenir Book" w:hAnsi="Avenir Book"/>
          <w:lang w:val="es-ES"/>
        </w:rPr>
      </w:pPr>
      <w:r>
        <w:rPr>
          <w:rFonts w:ascii="Avenir Book" w:hAnsi="Avenir Book"/>
          <w:b/>
          <w:lang w:val="es-ES"/>
        </w:rPr>
        <w:t>Corralito</w:t>
      </w:r>
      <w:r w:rsidRPr="00B254B5">
        <w:rPr>
          <w:rFonts w:ascii="Avenir Book" w:hAnsi="Avenir Book"/>
          <w:lang w:val="es-ES"/>
        </w:rPr>
        <w:t>:</w:t>
      </w:r>
      <w:r>
        <w:rPr>
          <w:rFonts w:ascii="Avenir Book" w:hAnsi="Avenir Book"/>
          <w:lang w:val="es-ES"/>
        </w:rPr>
        <w:t xml:space="preserve"> restricción de la libre disposición de dinero en efectivo de plazos fijos, cuentas corrientes y cajas de ahorro impuesta en Argentina </w:t>
      </w:r>
      <w:r w:rsidRPr="00B254B5">
        <w:rPr>
          <w:rFonts w:ascii="Avenir Book" w:hAnsi="Avenir Book"/>
          <w:lang w:val="es-ES"/>
        </w:rPr>
        <w:sym w:font="Wingdings" w:char="F0E0"/>
      </w:r>
      <w:r>
        <w:rPr>
          <w:rFonts w:ascii="Avenir Book" w:hAnsi="Avenir Book"/>
          <w:lang w:val="es-ES"/>
        </w:rPr>
        <w:t xml:space="preserve"> la gente no podía sacar su dinero de los bancos</w:t>
      </w:r>
      <w:r w:rsidR="00925E32">
        <w:rPr>
          <w:rFonts w:ascii="Avenir Book" w:hAnsi="Avenir Book"/>
          <w:lang w:val="es-ES"/>
        </w:rPr>
        <w:t xml:space="preserve"> </w:t>
      </w:r>
    </w:p>
    <w:p w14:paraId="1C1BEABB" w14:textId="69921401" w:rsidR="00B254B5" w:rsidRDefault="00B254B5" w:rsidP="0051613C">
      <w:pPr>
        <w:pStyle w:val="Prrafodelista"/>
        <w:numPr>
          <w:ilvl w:val="0"/>
          <w:numId w:val="1"/>
        </w:numPr>
        <w:jc w:val="both"/>
        <w:rPr>
          <w:rFonts w:ascii="Avenir Book" w:hAnsi="Avenir Book"/>
          <w:lang w:val="es-ES"/>
        </w:rPr>
      </w:pPr>
      <w:r>
        <w:rPr>
          <w:rFonts w:ascii="Avenir Book" w:hAnsi="Avenir Book"/>
          <w:b/>
          <w:lang w:val="es-ES"/>
        </w:rPr>
        <w:t>Productos financieros</w:t>
      </w:r>
      <w:r w:rsidRPr="00B254B5">
        <w:rPr>
          <w:rFonts w:ascii="Avenir Book" w:hAnsi="Avenir Book"/>
          <w:lang w:val="es-ES"/>
        </w:rPr>
        <w:t>:</w:t>
      </w:r>
      <w:r>
        <w:rPr>
          <w:rFonts w:ascii="Avenir Book" w:hAnsi="Avenir Book"/>
          <w:lang w:val="es-ES"/>
        </w:rPr>
        <w:t xml:space="preserve"> intereses recibidos o cobrados por el dinero que tiene colocado el banco, mayormente en créditos</w:t>
      </w:r>
    </w:p>
    <w:p w14:paraId="241664E0" w14:textId="4D1A6A8F" w:rsidR="006A3232" w:rsidRDefault="00E657F7" w:rsidP="0051613C">
      <w:pPr>
        <w:pStyle w:val="Prrafodelista"/>
        <w:numPr>
          <w:ilvl w:val="0"/>
          <w:numId w:val="1"/>
        </w:numPr>
        <w:jc w:val="both"/>
        <w:rPr>
          <w:rFonts w:ascii="Avenir Book" w:hAnsi="Avenir Book"/>
          <w:lang w:val="es-ES"/>
        </w:rPr>
      </w:pPr>
      <w:r>
        <w:rPr>
          <w:rFonts w:ascii="Avenir Book" w:hAnsi="Avenir Book"/>
          <w:b/>
          <w:lang w:val="es-ES"/>
        </w:rPr>
        <w:t>Calificadora de riesgo</w:t>
      </w:r>
      <w:r w:rsidR="002C79FC" w:rsidRPr="002C79FC">
        <w:rPr>
          <w:rFonts w:ascii="Avenir Book" w:hAnsi="Avenir Book"/>
          <w:b/>
          <w:lang w:val="es-ES"/>
        </w:rPr>
        <w:t>:</w:t>
      </w:r>
      <w:r w:rsidR="002C79FC">
        <w:rPr>
          <w:rFonts w:ascii="Avenir Book" w:hAnsi="Avenir Book"/>
          <w:lang w:val="es-ES"/>
        </w:rPr>
        <w:t xml:space="preserve"> ver los elementos importantes para saber si la persona tiene la capacidad de pagar el crédito: estabilidad laboral por un año, fuente de ingresos, cantidad de ingresos, límite de endeudamiento = 30% del sueldo para intereses y capital, historial crediticio, estado patrimonial (activos versus capital y pasivos) </w:t>
      </w:r>
    </w:p>
    <w:p w14:paraId="0976CEBD" w14:textId="26A057D4" w:rsidR="0019004E" w:rsidRDefault="0019004E" w:rsidP="0051613C">
      <w:pPr>
        <w:pStyle w:val="Prrafodelista"/>
        <w:numPr>
          <w:ilvl w:val="0"/>
          <w:numId w:val="1"/>
        </w:numPr>
        <w:jc w:val="both"/>
        <w:rPr>
          <w:rFonts w:ascii="Avenir Book" w:hAnsi="Avenir Book"/>
          <w:lang w:val="es-ES"/>
        </w:rPr>
      </w:pPr>
      <w:r>
        <w:rPr>
          <w:rFonts w:ascii="Avenir Book" w:hAnsi="Avenir Book"/>
          <w:b/>
          <w:lang w:val="es-ES"/>
        </w:rPr>
        <w:t>Multiplicador bancario:</w:t>
      </w:r>
      <w:r>
        <w:rPr>
          <w:rFonts w:ascii="Avenir Book" w:hAnsi="Avenir Book"/>
          <w:lang w:val="es-ES"/>
        </w:rPr>
        <w:t xml:space="preserve"> cuántas veces cada dinero que emite el banco central y sale a circulación </w:t>
      </w:r>
      <w:r w:rsidR="00232600">
        <w:rPr>
          <w:rFonts w:ascii="Avenir Book" w:hAnsi="Avenir Book"/>
          <w:lang w:val="es-ES"/>
        </w:rPr>
        <w:t>se multiplica en el sistema financiero</w:t>
      </w:r>
    </w:p>
    <w:p w14:paraId="778C0E1E" w14:textId="5CEC0C9B" w:rsidR="001A23F5" w:rsidRDefault="00E370E5" w:rsidP="001A23F5">
      <w:pPr>
        <w:pStyle w:val="Prrafodelista"/>
        <w:numPr>
          <w:ilvl w:val="0"/>
          <w:numId w:val="1"/>
        </w:numPr>
        <w:jc w:val="both"/>
        <w:rPr>
          <w:rFonts w:ascii="Avenir Book" w:hAnsi="Avenir Book"/>
          <w:lang w:val="es-ES"/>
        </w:rPr>
      </w:pPr>
      <w:r>
        <w:rPr>
          <w:rFonts w:ascii="Avenir Book" w:hAnsi="Avenir Book"/>
          <w:b/>
          <w:lang w:val="es-ES"/>
        </w:rPr>
        <w:t xml:space="preserve">Estructura bancaria líquida: </w:t>
      </w:r>
      <w:r w:rsidRPr="00E370E5">
        <w:rPr>
          <w:rFonts w:ascii="Avenir Book" w:hAnsi="Avenir Book"/>
          <w:lang w:val="es-ES"/>
        </w:rPr>
        <w:t>donde mis activos y pasivos están calzados en tiempo</w:t>
      </w:r>
      <w:r>
        <w:rPr>
          <w:rFonts w:ascii="Avenir Book" w:hAnsi="Avenir Book"/>
          <w:lang w:val="es-ES"/>
        </w:rPr>
        <w:t xml:space="preserve"> </w:t>
      </w:r>
      <w:r w:rsidRPr="00E370E5">
        <w:rPr>
          <w:rFonts w:ascii="Avenir Book" w:hAnsi="Avenir Book"/>
          <w:lang w:val="es-ES"/>
        </w:rPr>
        <w:sym w:font="Wingdings" w:char="F0E0"/>
      </w:r>
      <w:r>
        <w:rPr>
          <w:rFonts w:ascii="Avenir Book" w:hAnsi="Avenir Book"/>
          <w:lang w:val="es-ES"/>
        </w:rPr>
        <w:t xml:space="preserve"> si mis activos están a un plazo de un año, mis pasivos deberían estar en el mismo plazo</w:t>
      </w:r>
    </w:p>
    <w:p w14:paraId="66AC89C5" w14:textId="7A794F04" w:rsidR="001A23F5" w:rsidRDefault="001A23F5" w:rsidP="001A23F5">
      <w:pPr>
        <w:pStyle w:val="Prrafodelista"/>
        <w:numPr>
          <w:ilvl w:val="0"/>
          <w:numId w:val="1"/>
        </w:numPr>
        <w:jc w:val="both"/>
        <w:rPr>
          <w:rFonts w:ascii="Avenir Book" w:hAnsi="Avenir Book"/>
          <w:lang w:val="es-ES"/>
        </w:rPr>
      </w:pPr>
      <w:r w:rsidRPr="001A23F5">
        <w:rPr>
          <w:rFonts w:ascii="Avenir Book" w:hAnsi="Avenir Book"/>
          <w:lang w:val="es-ES"/>
        </w:rPr>
        <w:t>Es m</w:t>
      </w:r>
      <w:r>
        <w:rPr>
          <w:rFonts w:ascii="Avenir Book" w:hAnsi="Avenir Book"/>
          <w:lang w:val="es-ES"/>
        </w:rPr>
        <w:t>á</w:t>
      </w:r>
      <w:r w:rsidRPr="001A23F5">
        <w:rPr>
          <w:rFonts w:ascii="Avenir Book" w:hAnsi="Avenir Book"/>
          <w:lang w:val="es-ES"/>
        </w:rPr>
        <w:t>s l</w:t>
      </w:r>
      <w:r>
        <w:rPr>
          <w:rFonts w:ascii="Avenir Book" w:hAnsi="Avenir Book"/>
          <w:lang w:val="es-ES"/>
        </w:rPr>
        <w:t>í</w:t>
      </w:r>
      <w:r w:rsidRPr="001A23F5">
        <w:rPr>
          <w:rFonts w:ascii="Avenir Book" w:hAnsi="Avenir Book"/>
          <w:lang w:val="es-ES"/>
        </w:rPr>
        <w:t>quido un banco que se dedica a dar pr</w:t>
      </w:r>
      <w:r>
        <w:rPr>
          <w:rFonts w:ascii="Avenir Book" w:hAnsi="Avenir Book"/>
          <w:lang w:val="es-ES"/>
        </w:rPr>
        <w:t>é</w:t>
      </w:r>
      <w:r w:rsidRPr="001A23F5">
        <w:rPr>
          <w:rFonts w:ascii="Avenir Book" w:hAnsi="Avenir Book"/>
          <w:lang w:val="es-ES"/>
        </w:rPr>
        <w:t xml:space="preserve">stamos a corto plazo de capital social </w:t>
      </w:r>
    </w:p>
    <w:p w14:paraId="1AD937FA" w14:textId="1F70B791" w:rsidR="001A23F5" w:rsidRDefault="001A23F5" w:rsidP="001A23F5">
      <w:pPr>
        <w:pStyle w:val="Prrafodelista"/>
        <w:numPr>
          <w:ilvl w:val="0"/>
          <w:numId w:val="1"/>
        </w:numPr>
        <w:jc w:val="both"/>
        <w:rPr>
          <w:rFonts w:ascii="Avenir Book" w:hAnsi="Avenir Book"/>
          <w:lang w:val="es-ES"/>
        </w:rPr>
      </w:pPr>
      <w:r>
        <w:rPr>
          <w:rFonts w:ascii="Avenir Book" w:hAnsi="Avenir Book"/>
          <w:lang w:val="es-ES"/>
        </w:rPr>
        <w:t>Puede existir un banco insolvente y líquido y funcionar por mucho tiempo, pero un banco solvente líquido puede quebrar</w:t>
      </w:r>
      <w:r w:rsidR="004307BA">
        <w:rPr>
          <w:rFonts w:ascii="Avenir Book" w:hAnsi="Avenir Book"/>
          <w:lang w:val="es-ES"/>
        </w:rPr>
        <w:t xml:space="preserve"> (</w:t>
      </w:r>
      <w:r w:rsidR="004307BA" w:rsidRPr="004307BA">
        <w:rPr>
          <w:rFonts w:ascii="Avenir Book" w:hAnsi="Avenir Book"/>
          <w:lang w:val="es-ES"/>
        </w:rPr>
        <w:t xml:space="preserve">insolvente es que tiene deudas pero que tiene liquidez para colocar </w:t>
      </w:r>
      <w:r w:rsidR="004307BA">
        <w:rPr>
          <w:rFonts w:ascii="Avenir Book" w:hAnsi="Avenir Book"/>
          <w:lang w:val="es-ES"/>
        </w:rPr>
        <w:t>dinero)</w:t>
      </w:r>
    </w:p>
    <w:p w14:paraId="28C12203" w14:textId="5AF8050B" w:rsidR="00AA1F5B" w:rsidRPr="00F82876" w:rsidRDefault="004307BA" w:rsidP="009846F8">
      <w:pPr>
        <w:pStyle w:val="Prrafodelista"/>
        <w:numPr>
          <w:ilvl w:val="0"/>
          <w:numId w:val="1"/>
        </w:numPr>
        <w:jc w:val="both"/>
        <w:rPr>
          <w:rFonts w:ascii="Avenir Book" w:hAnsi="Avenir Book"/>
          <w:lang w:val="es-ES"/>
        </w:rPr>
      </w:pPr>
      <w:r>
        <w:rPr>
          <w:rFonts w:ascii="Avenir Book" w:hAnsi="Avenir Book"/>
          <w:lang w:val="es-ES"/>
        </w:rPr>
        <w:t>Los fondos de inversión, en teoría, son a largo plazo, pero pueden ser redimidos cuando se desee</w:t>
      </w:r>
    </w:p>
    <w:p w14:paraId="0CD00BE2" w14:textId="02544910" w:rsidR="009846F8" w:rsidRPr="00B254B5" w:rsidRDefault="009846F8" w:rsidP="009846F8">
      <w:pPr>
        <w:jc w:val="both"/>
        <w:rPr>
          <w:rFonts w:ascii="Avenir Book" w:hAnsi="Avenir Book"/>
          <w:b/>
          <w:color w:val="2F5496" w:themeColor="accent1" w:themeShade="BF"/>
          <w:sz w:val="28"/>
          <w:u w:val="single"/>
        </w:rPr>
      </w:pPr>
      <w:r>
        <w:rPr>
          <w:rFonts w:ascii="Avenir Book" w:hAnsi="Avenir Book"/>
          <w:b/>
          <w:color w:val="2F5496" w:themeColor="accent1" w:themeShade="BF"/>
          <w:sz w:val="28"/>
          <w:u w:val="single"/>
        </w:rPr>
        <w:t>The Industrial Organization of Banking – chapters 1 &amp; 2</w:t>
      </w:r>
    </w:p>
    <w:p w14:paraId="2464942D" w14:textId="77777777" w:rsidR="009846F8" w:rsidRDefault="009846F8" w:rsidP="009846F8">
      <w:pPr>
        <w:jc w:val="both"/>
        <w:rPr>
          <w:rFonts w:ascii="Avenir Book" w:hAnsi="Avenir Book"/>
          <w:sz w:val="28"/>
          <w:u w:val="single"/>
        </w:rPr>
      </w:pPr>
    </w:p>
    <w:p w14:paraId="2B844822" w14:textId="28758E97" w:rsidR="009846F8" w:rsidRDefault="007B7C6C" w:rsidP="007B7C6C">
      <w:pPr>
        <w:pStyle w:val="Prrafodelista"/>
        <w:numPr>
          <w:ilvl w:val="0"/>
          <w:numId w:val="2"/>
        </w:numPr>
        <w:jc w:val="both"/>
        <w:rPr>
          <w:rFonts w:ascii="Avenir Book" w:hAnsi="Avenir Book"/>
        </w:rPr>
      </w:pPr>
      <w:r w:rsidRPr="007B7C6C">
        <w:rPr>
          <w:rFonts w:ascii="Avenir Book" w:hAnsi="Avenir Book"/>
          <w:b/>
        </w:rPr>
        <w:t>Industrial organization of banking:</w:t>
      </w:r>
      <w:r w:rsidRPr="007B7C6C">
        <w:rPr>
          <w:rFonts w:ascii="Avenir Book" w:hAnsi="Avenir Book"/>
        </w:rPr>
        <w:t xml:space="preserve"> the study of the structure of individual ban</w:t>
      </w:r>
      <w:r>
        <w:rPr>
          <w:rFonts w:ascii="Avenir Book" w:hAnsi="Avenir Book"/>
        </w:rPr>
        <w:t>ks, banking markets, and their interactions</w:t>
      </w:r>
    </w:p>
    <w:p w14:paraId="40EBFEB6" w14:textId="7177248E" w:rsidR="00AA1F5B" w:rsidRDefault="00AA1F5B" w:rsidP="00AA1F5B">
      <w:pPr>
        <w:jc w:val="both"/>
        <w:rPr>
          <w:rFonts w:ascii="Avenir Book" w:hAnsi="Avenir Book"/>
        </w:rPr>
      </w:pPr>
    </w:p>
    <w:p w14:paraId="02C25C8B" w14:textId="73BFF756" w:rsidR="00AA1F5B" w:rsidRPr="00AA1F5B" w:rsidRDefault="00AA1F5B" w:rsidP="00AA1F5B">
      <w:pPr>
        <w:rPr>
          <w:rFonts w:ascii="Avenir Book" w:hAnsi="Avenir Book"/>
          <w:u w:val="single"/>
        </w:rPr>
      </w:pPr>
      <w:r w:rsidRPr="00AA1F5B">
        <w:rPr>
          <w:rFonts w:ascii="Avenir Book" w:hAnsi="Avenir Book"/>
          <w:u w:val="single"/>
        </w:rPr>
        <w:t>The Bank Balance Sheet</w:t>
      </w:r>
    </w:p>
    <w:p w14:paraId="345944D8" w14:textId="77777777" w:rsidR="00AA1F5B" w:rsidRDefault="00AA1F5B" w:rsidP="00AA1F5B">
      <w:pPr>
        <w:pStyle w:val="Prrafodelista"/>
        <w:jc w:val="both"/>
        <w:rPr>
          <w:rFonts w:ascii="Avenir Book" w:hAnsi="Avenir Book"/>
        </w:rPr>
      </w:pPr>
    </w:p>
    <w:p w14:paraId="4544F32F" w14:textId="4F783BB6" w:rsidR="007B7C6C" w:rsidRDefault="007B7C6C" w:rsidP="007B7C6C">
      <w:pPr>
        <w:pStyle w:val="Prrafodelista"/>
        <w:numPr>
          <w:ilvl w:val="0"/>
          <w:numId w:val="2"/>
        </w:numPr>
        <w:jc w:val="both"/>
        <w:rPr>
          <w:rFonts w:ascii="Avenir Book" w:hAnsi="Avenir Book"/>
        </w:rPr>
      </w:pPr>
      <w:r w:rsidRPr="007B7C6C">
        <w:rPr>
          <w:rFonts w:ascii="Avenir Book" w:hAnsi="Avenir Book"/>
          <w:b/>
        </w:rPr>
        <w:lastRenderedPageBreak/>
        <w:t>Bank asset:</w:t>
      </w:r>
      <w:r>
        <w:rPr>
          <w:rFonts w:ascii="Avenir Book" w:hAnsi="Avenir Book"/>
        </w:rPr>
        <w:t xml:space="preserve"> represents a legal obligation by another party to repay principal plus any contracted interest to the bank within a specified period</w:t>
      </w:r>
    </w:p>
    <w:p w14:paraId="52979B3E" w14:textId="6327582E" w:rsidR="007B7C6C" w:rsidRDefault="007B7C6C" w:rsidP="007B7C6C">
      <w:pPr>
        <w:pStyle w:val="Prrafodelista"/>
        <w:numPr>
          <w:ilvl w:val="1"/>
          <w:numId w:val="2"/>
        </w:numPr>
        <w:jc w:val="both"/>
        <w:rPr>
          <w:rFonts w:ascii="Avenir Book" w:hAnsi="Avenir Book"/>
        </w:rPr>
      </w:pPr>
      <w:r>
        <w:rPr>
          <w:rFonts w:ascii="Avenir Book" w:hAnsi="Avenir Book"/>
          <w:b/>
        </w:rPr>
        <w:t>Loans:</w:t>
      </w:r>
      <w:r>
        <w:rPr>
          <w:rFonts w:ascii="Avenir Book" w:hAnsi="Avenir Book"/>
        </w:rPr>
        <w:t xml:space="preserve"> they are the predominant category of assets held by commercial banks. Four important loan classifications:</w:t>
      </w:r>
    </w:p>
    <w:p w14:paraId="776EC708" w14:textId="57F773AF" w:rsidR="007B7C6C" w:rsidRDefault="007B7C6C" w:rsidP="007B7C6C">
      <w:pPr>
        <w:pStyle w:val="Prrafodelista"/>
        <w:numPr>
          <w:ilvl w:val="2"/>
          <w:numId w:val="2"/>
        </w:numPr>
        <w:jc w:val="both"/>
        <w:rPr>
          <w:rFonts w:ascii="Avenir Book" w:hAnsi="Avenir Book"/>
        </w:rPr>
      </w:pPr>
      <w:r>
        <w:rPr>
          <w:rFonts w:ascii="Avenir Book" w:hAnsi="Avenir Book"/>
          <w:b/>
        </w:rPr>
        <w:t>Commercial and Industrial Loans:</w:t>
      </w:r>
      <w:r>
        <w:rPr>
          <w:rFonts w:ascii="Avenir Book" w:hAnsi="Avenir Book"/>
        </w:rPr>
        <w:t xml:space="preserve"> loans that banks extend to business enterprises to meet the day-to-day cash need or to finance purchases of plants and equipment. A borrower typically must secure C&amp;I loans with assets pledged as collateral to ensure repayment of the principal and interest on a loan.</w:t>
      </w:r>
    </w:p>
    <w:p w14:paraId="4B1DE5BA" w14:textId="518CA0ED" w:rsidR="004A48C4" w:rsidRDefault="004A48C4" w:rsidP="007B7C6C">
      <w:pPr>
        <w:pStyle w:val="Prrafodelista"/>
        <w:numPr>
          <w:ilvl w:val="2"/>
          <w:numId w:val="2"/>
        </w:numPr>
        <w:jc w:val="both"/>
        <w:rPr>
          <w:rFonts w:ascii="Avenir Book" w:hAnsi="Avenir Book"/>
        </w:rPr>
      </w:pPr>
      <w:r>
        <w:rPr>
          <w:rFonts w:ascii="Avenir Book" w:hAnsi="Avenir Book"/>
          <w:b/>
        </w:rPr>
        <w:t>Consumer Loans:</w:t>
      </w:r>
      <w:r>
        <w:rPr>
          <w:rFonts w:ascii="Avenir Book" w:hAnsi="Avenir Book"/>
        </w:rPr>
        <w:t xml:space="preserve"> finance purchases of automobiles, mobile homes, durable consumer goods through installment credit agreements, under which individual borrowers agree to repay principal and interest in equal periodic payments scheduled over a one to </w:t>
      </w:r>
      <w:proofErr w:type="spellStart"/>
      <w:r>
        <w:rPr>
          <w:rFonts w:ascii="Avenir Book" w:hAnsi="Avenir Book"/>
        </w:rPr>
        <w:t>to</w:t>
      </w:r>
      <w:proofErr w:type="spellEnd"/>
      <w:r>
        <w:rPr>
          <w:rFonts w:ascii="Avenir Book" w:hAnsi="Avenir Book"/>
        </w:rPr>
        <w:t xml:space="preserve"> five-year interval</w:t>
      </w:r>
      <w:r w:rsidR="006A3232">
        <w:rPr>
          <w:rFonts w:ascii="Avenir Book" w:hAnsi="Avenir Book"/>
        </w:rPr>
        <w:t xml:space="preserve"> </w:t>
      </w:r>
      <w:r w:rsidR="006A3232" w:rsidRPr="006A3232">
        <w:rPr>
          <w:rFonts w:ascii="Avenir Book" w:hAnsi="Avenir Book"/>
          <w:i/>
        </w:rPr>
        <w:t>(highest interest rates)</w:t>
      </w:r>
      <w:r w:rsidRPr="006A3232">
        <w:rPr>
          <w:rFonts w:ascii="Avenir Book" w:hAnsi="Avenir Book"/>
          <w:i/>
        </w:rPr>
        <w:t>.</w:t>
      </w:r>
    </w:p>
    <w:p w14:paraId="1F82492B" w14:textId="28775C2F" w:rsidR="004A48C4" w:rsidRDefault="004A48C4" w:rsidP="007B7C6C">
      <w:pPr>
        <w:pStyle w:val="Prrafodelista"/>
        <w:numPr>
          <w:ilvl w:val="2"/>
          <w:numId w:val="2"/>
        </w:numPr>
        <w:jc w:val="both"/>
        <w:rPr>
          <w:rFonts w:ascii="Avenir Book" w:hAnsi="Avenir Book"/>
        </w:rPr>
      </w:pPr>
      <w:r w:rsidRPr="004A48C4">
        <w:rPr>
          <w:rFonts w:ascii="Avenir Book" w:hAnsi="Avenir Book"/>
          <w:b/>
        </w:rPr>
        <w:t>Real Estate Loans:</w:t>
      </w:r>
      <w:r>
        <w:rPr>
          <w:rFonts w:ascii="Avenir Book" w:hAnsi="Avenir Book"/>
        </w:rPr>
        <w:t xml:space="preserve"> loans that banks extend to finance purchases of real property, buildings, and fixtures (items permanently attached to real estate).</w:t>
      </w:r>
    </w:p>
    <w:p w14:paraId="0618387E" w14:textId="63439EF8" w:rsidR="004A48C4" w:rsidRDefault="004A48C4" w:rsidP="007B7C6C">
      <w:pPr>
        <w:pStyle w:val="Prrafodelista"/>
        <w:numPr>
          <w:ilvl w:val="2"/>
          <w:numId w:val="2"/>
        </w:numPr>
        <w:jc w:val="both"/>
        <w:rPr>
          <w:rFonts w:ascii="Avenir Book" w:hAnsi="Avenir Book"/>
        </w:rPr>
      </w:pPr>
      <w:r w:rsidRPr="004A48C4">
        <w:rPr>
          <w:rFonts w:ascii="Avenir Book" w:hAnsi="Avenir Book"/>
          <w:b/>
        </w:rPr>
        <w:t>Interbank Loans:</w:t>
      </w:r>
      <w:r>
        <w:rPr>
          <w:rFonts w:ascii="Avenir Book" w:hAnsi="Avenir Book"/>
        </w:rPr>
        <w:t xml:space="preserve"> banks lend funds to each other directly in markets for interbank loans, such as the U.S. federal funds market in which banks borrow from and lend to each other deposits that they hold at Federal Reserve banks</w:t>
      </w:r>
      <w:r w:rsidR="006A3232">
        <w:rPr>
          <w:rFonts w:ascii="Avenir Book" w:hAnsi="Avenir Book"/>
        </w:rPr>
        <w:t xml:space="preserve"> </w:t>
      </w:r>
      <w:r w:rsidR="006A3232" w:rsidRPr="006A3232">
        <w:rPr>
          <w:rFonts w:ascii="Avenir Book" w:hAnsi="Avenir Book"/>
          <w:i/>
        </w:rPr>
        <w:t>(lowest interest rates).</w:t>
      </w:r>
    </w:p>
    <w:p w14:paraId="49F72F3E" w14:textId="666881F9" w:rsidR="004A48C4" w:rsidRDefault="004A48C4" w:rsidP="004A48C4">
      <w:pPr>
        <w:pStyle w:val="Prrafodelista"/>
        <w:numPr>
          <w:ilvl w:val="1"/>
          <w:numId w:val="2"/>
        </w:numPr>
        <w:jc w:val="both"/>
        <w:rPr>
          <w:rFonts w:ascii="Avenir Book" w:hAnsi="Avenir Book"/>
        </w:rPr>
      </w:pPr>
      <w:r w:rsidRPr="004A48C4">
        <w:rPr>
          <w:rFonts w:ascii="Avenir Book" w:hAnsi="Avenir Book"/>
          <w:b/>
        </w:rPr>
        <w:t>Securities:</w:t>
      </w:r>
      <w:r>
        <w:rPr>
          <w:rFonts w:ascii="Avenir Book" w:hAnsi="Avenir Book"/>
        </w:rPr>
        <w:t xml:space="preserve"> treasury bills, notes, and bonds</w:t>
      </w:r>
      <w:r w:rsidR="00E657F7">
        <w:rPr>
          <w:rFonts w:ascii="Avenir Book" w:hAnsi="Avenir Book"/>
        </w:rPr>
        <w:t xml:space="preserve"> (20% of total assets).</w:t>
      </w:r>
    </w:p>
    <w:p w14:paraId="1112426A" w14:textId="5FB2F227" w:rsidR="004A48C4" w:rsidRDefault="004A48C4" w:rsidP="004A48C4">
      <w:pPr>
        <w:pStyle w:val="Prrafodelista"/>
        <w:numPr>
          <w:ilvl w:val="1"/>
          <w:numId w:val="2"/>
        </w:numPr>
        <w:jc w:val="both"/>
        <w:rPr>
          <w:rFonts w:ascii="Avenir Book" w:hAnsi="Avenir Book"/>
        </w:rPr>
      </w:pPr>
      <w:r>
        <w:rPr>
          <w:rFonts w:ascii="Avenir Book" w:hAnsi="Avenir Book"/>
          <w:b/>
        </w:rPr>
        <w:t>Cash assets:</w:t>
      </w:r>
      <w:r>
        <w:rPr>
          <w:rFonts w:ascii="Avenir Book" w:hAnsi="Avenir Book"/>
        </w:rPr>
        <w:t xml:space="preserve"> the most liquid bank assets that function as media of exchange; a key component is vault cash, which is currency that commercial banks hold at their offices to meet depositors’ cash requirements for withdrawals on a day-to-day basis. The second type is reserves held with the central bank.</w:t>
      </w:r>
    </w:p>
    <w:p w14:paraId="6F009A48" w14:textId="77777777" w:rsidR="00AA1F5B" w:rsidRDefault="00AA1F5B" w:rsidP="00AA1F5B">
      <w:pPr>
        <w:pStyle w:val="Prrafodelista"/>
        <w:ind w:left="1440"/>
        <w:jc w:val="both"/>
        <w:rPr>
          <w:rFonts w:ascii="Avenir Book" w:hAnsi="Avenir Book"/>
        </w:rPr>
      </w:pPr>
    </w:p>
    <w:p w14:paraId="5FA967CA" w14:textId="608B277C" w:rsidR="004A48C4" w:rsidRDefault="004A48C4" w:rsidP="004A48C4">
      <w:pPr>
        <w:pStyle w:val="Prrafodelista"/>
        <w:numPr>
          <w:ilvl w:val="0"/>
          <w:numId w:val="2"/>
        </w:numPr>
        <w:jc w:val="both"/>
        <w:rPr>
          <w:rFonts w:ascii="Avenir Book" w:hAnsi="Avenir Book"/>
        </w:rPr>
      </w:pPr>
      <w:r w:rsidRPr="004A48C4">
        <w:rPr>
          <w:rFonts w:ascii="Avenir Book" w:hAnsi="Avenir Book"/>
          <w:b/>
        </w:rPr>
        <w:t>Bank Liabilities and Equity Capital</w:t>
      </w:r>
      <w:r>
        <w:rPr>
          <w:rFonts w:ascii="Avenir Book" w:hAnsi="Avenir Book"/>
        </w:rPr>
        <w:t>: a liability of a bank is the value of a legal claim on its assets</w:t>
      </w:r>
    </w:p>
    <w:p w14:paraId="5576A07B" w14:textId="50C98CB5" w:rsidR="004A48C4" w:rsidRDefault="004A48C4" w:rsidP="004A48C4">
      <w:pPr>
        <w:pStyle w:val="Prrafodelista"/>
        <w:numPr>
          <w:ilvl w:val="1"/>
          <w:numId w:val="2"/>
        </w:numPr>
        <w:jc w:val="both"/>
        <w:rPr>
          <w:rFonts w:ascii="Avenir Book" w:hAnsi="Avenir Book"/>
        </w:rPr>
      </w:pPr>
      <w:r w:rsidRPr="004A48C4">
        <w:rPr>
          <w:rFonts w:ascii="Avenir Book" w:hAnsi="Avenir Book"/>
          <w:b/>
        </w:rPr>
        <w:t>Transactions deposits</w:t>
      </w:r>
      <w:r>
        <w:rPr>
          <w:rFonts w:ascii="Avenir Book" w:hAnsi="Avenir Book"/>
        </w:rPr>
        <w:t>: accounts from which owners may draw funds via checks or debit cards.</w:t>
      </w:r>
    </w:p>
    <w:p w14:paraId="5F27D464" w14:textId="31D0CF31" w:rsidR="004A48C4" w:rsidRDefault="004A48C4" w:rsidP="004A48C4">
      <w:pPr>
        <w:pStyle w:val="Prrafodelista"/>
        <w:numPr>
          <w:ilvl w:val="1"/>
          <w:numId w:val="2"/>
        </w:numPr>
        <w:jc w:val="both"/>
        <w:rPr>
          <w:rFonts w:ascii="Avenir Book" w:hAnsi="Avenir Book"/>
        </w:rPr>
      </w:pPr>
      <w:r w:rsidRPr="004A48C4">
        <w:rPr>
          <w:rFonts w:ascii="Avenir Book" w:hAnsi="Avenir Book"/>
          <w:b/>
        </w:rPr>
        <w:t>Large-denomination time deposits:</w:t>
      </w:r>
      <w:r>
        <w:rPr>
          <w:rFonts w:ascii="Avenir Book" w:hAnsi="Avenir Book"/>
        </w:rPr>
        <w:t xml:space="preserve"> certificates of deposit that typically fund a significant portion of banks’ short-term lending operations (denominations exceeding $100,000)</w:t>
      </w:r>
    </w:p>
    <w:p w14:paraId="32A949D1" w14:textId="2779998A" w:rsidR="004A48C4" w:rsidRDefault="004A48C4" w:rsidP="004A48C4">
      <w:pPr>
        <w:pStyle w:val="Prrafodelista"/>
        <w:numPr>
          <w:ilvl w:val="1"/>
          <w:numId w:val="2"/>
        </w:numPr>
        <w:jc w:val="both"/>
        <w:rPr>
          <w:rFonts w:ascii="Avenir Book" w:hAnsi="Avenir Book"/>
        </w:rPr>
      </w:pPr>
      <w:r>
        <w:rPr>
          <w:rFonts w:ascii="Avenir Book" w:hAnsi="Avenir Book"/>
          <w:b/>
        </w:rPr>
        <w:t>Savings deposits and small-</w:t>
      </w:r>
      <w:r w:rsidRPr="00A16E11">
        <w:rPr>
          <w:rFonts w:ascii="Avenir Book" w:hAnsi="Avenir Book"/>
          <w:b/>
        </w:rPr>
        <w:t>denomination time deposits:</w:t>
      </w:r>
      <w:r>
        <w:rPr>
          <w:rFonts w:ascii="Avenir Book" w:hAnsi="Avenir Book"/>
        </w:rPr>
        <w:t xml:space="preserve"> </w:t>
      </w:r>
      <w:r w:rsidR="00A16E11">
        <w:rPr>
          <w:rFonts w:ascii="Avenir Book" w:hAnsi="Avenir Book"/>
        </w:rPr>
        <w:t>passbook and statement savings accounts with no set maturities and money market deposit accounts usually held in somewhat larger denominations</w:t>
      </w:r>
    </w:p>
    <w:p w14:paraId="7F040F55" w14:textId="74D35ACA" w:rsidR="00A16E11" w:rsidRDefault="00A16E11" w:rsidP="004A48C4">
      <w:pPr>
        <w:pStyle w:val="Prrafodelista"/>
        <w:numPr>
          <w:ilvl w:val="1"/>
          <w:numId w:val="2"/>
        </w:numPr>
        <w:jc w:val="both"/>
        <w:rPr>
          <w:rFonts w:ascii="Avenir Book" w:hAnsi="Avenir Book"/>
        </w:rPr>
      </w:pPr>
      <w:r>
        <w:rPr>
          <w:rFonts w:ascii="Avenir Book" w:hAnsi="Avenir Book"/>
          <w:b/>
        </w:rPr>
        <w:t>Purchased funds and subordinated noted and debentures:</w:t>
      </w:r>
      <w:r>
        <w:rPr>
          <w:rFonts w:ascii="Avenir Book" w:hAnsi="Avenir Book"/>
        </w:rPr>
        <w:t xml:space="preserve"> purchased funds include interbank borrowings, central bank borrowings, Eurocurrency liabilities, and repurchase agreements. Subordinated notes and debentures are bank debt instruments with maturities in excess of one year; those who hold these, in the event of bankruptcy, would receive no payments from a bank until all depositors at the bank have received the funds from their accounts.</w:t>
      </w:r>
    </w:p>
    <w:p w14:paraId="6B4EDF3B" w14:textId="052BAD60" w:rsidR="00A16E11" w:rsidRDefault="00A16E11" w:rsidP="004A48C4">
      <w:pPr>
        <w:pStyle w:val="Prrafodelista"/>
        <w:numPr>
          <w:ilvl w:val="1"/>
          <w:numId w:val="2"/>
        </w:numPr>
        <w:jc w:val="both"/>
        <w:rPr>
          <w:rFonts w:ascii="Avenir Book" w:hAnsi="Avenir Book"/>
        </w:rPr>
      </w:pPr>
      <w:r>
        <w:rPr>
          <w:rFonts w:ascii="Avenir Book" w:hAnsi="Avenir Book"/>
          <w:b/>
        </w:rPr>
        <w:lastRenderedPageBreak/>
        <w:t>Bank capital:</w:t>
      </w:r>
      <w:r>
        <w:rPr>
          <w:rFonts w:ascii="Avenir Book" w:hAnsi="Avenir Book"/>
        </w:rPr>
        <w:t xml:space="preserve"> a commercial bank’s equity capital is its net worth, or the amount by which its assets exceed its liabilities</w:t>
      </w:r>
    </w:p>
    <w:p w14:paraId="05AB8AE3" w14:textId="4249EA52" w:rsidR="00AA1F5B" w:rsidRPr="00AA1F5B" w:rsidRDefault="00AA1F5B" w:rsidP="00AA1F5B">
      <w:pPr>
        <w:jc w:val="both"/>
        <w:rPr>
          <w:rFonts w:ascii="Avenir Book" w:hAnsi="Avenir Book"/>
          <w:u w:val="single"/>
        </w:rPr>
      </w:pPr>
    </w:p>
    <w:p w14:paraId="28AF1A04" w14:textId="07F3B6FB" w:rsidR="00AA1F5B" w:rsidRPr="00AA1F5B" w:rsidRDefault="00AA1F5B" w:rsidP="00AA1F5B">
      <w:pPr>
        <w:jc w:val="both"/>
        <w:rPr>
          <w:rFonts w:ascii="Avenir Book" w:hAnsi="Avenir Book"/>
          <w:u w:val="single"/>
        </w:rPr>
      </w:pPr>
      <w:r w:rsidRPr="00AA1F5B">
        <w:rPr>
          <w:rFonts w:ascii="Avenir Book" w:hAnsi="Avenir Book"/>
          <w:u w:val="single"/>
        </w:rPr>
        <w:t>The Bank Income Statement</w:t>
      </w:r>
    </w:p>
    <w:p w14:paraId="7AFE4C09" w14:textId="77777777" w:rsidR="00AA1F5B" w:rsidRDefault="00AA1F5B" w:rsidP="00AA1F5B">
      <w:pPr>
        <w:pStyle w:val="Prrafodelista"/>
        <w:ind w:left="1440"/>
        <w:jc w:val="both"/>
        <w:rPr>
          <w:rFonts w:ascii="Avenir Book" w:hAnsi="Avenir Book"/>
        </w:rPr>
      </w:pPr>
    </w:p>
    <w:p w14:paraId="0C14B493" w14:textId="0E04FDF0" w:rsidR="00A16E11" w:rsidRDefault="00A16E11" w:rsidP="00A16E11">
      <w:pPr>
        <w:pStyle w:val="Prrafodelista"/>
        <w:numPr>
          <w:ilvl w:val="0"/>
          <w:numId w:val="2"/>
        </w:numPr>
        <w:jc w:val="both"/>
        <w:rPr>
          <w:rFonts w:ascii="Avenir Book" w:hAnsi="Avenir Book"/>
        </w:rPr>
      </w:pPr>
      <w:r w:rsidRPr="00A16E11">
        <w:rPr>
          <w:rFonts w:ascii="Avenir Book" w:hAnsi="Avenir Book"/>
          <w:b/>
        </w:rPr>
        <w:t>Interest Income:</w:t>
      </w:r>
      <w:r>
        <w:rPr>
          <w:rFonts w:ascii="Avenir Book" w:hAnsi="Avenir Book"/>
        </w:rPr>
        <w:t xml:space="preserve"> it is derived from loan interest income</w:t>
      </w:r>
    </w:p>
    <w:p w14:paraId="708E9BE7" w14:textId="62ADE8B7" w:rsidR="00A16E11" w:rsidRDefault="00A16E11" w:rsidP="00A16E11">
      <w:pPr>
        <w:pStyle w:val="Prrafodelista"/>
        <w:numPr>
          <w:ilvl w:val="0"/>
          <w:numId w:val="2"/>
        </w:numPr>
        <w:jc w:val="both"/>
        <w:rPr>
          <w:rFonts w:ascii="Avenir Book" w:hAnsi="Avenir Book"/>
        </w:rPr>
      </w:pPr>
      <w:r>
        <w:rPr>
          <w:rFonts w:ascii="Avenir Book" w:hAnsi="Avenir Book"/>
          <w:b/>
        </w:rPr>
        <w:t>Noninterest Income:</w:t>
      </w:r>
      <w:r>
        <w:rPr>
          <w:rFonts w:ascii="Avenir Book" w:hAnsi="Avenir Book"/>
        </w:rPr>
        <w:t xml:space="preserve"> obtained from sources other than interest income, such as trading profits and customer service charges</w:t>
      </w:r>
    </w:p>
    <w:p w14:paraId="44C5A420" w14:textId="7BB089A1" w:rsidR="00A16E11" w:rsidRDefault="00A16E11" w:rsidP="00A16E11">
      <w:pPr>
        <w:pStyle w:val="Prrafodelista"/>
        <w:numPr>
          <w:ilvl w:val="0"/>
          <w:numId w:val="2"/>
        </w:numPr>
        <w:jc w:val="both"/>
        <w:rPr>
          <w:rFonts w:ascii="Avenir Book" w:hAnsi="Avenir Book"/>
        </w:rPr>
      </w:pPr>
      <w:r>
        <w:rPr>
          <w:rFonts w:ascii="Avenir Book" w:hAnsi="Avenir Book"/>
          <w:b/>
        </w:rPr>
        <w:t>Interest Expenses:</w:t>
      </w:r>
      <w:r>
        <w:rPr>
          <w:rFonts w:ascii="Avenir Book" w:hAnsi="Avenir Book"/>
        </w:rPr>
        <w:t xml:space="preserve"> banks apply funds raised from issuing deposits and other liabilities to acquisition of income-generating assets; to attract funds, banks must pay interest on these liabilities, and these interest expenses constitute a significant component of bank costs</w:t>
      </w:r>
    </w:p>
    <w:p w14:paraId="6414F36D" w14:textId="5EC0FF7C" w:rsidR="00A16E11" w:rsidRDefault="00A16E11" w:rsidP="00A16E11">
      <w:pPr>
        <w:pStyle w:val="Prrafodelista"/>
        <w:numPr>
          <w:ilvl w:val="0"/>
          <w:numId w:val="2"/>
        </w:numPr>
        <w:jc w:val="both"/>
        <w:rPr>
          <w:rFonts w:ascii="Avenir Book" w:hAnsi="Avenir Book"/>
        </w:rPr>
      </w:pPr>
      <w:r>
        <w:rPr>
          <w:rFonts w:ascii="Avenir Book" w:hAnsi="Avenir Book"/>
          <w:b/>
        </w:rPr>
        <w:t>Expenses for Loan Loss Provisions:</w:t>
      </w:r>
      <w:r>
        <w:rPr>
          <w:rFonts w:ascii="Avenir Book" w:hAnsi="Avenir Book"/>
        </w:rPr>
        <w:t xml:space="preserve"> banks earmark part of their cash asset</w:t>
      </w:r>
      <w:r w:rsidRPr="00A16E11">
        <w:rPr>
          <w:rFonts w:ascii="Avenir Book" w:hAnsi="Avenir Book"/>
        </w:rPr>
        <w:t>s as loan loss reserves; this portion of cash assets is held as available liquidity that banks recognize as depleted in the event that loan defaults actually occur</w:t>
      </w:r>
      <w:r>
        <w:rPr>
          <w:rFonts w:ascii="Avenir Book" w:hAnsi="Avenir Book"/>
        </w:rPr>
        <w:t>.</w:t>
      </w:r>
    </w:p>
    <w:p w14:paraId="13BE5B3A" w14:textId="7A9298FF" w:rsidR="00AA1F5B" w:rsidRPr="00AA1F5B" w:rsidRDefault="00A16E11" w:rsidP="00AA1F5B">
      <w:pPr>
        <w:pStyle w:val="Prrafodelista"/>
        <w:numPr>
          <w:ilvl w:val="0"/>
          <w:numId w:val="2"/>
        </w:numPr>
        <w:jc w:val="both"/>
        <w:rPr>
          <w:rFonts w:ascii="Avenir Book" w:hAnsi="Avenir Book"/>
        </w:rPr>
      </w:pPr>
      <w:r>
        <w:rPr>
          <w:rFonts w:ascii="Avenir Book" w:hAnsi="Avenir Book"/>
          <w:b/>
        </w:rPr>
        <w:t>Real Resource Expenses:</w:t>
      </w:r>
      <w:r>
        <w:rPr>
          <w:rFonts w:ascii="Avenir Book" w:hAnsi="Avenir Book"/>
        </w:rPr>
        <w:t xml:space="preserve"> the bank must pay wages and salaries to its employees, purchase or lease capital goods, and pay rental fees for the use of land on which its offices are situated</w:t>
      </w:r>
    </w:p>
    <w:p w14:paraId="53E2CFE1" w14:textId="77E65135" w:rsidR="00A16E11" w:rsidRDefault="00A16E11" w:rsidP="00A16E11">
      <w:pPr>
        <w:pStyle w:val="Prrafodelista"/>
        <w:numPr>
          <w:ilvl w:val="0"/>
          <w:numId w:val="2"/>
        </w:numPr>
        <w:jc w:val="both"/>
        <w:rPr>
          <w:rFonts w:ascii="Avenir Book" w:hAnsi="Avenir Book"/>
        </w:rPr>
      </w:pPr>
      <w:r>
        <w:rPr>
          <w:rFonts w:ascii="Avenir Book" w:hAnsi="Avenir Book"/>
          <w:b/>
        </w:rPr>
        <w:t>Bank Profitabili</w:t>
      </w:r>
      <w:r w:rsidR="00F82876">
        <w:rPr>
          <w:rFonts w:ascii="Avenir Book" w:hAnsi="Avenir Book"/>
          <w:b/>
        </w:rPr>
        <w:t>t</w:t>
      </w:r>
      <w:r>
        <w:rPr>
          <w:rFonts w:ascii="Avenir Book" w:hAnsi="Avenir Book"/>
          <w:b/>
        </w:rPr>
        <w:t>y Measures:</w:t>
      </w:r>
      <w:r>
        <w:rPr>
          <w:rFonts w:ascii="Avenir Book" w:hAnsi="Avenir Book"/>
        </w:rPr>
        <w:t xml:space="preserve"> </w:t>
      </w:r>
      <w:r w:rsidR="00AA1F5B">
        <w:rPr>
          <w:rFonts w:ascii="Avenir Book" w:hAnsi="Avenir Book"/>
        </w:rPr>
        <w:t>for purposes of comparison between banks, researchers use three profitability measures:</w:t>
      </w:r>
    </w:p>
    <w:p w14:paraId="6F381263" w14:textId="00F907C6" w:rsidR="00AA1F5B" w:rsidRDefault="00AA1F5B" w:rsidP="00AA1F5B">
      <w:pPr>
        <w:pStyle w:val="Prrafodelista"/>
        <w:numPr>
          <w:ilvl w:val="1"/>
          <w:numId w:val="2"/>
        </w:numPr>
        <w:jc w:val="both"/>
        <w:rPr>
          <w:rFonts w:ascii="Avenir Book" w:hAnsi="Avenir Book"/>
        </w:rPr>
      </w:pPr>
      <w:r>
        <w:rPr>
          <w:rFonts w:ascii="Avenir Book" w:hAnsi="Avenir Book"/>
          <w:b/>
        </w:rPr>
        <w:t>Return on assets:</w:t>
      </w:r>
      <w:r>
        <w:rPr>
          <w:rFonts w:ascii="Avenir Book" w:hAnsi="Avenir Book"/>
        </w:rPr>
        <w:t xml:space="preserve"> a bank’s accounting profit as a percentage of the value of its assets </w:t>
      </w:r>
      <w:r w:rsidRPr="00AA1F5B">
        <w:rPr>
          <w:rFonts w:ascii="Avenir Book" w:hAnsi="Avenir Book"/>
        </w:rPr>
        <w:sym w:font="Wingdings" w:char="F0E0"/>
      </w:r>
      <w:r>
        <w:rPr>
          <w:rFonts w:ascii="Avenir Book" w:hAnsi="Avenir Book"/>
        </w:rPr>
        <w:t xml:space="preserve"> how capable a bank has been in transforming assets into net earnings</w:t>
      </w:r>
    </w:p>
    <w:p w14:paraId="6CABD7BF" w14:textId="5076001C" w:rsidR="00AA1F5B" w:rsidRDefault="00AA1F5B" w:rsidP="00AA1F5B">
      <w:pPr>
        <w:pStyle w:val="Prrafodelista"/>
        <w:numPr>
          <w:ilvl w:val="1"/>
          <w:numId w:val="2"/>
        </w:numPr>
        <w:jc w:val="both"/>
        <w:rPr>
          <w:rFonts w:ascii="Avenir Book" w:hAnsi="Avenir Book"/>
        </w:rPr>
      </w:pPr>
      <w:r>
        <w:rPr>
          <w:rFonts w:ascii="Avenir Book" w:hAnsi="Avenir Book"/>
          <w:b/>
        </w:rPr>
        <w:t>Return on equity:</w:t>
      </w:r>
      <w:r>
        <w:rPr>
          <w:rFonts w:ascii="Avenir Book" w:hAnsi="Avenir Book"/>
        </w:rPr>
        <w:t xml:space="preserve"> a bank’s accounting profit as a percentage of the value of its equity capital </w:t>
      </w:r>
      <w:r w:rsidRPr="00AA1F5B">
        <w:rPr>
          <w:rFonts w:ascii="Avenir Book" w:hAnsi="Avenir Book"/>
        </w:rPr>
        <w:sym w:font="Wingdings" w:char="F0E0"/>
      </w:r>
      <w:r>
        <w:rPr>
          <w:rFonts w:ascii="Avenir Book" w:hAnsi="Avenir Book"/>
        </w:rPr>
        <w:t xml:space="preserve"> indicates the rate of return flowing to shareholders</w:t>
      </w:r>
    </w:p>
    <w:p w14:paraId="59EF080A" w14:textId="1B95ABF5" w:rsidR="00AA1F5B" w:rsidRDefault="00AA1F5B" w:rsidP="00AA1F5B">
      <w:pPr>
        <w:pStyle w:val="Prrafodelista"/>
        <w:numPr>
          <w:ilvl w:val="1"/>
          <w:numId w:val="2"/>
        </w:numPr>
        <w:jc w:val="both"/>
        <w:rPr>
          <w:rFonts w:ascii="Avenir Book" w:hAnsi="Avenir Book"/>
        </w:rPr>
      </w:pPr>
      <w:r>
        <w:rPr>
          <w:rFonts w:ascii="Avenir Book" w:hAnsi="Avenir Book"/>
          <w:b/>
        </w:rPr>
        <w:t>Net interest margin:</w:t>
      </w:r>
      <w:r>
        <w:rPr>
          <w:rFonts w:ascii="Avenir Book" w:hAnsi="Avenir Book"/>
        </w:rPr>
        <w:t xml:space="preserve"> difference between a depository institution’s interest income and interest expenses as a percentage of total assets </w:t>
      </w:r>
      <w:r w:rsidRPr="00AA1F5B">
        <w:rPr>
          <w:rFonts w:ascii="Avenir Book" w:hAnsi="Avenir Book"/>
        </w:rPr>
        <w:sym w:font="Wingdings" w:char="F0E0"/>
      </w:r>
      <w:r>
        <w:rPr>
          <w:rFonts w:ascii="Avenir Book" w:hAnsi="Avenir Book"/>
        </w:rPr>
        <w:t xml:space="preserve"> useful indicator of current and future bank performance </w:t>
      </w:r>
    </w:p>
    <w:p w14:paraId="73E6B967" w14:textId="1FA90B71" w:rsidR="00AA1F5B" w:rsidRPr="00AA1F5B" w:rsidRDefault="00AA1F5B" w:rsidP="00AA1F5B">
      <w:pPr>
        <w:jc w:val="both"/>
        <w:rPr>
          <w:rFonts w:ascii="Avenir Book" w:hAnsi="Avenir Book"/>
          <w:u w:val="single"/>
        </w:rPr>
      </w:pPr>
    </w:p>
    <w:p w14:paraId="3328C27F" w14:textId="26E60B52" w:rsidR="00AA1F5B" w:rsidRPr="00AA1F5B" w:rsidRDefault="00AA1F5B" w:rsidP="00AA1F5B">
      <w:pPr>
        <w:jc w:val="both"/>
        <w:rPr>
          <w:rFonts w:ascii="Avenir Book" w:hAnsi="Avenir Book"/>
          <w:u w:val="single"/>
        </w:rPr>
      </w:pPr>
      <w:r w:rsidRPr="00AA1F5B">
        <w:rPr>
          <w:rFonts w:ascii="Avenir Book" w:hAnsi="Avenir Book"/>
          <w:u w:val="single"/>
        </w:rPr>
        <w:t>Asymmetric Information and Risks in Banking</w:t>
      </w:r>
    </w:p>
    <w:p w14:paraId="624D2074" w14:textId="77777777" w:rsidR="00AA1F5B" w:rsidRPr="00AA1F5B" w:rsidRDefault="00AA1F5B" w:rsidP="00AA1F5B">
      <w:pPr>
        <w:jc w:val="both"/>
        <w:rPr>
          <w:rFonts w:ascii="Avenir Book" w:hAnsi="Avenir Book"/>
        </w:rPr>
      </w:pPr>
    </w:p>
    <w:p w14:paraId="301F54D5" w14:textId="741A9B74" w:rsidR="00AA1F5B" w:rsidRDefault="00AA1F5B" w:rsidP="00AA1F5B">
      <w:pPr>
        <w:pStyle w:val="Prrafodelista"/>
        <w:numPr>
          <w:ilvl w:val="0"/>
          <w:numId w:val="2"/>
        </w:numPr>
        <w:jc w:val="both"/>
        <w:rPr>
          <w:rFonts w:ascii="Avenir Book" w:hAnsi="Avenir Book"/>
        </w:rPr>
      </w:pPr>
      <w:r w:rsidRPr="00AA1F5B">
        <w:rPr>
          <w:rFonts w:ascii="Avenir Book" w:hAnsi="Avenir Book"/>
          <w:b/>
        </w:rPr>
        <w:t>Adverse selection:</w:t>
      </w:r>
      <w:r>
        <w:rPr>
          <w:rFonts w:ascii="Avenir Book" w:hAnsi="Avenir Book"/>
        </w:rPr>
        <w:t xml:space="preserve"> the potential that those who desire funds for undeserving projects are most likely to seek credit </w:t>
      </w:r>
    </w:p>
    <w:p w14:paraId="32D2145A" w14:textId="2CD91D77" w:rsidR="00AA1F5B" w:rsidRDefault="00AA1F5B" w:rsidP="00AA1F5B">
      <w:pPr>
        <w:pStyle w:val="Prrafodelista"/>
        <w:numPr>
          <w:ilvl w:val="0"/>
          <w:numId w:val="2"/>
        </w:numPr>
        <w:jc w:val="both"/>
        <w:rPr>
          <w:rFonts w:ascii="Avenir Book" w:hAnsi="Avenir Book"/>
        </w:rPr>
      </w:pPr>
      <w:r>
        <w:rPr>
          <w:rFonts w:ascii="Avenir Book" w:hAnsi="Avenir Book"/>
          <w:b/>
        </w:rPr>
        <w:t>Moral hazard:</w:t>
      </w:r>
      <w:r>
        <w:rPr>
          <w:rFonts w:ascii="Avenir Book" w:hAnsi="Avenir Book"/>
        </w:rPr>
        <w:t xml:space="preserve"> the possibility that a borrower may behave in a way that increases risk after a loan has been made or a debt instrument has been purchased</w:t>
      </w:r>
    </w:p>
    <w:p w14:paraId="204C32E7" w14:textId="7BDBC13C" w:rsidR="00AA1F5B" w:rsidRDefault="00AA1F5B" w:rsidP="00AA1F5B">
      <w:pPr>
        <w:jc w:val="both"/>
        <w:rPr>
          <w:rFonts w:ascii="Avenir Book" w:hAnsi="Avenir Book"/>
        </w:rPr>
      </w:pPr>
    </w:p>
    <w:p w14:paraId="38910964" w14:textId="67C220DE" w:rsidR="00AA1F5B" w:rsidRDefault="00AA1F5B" w:rsidP="00AA1F5B">
      <w:pPr>
        <w:jc w:val="both"/>
        <w:rPr>
          <w:rFonts w:ascii="Avenir Book" w:hAnsi="Avenir Book"/>
          <w:u w:val="single"/>
        </w:rPr>
      </w:pPr>
      <w:r w:rsidRPr="00AA1F5B">
        <w:rPr>
          <w:rFonts w:ascii="Avenir Book" w:hAnsi="Avenir Book"/>
          <w:u w:val="single"/>
        </w:rPr>
        <w:t xml:space="preserve">Risks on the </w:t>
      </w:r>
      <w:r w:rsidR="007E31B1">
        <w:rPr>
          <w:rFonts w:ascii="Avenir Book" w:hAnsi="Avenir Book"/>
          <w:u w:val="single"/>
        </w:rPr>
        <w:t>B</w:t>
      </w:r>
      <w:r w:rsidRPr="00AA1F5B">
        <w:rPr>
          <w:rFonts w:ascii="Avenir Book" w:hAnsi="Avenir Book"/>
          <w:u w:val="single"/>
        </w:rPr>
        <w:t xml:space="preserve">alance </w:t>
      </w:r>
      <w:r w:rsidR="007E31B1">
        <w:rPr>
          <w:rFonts w:ascii="Avenir Book" w:hAnsi="Avenir Book"/>
          <w:u w:val="single"/>
        </w:rPr>
        <w:t>S</w:t>
      </w:r>
      <w:r w:rsidRPr="00AA1F5B">
        <w:rPr>
          <w:rFonts w:ascii="Avenir Book" w:hAnsi="Avenir Book"/>
          <w:u w:val="single"/>
        </w:rPr>
        <w:t>heet</w:t>
      </w:r>
    </w:p>
    <w:p w14:paraId="0182EE6A" w14:textId="1700FCDA" w:rsidR="00AA1F5B" w:rsidRDefault="00AA1F5B" w:rsidP="00AA1F5B">
      <w:pPr>
        <w:jc w:val="both"/>
        <w:rPr>
          <w:rFonts w:ascii="Avenir Book" w:hAnsi="Avenir Book"/>
          <w:u w:val="single"/>
        </w:rPr>
      </w:pPr>
    </w:p>
    <w:p w14:paraId="1BF0EE59" w14:textId="39A39964" w:rsidR="00AA1F5B" w:rsidRPr="007E31B1" w:rsidRDefault="00AA1F5B" w:rsidP="00AA1F5B">
      <w:pPr>
        <w:pStyle w:val="Prrafodelista"/>
        <w:numPr>
          <w:ilvl w:val="0"/>
          <w:numId w:val="3"/>
        </w:numPr>
        <w:jc w:val="both"/>
        <w:rPr>
          <w:rFonts w:ascii="Avenir Book" w:hAnsi="Avenir Book"/>
          <w:u w:val="single"/>
        </w:rPr>
      </w:pPr>
      <w:r>
        <w:rPr>
          <w:rFonts w:ascii="Avenir Book" w:hAnsi="Avenir Book"/>
          <w:b/>
        </w:rPr>
        <w:t xml:space="preserve">Credit risk: </w:t>
      </w:r>
      <w:r>
        <w:rPr>
          <w:rFonts w:ascii="Avenir Book" w:hAnsi="Avenir Book"/>
        </w:rPr>
        <w:t>the probability that a portion of the institution’s assets (loans in particular) will decrease in value</w:t>
      </w:r>
    </w:p>
    <w:p w14:paraId="54406FF6" w14:textId="4043D39B" w:rsidR="007E31B1" w:rsidRPr="007E31B1" w:rsidRDefault="007E31B1" w:rsidP="00AA1F5B">
      <w:pPr>
        <w:pStyle w:val="Prrafodelista"/>
        <w:numPr>
          <w:ilvl w:val="0"/>
          <w:numId w:val="3"/>
        </w:numPr>
        <w:jc w:val="both"/>
        <w:rPr>
          <w:rFonts w:ascii="Avenir Book" w:hAnsi="Avenir Book"/>
          <w:u w:val="single"/>
        </w:rPr>
      </w:pPr>
      <w:r>
        <w:rPr>
          <w:rFonts w:ascii="Avenir Book" w:hAnsi="Avenir Book"/>
          <w:b/>
        </w:rPr>
        <w:t>Market risks:</w:t>
      </w:r>
      <w:r>
        <w:rPr>
          <w:rFonts w:ascii="Avenir Book" w:hAnsi="Avenir Book"/>
        </w:rPr>
        <w:t xml:space="preserve"> one form of market risk is exposure to price risk, or the potential for a sudden drop in securities prices. Another form is interest rate risk, which arises mainly through the potential for interest rates on liabilities to rise more rapidly than increases in interest rates on assets</w:t>
      </w:r>
    </w:p>
    <w:p w14:paraId="0519A6C5" w14:textId="5E8BBCEE" w:rsidR="007E31B1" w:rsidRPr="007E31B1" w:rsidRDefault="007E31B1" w:rsidP="00AA1F5B">
      <w:pPr>
        <w:pStyle w:val="Prrafodelista"/>
        <w:numPr>
          <w:ilvl w:val="0"/>
          <w:numId w:val="3"/>
        </w:numPr>
        <w:jc w:val="both"/>
        <w:rPr>
          <w:rFonts w:ascii="Avenir Book" w:hAnsi="Avenir Book"/>
          <w:u w:val="single"/>
        </w:rPr>
      </w:pPr>
      <w:r>
        <w:rPr>
          <w:rFonts w:ascii="Avenir Book" w:hAnsi="Avenir Book"/>
          <w:b/>
        </w:rPr>
        <w:lastRenderedPageBreak/>
        <w:t>Liquidity risk:</w:t>
      </w:r>
      <w:r>
        <w:rPr>
          <w:rFonts w:ascii="Avenir Book" w:hAnsi="Avenir Book"/>
        </w:rPr>
        <w:t xml:space="preserve"> probability of having insufficient cash and borrowing capability to satisfy desired depositor withdrawals, to be able to extend loans to creditworthy borrowers, or to meet other cash requirements</w:t>
      </w:r>
    </w:p>
    <w:p w14:paraId="37A7A6ED" w14:textId="0B61981E" w:rsidR="007E31B1" w:rsidRPr="007E31B1" w:rsidRDefault="007E31B1" w:rsidP="007E31B1">
      <w:pPr>
        <w:pStyle w:val="Prrafodelista"/>
        <w:numPr>
          <w:ilvl w:val="0"/>
          <w:numId w:val="3"/>
        </w:numPr>
        <w:jc w:val="both"/>
        <w:rPr>
          <w:rFonts w:ascii="Avenir Book" w:hAnsi="Avenir Book"/>
          <w:u w:val="single"/>
        </w:rPr>
      </w:pPr>
      <w:r>
        <w:rPr>
          <w:rFonts w:ascii="Avenir Book" w:hAnsi="Avenir Book"/>
          <w:b/>
        </w:rPr>
        <w:t xml:space="preserve">Systemic risk: </w:t>
      </w:r>
      <w:r>
        <w:rPr>
          <w:rFonts w:ascii="Avenir Book" w:hAnsi="Avenir Book"/>
        </w:rPr>
        <w:t>because payment flows among banks are interdependent, however, risks confronted by individual institutions have the potential to spill over onto others.</w:t>
      </w:r>
    </w:p>
    <w:p w14:paraId="3A156AAD" w14:textId="6E8E4C1B" w:rsidR="007E31B1" w:rsidRDefault="007E31B1" w:rsidP="007E31B1">
      <w:pPr>
        <w:jc w:val="both"/>
        <w:rPr>
          <w:rFonts w:ascii="Avenir Book" w:hAnsi="Avenir Book"/>
        </w:rPr>
      </w:pPr>
    </w:p>
    <w:p w14:paraId="640AA4DD" w14:textId="01AD339C" w:rsidR="007E31B1" w:rsidRPr="007E31B1" w:rsidRDefault="007E31B1" w:rsidP="007E31B1">
      <w:pPr>
        <w:jc w:val="both"/>
        <w:rPr>
          <w:rFonts w:ascii="Avenir Book" w:hAnsi="Avenir Book"/>
          <w:u w:val="single"/>
        </w:rPr>
      </w:pPr>
      <w:r w:rsidRPr="007E31B1">
        <w:rPr>
          <w:rFonts w:ascii="Avenir Book" w:hAnsi="Avenir Book"/>
          <w:u w:val="single"/>
        </w:rPr>
        <w:t>Risks Off of Bank Balance Sheets</w:t>
      </w:r>
    </w:p>
    <w:p w14:paraId="6CA19573" w14:textId="1D73CA8E" w:rsidR="007E31B1" w:rsidRDefault="007E31B1" w:rsidP="007E31B1">
      <w:pPr>
        <w:jc w:val="both"/>
        <w:rPr>
          <w:rFonts w:ascii="Avenir Book" w:hAnsi="Avenir Book"/>
        </w:rPr>
      </w:pPr>
    </w:p>
    <w:p w14:paraId="7E2E5E42" w14:textId="0F07F4CF" w:rsidR="007E31B1" w:rsidRPr="007E31B1" w:rsidRDefault="007E31B1" w:rsidP="007E31B1">
      <w:pPr>
        <w:pStyle w:val="Prrafodelista"/>
        <w:numPr>
          <w:ilvl w:val="0"/>
          <w:numId w:val="4"/>
        </w:numPr>
        <w:jc w:val="both"/>
        <w:rPr>
          <w:rFonts w:ascii="Avenir Book" w:hAnsi="Avenir Book"/>
          <w:b/>
        </w:rPr>
      </w:pPr>
      <w:r w:rsidRPr="007E31B1">
        <w:rPr>
          <w:rFonts w:ascii="Avenir Book" w:hAnsi="Avenir Book"/>
          <w:b/>
        </w:rPr>
        <w:t xml:space="preserve">Loan commitments: </w:t>
      </w:r>
      <w:r>
        <w:rPr>
          <w:rFonts w:ascii="Avenir Book" w:hAnsi="Avenir Book"/>
        </w:rPr>
        <w:t>a promise by a bank to extend credit up to some prespecified limit under a contracted interest rate and within a given interval</w:t>
      </w:r>
    </w:p>
    <w:p w14:paraId="3F475B67" w14:textId="162CBF82" w:rsidR="007E31B1" w:rsidRPr="007E31B1" w:rsidRDefault="007E31B1" w:rsidP="007E31B1">
      <w:pPr>
        <w:pStyle w:val="Prrafodelista"/>
        <w:numPr>
          <w:ilvl w:val="0"/>
          <w:numId w:val="4"/>
        </w:numPr>
        <w:jc w:val="both"/>
        <w:rPr>
          <w:rFonts w:ascii="Avenir Book" w:hAnsi="Avenir Book"/>
          <w:b/>
        </w:rPr>
      </w:pPr>
      <w:r>
        <w:rPr>
          <w:rFonts w:ascii="Avenir Book" w:hAnsi="Avenir Book"/>
          <w:b/>
        </w:rPr>
        <w:t xml:space="preserve">Securitization: </w:t>
      </w:r>
      <w:r>
        <w:rPr>
          <w:rFonts w:ascii="Avenir Book" w:hAnsi="Avenir Book"/>
        </w:rPr>
        <w:t>it permits a bank to remove loans from a balance sheet; it entails pooling loans with similar risk characteristics and selling this loan pool in the form of a negotiable financial instrument</w:t>
      </w:r>
    </w:p>
    <w:p w14:paraId="129942E8" w14:textId="337B7C7C" w:rsidR="001A23F5" w:rsidRPr="00F82876" w:rsidRDefault="007E31B1" w:rsidP="001A23F5">
      <w:pPr>
        <w:pStyle w:val="Prrafodelista"/>
        <w:numPr>
          <w:ilvl w:val="0"/>
          <w:numId w:val="4"/>
        </w:numPr>
        <w:jc w:val="both"/>
        <w:rPr>
          <w:rFonts w:ascii="Avenir Book" w:hAnsi="Avenir Book"/>
          <w:b/>
        </w:rPr>
      </w:pPr>
      <w:r>
        <w:rPr>
          <w:rFonts w:ascii="Avenir Book" w:hAnsi="Avenir Book"/>
          <w:b/>
        </w:rPr>
        <w:t xml:space="preserve">Derivative securities: </w:t>
      </w:r>
      <w:r>
        <w:rPr>
          <w:rFonts w:ascii="Avenir Book" w:hAnsi="Avenir Book"/>
        </w:rPr>
        <w:t>securitization addresses a portion of a bank’s credit and market risks by moving part of its loan portfolio off its balance sheet; for a number of banks, trading derivatives also has proved to be a significant source of revenues.</w:t>
      </w:r>
    </w:p>
    <w:p w14:paraId="2363684E" w14:textId="77777777" w:rsidR="00F82876" w:rsidRPr="00F82876" w:rsidRDefault="00F82876" w:rsidP="00F82876">
      <w:pPr>
        <w:pStyle w:val="Prrafodelista"/>
        <w:jc w:val="both"/>
        <w:rPr>
          <w:rFonts w:ascii="Avenir Book" w:hAnsi="Avenir Book"/>
          <w:b/>
        </w:rPr>
      </w:pPr>
    </w:p>
    <w:p w14:paraId="05AAEAF2" w14:textId="77777777" w:rsidR="001A23F5" w:rsidRPr="001A23F5" w:rsidRDefault="001A23F5" w:rsidP="001A23F5">
      <w:pPr>
        <w:jc w:val="both"/>
        <w:rPr>
          <w:rFonts w:ascii="Avenir Book" w:hAnsi="Avenir Book"/>
          <w:b/>
        </w:rPr>
      </w:pPr>
    </w:p>
    <w:p w14:paraId="2F5C7FAB" w14:textId="094194C6" w:rsidR="00DE5211" w:rsidRPr="00B254B5" w:rsidRDefault="00DE5211" w:rsidP="00DE5211">
      <w:pPr>
        <w:jc w:val="both"/>
        <w:rPr>
          <w:rFonts w:ascii="Avenir Book" w:hAnsi="Avenir Book"/>
          <w:b/>
          <w:color w:val="2F5496" w:themeColor="accent1" w:themeShade="BF"/>
          <w:sz w:val="28"/>
          <w:u w:val="single"/>
        </w:rPr>
      </w:pPr>
      <w:proofErr w:type="spellStart"/>
      <w:r>
        <w:rPr>
          <w:rFonts w:ascii="Avenir Book" w:hAnsi="Avenir Book"/>
          <w:b/>
          <w:color w:val="2F5496" w:themeColor="accent1" w:themeShade="BF"/>
          <w:sz w:val="28"/>
          <w:u w:val="single"/>
        </w:rPr>
        <w:t>Liquitidy</w:t>
      </w:r>
      <w:proofErr w:type="spellEnd"/>
      <w:r>
        <w:rPr>
          <w:rFonts w:ascii="Avenir Book" w:hAnsi="Avenir Book"/>
          <w:b/>
          <w:color w:val="2F5496" w:themeColor="accent1" w:themeShade="BF"/>
          <w:sz w:val="28"/>
          <w:u w:val="single"/>
        </w:rPr>
        <w:t xml:space="preserve"> – Melchior </w:t>
      </w:r>
      <w:proofErr w:type="spellStart"/>
      <w:r>
        <w:rPr>
          <w:rFonts w:ascii="Avenir Book" w:hAnsi="Avenir Book"/>
          <w:b/>
          <w:color w:val="2F5496" w:themeColor="accent1" w:themeShade="BF"/>
          <w:sz w:val="28"/>
          <w:u w:val="single"/>
        </w:rPr>
        <w:t>Palyi</w:t>
      </w:r>
      <w:proofErr w:type="spellEnd"/>
    </w:p>
    <w:p w14:paraId="0A9A800B" w14:textId="77777777" w:rsidR="00DE5211" w:rsidRDefault="00DE5211" w:rsidP="00DE5211">
      <w:pPr>
        <w:jc w:val="both"/>
        <w:rPr>
          <w:rFonts w:ascii="Avenir Book" w:hAnsi="Avenir Book"/>
          <w:sz w:val="28"/>
          <w:u w:val="single"/>
        </w:rPr>
      </w:pPr>
    </w:p>
    <w:p w14:paraId="32B51319" w14:textId="732522DA" w:rsidR="007E31B1" w:rsidRDefault="00AB67F1" w:rsidP="00DE5211">
      <w:pPr>
        <w:pStyle w:val="Prrafodelista"/>
        <w:numPr>
          <w:ilvl w:val="0"/>
          <w:numId w:val="5"/>
        </w:numPr>
        <w:jc w:val="both"/>
        <w:rPr>
          <w:rFonts w:ascii="Avenir Book" w:hAnsi="Avenir Book"/>
        </w:rPr>
      </w:pPr>
      <w:r w:rsidRPr="00AB67F1">
        <w:rPr>
          <w:rFonts w:ascii="Avenir Book" w:hAnsi="Avenir Book"/>
          <w:b/>
        </w:rPr>
        <w:t>Liquidity:</w:t>
      </w:r>
      <w:r w:rsidRPr="00AB67F1">
        <w:rPr>
          <w:rFonts w:ascii="Avenir Book" w:hAnsi="Avenir Book"/>
        </w:rPr>
        <w:t xml:space="preserve"> the capacity to fulfill financial obliga</w:t>
      </w:r>
      <w:r>
        <w:rPr>
          <w:rFonts w:ascii="Avenir Book" w:hAnsi="Avenir Book"/>
        </w:rPr>
        <w:t>t</w:t>
      </w:r>
      <w:r w:rsidRPr="00AB67F1">
        <w:rPr>
          <w:rFonts w:ascii="Avenir Book" w:hAnsi="Avenir Book"/>
        </w:rPr>
        <w:t>ions</w:t>
      </w:r>
    </w:p>
    <w:p w14:paraId="72B70505" w14:textId="6289E31D" w:rsidR="00AB67F1" w:rsidRDefault="001B2E69" w:rsidP="00DE5211">
      <w:pPr>
        <w:pStyle w:val="Prrafodelista"/>
        <w:numPr>
          <w:ilvl w:val="0"/>
          <w:numId w:val="5"/>
        </w:numPr>
        <w:jc w:val="both"/>
        <w:rPr>
          <w:rFonts w:ascii="Avenir Book" w:hAnsi="Avenir Book"/>
        </w:rPr>
      </w:pPr>
      <w:r>
        <w:rPr>
          <w:rFonts w:ascii="Avenir Book" w:hAnsi="Avenir Book"/>
        </w:rPr>
        <w:t>In reality, the long-term trend of reduced cash holdings is not due to the improved liquidity of earning assets, but rather to market developments permitting the sale (shifting) of assets on a large scale</w:t>
      </w:r>
    </w:p>
    <w:p w14:paraId="5EDAB789" w14:textId="493D7F44" w:rsidR="00E370E5" w:rsidRDefault="00E370E5" w:rsidP="00DE5211">
      <w:pPr>
        <w:pStyle w:val="Prrafodelista"/>
        <w:numPr>
          <w:ilvl w:val="0"/>
          <w:numId w:val="5"/>
        </w:numPr>
        <w:jc w:val="both"/>
        <w:rPr>
          <w:rFonts w:ascii="Avenir Book" w:hAnsi="Avenir Book"/>
        </w:rPr>
      </w:pPr>
      <w:r w:rsidRPr="00E370E5">
        <w:rPr>
          <w:rFonts w:ascii="Avenir Book" w:hAnsi="Avenir Book"/>
          <w:b/>
        </w:rPr>
        <w:t>Shiftability theory:</w:t>
      </w:r>
      <w:r>
        <w:rPr>
          <w:rFonts w:ascii="Avenir Book" w:hAnsi="Avenir Book"/>
        </w:rPr>
        <w:t xml:space="preserve"> an approach to keep banks liquid by supporting the shifting of assets. When a bank is short of ready money, it is able to sell or repo its assets to a more liquid bank</w:t>
      </w:r>
      <w:r w:rsidR="001A23F5">
        <w:rPr>
          <w:rFonts w:ascii="Avenir Book" w:hAnsi="Avenir Book"/>
        </w:rPr>
        <w:t xml:space="preserve"> (traditional theory)</w:t>
      </w:r>
    </w:p>
    <w:p w14:paraId="57482B85" w14:textId="2E365593" w:rsidR="001A23F5" w:rsidRDefault="001A23F5" w:rsidP="00DE5211">
      <w:pPr>
        <w:pStyle w:val="Prrafodelista"/>
        <w:numPr>
          <w:ilvl w:val="0"/>
          <w:numId w:val="5"/>
        </w:numPr>
        <w:jc w:val="both"/>
        <w:rPr>
          <w:rFonts w:ascii="Avenir Book" w:hAnsi="Avenir Book"/>
        </w:rPr>
      </w:pPr>
      <w:r>
        <w:rPr>
          <w:rFonts w:ascii="Avenir Book" w:hAnsi="Avenir Book"/>
          <w:b/>
        </w:rPr>
        <w:t>Liquidity theory:</w:t>
      </w:r>
      <w:r>
        <w:rPr>
          <w:rFonts w:ascii="Avenir Book" w:hAnsi="Avenir Book"/>
        </w:rPr>
        <w:t xml:space="preserve"> assets and liabilities should be in the same time frame and banks should only offer short-term loans (</w:t>
      </w:r>
      <w:proofErr w:type="spellStart"/>
      <w:r>
        <w:rPr>
          <w:rFonts w:ascii="Avenir Book" w:hAnsi="Avenir Book"/>
        </w:rPr>
        <w:t>Palyi’s</w:t>
      </w:r>
      <w:proofErr w:type="spellEnd"/>
      <w:r>
        <w:rPr>
          <w:rFonts w:ascii="Avenir Book" w:hAnsi="Avenir Book"/>
        </w:rPr>
        <w:t xml:space="preserve"> theory)</w:t>
      </w:r>
    </w:p>
    <w:p w14:paraId="41F74EDF" w14:textId="34EC9C70" w:rsidR="00E370E5" w:rsidRDefault="00E370E5" w:rsidP="00DE5211">
      <w:pPr>
        <w:pStyle w:val="Prrafodelista"/>
        <w:numPr>
          <w:ilvl w:val="0"/>
          <w:numId w:val="5"/>
        </w:numPr>
        <w:jc w:val="both"/>
        <w:rPr>
          <w:rFonts w:ascii="Avenir Book" w:hAnsi="Avenir Book"/>
        </w:rPr>
      </w:pPr>
      <w:r>
        <w:rPr>
          <w:rFonts w:ascii="Avenir Book" w:hAnsi="Avenir Book"/>
        </w:rPr>
        <w:t>Inversion banks should be the ones to finance long-term assets; commercial banks should only finance short-term assets</w:t>
      </w:r>
    </w:p>
    <w:p w14:paraId="743A31FA" w14:textId="21809028" w:rsidR="00F82876" w:rsidRDefault="00F82876" w:rsidP="00F82876">
      <w:pPr>
        <w:jc w:val="both"/>
        <w:rPr>
          <w:rFonts w:ascii="Avenir Book" w:hAnsi="Avenir Book"/>
        </w:rPr>
      </w:pPr>
    </w:p>
    <w:p w14:paraId="5C27060D" w14:textId="6020116A" w:rsidR="00F82876" w:rsidRDefault="00F82876" w:rsidP="00F82876">
      <w:pPr>
        <w:jc w:val="both"/>
        <w:rPr>
          <w:rFonts w:ascii="Avenir Book" w:hAnsi="Avenir Book"/>
        </w:rPr>
      </w:pPr>
    </w:p>
    <w:p w14:paraId="4948F08A" w14:textId="0E40C098" w:rsidR="00F82876" w:rsidRDefault="00F82876" w:rsidP="00F82876">
      <w:pPr>
        <w:jc w:val="both"/>
        <w:rPr>
          <w:rFonts w:ascii="Avenir Book" w:hAnsi="Avenir Book"/>
        </w:rPr>
      </w:pPr>
    </w:p>
    <w:p w14:paraId="65292E41" w14:textId="77E065CD" w:rsidR="00F82876" w:rsidRDefault="00F82876" w:rsidP="00F82876">
      <w:pPr>
        <w:jc w:val="both"/>
        <w:rPr>
          <w:rFonts w:ascii="Avenir Book" w:hAnsi="Avenir Book"/>
        </w:rPr>
      </w:pPr>
    </w:p>
    <w:p w14:paraId="76AE62C7" w14:textId="1B106F7F" w:rsidR="00F82876" w:rsidRDefault="00F82876" w:rsidP="00F82876">
      <w:pPr>
        <w:jc w:val="both"/>
        <w:rPr>
          <w:rFonts w:ascii="Avenir Book" w:hAnsi="Avenir Book"/>
        </w:rPr>
      </w:pPr>
    </w:p>
    <w:p w14:paraId="609210B5" w14:textId="5E97EB16" w:rsidR="00F82876" w:rsidRDefault="00F82876" w:rsidP="00F82876">
      <w:pPr>
        <w:jc w:val="both"/>
        <w:rPr>
          <w:rFonts w:ascii="Avenir Book" w:hAnsi="Avenir Book"/>
        </w:rPr>
      </w:pPr>
    </w:p>
    <w:p w14:paraId="05228416" w14:textId="1831F259" w:rsidR="00F82876" w:rsidRDefault="00F82876" w:rsidP="00F82876">
      <w:pPr>
        <w:jc w:val="both"/>
        <w:rPr>
          <w:rFonts w:ascii="Avenir Book" w:hAnsi="Avenir Book"/>
        </w:rPr>
      </w:pPr>
    </w:p>
    <w:p w14:paraId="4F2AF634" w14:textId="3E3419BC" w:rsidR="00F82876" w:rsidRDefault="00F82876" w:rsidP="00F82876">
      <w:pPr>
        <w:jc w:val="both"/>
        <w:rPr>
          <w:rFonts w:ascii="Avenir Book" w:hAnsi="Avenir Book"/>
        </w:rPr>
      </w:pPr>
    </w:p>
    <w:p w14:paraId="6FCC09E6" w14:textId="01A4BD23" w:rsidR="00F82876" w:rsidRDefault="00F82876" w:rsidP="00F82876">
      <w:pPr>
        <w:jc w:val="both"/>
        <w:rPr>
          <w:rFonts w:ascii="Avenir Book" w:hAnsi="Avenir Book"/>
        </w:rPr>
      </w:pPr>
    </w:p>
    <w:p w14:paraId="27F88F81" w14:textId="05A60CA7" w:rsidR="00F82876" w:rsidRDefault="00F82876" w:rsidP="00F82876">
      <w:pPr>
        <w:jc w:val="both"/>
        <w:rPr>
          <w:rFonts w:ascii="Avenir Book" w:hAnsi="Avenir Book"/>
        </w:rPr>
      </w:pPr>
    </w:p>
    <w:p w14:paraId="4E4017E7" w14:textId="0BE1E814" w:rsidR="00F82876" w:rsidRDefault="00F82876" w:rsidP="00F82876">
      <w:pPr>
        <w:jc w:val="both"/>
        <w:rPr>
          <w:rFonts w:ascii="Avenir Book" w:hAnsi="Avenir Book"/>
        </w:rPr>
      </w:pPr>
    </w:p>
    <w:p w14:paraId="700B1395" w14:textId="73FB3F13" w:rsidR="00F82876" w:rsidRDefault="00F82876" w:rsidP="00F82876">
      <w:pPr>
        <w:jc w:val="both"/>
        <w:rPr>
          <w:rFonts w:ascii="Avenir Book" w:hAnsi="Avenir Book"/>
        </w:rPr>
      </w:pPr>
    </w:p>
    <w:p w14:paraId="58127217" w14:textId="4B59A878" w:rsidR="00F82876" w:rsidRPr="00B254B5" w:rsidRDefault="00F82876" w:rsidP="00F82876">
      <w:pPr>
        <w:jc w:val="both"/>
        <w:rPr>
          <w:rFonts w:ascii="Avenir Book" w:hAnsi="Avenir Book"/>
          <w:b/>
          <w:color w:val="2F5496" w:themeColor="accent1" w:themeShade="BF"/>
          <w:sz w:val="28"/>
          <w:u w:val="single"/>
        </w:rPr>
      </w:pPr>
      <w:r>
        <w:rPr>
          <w:rFonts w:ascii="Avenir Book" w:hAnsi="Avenir Book"/>
          <w:b/>
          <w:color w:val="2F5496" w:themeColor="accent1" w:themeShade="BF"/>
          <w:sz w:val="28"/>
          <w:u w:val="single"/>
        </w:rPr>
        <w:lastRenderedPageBreak/>
        <w:t>The Federal Reserve and the Financial Crisis – Lecture 1</w:t>
      </w:r>
    </w:p>
    <w:p w14:paraId="56AFC029" w14:textId="77777777" w:rsidR="00F82876" w:rsidRDefault="00F82876" w:rsidP="00F82876">
      <w:pPr>
        <w:jc w:val="both"/>
        <w:rPr>
          <w:rFonts w:ascii="Avenir Book" w:hAnsi="Avenir Book"/>
          <w:sz w:val="28"/>
          <w:u w:val="single"/>
        </w:rPr>
      </w:pPr>
    </w:p>
    <w:p w14:paraId="155335CD" w14:textId="4AE40FB9" w:rsidR="00F82876" w:rsidRPr="00F82876" w:rsidRDefault="00F82876" w:rsidP="00F82876">
      <w:pPr>
        <w:jc w:val="both"/>
        <w:rPr>
          <w:rFonts w:ascii="Avenir Book" w:hAnsi="Avenir Book"/>
          <w:u w:val="single"/>
        </w:rPr>
      </w:pPr>
      <w:r w:rsidRPr="00F82876">
        <w:rPr>
          <w:rFonts w:ascii="Avenir Book" w:hAnsi="Avenir Book"/>
          <w:u w:val="single"/>
        </w:rPr>
        <w:t>Central banks</w:t>
      </w:r>
    </w:p>
    <w:p w14:paraId="2A3C0346" w14:textId="77777777" w:rsidR="00F82876" w:rsidRPr="00F82876" w:rsidRDefault="00F82876" w:rsidP="00F82876">
      <w:pPr>
        <w:jc w:val="both"/>
        <w:rPr>
          <w:rFonts w:ascii="Avenir Book" w:hAnsi="Avenir Book"/>
        </w:rPr>
      </w:pPr>
    </w:p>
    <w:p w14:paraId="08AFB72A" w14:textId="1BA49E22" w:rsidR="00F82876" w:rsidRPr="00F82876" w:rsidRDefault="00F82876" w:rsidP="00F82876">
      <w:pPr>
        <w:pStyle w:val="Prrafodelista"/>
        <w:numPr>
          <w:ilvl w:val="0"/>
          <w:numId w:val="6"/>
        </w:numPr>
        <w:jc w:val="both"/>
        <w:rPr>
          <w:rFonts w:ascii="Avenir Book" w:hAnsi="Avenir Book"/>
        </w:rPr>
      </w:pPr>
      <w:r w:rsidRPr="00F82876">
        <w:rPr>
          <w:rFonts w:ascii="Avenir Book" w:hAnsi="Avenir Book"/>
        </w:rPr>
        <w:t>A central bank is a government agency that stands at the center of a country’s monetary and financial system</w:t>
      </w:r>
    </w:p>
    <w:p w14:paraId="00E2FD43" w14:textId="76174C55" w:rsidR="00F82876" w:rsidRDefault="00F82876" w:rsidP="00F82876">
      <w:pPr>
        <w:pStyle w:val="Prrafodelista"/>
        <w:numPr>
          <w:ilvl w:val="0"/>
          <w:numId w:val="6"/>
        </w:numPr>
        <w:jc w:val="both"/>
        <w:rPr>
          <w:rFonts w:ascii="Avenir Book" w:hAnsi="Avenir Book"/>
        </w:rPr>
      </w:pPr>
      <w:r w:rsidRPr="00F82876">
        <w:rPr>
          <w:rFonts w:ascii="Avenir Book" w:hAnsi="Avenir Book"/>
          <w:b/>
        </w:rPr>
        <w:t>Two broad aspects</w:t>
      </w:r>
      <w:r>
        <w:rPr>
          <w:rFonts w:ascii="Avenir Book" w:hAnsi="Avenir Book"/>
        </w:rPr>
        <w:t xml:space="preserve"> of what central banks do:</w:t>
      </w:r>
    </w:p>
    <w:p w14:paraId="76D85781" w14:textId="1529046C" w:rsidR="00F82876" w:rsidRDefault="00F82876" w:rsidP="00F82876">
      <w:pPr>
        <w:pStyle w:val="Prrafodelista"/>
        <w:numPr>
          <w:ilvl w:val="1"/>
          <w:numId w:val="6"/>
        </w:numPr>
        <w:jc w:val="both"/>
        <w:rPr>
          <w:rFonts w:ascii="Avenir Book" w:hAnsi="Avenir Book"/>
        </w:rPr>
      </w:pPr>
      <w:r>
        <w:rPr>
          <w:rFonts w:ascii="Avenir Book" w:hAnsi="Avenir Book"/>
        </w:rPr>
        <w:t xml:space="preserve">To try to achieve macroeconomic stability </w:t>
      </w:r>
      <w:r w:rsidRPr="00F82876">
        <w:rPr>
          <w:rFonts w:ascii="Avenir Book" w:hAnsi="Avenir Book"/>
        </w:rPr>
        <w:sym w:font="Wingdings" w:char="F0E0"/>
      </w:r>
      <w:r>
        <w:rPr>
          <w:rFonts w:ascii="Avenir Book" w:hAnsi="Avenir Book"/>
        </w:rPr>
        <w:t xml:space="preserve"> achieving stable growth in the economy, avoiding big swings (recessions) and keeping inflation low and stable</w:t>
      </w:r>
    </w:p>
    <w:p w14:paraId="619B4CF8" w14:textId="23B12023" w:rsidR="00F82876" w:rsidRDefault="00F82876" w:rsidP="00F82876">
      <w:pPr>
        <w:pStyle w:val="Prrafodelista"/>
        <w:numPr>
          <w:ilvl w:val="1"/>
          <w:numId w:val="6"/>
        </w:numPr>
        <w:jc w:val="both"/>
        <w:rPr>
          <w:rFonts w:ascii="Avenir Book" w:hAnsi="Avenir Book"/>
        </w:rPr>
      </w:pPr>
      <w:r>
        <w:rPr>
          <w:rFonts w:ascii="Avenir Book" w:hAnsi="Avenir Book"/>
        </w:rPr>
        <w:t xml:space="preserve">To maintain financial stability </w:t>
      </w:r>
      <w:r w:rsidRPr="00F82876">
        <w:rPr>
          <w:rFonts w:ascii="Avenir Book" w:hAnsi="Avenir Book"/>
        </w:rPr>
        <w:sym w:font="Wingdings" w:char="F0E0"/>
      </w:r>
      <w:r>
        <w:rPr>
          <w:rFonts w:ascii="Avenir Book" w:hAnsi="Avenir Book"/>
        </w:rPr>
        <w:t xml:space="preserve"> central banks try to keep the financial system working normally and they try to either prevent or mitigate financial panics or crises</w:t>
      </w:r>
    </w:p>
    <w:p w14:paraId="5D2A957C" w14:textId="428A6872" w:rsidR="00F82876" w:rsidRDefault="00F82876" w:rsidP="00F82876">
      <w:pPr>
        <w:pStyle w:val="Prrafodelista"/>
        <w:numPr>
          <w:ilvl w:val="0"/>
          <w:numId w:val="6"/>
        </w:numPr>
        <w:jc w:val="both"/>
        <w:rPr>
          <w:rFonts w:ascii="Avenir Book" w:hAnsi="Avenir Book"/>
        </w:rPr>
      </w:pPr>
      <w:r>
        <w:rPr>
          <w:rFonts w:ascii="Avenir Book" w:hAnsi="Avenir Book"/>
        </w:rPr>
        <w:t xml:space="preserve">The </w:t>
      </w:r>
      <w:r w:rsidRPr="00BF6AFE">
        <w:rPr>
          <w:rFonts w:ascii="Avenir Book" w:hAnsi="Avenir Book"/>
          <w:b/>
        </w:rPr>
        <w:t>t</w:t>
      </w:r>
      <w:r w:rsidR="00BF6AFE">
        <w:rPr>
          <w:rFonts w:ascii="Avenir Book" w:hAnsi="Avenir Book"/>
          <w:b/>
        </w:rPr>
        <w:t>hree</w:t>
      </w:r>
      <w:r w:rsidRPr="00BF6AFE">
        <w:rPr>
          <w:rFonts w:ascii="Avenir Book" w:hAnsi="Avenir Book"/>
          <w:b/>
        </w:rPr>
        <w:t xml:space="preserve"> tools</w:t>
      </w:r>
      <w:r>
        <w:rPr>
          <w:rFonts w:ascii="Avenir Book" w:hAnsi="Avenir Book"/>
        </w:rPr>
        <w:t xml:space="preserve"> that central banks use to achieve these objectives are:</w:t>
      </w:r>
    </w:p>
    <w:p w14:paraId="159D8C45" w14:textId="5A806F95" w:rsidR="00F82876" w:rsidRDefault="00F82876" w:rsidP="00F82876">
      <w:pPr>
        <w:pStyle w:val="Prrafodelista"/>
        <w:numPr>
          <w:ilvl w:val="1"/>
          <w:numId w:val="6"/>
        </w:numPr>
        <w:jc w:val="both"/>
        <w:rPr>
          <w:rFonts w:ascii="Avenir Book" w:hAnsi="Avenir Book"/>
        </w:rPr>
      </w:pPr>
      <w:r w:rsidRPr="00BF6AFE">
        <w:rPr>
          <w:rFonts w:ascii="Avenir Book" w:hAnsi="Avenir Book"/>
          <w:i/>
        </w:rPr>
        <w:t>Monetary policy:</w:t>
      </w:r>
      <w:r>
        <w:rPr>
          <w:rFonts w:ascii="Avenir Book" w:hAnsi="Avenir Book"/>
        </w:rPr>
        <w:t xml:space="preserve"> in normal times, the Fed can raise or lower short-term interest rates by buying and selling securities in the open market. If the economy is growing too slowly or inflation is falling too low, the Fed stimulates the economy by lowering interest rates</w:t>
      </w:r>
      <w:r w:rsidR="00BF6AFE">
        <w:rPr>
          <w:rFonts w:ascii="Avenir Book" w:hAnsi="Avenir Book"/>
        </w:rPr>
        <w:t>, which encourages spending on the acquisition of homes, construction, investment by firms, etc.</w:t>
      </w:r>
    </w:p>
    <w:p w14:paraId="0C458E4F" w14:textId="52D5C3B1" w:rsidR="00BF6AFE" w:rsidRDefault="00BF6AFE" w:rsidP="00F82876">
      <w:pPr>
        <w:pStyle w:val="Prrafodelista"/>
        <w:numPr>
          <w:ilvl w:val="1"/>
          <w:numId w:val="6"/>
        </w:numPr>
        <w:jc w:val="both"/>
        <w:rPr>
          <w:rFonts w:ascii="Avenir Book" w:hAnsi="Avenir Book"/>
        </w:rPr>
      </w:pPr>
      <w:r>
        <w:rPr>
          <w:rFonts w:ascii="Avenir Book" w:hAnsi="Avenir Book"/>
          <w:i/>
        </w:rPr>
        <w:t>Provision of liquidity:</w:t>
      </w:r>
      <w:r>
        <w:rPr>
          <w:rFonts w:ascii="Avenir Book" w:hAnsi="Avenir Book"/>
        </w:rPr>
        <w:t xml:space="preserve"> in order to address financial stability concerns, central banks can make short-term loans to financial institutions </w:t>
      </w:r>
      <w:r w:rsidRPr="00BF6AFE">
        <w:rPr>
          <w:rFonts w:ascii="Avenir Book" w:hAnsi="Avenir Book"/>
        </w:rPr>
        <w:sym w:font="Wingdings" w:char="F0E0"/>
      </w:r>
      <w:r>
        <w:rPr>
          <w:rFonts w:ascii="Avenir Book" w:hAnsi="Avenir Book"/>
        </w:rPr>
        <w:t xml:space="preserve"> this can help calm the market, stabilize those institutions, and help mitigate or end a financial crisis </w:t>
      </w:r>
      <w:r w:rsidRPr="00BF6AFE">
        <w:rPr>
          <w:rFonts w:ascii="Avenir Book" w:hAnsi="Avenir Book"/>
          <w:b/>
        </w:rPr>
        <w:t>(lender of last resort)</w:t>
      </w:r>
    </w:p>
    <w:p w14:paraId="6DC134D1" w14:textId="610796E3" w:rsidR="00BF6AFE" w:rsidRPr="00BF6AFE" w:rsidRDefault="00BF6AFE" w:rsidP="00F82876">
      <w:pPr>
        <w:pStyle w:val="Prrafodelista"/>
        <w:numPr>
          <w:ilvl w:val="1"/>
          <w:numId w:val="6"/>
        </w:numPr>
        <w:jc w:val="both"/>
        <w:rPr>
          <w:rFonts w:ascii="Avenir Book" w:hAnsi="Avenir Book"/>
        </w:rPr>
      </w:pPr>
      <w:r>
        <w:rPr>
          <w:rFonts w:ascii="Avenir Book" w:hAnsi="Avenir Book"/>
          <w:i/>
        </w:rPr>
        <w:t>Financial regulation and supervision:</w:t>
      </w:r>
      <w:r>
        <w:rPr>
          <w:rFonts w:ascii="Avenir Book" w:hAnsi="Avenir Book"/>
        </w:rPr>
        <w:t xml:space="preserve"> central banks usually play a role in supervising the banking system, assessing the extent of risk in their portfolios, making sure their practices are sound and, in that way, trying to keep the financial system healthy </w:t>
      </w:r>
      <w:r w:rsidRPr="00BF6AFE">
        <w:rPr>
          <w:rFonts w:ascii="Avenir Book" w:hAnsi="Avenir Book"/>
          <w:b/>
        </w:rPr>
        <w:t>(secondary tool)</w:t>
      </w:r>
    </w:p>
    <w:p w14:paraId="7B346930" w14:textId="03275357" w:rsidR="00BF6AFE" w:rsidRDefault="00BF6AFE" w:rsidP="00BF6AFE">
      <w:pPr>
        <w:pStyle w:val="Prrafodelista"/>
        <w:numPr>
          <w:ilvl w:val="0"/>
          <w:numId w:val="6"/>
        </w:numPr>
        <w:jc w:val="both"/>
        <w:rPr>
          <w:rFonts w:ascii="Avenir Book" w:hAnsi="Avenir Book"/>
        </w:rPr>
      </w:pPr>
      <w:r>
        <w:rPr>
          <w:rFonts w:ascii="Avenir Book" w:hAnsi="Avenir Book"/>
        </w:rPr>
        <w:t>The Bank of England was founded in 1695, and was for many decades the most important and influential central bank in the world</w:t>
      </w:r>
    </w:p>
    <w:p w14:paraId="16B4F22C" w14:textId="6DD6D89E" w:rsidR="0025746F" w:rsidRDefault="0025746F" w:rsidP="0025746F">
      <w:pPr>
        <w:jc w:val="both"/>
        <w:rPr>
          <w:rFonts w:ascii="Avenir Book" w:hAnsi="Avenir Book"/>
        </w:rPr>
      </w:pPr>
    </w:p>
    <w:p w14:paraId="6641103F" w14:textId="26C5192C" w:rsidR="0025746F" w:rsidRPr="0025746F" w:rsidRDefault="0025746F" w:rsidP="0025746F">
      <w:pPr>
        <w:jc w:val="both"/>
        <w:rPr>
          <w:rFonts w:ascii="Avenir Book" w:hAnsi="Avenir Book"/>
          <w:u w:val="single"/>
        </w:rPr>
      </w:pPr>
      <w:r w:rsidRPr="0025746F">
        <w:rPr>
          <w:rFonts w:ascii="Avenir Book" w:hAnsi="Avenir Book"/>
          <w:u w:val="single"/>
        </w:rPr>
        <w:t xml:space="preserve">Financial panics </w:t>
      </w:r>
    </w:p>
    <w:p w14:paraId="72636EFE" w14:textId="77777777" w:rsidR="0025746F" w:rsidRPr="0025746F" w:rsidRDefault="0025746F" w:rsidP="0025746F">
      <w:pPr>
        <w:jc w:val="both"/>
        <w:rPr>
          <w:rFonts w:ascii="Avenir Book" w:hAnsi="Avenir Book"/>
        </w:rPr>
      </w:pPr>
    </w:p>
    <w:p w14:paraId="270D2E27" w14:textId="276411F8" w:rsidR="00BF6AFE" w:rsidRDefault="00BF6AFE" w:rsidP="00BF6AFE">
      <w:pPr>
        <w:pStyle w:val="Prrafodelista"/>
        <w:numPr>
          <w:ilvl w:val="0"/>
          <w:numId w:val="6"/>
        </w:numPr>
        <w:jc w:val="both"/>
        <w:rPr>
          <w:rFonts w:ascii="Avenir Book" w:hAnsi="Avenir Book"/>
        </w:rPr>
      </w:pPr>
      <w:r>
        <w:rPr>
          <w:rFonts w:ascii="Avenir Book" w:hAnsi="Avenir Book"/>
        </w:rPr>
        <w:t xml:space="preserve">A </w:t>
      </w:r>
      <w:r w:rsidRPr="00BF6AFE">
        <w:rPr>
          <w:rFonts w:ascii="Avenir Book" w:hAnsi="Avenir Book"/>
          <w:b/>
        </w:rPr>
        <w:t>financial panic</w:t>
      </w:r>
      <w:r>
        <w:rPr>
          <w:rFonts w:ascii="Avenir Book" w:hAnsi="Avenir Book"/>
        </w:rPr>
        <w:t xml:space="preserve"> is sparked by a loss of confidence in an institution</w:t>
      </w:r>
    </w:p>
    <w:p w14:paraId="45122D7C" w14:textId="12249E35" w:rsidR="00BF6AFE" w:rsidRDefault="00BF6AFE" w:rsidP="00BF6AFE">
      <w:pPr>
        <w:pStyle w:val="Prrafodelista"/>
        <w:numPr>
          <w:ilvl w:val="0"/>
          <w:numId w:val="6"/>
        </w:numPr>
        <w:jc w:val="both"/>
        <w:rPr>
          <w:rFonts w:ascii="Avenir Book" w:hAnsi="Avenir Book"/>
        </w:rPr>
      </w:pPr>
      <w:r>
        <w:rPr>
          <w:rFonts w:ascii="Avenir Book" w:hAnsi="Avenir Book"/>
        </w:rPr>
        <w:t>No bank holds cash equal to all its deposits; it puts that cash into loans, so the only way the bank can pay off the depositors, is to sell or otherwise dispose of its loans (it is very hard)</w:t>
      </w:r>
    </w:p>
    <w:p w14:paraId="21D61CA4" w14:textId="28290CC1" w:rsidR="00BF6AFE" w:rsidRDefault="00BF6AFE" w:rsidP="00BF6AFE">
      <w:pPr>
        <w:pStyle w:val="Prrafodelista"/>
        <w:numPr>
          <w:ilvl w:val="0"/>
          <w:numId w:val="6"/>
        </w:numPr>
        <w:jc w:val="both"/>
        <w:rPr>
          <w:rFonts w:ascii="Avenir Book" w:hAnsi="Avenir Book"/>
        </w:rPr>
      </w:pPr>
      <w:r>
        <w:rPr>
          <w:rFonts w:ascii="Avenir Book" w:hAnsi="Avenir Book"/>
        </w:rPr>
        <w:t>A financial panic can occur anytime you have an institution that has longer-term illiquid assets (illiquid in the sense that it takes time and effort to sell those loans)</w:t>
      </w:r>
      <w:r w:rsidR="00347FA7">
        <w:rPr>
          <w:rFonts w:ascii="Avenir Book" w:hAnsi="Avenir Book"/>
        </w:rPr>
        <w:t xml:space="preserve"> and is financed by short-term liabilities, such as deposits</w:t>
      </w:r>
    </w:p>
    <w:p w14:paraId="49DB0627" w14:textId="66F97DC3" w:rsidR="00347FA7" w:rsidRDefault="00347FA7" w:rsidP="00BF6AFE">
      <w:pPr>
        <w:pStyle w:val="Prrafodelista"/>
        <w:numPr>
          <w:ilvl w:val="0"/>
          <w:numId w:val="6"/>
        </w:numPr>
        <w:jc w:val="both"/>
        <w:rPr>
          <w:rFonts w:ascii="Avenir Book" w:hAnsi="Avenir Book"/>
        </w:rPr>
      </w:pPr>
      <w:r>
        <w:rPr>
          <w:rFonts w:ascii="Avenir Book" w:hAnsi="Avenir Book"/>
        </w:rPr>
        <w:t>By providing short-term loans and taking collateral (the illiquid assets of the institution), central banks can put money into the system, pay off depositors and short-term lenders, calm the situation, and end the panic</w:t>
      </w:r>
    </w:p>
    <w:p w14:paraId="0C5A96F5" w14:textId="10292334" w:rsidR="00347FA7" w:rsidRDefault="00347FA7" w:rsidP="00BF6AFE">
      <w:pPr>
        <w:pStyle w:val="Prrafodelista"/>
        <w:numPr>
          <w:ilvl w:val="0"/>
          <w:numId w:val="6"/>
        </w:numPr>
        <w:jc w:val="both"/>
        <w:rPr>
          <w:rFonts w:ascii="Avenir Book" w:hAnsi="Avenir Book"/>
        </w:rPr>
      </w:pPr>
      <w:r w:rsidRPr="008E10E9">
        <w:rPr>
          <w:rFonts w:ascii="Avenir Book" w:hAnsi="Avenir Book"/>
          <w:b/>
        </w:rPr>
        <w:t xml:space="preserve">Walter Bagehot </w:t>
      </w:r>
      <w:r w:rsidRPr="00347FA7">
        <w:rPr>
          <w:rFonts w:ascii="Avenir Book" w:hAnsi="Avenir Book"/>
        </w:rPr>
        <w:sym w:font="Wingdings" w:char="F0E0"/>
      </w:r>
      <w:r>
        <w:rPr>
          <w:rFonts w:ascii="Avenir Book" w:hAnsi="Avenir Book"/>
        </w:rPr>
        <w:t xml:space="preserve"> a key person in the intellectual development of banking:</w:t>
      </w:r>
    </w:p>
    <w:p w14:paraId="15382988" w14:textId="40C481F9" w:rsidR="00347FA7" w:rsidRDefault="00347FA7" w:rsidP="00347FA7">
      <w:pPr>
        <w:pStyle w:val="Prrafodelista"/>
        <w:numPr>
          <w:ilvl w:val="1"/>
          <w:numId w:val="6"/>
        </w:numPr>
        <w:jc w:val="both"/>
        <w:rPr>
          <w:rFonts w:ascii="Avenir Book" w:hAnsi="Avenir Book"/>
        </w:rPr>
      </w:pPr>
      <w:r>
        <w:rPr>
          <w:rFonts w:ascii="Avenir Book" w:hAnsi="Avenir Book"/>
        </w:rPr>
        <w:lastRenderedPageBreak/>
        <w:t>He said that during a panic central banks should lend freely to whoever comes to their door; as long as they have collateral, give them money</w:t>
      </w:r>
    </w:p>
    <w:p w14:paraId="4DBB00DA" w14:textId="6BA60773" w:rsidR="00347FA7" w:rsidRDefault="00347FA7" w:rsidP="00347FA7">
      <w:pPr>
        <w:pStyle w:val="Prrafodelista"/>
        <w:numPr>
          <w:ilvl w:val="1"/>
          <w:numId w:val="6"/>
        </w:numPr>
        <w:jc w:val="both"/>
        <w:rPr>
          <w:rFonts w:ascii="Avenir Book" w:hAnsi="Avenir Book"/>
        </w:rPr>
      </w:pPr>
      <w:r>
        <w:rPr>
          <w:rFonts w:ascii="Avenir Book" w:hAnsi="Avenir Book"/>
        </w:rPr>
        <w:t>Central banks also need to charge a penalty interest rate so that people do not take advantage of the situation; they signal that they really need the money by being willing to pay a slightly higher interest rate</w:t>
      </w:r>
    </w:p>
    <w:p w14:paraId="5B78A64F" w14:textId="49C06652" w:rsidR="0025746F" w:rsidRDefault="0025746F" w:rsidP="0025746F">
      <w:pPr>
        <w:jc w:val="both"/>
        <w:rPr>
          <w:rFonts w:ascii="Avenir Book" w:hAnsi="Avenir Book"/>
        </w:rPr>
      </w:pPr>
    </w:p>
    <w:p w14:paraId="752232D3" w14:textId="114FA83C" w:rsidR="0025746F" w:rsidRPr="0025746F" w:rsidRDefault="0025746F" w:rsidP="0025746F">
      <w:pPr>
        <w:jc w:val="both"/>
        <w:rPr>
          <w:rFonts w:ascii="Avenir Book" w:hAnsi="Avenir Book"/>
          <w:u w:val="single"/>
        </w:rPr>
      </w:pPr>
      <w:r w:rsidRPr="0025746F">
        <w:rPr>
          <w:rFonts w:ascii="Avenir Book" w:hAnsi="Avenir Book"/>
          <w:u w:val="single"/>
        </w:rPr>
        <w:t xml:space="preserve">Clearing houses </w:t>
      </w:r>
    </w:p>
    <w:p w14:paraId="37F5CF9A" w14:textId="77777777" w:rsidR="0025746F" w:rsidRPr="0025746F" w:rsidRDefault="0025746F" w:rsidP="0025746F">
      <w:pPr>
        <w:jc w:val="both"/>
        <w:rPr>
          <w:rFonts w:ascii="Avenir Book" w:hAnsi="Avenir Book"/>
        </w:rPr>
      </w:pPr>
    </w:p>
    <w:p w14:paraId="0392C9F3" w14:textId="0CC45276" w:rsidR="00347FA7" w:rsidRDefault="00347FA7" w:rsidP="00347FA7">
      <w:pPr>
        <w:pStyle w:val="Prrafodelista"/>
        <w:numPr>
          <w:ilvl w:val="0"/>
          <w:numId w:val="6"/>
        </w:numPr>
        <w:jc w:val="both"/>
        <w:rPr>
          <w:rFonts w:ascii="Avenir Book" w:hAnsi="Avenir Book"/>
        </w:rPr>
      </w:pPr>
      <w:r>
        <w:rPr>
          <w:rFonts w:ascii="Avenir Book" w:hAnsi="Avenir Book"/>
        </w:rPr>
        <w:t xml:space="preserve">Before the Fed existed, there was the </w:t>
      </w:r>
      <w:r w:rsidRPr="00347FA7">
        <w:rPr>
          <w:rFonts w:ascii="Avenir Book" w:hAnsi="Avenir Book"/>
          <w:b/>
        </w:rPr>
        <w:t>New York Clearing House:</w:t>
      </w:r>
      <w:r>
        <w:rPr>
          <w:rFonts w:ascii="Avenir Book" w:hAnsi="Avenir Book"/>
        </w:rPr>
        <w:t xml:space="preserve"> it was a private institution (a club of ordinary commercial banks) that served as a place where banks could come at the end of each day to clear checks against one another. Over time, if one bank came under a lot of pressure, the other banks might come together in the clearing house and lend money to that bank so it could pay its depositors. </w:t>
      </w:r>
    </w:p>
    <w:p w14:paraId="69E4DC9E" w14:textId="6C2A1D8F" w:rsidR="00347FA7" w:rsidRDefault="00347FA7" w:rsidP="00347FA7">
      <w:pPr>
        <w:pStyle w:val="Prrafodelista"/>
        <w:numPr>
          <w:ilvl w:val="0"/>
          <w:numId w:val="6"/>
        </w:numPr>
        <w:jc w:val="both"/>
        <w:rPr>
          <w:rFonts w:ascii="Avenir Book" w:hAnsi="Avenir Book"/>
        </w:rPr>
      </w:pPr>
      <w:r>
        <w:rPr>
          <w:rFonts w:ascii="Avenir Book" w:hAnsi="Avenir Book"/>
        </w:rPr>
        <w:t xml:space="preserve">Sometimes, the clearing houses would agree to shut down the banking system for a week in order to look at the bank that was in trouble, evaluate its balance sheet, and determine whether it was a sound bank; if it was, it would reopen and things would calm down </w:t>
      </w:r>
      <w:r w:rsidRPr="00347FA7">
        <w:rPr>
          <w:rFonts w:ascii="Avenir Book" w:hAnsi="Avenir Book"/>
        </w:rPr>
        <w:sym w:font="Wingdings" w:char="F0DF"/>
      </w:r>
      <w:r>
        <w:rPr>
          <w:rFonts w:ascii="Avenir Book" w:hAnsi="Avenir Book"/>
        </w:rPr>
        <w:t xml:space="preserve"> these kinds of private arrangements were not sufficient because they did not have the resources or credibility of an independent central bank</w:t>
      </w:r>
    </w:p>
    <w:p w14:paraId="26BCF641" w14:textId="7BC71C1B" w:rsidR="0025746F" w:rsidRDefault="0025746F" w:rsidP="0025746F">
      <w:pPr>
        <w:jc w:val="both"/>
        <w:rPr>
          <w:rFonts w:ascii="Avenir Book" w:hAnsi="Avenir Book"/>
        </w:rPr>
      </w:pPr>
    </w:p>
    <w:p w14:paraId="208E21AF" w14:textId="1679029C" w:rsidR="0025746F" w:rsidRPr="0025746F" w:rsidRDefault="0025746F" w:rsidP="0025746F">
      <w:pPr>
        <w:jc w:val="both"/>
        <w:rPr>
          <w:rFonts w:ascii="Avenir Book" w:hAnsi="Avenir Book"/>
          <w:u w:val="single"/>
        </w:rPr>
      </w:pPr>
      <w:r w:rsidRPr="0025746F">
        <w:rPr>
          <w:rFonts w:ascii="Avenir Book" w:hAnsi="Avenir Book"/>
          <w:u w:val="single"/>
        </w:rPr>
        <w:t xml:space="preserve">Gold standard </w:t>
      </w:r>
    </w:p>
    <w:p w14:paraId="3B65E155" w14:textId="77777777" w:rsidR="0025746F" w:rsidRPr="0025746F" w:rsidRDefault="0025746F" w:rsidP="0025746F">
      <w:pPr>
        <w:jc w:val="both"/>
        <w:rPr>
          <w:rFonts w:ascii="Avenir Book" w:hAnsi="Avenir Book"/>
        </w:rPr>
      </w:pPr>
    </w:p>
    <w:p w14:paraId="0077A9BE" w14:textId="49FCB03E" w:rsidR="0025746F" w:rsidRPr="0025746F" w:rsidRDefault="0025746F" w:rsidP="0025746F">
      <w:pPr>
        <w:pStyle w:val="Prrafodelista"/>
        <w:numPr>
          <w:ilvl w:val="0"/>
          <w:numId w:val="6"/>
        </w:numPr>
        <w:jc w:val="both"/>
        <w:rPr>
          <w:rFonts w:ascii="Avenir Book" w:hAnsi="Avenir Book"/>
        </w:rPr>
      </w:pPr>
      <w:r w:rsidRPr="0025746F">
        <w:rPr>
          <w:rFonts w:ascii="Avenir Book" w:hAnsi="Avenir Book"/>
          <w:b/>
        </w:rPr>
        <w:t>Gold standard:</w:t>
      </w:r>
      <w:r>
        <w:rPr>
          <w:rFonts w:ascii="Avenir Book" w:hAnsi="Avenir Book"/>
        </w:rPr>
        <w:t xml:space="preserve"> a monetary system in which the value of the currency is fixed in terms of gold </w:t>
      </w:r>
      <w:r w:rsidRPr="0025746F">
        <w:rPr>
          <w:rFonts w:ascii="Avenir Book" w:hAnsi="Avenir Book"/>
        </w:rPr>
        <w:sym w:font="Wingdings" w:char="F0E0"/>
      </w:r>
      <w:r>
        <w:rPr>
          <w:rFonts w:ascii="Avenir Book" w:hAnsi="Avenir Book"/>
        </w:rPr>
        <w:t xml:space="preserve"> it is far from a perfect monetary system because all this gold is being dug up and then put back into another hole </w:t>
      </w:r>
      <w:r w:rsidRPr="0025746F">
        <w:rPr>
          <w:rFonts w:ascii="Avenir Book" w:hAnsi="Avenir Book"/>
          <w:i/>
        </w:rPr>
        <w:t>(Milton Friedmann)</w:t>
      </w:r>
    </w:p>
    <w:p w14:paraId="7E022657" w14:textId="010DEAD6" w:rsidR="0025746F" w:rsidRDefault="0025746F" w:rsidP="0025746F">
      <w:pPr>
        <w:pStyle w:val="Prrafodelista"/>
        <w:numPr>
          <w:ilvl w:val="0"/>
          <w:numId w:val="6"/>
        </w:numPr>
        <w:jc w:val="both"/>
        <w:rPr>
          <w:rFonts w:ascii="Avenir Book" w:hAnsi="Avenir Book"/>
        </w:rPr>
      </w:pPr>
      <w:r>
        <w:rPr>
          <w:rFonts w:ascii="Avenir Book" w:hAnsi="Avenir Book"/>
        </w:rPr>
        <w:t>Under a gold standard, typically the money supply goes up and interest rates go down in periods of strong economic activity, which is the reverse of what a central bank would normally do today; there is no flexibility for the central bank to lower interest rates in a recession of vice versa</w:t>
      </w:r>
    </w:p>
    <w:p w14:paraId="1E329CA3" w14:textId="72825898" w:rsidR="0025746F" w:rsidRDefault="0025746F" w:rsidP="0025746F">
      <w:pPr>
        <w:pStyle w:val="Prrafodelista"/>
        <w:numPr>
          <w:ilvl w:val="0"/>
          <w:numId w:val="6"/>
        </w:numPr>
        <w:jc w:val="both"/>
        <w:rPr>
          <w:rFonts w:ascii="Avenir Book" w:hAnsi="Avenir Book"/>
        </w:rPr>
      </w:pPr>
      <w:r>
        <w:rPr>
          <w:rFonts w:ascii="Avenir Book" w:hAnsi="Avenir Book"/>
        </w:rPr>
        <w:t>Volatility in output variability and year-to-year movements in inflation were much greater under the gold standard</w:t>
      </w:r>
    </w:p>
    <w:p w14:paraId="0D8DA92C" w14:textId="397F175A" w:rsidR="00841D94" w:rsidRDefault="00841D94" w:rsidP="0025746F">
      <w:pPr>
        <w:pStyle w:val="Prrafodelista"/>
        <w:numPr>
          <w:ilvl w:val="0"/>
          <w:numId w:val="6"/>
        </w:numPr>
        <w:jc w:val="both"/>
        <w:rPr>
          <w:rFonts w:ascii="Avenir Book" w:hAnsi="Avenir Book"/>
        </w:rPr>
      </w:pPr>
      <w:r>
        <w:rPr>
          <w:rFonts w:ascii="Avenir Book" w:hAnsi="Avenir Book"/>
        </w:rPr>
        <w:t xml:space="preserve">One of the things a gold standard does is to create a system of fixed exchange rates between the currencies of countries that are on the gold standard </w:t>
      </w:r>
      <w:r w:rsidRPr="00841D94">
        <w:rPr>
          <w:rFonts w:ascii="Avenir Book" w:hAnsi="Avenir Book"/>
        </w:rPr>
        <w:sym w:font="Wingdings" w:char="F0E0"/>
      </w:r>
      <w:r>
        <w:rPr>
          <w:rFonts w:ascii="Avenir Book" w:hAnsi="Avenir Book"/>
        </w:rPr>
        <w:t xml:space="preserve"> there is no variability</w:t>
      </w:r>
    </w:p>
    <w:p w14:paraId="5BAF97E8" w14:textId="211CC71B" w:rsidR="00841D94" w:rsidRDefault="00841D94" w:rsidP="0025746F">
      <w:pPr>
        <w:pStyle w:val="Prrafodelista"/>
        <w:numPr>
          <w:ilvl w:val="0"/>
          <w:numId w:val="6"/>
        </w:numPr>
        <w:jc w:val="both"/>
        <w:rPr>
          <w:rFonts w:ascii="Avenir Book" w:hAnsi="Avenir Book"/>
        </w:rPr>
      </w:pPr>
      <w:r>
        <w:rPr>
          <w:rFonts w:ascii="Avenir Book" w:hAnsi="Avenir Book"/>
        </w:rPr>
        <w:t>Fixed exchange rates between countries tend to transmit both good and bad policies between those countries and take away the independence that individual countries have to manage their own monetary policy (example: China and USA)</w:t>
      </w:r>
    </w:p>
    <w:p w14:paraId="680F1899" w14:textId="0F4DCD46" w:rsidR="00841D94" w:rsidRDefault="00841D94" w:rsidP="0025746F">
      <w:pPr>
        <w:pStyle w:val="Prrafodelista"/>
        <w:numPr>
          <w:ilvl w:val="0"/>
          <w:numId w:val="6"/>
        </w:numPr>
        <w:jc w:val="both"/>
        <w:rPr>
          <w:rFonts w:ascii="Avenir Book" w:hAnsi="Avenir Book"/>
        </w:rPr>
      </w:pPr>
      <w:r>
        <w:rPr>
          <w:rFonts w:ascii="Avenir Book" w:hAnsi="Avenir Book"/>
        </w:rPr>
        <w:t>Another problem: speculative attack (running out of gold because speculators lost confidence that its currency would maintain its gold convertibility)</w:t>
      </w:r>
    </w:p>
    <w:p w14:paraId="36C8AEA0" w14:textId="28C97881" w:rsidR="00841D94" w:rsidRDefault="00841D94" w:rsidP="0025746F">
      <w:pPr>
        <w:pStyle w:val="Prrafodelista"/>
        <w:numPr>
          <w:ilvl w:val="0"/>
          <w:numId w:val="6"/>
        </w:numPr>
        <w:jc w:val="both"/>
        <w:rPr>
          <w:rFonts w:ascii="Avenir Book" w:hAnsi="Avenir Book"/>
        </w:rPr>
      </w:pPr>
      <w:r>
        <w:rPr>
          <w:rFonts w:ascii="Avenir Book" w:hAnsi="Avenir Book"/>
        </w:rPr>
        <w:t xml:space="preserve">One of the strengths that people cite for the gold standard is that it creates a stable value for the currency, it creates a stable inflation </w:t>
      </w:r>
      <w:r w:rsidRPr="00841D94">
        <w:rPr>
          <w:rFonts w:ascii="Avenir Book" w:hAnsi="Avenir Book"/>
        </w:rPr>
        <w:sym w:font="Wingdings" w:char="F0E0"/>
      </w:r>
      <w:r>
        <w:rPr>
          <w:rFonts w:ascii="Avenir Book" w:hAnsi="Avenir Book"/>
        </w:rPr>
        <w:t xml:space="preserve"> this is true over very long periods</w:t>
      </w:r>
    </w:p>
    <w:p w14:paraId="5420ABE1" w14:textId="10F7F888" w:rsidR="00841D94" w:rsidRDefault="00841D94" w:rsidP="00841D94">
      <w:pPr>
        <w:jc w:val="both"/>
        <w:rPr>
          <w:rFonts w:ascii="Avenir Book" w:hAnsi="Avenir Book"/>
        </w:rPr>
      </w:pPr>
    </w:p>
    <w:p w14:paraId="140633B4" w14:textId="0C7D795F" w:rsidR="00841D94" w:rsidRPr="00841D94" w:rsidRDefault="00841D94" w:rsidP="00841D94">
      <w:pPr>
        <w:jc w:val="both"/>
        <w:rPr>
          <w:rFonts w:ascii="Avenir Book" w:hAnsi="Avenir Book"/>
          <w:u w:val="single"/>
        </w:rPr>
      </w:pPr>
      <w:r w:rsidRPr="00841D94">
        <w:rPr>
          <w:rFonts w:ascii="Avenir Book" w:hAnsi="Avenir Book"/>
          <w:u w:val="single"/>
        </w:rPr>
        <w:t>Great Depression</w:t>
      </w:r>
    </w:p>
    <w:p w14:paraId="44A5DC25" w14:textId="29FB5ED8" w:rsidR="00841D94" w:rsidRDefault="00841D94" w:rsidP="00841D94">
      <w:pPr>
        <w:jc w:val="both"/>
        <w:rPr>
          <w:rFonts w:ascii="Avenir Book" w:hAnsi="Avenir Book"/>
        </w:rPr>
      </w:pPr>
    </w:p>
    <w:p w14:paraId="2B72516C" w14:textId="65AF06EE" w:rsidR="00841D94" w:rsidRDefault="00841D94" w:rsidP="00841D94">
      <w:pPr>
        <w:pStyle w:val="Prrafodelista"/>
        <w:numPr>
          <w:ilvl w:val="0"/>
          <w:numId w:val="7"/>
        </w:numPr>
        <w:jc w:val="both"/>
        <w:rPr>
          <w:rFonts w:ascii="Avenir Book" w:hAnsi="Avenir Book"/>
        </w:rPr>
      </w:pPr>
      <w:r>
        <w:rPr>
          <w:rFonts w:ascii="Avenir Book" w:hAnsi="Avenir Book"/>
        </w:rPr>
        <w:lastRenderedPageBreak/>
        <w:t>The U.S. stock market crashed on October 29</w:t>
      </w:r>
      <w:r w:rsidRPr="00841D94">
        <w:rPr>
          <w:rFonts w:ascii="Avenir Book" w:hAnsi="Avenir Book"/>
          <w:vertAlign w:val="superscript"/>
        </w:rPr>
        <w:t>th</w:t>
      </w:r>
      <w:r>
        <w:rPr>
          <w:rFonts w:ascii="Avenir Book" w:hAnsi="Avenir Book"/>
        </w:rPr>
        <w:t>, 1929, and the financial crisis of the Great Depression was not just a U.S. phenomenon, it was global</w:t>
      </w:r>
    </w:p>
    <w:p w14:paraId="06A9CD81" w14:textId="01B9C367" w:rsidR="00841D94" w:rsidRDefault="00841D94" w:rsidP="00841D94">
      <w:pPr>
        <w:pStyle w:val="Prrafodelista"/>
        <w:numPr>
          <w:ilvl w:val="0"/>
          <w:numId w:val="7"/>
        </w:numPr>
        <w:jc w:val="both"/>
        <w:rPr>
          <w:rFonts w:ascii="Avenir Book" w:hAnsi="Avenir Book"/>
        </w:rPr>
      </w:pPr>
      <w:r>
        <w:rPr>
          <w:rFonts w:ascii="Avenir Book" w:hAnsi="Avenir Book"/>
        </w:rPr>
        <w:t>The most damaging financial collapse was of the large Austrian bank called the Credit-Anstalt in 1931, which brought down many other banks in Europe</w:t>
      </w:r>
    </w:p>
    <w:p w14:paraId="4E89FBEB" w14:textId="0ACCB563" w:rsidR="00841D94" w:rsidRDefault="00841D94" w:rsidP="00841D94">
      <w:pPr>
        <w:pStyle w:val="Prrafodelista"/>
        <w:numPr>
          <w:ilvl w:val="0"/>
          <w:numId w:val="7"/>
        </w:numPr>
        <w:jc w:val="both"/>
        <w:rPr>
          <w:rFonts w:ascii="Avenir Book" w:hAnsi="Avenir Book"/>
        </w:rPr>
      </w:pPr>
      <w:r>
        <w:rPr>
          <w:rFonts w:ascii="Avenir Book" w:hAnsi="Avenir Book"/>
        </w:rPr>
        <w:t>The Depression lasted from 1929 to 1941, when the U.S. entered the was following the attack on Pearl Harbor</w:t>
      </w:r>
    </w:p>
    <w:p w14:paraId="6A5742CC" w14:textId="15A4A1A1" w:rsidR="00730F74" w:rsidRDefault="00730F74" w:rsidP="00841D94">
      <w:pPr>
        <w:pStyle w:val="Prrafodelista"/>
        <w:numPr>
          <w:ilvl w:val="0"/>
          <w:numId w:val="7"/>
        </w:numPr>
        <w:jc w:val="both"/>
        <w:rPr>
          <w:rFonts w:ascii="Avenir Book" w:hAnsi="Avenir Book"/>
        </w:rPr>
      </w:pPr>
      <w:r>
        <w:rPr>
          <w:rFonts w:ascii="Avenir Book" w:hAnsi="Avenir Book"/>
        </w:rPr>
        <w:t>The economy contracted and unemployment soared (there was an enormous contraction of GDP and the economy was experiencing deflation)</w:t>
      </w:r>
    </w:p>
    <w:p w14:paraId="67D959F4" w14:textId="52764305" w:rsidR="00730F74" w:rsidRPr="008E10E9" w:rsidRDefault="00730F74" w:rsidP="00841D94">
      <w:pPr>
        <w:pStyle w:val="Prrafodelista"/>
        <w:numPr>
          <w:ilvl w:val="0"/>
          <w:numId w:val="7"/>
        </w:numPr>
        <w:jc w:val="both"/>
        <w:rPr>
          <w:rFonts w:ascii="Avenir Book" w:hAnsi="Avenir Book"/>
          <w:b/>
        </w:rPr>
      </w:pPr>
      <w:r w:rsidRPr="008E10E9">
        <w:rPr>
          <w:rFonts w:ascii="Avenir Book" w:hAnsi="Avenir Book"/>
          <w:b/>
        </w:rPr>
        <w:t>What caused the Great Depression?</w:t>
      </w:r>
    </w:p>
    <w:p w14:paraId="69101778" w14:textId="1DF5F275" w:rsidR="00730F74" w:rsidRDefault="00730F74" w:rsidP="00730F74">
      <w:pPr>
        <w:pStyle w:val="Prrafodelista"/>
        <w:numPr>
          <w:ilvl w:val="1"/>
          <w:numId w:val="7"/>
        </w:numPr>
        <w:jc w:val="both"/>
        <w:rPr>
          <w:rFonts w:ascii="Avenir Book" w:hAnsi="Avenir Book"/>
        </w:rPr>
      </w:pPr>
      <w:r>
        <w:rPr>
          <w:rFonts w:ascii="Avenir Book" w:hAnsi="Avenir Book"/>
        </w:rPr>
        <w:t>Repercussions of World War I</w:t>
      </w:r>
    </w:p>
    <w:p w14:paraId="7F632B99" w14:textId="5DAF0ABD" w:rsidR="00730F74" w:rsidRDefault="00730F74" w:rsidP="00730F74">
      <w:pPr>
        <w:pStyle w:val="Prrafodelista"/>
        <w:numPr>
          <w:ilvl w:val="1"/>
          <w:numId w:val="7"/>
        </w:numPr>
        <w:jc w:val="both"/>
        <w:rPr>
          <w:rFonts w:ascii="Avenir Book" w:hAnsi="Avenir Book"/>
        </w:rPr>
      </w:pPr>
      <w:r>
        <w:rPr>
          <w:rFonts w:ascii="Avenir Book" w:hAnsi="Avenir Book"/>
        </w:rPr>
        <w:t>Problems with the international gold standard</w:t>
      </w:r>
    </w:p>
    <w:p w14:paraId="2B22305E" w14:textId="7C450B4F" w:rsidR="00730F74" w:rsidRDefault="00730F74" w:rsidP="00730F74">
      <w:pPr>
        <w:pStyle w:val="Prrafodelista"/>
        <w:numPr>
          <w:ilvl w:val="1"/>
          <w:numId w:val="7"/>
        </w:numPr>
        <w:jc w:val="both"/>
        <w:rPr>
          <w:rFonts w:ascii="Avenir Book" w:hAnsi="Avenir Book"/>
        </w:rPr>
      </w:pPr>
      <w:r>
        <w:rPr>
          <w:rFonts w:ascii="Avenir Book" w:hAnsi="Avenir Book"/>
        </w:rPr>
        <w:t>The bubble in stock prices in the late 1920s</w:t>
      </w:r>
    </w:p>
    <w:p w14:paraId="7FCFD825" w14:textId="3CBB712B" w:rsidR="00730F74" w:rsidRDefault="00730F74" w:rsidP="00730F74">
      <w:pPr>
        <w:pStyle w:val="Prrafodelista"/>
        <w:numPr>
          <w:ilvl w:val="1"/>
          <w:numId w:val="7"/>
        </w:numPr>
        <w:jc w:val="both"/>
        <w:rPr>
          <w:rFonts w:ascii="Avenir Book" w:hAnsi="Avenir Book"/>
        </w:rPr>
      </w:pPr>
      <w:r>
        <w:rPr>
          <w:rFonts w:ascii="Avenir Book" w:hAnsi="Avenir Book"/>
        </w:rPr>
        <w:t>The financial panic that spread throughout the world</w:t>
      </w:r>
    </w:p>
    <w:p w14:paraId="7DF15922" w14:textId="475F8123" w:rsidR="00730F74" w:rsidRDefault="00730F74" w:rsidP="00730F74">
      <w:pPr>
        <w:pStyle w:val="Prrafodelista"/>
        <w:numPr>
          <w:ilvl w:val="0"/>
          <w:numId w:val="7"/>
        </w:numPr>
        <w:jc w:val="both"/>
        <w:rPr>
          <w:rFonts w:ascii="Avenir Book" w:hAnsi="Avenir Book"/>
        </w:rPr>
      </w:pPr>
      <w:r>
        <w:rPr>
          <w:rFonts w:ascii="Avenir Book" w:hAnsi="Avenir Book"/>
        </w:rPr>
        <w:t xml:space="preserve">In the 1930s, there was a lot of support for a way of thinking about the economy called the </w:t>
      </w:r>
      <w:r w:rsidRPr="008E10E9">
        <w:rPr>
          <w:rFonts w:ascii="Avenir Book" w:hAnsi="Avenir Book"/>
          <w:b/>
        </w:rPr>
        <w:t>liquidationist theory</w:t>
      </w:r>
      <w:r>
        <w:rPr>
          <w:rFonts w:ascii="Avenir Book" w:hAnsi="Avenir Book"/>
        </w:rPr>
        <w:t xml:space="preserve">: the 1920s had been too good a time; the economy had expanded too fast, there had been too much growth, too much credit had been extended, stock prices had gone too high </w:t>
      </w:r>
      <w:r w:rsidRPr="00730F74">
        <w:rPr>
          <w:rFonts w:ascii="Avenir Book" w:hAnsi="Avenir Book"/>
        </w:rPr>
        <w:sym w:font="Wingdings" w:char="F0E0"/>
      </w:r>
      <w:r>
        <w:rPr>
          <w:rFonts w:ascii="Avenir Book" w:hAnsi="Avenir Book"/>
        </w:rPr>
        <w:t xml:space="preserve"> what you need when you’ve had a period of excess is a period of deflation</w:t>
      </w:r>
    </w:p>
    <w:p w14:paraId="35EA0956" w14:textId="32C48236" w:rsidR="00730F74" w:rsidRDefault="00730F74" w:rsidP="00730F74">
      <w:pPr>
        <w:pStyle w:val="Prrafodelista"/>
        <w:numPr>
          <w:ilvl w:val="0"/>
          <w:numId w:val="7"/>
        </w:numPr>
        <w:jc w:val="both"/>
        <w:rPr>
          <w:rFonts w:ascii="Avenir Book" w:hAnsi="Avenir Book"/>
        </w:rPr>
      </w:pPr>
      <w:r>
        <w:rPr>
          <w:rFonts w:ascii="Avenir Book" w:hAnsi="Avenir Book"/>
        </w:rPr>
        <w:t xml:space="preserve">There were </w:t>
      </w:r>
      <w:r w:rsidRPr="008E10E9">
        <w:rPr>
          <w:rFonts w:ascii="Avenir Book" w:hAnsi="Avenir Book"/>
          <w:b/>
        </w:rPr>
        <w:t>two things that Franklin Roosevelt did</w:t>
      </w:r>
      <w:r>
        <w:rPr>
          <w:rFonts w:ascii="Avenir Book" w:hAnsi="Avenir Book"/>
        </w:rPr>
        <w:t xml:space="preserve"> that did a lot to offset the problems the Fed created:</w:t>
      </w:r>
    </w:p>
    <w:p w14:paraId="37C41295" w14:textId="1A94CC79" w:rsidR="00730F74" w:rsidRDefault="00730F74" w:rsidP="00730F74">
      <w:pPr>
        <w:pStyle w:val="Prrafodelista"/>
        <w:numPr>
          <w:ilvl w:val="1"/>
          <w:numId w:val="7"/>
        </w:numPr>
        <w:jc w:val="both"/>
        <w:rPr>
          <w:rFonts w:ascii="Avenir Book" w:hAnsi="Avenir Book"/>
        </w:rPr>
      </w:pPr>
      <w:r w:rsidRPr="008E10E9">
        <w:rPr>
          <w:rFonts w:ascii="Avenir Book" w:hAnsi="Avenir Book"/>
          <w:i/>
        </w:rPr>
        <w:t>The establishment of deposit insurance:</w:t>
      </w:r>
      <w:r>
        <w:rPr>
          <w:rFonts w:ascii="Avenir Book" w:hAnsi="Avenir Book"/>
        </w:rPr>
        <w:t xml:space="preserve"> if you were an ordinary depositor and the bank failed, you still got your money back and therefore there was no incentive to run on the banks</w:t>
      </w:r>
    </w:p>
    <w:p w14:paraId="5974F3E7" w14:textId="76C42E77" w:rsidR="00730F74" w:rsidRDefault="00730F74" w:rsidP="00730F74">
      <w:pPr>
        <w:pStyle w:val="Prrafodelista"/>
        <w:numPr>
          <w:ilvl w:val="1"/>
          <w:numId w:val="7"/>
        </w:numPr>
        <w:jc w:val="both"/>
        <w:rPr>
          <w:rFonts w:ascii="Avenir Book" w:hAnsi="Avenir Book"/>
        </w:rPr>
      </w:pPr>
      <w:r w:rsidRPr="008E10E9">
        <w:rPr>
          <w:rFonts w:ascii="Avenir Book" w:hAnsi="Avenir Book"/>
          <w:i/>
        </w:rPr>
        <w:t>He abandoned the gold standard:</w:t>
      </w:r>
      <w:r>
        <w:rPr>
          <w:rFonts w:ascii="Avenir Book" w:hAnsi="Avenir Book"/>
        </w:rPr>
        <w:t xml:space="preserve"> he allowed monetary policy to be released and allowed expansion of the money supply, which ended the deflation and let to a powerful short-term rebound in 1933 and 1934</w:t>
      </w:r>
    </w:p>
    <w:p w14:paraId="5F3785F6" w14:textId="46511029" w:rsidR="008E10E9" w:rsidRDefault="008E10E9" w:rsidP="008E10E9">
      <w:pPr>
        <w:pStyle w:val="Prrafodelista"/>
        <w:numPr>
          <w:ilvl w:val="0"/>
          <w:numId w:val="7"/>
        </w:numPr>
        <w:jc w:val="both"/>
        <w:rPr>
          <w:rFonts w:ascii="Avenir Book" w:hAnsi="Avenir Book"/>
        </w:rPr>
      </w:pPr>
      <w:r>
        <w:rPr>
          <w:rFonts w:ascii="Avenir Book" w:hAnsi="Avenir Book"/>
        </w:rPr>
        <w:t>The Federal Reserve failed to use monetary policy aggressively to prevent deflation and the collapse in the economy, so it failed in its economic stability funct</w:t>
      </w:r>
      <w:r w:rsidRPr="008E10E9">
        <w:rPr>
          <w:rFonts w:ascii="Avenir Book" w:hAnsi="Avenir Book"/>
        </w:rPr>
        <w:t xml:space="preserve">ion; and it did not adequately perform its function of lender of last resort, allowing many bank failures </w:t>
      </w:r>
    </w:p>
    <w:p w14:paraId="2EE5DC1C" w14:textId="1D00B9BE" w:rsidR="008E10E9" w:rsidRPr="008E10E9" w:rsidRDefault="008E10E9" w:rsidP="008E10E9">
      <w:pPr>
        <w:pStyle w:val="Prrafodelista"/>
        <w:numPr>
          <w:ilvl w:val="0"/>
          <w:numId w:val="7"/>
        </w:numPr>
        <w:jc w:val="both"/>
        <w:rPr>
          <w:rFonts w:ascii="Avenir Book" w:hAnsi="Avenir Book"/>
        </w:rPr>
      </w:pPr>
      <w:r>
        <w:rPr>
          <w:rFonts w:ascii="Avenir Book" w:hAnsi="Avenir Book"/>
        </w:rPr>
        <w:t xml:space="preserve">Asset price bubbles are dangerous, and we want to address them if possible, but when you can address them through financial regulatory approaches, that is usually a more </w:t>
      </w:r>
      <w:bookmarkStart w:id="0" w:name="_GoBack"/>
      <w:bookmarkEnd w:id="0"/>
      <w:r>
        <w:rPr>
          <w:rFonts w:ascii="Avenir Book" w:hAnsi="Avenir Book"/>
        </w:rPr>
        <w:t>pinpoint approach than just raising interest rates for everything</w:t>
      </w:r>
    </w:p>
    <w:sectPr w:rsidR="008E10E9" w:rsidRPr="008E10E9" w:rsidSect="000D0B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venir Book">
    <w:altName w:val="Corbel"/>
    <w:charset w:val="00"/>
    <w:family w:val="auto"/>
    <w:pitch w:val="variable"/>
    <w:sig w:usb0="00000001" w:usb1="5000204A" w:usb2="00000000" w:usb3="00000000" w:csb0="0000009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432C4"/>
    <w:multiLevelType w:val="hybridMultilevel"/>
    <w:tmpl w:val="AB9E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3E6249"/>
    <w:multiLevelType w:val="hybridMultilevel"/>
    <w:tmpl w:val="89866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45D86"/>
    <w:multiLevelType w:val="hybridMultilevel"/>
    <w:tmpl w:val="5D5C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A41DB4"/>
    <w:multiLevelType w:val="hybridMultilevel"/>
    <w:tmpl w:val="5E429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A03B94"/>
    <w:multiLevelType w:val="hybridMultilevel"/>
    <w:tmpl w:val="CDDAD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E24646"/>
    <w:multiLevelType w:val="hybridMultilevel"/>
    <w:tmpl w:val="5D867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A932E2"/>
    <w:multiLevelType w:val="hybridMultilevel"/>
    <w:tmpl w:val="81DA0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13C"/>
    <w:rsid w:val="000A6EB4"/>
    <w:rsid w:val="000D0B76"/>
    <w:rsid w:val="0019004E"/>
    <w:rsid w:val="001A23F5"/>
    <w:rsid w:val="001B2E69"/>
    <w:rsid w:val="00232600"/>
    <w:rsid w:val="00237EAA"/>
    <w:rsid w:val="0025746F"/>
    <w:rsid w:val="002C79FC"/>
    <w:rsid w:val="00347FA7"/>
    <w:rsid w:val="004128EC"/>
    <w:rsid w:val="004307BA"/>
    <w:rsid w:val="00441508"/>
    <w:rsid w:val="004815D4"/>
    <w:rsid w:val="004A48C4"/>
    <w:rsid w:val="0051613C"/>
    <w:rsid w:val="006A3232"/>
    <w:rsid w:val="00730F74"/>
    <w:rsid w:val="007B7C6C"/>
    <w:rsid w:val="007E31B1"/>
    <w:rsid w:val="00841D94"/>
    <w:rsid w:val="008E10E9"/>
    <w:rsid w:val="00925E32"/>
    <w:rsid w:val="009846F8"/>
    <w:rsid w:val="009F6AB2"/>
    <w:rsid w:val="00A16E11"/>
    <w:rsid w:val="00A84F70"/>
    <w:rsid w:val="00AA1F5B"/>
    <w:rsid w:val="00AB67F1"/>
    <w:rsid w:val="00B254B5"/>
    <w:rsid w:val="00BF6AFE"/>
    <w:rsid w:val="00C123AB"/>
    <w:rsid w:val="00D600F4"/>
    <w:rsid w:val="00DE5211"/>
    <w:rsid w:val="00E370E5"/>
    <w:rsid w:val="00E657F7"/>
    <w:rsid w:val="00F82876"/>
    <w:rsid w:val="00F85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97120"/>
  <w15:chartTrackingRefBased/>
  <w15:docId w15:val="{3F66A3F9-EC48-403D-BD71-49F84E08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0E5"/>
    <w:rPr>
      <w:rFonts w:ascii="Times New Roman" w:eastAsia="Times New Roman"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613C"/>
    <w:pPr>
      <w:ind w:left="720"/>
      <w:contextualSpacing/>
    </w:pPr>
    <w:rPr>
      <w:rFonts w:asciiTheme="minorHAnsi" w:eastAsiaTheme="minorHAnsi" w:hAnsiTheme="minorHAnsi" w:cstheme="minorBidi"/>
    </w:rPr>
  </w:style>
  <w:style w:type="character" w:customStyle="1" w:styleId="apple-converted-space">
    <w:name w:val="apple-converted-space"/>
    <w:basedOn w:val="Fuentedeprrafopredeter"/>
    <w:rsid w:val="00E37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25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Pages>
  <Words>2510</Words>
  <Characters>13806</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Lou</dc:creator>
  <cp:keywords/>
  <dc:description/>
  <cp:lastModifiedBy>usuario</cp:lastModifiedBy>
  <cp:revision>2</cp:revision>
  <dcterms:created xsi:type="dcterms:W3CDTF">2019-05-30T17:37:00Z</dcterms:created>
  <dcterms:modified xsi:type="dcterms:W3CDTF">2019-06-04T19:56:00Z</dcterms:modified>
</cp:coreProperties>
</file>