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0981" w14:textId="77777777" w:rsidR="00284F06" w:rsidRDefault="00284F06" w:rsidP="00284F06">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641 Assignment 03 Key</w:t>
      </w:r>
    </w:p>
    <w:p w14:paraId="39B741F3" w14:textId="77777777" w:rsidR="00284F06" w:rsidRDefault="00284F06" w:rsidP="00284F06">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1. Dataset (</w:t>
      </w:r>
      <w:r>
        <w:rPr>
          <w:rFonts w:ascii="inherit" w:eastAsia="Times New Roman" w:hAnsi="inherit" w:cs="Helvetica"/>
          <w:color w:val="2F5496" w:themeColor="accent1" w:themeShade="BF"/>
          <w:sz w:val="27"/>
          <w:szCs w:val="27"/>
          <w:lang w:eastAsia="zh-CN"/>
        </w:rPr>
        <w:t>20% point</w:t>
      </w:r>
      <w:r>
        <w:rPr>
          <w:rFonts w:ascii="inherit" w:eastAsia="Times New Roman" w:hAnsi="inherit" w:cs="Helvetica"/>
          <w:color w:val="333333"/>
          <w:sz w:val="27"/>
          <w:szCs w:val="27"/>
          <w:lang w:eastAsia="zh-CN"/>
        </w:rPr>
        <w:t>)</w:t>
      </w:r>
    </w:p>
    <w:p w14:paraId="4669E7F0"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1.1. Open your RStudio, create a project and save it. Go to the root directory of the project and create a folder named “data”. Download the </w:t>
      </w:r>
      <w:hyperlink r:id="rId5" w:history="1">
        <w:r>
          <w:rPr>
            <w:rStyle w:val="Hyperlink"/>
            <w:rFonts w:ascii="Helvetica" w:eastAsiaTheme="majorEastAsia" w:hAnsi="Helvetica" w:cs="Helvetica"/>
            <w:color w:val="337AB7"/>
            <w:sz w:val="21"/>
            <w:szCs w:val="21"/>
          </w:rPr>
          <w:t>cont.csv dataset</w:t>
        </w:r>
      </w:hyperlink>
      <w:r>
        <w:rPr>
          <w:rFonts w:ascii="Helvetica" w:hAnsi="Helvetica" w:cs="Helvetica"/>
          <w:color w:val="333333"/>
          <w:sz w:val="21"/>
          <w:szCs w:val="21"/>
        </w:rPr>
        <w:t xml:space="preserve"> and store it in the folder “data”. Create an </w:t>
      </w:r>
      <w:proofErr w:type="spellStart"/>
      <w:r>
        <w:rPr>
          <w:rFonts w:ascii="Helvetica" w:hAnsi="Helvetica" w:cs="Helvetica"/>
          <w:color w:val="333333"/>
          <w:sz w:val="21"/>
          <w:szCs w:val="21"/>
        </w:rPr>
        <w:t>Rmd</w:t>
      </w:r>
      <w:proofErr w:type="spellEnd"/>
      <w:r>
        <w:rPr>
          <w:rFonts w:ascii="Helvetica" w:hAnsi="Helvetica" w:cs="Helvetica"/>
          <w:color w:val="333333"/>
          <w:sz w:val="21"/>
          <w:szCs w:val="21"/>
        </w:rPr>
        <w:t>/R file in the project root directory. Then read the data into your R environment. Make sure to check whether the variable </w:t>
      </w:r>
      <w:r>
        <w:rPr>
          <w:rStyle w:val="Emphasis"/>
          <w:rFonts w:ascii="Helvetica" w:hAnsi="Helvetica" w:cs="Helvetica"/>
          <w:color w:val="333333"/>
          <w:sz w:val="21"/>
          <w:szCs w:val="21"/>
        </w:rPr>
        <w:t>treat</w:t>
      </w:r>
      <w:r>
        <w:rPr>
          <w:rFonts w:ascii="Helvetica" w:hAnsi="Helvetica" w:cs="Helvetica"/>
          <w:color w:val="333333"/>
          <w:sz w:val="21"/>
          <w:szCs w:val="21"/>
        </w:rPr>
        <w:t> is factor as well as whether </w:t>
      </w:r>
      <w:r>
        <w:rPr>
          <w:rStyle w:val="Emphasis"/>
          <w:rFonts w:ascii="Helvetica" w:hAnsi="Helvetica" w:cs="Helvetica"/>
          <w:color w:val="333333"/>
          <w:sz w:val="21"/>
          <w:szCs w:val="21"/>
        </w:rPr>
        <w:t>coursework</w:t>
      </w:r>
      <w:r>
        <w:rPr>
          <w:rFonts w:ascii="Helvetica" w:hAnsi="Helvetica" w:cs="Helvetica"/>
          <w:color w:val="333333"/>
          <w:sz w:val="21"/>
          <w:szCs w:val="21"/>
        </w:rPr>
        <w:t> and </w:t>
      </w:r>
      <w:r>
        <w:rPr>
          <w:rStyle w:val="Emphasis"/>
          <w:rFonts w:ascii="Helvetica" w:hAnsi="Helvetica" w:cs="Helvetica"/>
          <w:color w:val="333333"/>
          <w:sz w:val="21"/>
          <w:szCs w:val="21"/>
        </w:rPr>
        <w:t>vocabulary</w:t>
      </w:r>
      <w:r>
        <w:rPr>
          <w:rFonts w:ascii="Helvetica" w:hAnsi="Helvetica" w:cs="Helvetica"/>
          <w:color w:val="333333"/>
          <w:sz w:val="21"/>
          <w:szCs w:val="21"/>
        </w:rPr>
        <w:t> are double. Transform them into correct types if needed.</w:t>
      </w:r>
    </w:p>
    <w:p w14:paraId="67F3B8CD"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1.2. Write your own code to view the dataset and write 3-4 sentences about the structure of the data (how many variables are there, what type is each variable, how many rows/observations, etc.).</w:t>
      </w:r>
    </w:p>
    <w:p w14:paraId="0C058FC8" w14:textId="77777777" w:rsidR="00284F06" w:rsidRDefault="00284F06" w:rsidP="00284F06">
      <w:pPr>
        <w:pStyle w:val="ListParagraph"/>
        <w:numPr>
          <w:ilvl w:val="0"/>
          <w:numId w:val="9"/>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There are five variables in the dataset: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xml:space="preserve">, treat, coursework, vocabulary, and </w:t>
      </w:r>
      <w:proofErr w:type="spellStart"/>
      <w:r>
        <w:rPr>
          <w:rFonts w:ascii="Helvetica" w:eastAsia="Times New Roman" w:hAnsi="Helvetica" w:cs="Helvetica"/>
          <w:color w:val="2F5496" w:themeColor="accent1" w:themeShade="BF"/>
          <w:sz w:val="21"/>
          <w:szCs w:val="21"/>
          <w:lang w:eastAsia="zh-CN"/>
        </w:rPr>
        <w:t>vocabulary_random</w:t>
      </w:r>
      <w:proofErr w:type="spellEnd"/>
    </w:p>
    <w:p w14:paraId="4C699012" w14:textId="77777777" w:rsidR="00284F06" w:rsidRDefault="00284F06" w:rsidP="00284F06">
      <w:pPr>
        <w:pStyle w:val="ListParagraph"/>
        <w:numPr>
          <w:ilvl w:val="0"/>
          <w:numId w:val="9"/>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Currently, all variables are double, but </w:t>
      </w:r>
      <w:proofErr w:type="spellStart"/>
      <w:r>
        <w:rPr>
          <w:rFonts w:ascii="Helvetica" w:eastAsia="Times New Roman" w:hAnsi="Helvetica" w:cs="Helvetica"/>
          <w:color w:val="2F5496" w:themeColor="accent1" w:themeShade="BF"/>
          <w:sz w:val="21"/>
          <w:szCs w:val="21"/>
          <w:lang w:eastAsia="zh-CN"/>
        </w:rPr>
        <w:t>tchid</w:t>
      </w:r>
      <w:proofErr w:type="spellEnd"/>
      <w:r>
        <w:rPr>
          <w:rFonts w:ascii="Helvetica" w:eastAsia="Times New Roman" w:hAnsi="Helvetica" w:cs="Helvetica"/>
          <w:color w:val="2F5496" w:themeColor="accent1" w:themeShade="BF"/>
          <w:sz w:val="21"/>
          <w:szCs w:val="21"/>
          <w:lang w:eastAsia="zh-CN"/>
        </w:rPr>
        <w:t xml:space="preserve"> and treat should be factor</w:t>
      </w:r>
    </w:p>
    <w:p w14:paraId="08C8E706" w14:textId="77777777" w:rsidR="00284F06" w:rsidRDefault="00284F06" w:rsidP="00284F06">
      <w:pPr>
        <w:pStyle w:val="ListParagraph"/>
        <w:numPr>
          <w:ilvl w:val="0"/>
          <w:numId w:val="9"/>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There are 126 teacher-level observations</w:t>
      </w:r>
    </w:p>
    <w:p w14:paraId="1E53748C" w14:textId="77777777" w:rsidR="00284F06" w:rsidRDefault="00284F06"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2. Descriptive statistics of the outcome variable (</w:t>
      </w:r>
      <w:r>
        <w:rPr>
          <w:rFonts w:ascii="inherit" w:hAnsi="inherit" w:cs="Helvetica"/>
          <w:b w:val="0"/>
          <w:bCs w:val="0"/>
          <w:color w:val="2F5496" w:themeColor="accent1" w:themeShade="BF"/>
          <w:sz w:val="27"/>
          <w:szCs w:val="27"/>
        </w:rPr>
        <w:t>40% point</w:t>
      </w:r>
      <w:r>
        <w:rPr>
          <w:rFonts w:ascii="inherit" w:hAnsi="inherit" w:cs="Helvetica"/>
          <w:b w:val="0"/>
          <w:bCs w:val="0"/>
          <w:color w:val="333333"/>
          <w:sz w:val="27"/>
          <w:szCs w:val="27"/>
        </w:rPr>
        <w:t>)</w:t>
      </w:r>
    </w:p>
    <w:p w14:paraId="02AAEE83"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 Central tendency</w:t>
      </w:r>
    </w:p>
    <w:p w14:paraId="728CCE49" w14:textId="77777777" w:rsidR="00284F06" w:rsidRDefault="00284F06" w:rsidP="00284F06">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2.1.1 What are the mean and median of the outcome variable, </w:t>
      </w:r>
      <w:r>
        <w:rPr>
          <w:rStyle w:val="Emphasis"/>
          <w:rFonts w:ascii="Helvetica" w:hAnsi="Helvetica" w:cs="Helvetica"/>
          <w:color w:val="333333"/>
          <w:sz w:val="21"/>
          <w:szCs w:val="21"/>
        </w:rPr>
        <w:t>vocabulary</w:t>
      </w:r>
      <w:r>
        <w:rPr>
          <w:rFonts w:ascii="Helvetica" w:hAnsi="Helvetica" w:cs="Helvetica"/>
          <w:color w:val="333333"/>
          <w:sz w:val="21"/>
          <w:szCs w:val="21"/>
        </w:rPr>
        <w:t>? Interpret the statistical meanings of these measures.</w:t>
      </w:r>
    </w:p>
    <w:p w14:paraId="1ED2B74B" w14:textId="77777777" w:rsidR="00284F06" w:rsidRDefault="00284F06" w:rsidP="00284F06">
      <w:pPr>
        <w:pStyle w:val="ListParagraph"/>
        <w:numPr>
          <w:ilvl w:val="1"/>
          <w:numId w:val="10"/>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The mean of vocabulary is 88.12, which means that the average student score for the sampled teachers is 88.12</w:t>
      </w:r>
    </w:p>
    <w:p w14:paraId="14CE6A87" w14:textId="77777777" w:rsidR="00284F06" w:rsidRDefault="00284F06" w:rsidP="00284F06">
      <w:pPr>
        <w:pStyle w:val="ListParagraph"/>
        <w:numPr>
          <w:ilvl w:val="1"/>
          <w:numId w:val="10"/>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median of vocabulary is 88.35, which means that half of the teachers have an average student score above or below 88.35</w:t>
      </w:r>
    </w:p>
    <w:p w14:paraId="4DD96BF3" w14:textId="77777777" w:rsidR="00284F06" w:rsidRDefault="00284F06" w:rsidP="00284F06">
      <w:pPr>
        <w:pStyle w:val="NormalWeb"/>
        <w:numPr>
          <w:ilvl w:val="0"/>
          <w:numId w:val="10"/>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2.1.2. Create a binned frequency table (suggested bin width = 5) for </w:t>
      </w:r>
      <w:r>
        <w:rPr>
          <w:rStyle w:val="Emphasis"/>
          <w:rFonts w:ascii="Helvetica" w:hAnsi="Helvetica" w:cs="Helvetica"/>
          <w:color w:val="333333"/>
          <w:sz w:val="21"/>
          <w:szCs w:val="21"/>
        </w:rPr>
        <w:t>vocabulary</w:t>
      </w:r>
      <w:r>
        <w:rPr>
          <w:rFonts w:ascii="Helvetica" w:hAnsi="Helvetica" w:cs="Helvetica"/>
          <w:color w:val="333333"/>
          <w:sz w:val="21"/>
          <w:szCs w:val="21"/>
        </w:rPr>
        <w:t>. Then create a plot to show the distribution of </w:t>
      </w:r>
      <w:r>
        <w:rPr>
          <w:rStyle w:val="Emphasis"/>
          <w:rFonts w:ascii="Helvetica" w:hAnsi="Helvetica" w:cs="Helvetica"/>
          <w:color w:val="333333"/>
          <w:sz w:val="21"/>
          <w:szCs w:val="21"/>
        </w:rPr>
        <w:t>vocabulary</w:t>
      </w:r>
      <w:r>
        <w:rPr>
          <w:rFonts w:ascii="Helvetica" w:hAnsi="Helvetica" w:cs="Helvetica"/>
          <w:color w:val="333333"/>
          <w:sz w:val="21"/>
          <w:szCs w:val="21"/>
        </w:rPr>
        <w:t> and make sure to label the x- and y- axes. Is it normally distributed? If not, describe how and how much the distribution is skewed. Did you notice any outliers?</w:t>
      </w:r>
    </w:p>
    <w:tbl>
      <w:tblPr>
        <w:tblStyle w:val="TableGrid"/>
        <w:tblW w:w="0" w:type="auto"/>
        <w:tblInd w:w="720" w:type="dxa"/>
        <w:tblLook w:val="04A0" w:firstRow="1" w:lastRow="0" w:firstColumn="1" w:lastColumn="0" w:noHBand="0" w:noVBand="1"/>
      </w:tblPr>
      <w:tblGrid>
        <w:gridCol w:w="1885"/>
        <w:gridCol w:w="810"/>
      </w:tblGrid>
      <w:tr w:rsidR="00284F06" w14:paraId="6BC439D4"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290F17E1"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(58.5,63.5]</w:t>
            </w:r>
          </w:p>
        </w:tc>
        <w:tc>
          <w:tcPr>
            <w:tcW w:w="810" w:type="dxa"/>
            <w:tcBorders>
              <w:top w:val="single" w:sz="4" w:space="0" w:color="auto"/>
              <w:left w:val="single" w:sz="4" w:space="0" w:color="auto"/>
              <w:bottom w:val="single" w:sz="4" w:space="0" w:color="auto"/>
              <w:right w:val="single" w:sz="4" w:space="0" w:color="auto"/>
            </w:tcBorders>
            <w:hideMark/>
          </w:tcPr>
          <w:p w14:paraId="4313DAF8"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0</w:t>
            </w:r>
          </w:p>
        </w:tc>
      </w:tr>
      <w:tr w:rsidR="00284F06" w14:paraId="0EA80B8F"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61EB5CC5"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(63.5,68.5]</w:t>
            </w:r>
          </w:p>
        </w:tc>
        <w:tc>
          <w:tcPr>
            <w:tcW w:w="810" w:type="dxa"/>
            <w:tcBorders>
              <w:top w:val="single" w:sz="4" w:space="0" w:color="auto"/>
              <w:left w:val="single" w:sz="4" w:space="0" w:color="auto"/>
              <w:bottom w:val="single" w:sz="4" w:space="0" w:color="auto"/>
              <w:right w:val="single" w:sz="4" w:space="0" w:color="auto"/>
            </w:tcBorders>
            <w:hideMark/>
          </w:tcPr>
          <w:p w14:paraId="1D52DAFE"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1</w:t>
            </w:r>
          </w:p>
        </w:tc>
      </w:tr>
      <w:tr w:rsidR="00284F06" w14:paraId="2472335B"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5FD012C9"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(68.5,73.5]</w:t>
            </w:r>
          </w:p>
        </w:tc>
        <w:tc>
          <w:tcPr>
            <w:tcW w:w="810" w:type="dxa"/>
            <w:tcBorders>
              <w:top w:val="single" w:sz="4" w:space="0" w:color="auto"/>
              <w:left w:val="single" w:sz="4" w:space="0" w:color="auto"/>
              <w:bottom w:val="single" w:sz="4" w:space="0" w:color="auto"/>
              <w:right w:val="single" w:sz="4" w:space="0" w:color="auto"/>
            </w:tcBorders>
            <w:hideMark/>
          </w:tcPr>
          <w:p w14:paraId="4C6D9ECE"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6</w:t>
            </w:r>
          </w:p>
        </w:tc>
      </w:tr>
      <w:tr w:rsidR="00284F06" w14:paraId="273C74F2"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4C2900D3"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(73.5,78.5]</w:t>
            </w:r>
          </w:p>
        </w:tc>
        <w:tc>
          <w:tcPr>
            <w:tcW w:w="810" w:type="dxa"/>
            <w:tcBorders>
              <w:top w:val="single" w:sz="4" w:space="0" w:color="auto"/>
              <w:left w:val="single" w:sz="4" w:space="0" w:color="auto"/>
              <w:bottom w:val="single" w:sz="4" w:space="0" w:color="auto"/>
              <w:right w:val="single" w:sz="4" w:space="0" w:color="auto"/>
            </w:tcBorders>
            <w:hideMark/>
          </w:tcPr>
          <w:p w14:paraId="5C118587"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12</w:t>
            </w:r>
          </w:p>
        </w:tc>
      </w:tr>
      <w:tr w:rsidR="00284F06" w14:paraId="7224C1C4"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555F26C7"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(78.5,83.5]</w:t>
            </w:r>
          </w:p>
        </w:tc>
        <w:tc>
          <w:tcPr>
            <w:tcW w:w="810" w:type="dxa"/>
            <w:tcBorders>
              <w:top w:val="single" w:sz="4" w:space="0" w:color="auto"/>
              <w:left w:val="single" w:sz="4" w:space="0" w:color="auto"/>
              <w:bottom w:val="single" w:sz="4" w:space="0" w:color="auto"/>
              <w:right w:val="single" w:sz="4" w:space="0" w:color="auto"/>
            </w:tcBorders>
            <w:hideMark/>
          </w:tcPr>
          <w:p w14:paraId="3E5F8958"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17</w:t>
            </w:r>
          </w:p>
        </w:tc>
      </w:tr>
      <w:tr w:rsidR="00284F06" w14:paraId="3D357A5D"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072A8361"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(83.5,88.5]</w:t>
            </w:r>
          </w:p>
        </w:tc>
        <w:tc>
          <w:tcPr>
            <w:tcW w:w="810" w:type="dxa"/>
            <w:tcBorders>
              <w:top w:val="single" w:sz="4" w:space="0" w:color="auto"/>
              <w:left w:val="single" w:sz="4" w:space="0" w:color="auto"/>
              <w:bottom w:val="single" w:sz="4" w:space="0" w:color="auto"/>
              <w:right w:val="single" w:sz="4" w:space="0" w:color="auto"/>
            </w:tcBorders>
            <w:hideMark/>
          </w:tcPr>
          <w:p w14:paraId="04FEC76E"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28</w:t>
            </w:r>
          </w:p>
        </w:tc>
      </w:tr>
      <w:tr w:rsidR="00284F06" w14:paraId="76E3CF95"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47A40C7D"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(88.5,93.5]</w:t>
            </w:r>
          </w:p>
        </w:tc>
        <w:tc>
          <w:tcPr>
            <w:tcW w:w="810" w:type="dxa"/>
            <w:tcBorders>
              <w:top w:val="single" w:sz="4" w:space="0" w:color="auto"/>
              <w:left w:val="single" w:sz="4" w:space="0" w:color="auto"/>
              <w:bottom w:val="single" w:sz="4" w:space="0" w:color="auto"/>
              <w:right w:val="single" w:sz="4" w:space="0" w:color="auto"/>
            </w:tcBorders>
            <w:hideMark/>
          </w:tcPr>
          <w:p w14:paraId="7B7FF4EB"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24</w:t>
            </w:r>
          </w:p>
        </w:tc>
      </w:tr>
      <w:tr w:rsidR="00284F06" w14:paraId="68EB86CA"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1C9F7CD8"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(93.5,98.5]</w:t>
            </w:r>
          </w:p>
        </w:tc>
        <w:tc>
          <w:tcPr>
            <w:tcW w:w="810" w:type="dxa"/>
            <w:tcBorders>
              <w:top w:val="single" w:sz="4" w:space="0" w:color="auto"/>
              <w:left w:val="single" w:sz="4" w:space="0" w:color="auto"/>
              <w:bottom w:val="single" w:sz="4" w:space="0" w:color="auto"/>
              <w:right w:val="single" w:sz="4" w:space="0" w:color="auto"/>
            </w:tcBorders>
            <w:hideMark/>
          </w:tcPr>
          <w:p w14:paraId="2D852BBC"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20</w:t>
            </w:r>
          </w:p>
        </w:tc>
      </w:tr>
      <w:tr w:rsidR="00284F06" w14:paraId="03E8EB2B"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2E9ED5C4"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(98.5,104]</w:t>
            </w:r>
          </w:p>
        </w:tc>
        <w:tc>
          <w:tcPr>
            <w:tcW w:w="810" w:type="dxa"/>
            <w:tcBorders>
              <w:top w:val="single" w:sz="4" w:space="0" w:color="auto"/>
              <w:left w:val="single" w:sz="4" w:space="0" w:color="auto"/>
              <w:bottom w:val="single" w:sz="4" w:space="0" w:color="auto"/>
              <w:right w:val="single" w:sz="4" w:space="0" w:color="auto"/>
            </w:tcBorders>
            <w:hideMark/>
          </w:tcPr>
          <w:p w14:paraId="1E7B86A3"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11</w:t>
            </w:r>
          </w:p>
        </w:tc>
      </w:tr>
      <w:tr w:rsidR="00284F06" w14:paraId="585D9A1B" w14:textId="77777777" w:rsidTr="00284F06">
        <w:tc>
          <w:tcPr>
            <w:tcW w:w="1885" w:type="dxa"/>
            <w:tcBorders>
              <w:top w:val="single" w:sz="4" w:space="0" w:color="auto"/>
              <w:left w:val="single" w:sz="4" w:space="0" w:color="auto"/>
              <w:bottom w:val="single" w:sz="4" w:space="0" w:color="auto"/>
              <w:right w:val="single" w:sz="4" w:space="0" w:color="auto"/>
            </w:tcBorders>
            <w:hideMark/>
          </w:tcPr>
          <w:p w14:paraId="19927CD5"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(104,108]</w:t>
            </w:r>
          </w:p>
        </w:tc>
        <w:tc>
          <w:tcPr>
            <w:tcW w:w="810" w:type="dxa"/>
            <w:tcBorders>
              <w:top w:val="single" w:sz="4" w:space="0" w:color="auto"/>
              <w:left w:val="single" w:sz="4" w:space="0" w:color="auto"/>
              <w:bottom w:val="single" w:sz="4" w:space="0" w:color="auto"/>
              <w:right w:val="single" w:sz="4" w:space="0" w:color="auto"/>
            </w:tcBorders>
            <w:hideMark/>
          </w:tcPr>
          <w:p w14:paraId="23CBB14D" w14:textId="77777777" w:rsidR="00284F06" w:rsidRDefault="00284F06">
            <w:pPr>
              <w:pStyle w:val="NormalWeb"/>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4</w:t>
            </w:r>
          </w:p>
        </w:tc>
      </w:tr>
    </w:tbl>
    <w:p w14:paraId="19EDF46C" w14:textId="77777777" w:rsidR="00284F06" w:rsidRDefault="00284F06" w:rsidP="00284F06">
      <w:pPr>
        <w:pStyle w:val="NormalWeb"/>
        <w:shd w:val="clear" w:color="auto" w:fill="FFFFFF"/>
        <w:spacing w:before="0" w:beforeAutospacing="0" w:after="150" w:afterAutospacing="0"/>
        <w:ind w:left="720"/>
        <w:rPr>
          <w:rFonts w:ascii="Helvetica" w:hAnsi="Helvetica" w:cs="Helvetica"/>
          <w:color w:val="333333"/>
          <w:sz w:val="21"/>
          <w:szCs w:val="21"/>
        </w:rPr>
      </w:pPr>
    </w:p>
    <w:p w14:paraId="58C69B50" w14:textId="77777777" w:rsidR="00284F06" w:rsidRDefault="00284F06" w:rsidP="00284F06">
      <w:pPr>
        <w:spacing w:after="160" w:line="256" w:lineRule="auto"/>
        <w:rPr>
          <w:rFonts w:ascii="Helvetica" w:eastAsia="Times New Roman" w:hAnsi="Helvetica" w:cs="Helvetica"/>
          <w:color w:val="333333"/>
          <w:sz w:val="21"/>
          <w:szCs w:val="21"/>
          <w:lang w:eastAsia="zh-CN"/>
        </w:rPr>
      </w:pPr>
      <w:r>
        <w:rPr>
          <w:rFonts w:ascii="Helvetica" w:hAnsi="Helvetica" w:cs="Helvetica"/>
          <w:color w:val="333333"/>
          <w:sz w:val="21"/>
          <w:szCs w:val="21"/>
        </w:rPr>
        <w:br w:type="page"/>
      </w:r>
    </w:p>
    <w:p w14:paraId="56414239" w14:textId="77777777" w:rsidR="00284F06" w:rsidRDefault="00284F06" w:rsidP="00284F06">
      <w:pPr>
        <w:pStyle w:val="ListParagraph"/>
        <w:numPr>
          <w:ilvl w:val="0"/>
          <w:numId w:val="9"/>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Plot options:</w:t>
      </w:r>
    </w:p>
    <w:p w14:paraId="20966FB5" w14:textId="1AAF1128" w:rsidR="00284F06" w:rsidRDefault="00284F06" w:rsidP="00284F06">
      <w:pPr>
        <w:pStyle w:val="NormalWeb"/>
        <w:shd w:val="clear" w:color="auto" w:fill="FFFFFF"/>
        <w:spacing w:before="0" w:beforeAutospacing="0" w:after="150" w:afterAutospacing="0"/>
        <w:ind w:left="720"/>
        <w:rPr>
          <w:rFonts w:ascii="Helvetica" w:hAnsi="Helvetica" w:cs="Helvetica"/>
          <w:color w:val="333333"/>
          <w:sz w:val="21"/>
          <w:szCs w:val="21"/>
        </w:rPr>
      </w:pPr>
      <w:r>
        <w:rPr>
          <w:noProof/>
        </w:rPr>
        <w:drawing>
          <wp:inline distT="0" distB="0" distL="0" distR="0" wp14:anchorId="72C69C4E" wp14:editId="0A813A87">
            <wp:extent cx="5086350" cy="38481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3848100"/>
                    </a:xfrm>
                    <a:prstGeom prst="rect">
                      <a:avLst/>
                    </a:prstGeom>
                    <a:noFill/>
                    <a:ln>
                      <a:noFill/>
                    </a:ln>
                  </pic:spPr>
                </pic:pic>
              </a:graphicData>
            </a:graphic>
          </wp:inline>
        </w:drawing>
      </w:r>
    </w:p>
    <w:p w14:paraId="464834EA" w14:textId="1FFE096E" w:rsidR="00284F06" w:rsidRDefault="00284F06" w:rsidP="00284F06">
      <w:pPr>
        <w:pStyle w:val="NormalWeb"/>
        <w:shd w:val="clear" w:color="auto" w:fill="FFFFFF"/>
        <w:spacing w:before="0" w:beforeAutospacing="0" w:after="150" w:afterAutospacing="0"/>
        <w:ind w:left="720"/>
        <w:rPr>
          <w:rFonts w:ascii="Helvetica" w:hAnsi="Helvetica" w:cs="Helvetica"/>
          <w:color w:val="333333"/>
          <w:sz w:val="21"/>
          <w:szCs w:val="21"/>
        </w:rPr>
      </w:pPr>
      <w:r>
        <w:rPr>
          <w:noProof/>
        </w:rPr>
        <w:drawing>
          <wp:inline distT="0" distB="0" distL="0" distR="0" wp14:anchorId="486754F8" wp14:editId="7D6B7F42">
            <wp:extent cx="4953000" cy="3743325"/>
            <wp:effectExtent l="0" t="0" r="0" b="9525"/>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14:paraId="5B22DDC2" w14:textId="77777777" w:rsidR="00284F06" w:rsidRDefault="00284F06" w:rsidP="00284F06">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The distribution of vocabulary is approximately normal. No outliers are observed.</w:t>
      </w:r>
    </w:p>
    <w:p w14:paraId="63A232C4"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2.2. Variability</w:t>
      </w:r>
    </w:p>
    <w:p w14:paraId="60827A7E" w14:textId="77777777" w:rsidR="00284F06" w:rsidRDefault="00284F06" w:rsidP="00284F06">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2.2.1. What are the variance and standard deviation of </w:t>
      </w:r>
      <w:r>
        <w:rPr>
          <w:rStyle w:val="Emphasis"/>
          <w:rFonts w:ascii="Helvetica" w:hAnsi="Helvetica" w:cs="Helvetica"/>
          <w:color w:val="333333"/>
          <w:sz w:val="21"/>
          <w:szCs w:val="21"/>
        </w:rPr>
        <w:t>vocabulary</w:t>
      </w:r>
      <w:r>
        <w:rPr>
          <w:rFonts w:ascii="Helvetica" w:hAnsi="Helvetica" w:cs="Helvetica"/>
          <w:color w:val="333333"/>
          <w:sz w:val="21"/>
          <w:szCs w:val="21"/>
        </w:rPr>
        <w:t>? Interpret the statistical meanings of these measures.</w:t>
      </w:r>
    </w:p>
    <w:p w14:paraId="08A22631"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variance of vocabulary is 92.78, the standard deviation is 9.63.</w:t>
      </w:r>
    </w:p>
    <w:p w14:paraId="4F9FE74A"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The average squared deviation of each score from the mean (88.12) is 92.78 and its square root is 9.63. </w:t>
      </w:r>
    </w:p>
    <w:p w14:paraId="4478D248" w14:textId="77777777" w:rsidR="00284F06" w:rsidRDefault="00284F06" w:rsidP="00284F06">
      <w:pPr>
        <w:pStyle w:val="NormalWeb"/>
        <w:numPr>
          <w:ilvl w:val="0"/>
          <w:numId w:val="1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2.2.2. List the quartiles, percentiles, interquartile range, and range of </w:t>
      </w:r>
      <w:r>
        <w:rPr>
          <w:rStyle w:val="Emphasis"/>
          <w:rFonts w:ascii="Helvetica" w:hAnsi="Helvetica" w:cs="Helvetica"/>
          <w:color w:val="333333"/>
          <w:sz w:val="21"/>
          <w:szCs w:val="21"/>
        </w:rPr>
        <w:t>vocabulary</w:t>
      </w:r>
      <w:r>
        <w:rPr>
          <w:rFonts w:ascii="Helvetica" w:hAnsi="Helvetica" w:cs="Helvetica"/>
          <w:color w:val="333333"/>
          <w:sz w:val="21"/>
          <w:szCs w:val="21"/>
        </w:rPr>
        <w:t>.</w:t>
      </w:r>
    </w:p>
    <w:p w14:paraId="6A27EA2C"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quartiles of vocabulary are 81.51, 88.35, 94.74</w:t>
      </w:r>
    </w:p>
    <w:p w14:paraId="184F87E8"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percentiles are 74.84, 80.25, 83.76, 85.71, 88.34, 90.29, 93.34, 96.56, 100.25</w:t>
      </w:r>
    </w:p>
    <w:p w14:paraId="3E1D94AA"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interquartile range is 13.24</w:t>
      </w:r>
    </w:p>
    <w:p w14:paraId="0FDD1F3E" w14:textId="77777777" w:rsidR="00284F06" w:rsidRDefault="00284F06" w:rsidP="00284F06">
      <w:pPr>
        <w:pStyle w:val="ListParagraph"/>
        <w:numPr>
          <w:ilvl w:val="1"/>
          <w:numId w:val="11"/>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The range is 58.50 - 111.44</w:t>
      </w:r>
    </w:p>
    <w:p w14:paraId="31044D10" w14:textId="77777777" w:rsidR="00284F06" w:rsidRDefault="00284F06" w:rsidP="00284F06">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 xml:space="preserve">3. </w:t>
      </w:r>
      <w:r>
        <w:rPr>
          <w:rFonts w:ascii="Helvetica" w:hAnsi="Helvetica" w:cs="Helvetica"/>
          <w:b w:val="0"/>
          <w:bCs w:val="0"/>
          <w:color w:val="333333"/>
          <w:sz w:val="27"/>
          <w:szCs w:val="27"/>
        </w:rPr>
        <w:t>Compare observed mean of </w:t>
      </w:r>
      <w:r>
        <w:rPr>
          <w:rStyle w:val="Emphasis"/>
          <w:rFonts w:ascii="Helvetica" w:eastAsiaTheme="majorEastAsia" w:hAnsi="Helvetica" w:cs="Helvetica"/>
          <w:b w:val="0"/>
          <w:bCs w:val="0"/>
          <w:color w:val="333333"/>
          <w:sz w:val="27"/>
          <w:szCs w:val="27"/>
        </w:rPr>
        <w:t>vocabulary</w:t>
      </w:r>
      <w:r>
        <w:rPr>
          <w:rFonts w:ascii="Helvetica" w:hAnsi="Helvetica" w:cs="Helvetica"/>
          <w:b w:val="0"/>
          <w:bCs w:val="0"/>
          <w:color w:val="333333"/>
          <w:sz w:val="27"/>
          <w:szCs w:val="27"/>
        </w:rPr>
        <w:t xml:space="preserve"> to population mean </w:t>
      </w:r>
      <w:r>
        <w:rPr>
          <w:rFonts w:ascii="inherit" w:hAnsi="inherit" w:cs="Helvetica"/>
          <w:b w:val="0"/>
          <w:bCs w:val="0"/>
          <w:color w:val="333333"/>
          <w:sz w:val="27"/>
          <w:szCs w:val="27"/>
        </w:rPr>
        <w:t>(</w:t>
      </w:r>
      <w:r>
        <w:rPr>
          <w:rFonts w:ascii="inherit" w:hAnsi="inherit" w:cs="Helvetica"/>
          <w:b w:val="0"/>
          <w:bCs w:val="0"/>
          <w:color w:val="2F5496" w:themeColor="accent1" w:themeShade="BF"/>
          <w:sz w:val="27"/>
          <w:szCs w:val="27"/>
        </w:rPr>
        <w:t>40% point</w:t>
      </w:r>
      <w:r>
        <w:rPr>
          <w:rFonts w:ascii="inherit" w:hAnsi="inherit" w:cs="Helvetica"/>
          <w:b w:val="0"/>
          <w:bCs w:val="0"/>
          <w:color w:val="333333"/>
          <w:sz w:val="27"/>
          <w:szCs w:val="27"/>
        </w:rPr>
        <w:t>)</w:t>
      </w:r>
    </w:p>
    <w:p w14:paraId="0D0D39DB"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rPr>
        <w:t xml:space="preserve">3.1 </w:t>
      </w:r>
      <w:r>
        <w:rPr>
          <w:rFonts w:ascii="Helvetica" w:hAnsi="Helvetica" w:cs="Helvetica"/>
          <w:color w:val="333333"/>
          <w:sz w:val="21"/>
          <w:szCs w:val="21"/>
          <w:shd w:val="clear" w:color="auto" w:fill="FFFFFF"/>
        </w:rPr>
        <w:t>Using the same type of plot you used for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plot the distribution of </w:t>
      </w:r>
      <w:proofErr w:type="spellStart"/>
      <w:r>
        <w:rPr>
          <w:rStyle w:val="Emphasis"/>
          <w:rFonts w:ascii="Helvetica" w:hAnsi="Helvetica" w:cs="Helvetica"/>
          <w:color w:val="333333"/>
          <w:sz w:val="21"/>
          <w:szCs w:val="21"/>
          <w:shd w:val="clear" w:color="auto" w:fill="FFFFFF"/>
        </w:rPr>
        <w:t>vocabulary_random</w:t>
      </w:r>
      <w:proofErr w:type="spellEnd"/>
      <w:r>
        <w:rPr>
          <w:rFonts w:ascii="Helvetica" w:hAnsi="Helvetica" w:cs="Helvetica"/>
          <w:color w:val="333333"/>
          <w:sz w:val="21"/>
          <w:szCs w:val="21"/>
          <w:shd w:val="clear" w:color="auto" w:fill="FFFFFF"/>
        </w:rPr>
        <w:t> and compare the two plots. You may choose one of the two ways to compare plots: (a) use base R code to produce two plots side-by-side, or (b) use {ggplot2} package to put the two into one plot. Compare these two distributions and write one sentence to describe what you have observed. Circle back to question 2.1.2, do you think now whether the distribution of </w:t>
      </w:r>
      <w:r>
        <w:rPr>
          <w:rStyle w:val="Emphasis"/>
          <w:rFonts w:ascii="Helvetica" w:hAnsi="Helvetica" w:cs="Helvetica"/>
          <w:color w:val="333333"/>
          <w:sz w:val="21"/>
          <w:szCs w:val="21"/>
          <w:shd w:val="clear" w:color="auto" w:fill="FFFFFF"/>
        </w:rPr>
        <w:t>vocabulary</w:t>
      </w:r>
      <w:r>
        <w:rPr>
          <w:rFonts w:ascii="Helvetica" w:hAnsi="Helvetica" w:cs="Helvetica"/>
          <w:color w:val="333333"/>
          <w:sz w:val="21"/>
          <w:szCs w:val="21"/>
          <w:shd w:val="clear" w:color="auto" w:fill="FFFFFF"/>
        </w:rPr>
        <w:t> is approximately normal?</w:t>
      </w:r>
    </w:p>
    <w:p w14:paraId="4F712E45" w14:textId="77777777" w:rsidR="00284F06" w:rsidRDefault="00284F06" w:rsidP="00284F06">
      <w:pPr>
        <w:pStyle w:val="NormalWeb"/>
        <w:numPr>
          <w:ilvl w:val="0"/>
          <w:numId w:val="1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2F5496" w:themeColor="accent1" w:themeShade="BF"/>
          <w:sz w:val="21"/>
          <w:szCs w:val="21"/>
        </w:rPr>
        <w:t>Option (a)</w:t>
      </w:r>
    </w:p>
    <w:p w14:paraId="4408F13F"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p>
    <w:p w14:paraId="261BD21C" w14:textId="38A3A53C"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3F339904" wp14:editId="7C3FDA39">
            <wp:extent cx="4591050" cy="3114675"/>
            <wp:effectExtent l="0" t="0" r="0" b="9525"/>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3114675"/>
                    </a:xfrm>
                    <a:prstGeom prst="rect">
                      <a:avLst/>
                    </a:prstGeom>
                    <a:noFill/>
                    <a:ln>
                      <a:noFill/>
                    </a:ln>
                  </pic:spPr>
                </pic:pic>
              </a:graphicData>
            </a:graphic>
          </wp:inline>
        </w:drawing>
      </w:r>
    </w:p>
    <w:p w14:paraId="145835F2" w14:textId="430E1291"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noProof/>
        </w:rPr>
        <w:lastRenderedPageBreak/>
        <w:drawing>
          <wp:inline distT="0" distB="0" distL="0" distR="0" wp14:anchorId="39821003" wp14:editId="6480FA45">
            <wp:extent cx="4648200" cy="31623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162300"/>
                    </a:xfrm>
                    <a:prstGeom prst="rect">
                      <a:avLst/>
                    </a:prstGeom>
                    <a:noFill/>
                    <a:ln>
                      <a:noFill/>
                    </a:ln>
                  </pic:spPr>
                </pic:pic>
              </a:graphicData>
            </a:graphic>
          </wp:inline>
        </w:drawing>
      </w:r>
    </w:p>
    <w:p w14:paraId="171A3A1E"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p>
    <w:p w14:paraId="64344306" w14:textId="77777777" w:rsidR="00284F06" w:rsidRDefault="00284F06" w:rsidP="00284F06">
      <w:pPr>
        <w:pStyle w:val="NormalWeb"/>
        <w:numPr>
          <w:ilvl w:val="0"/>
          <w:numId w:val="13"/>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Option (b)</w:t>
      </w:r>
    </w:p>
    <w:p w14:paraId="43FC2AE0" w14:textId="7AFFB48E"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4DAD0999" wp14:editId="48FBB29B">
            <wp:extent cx="5943600" cy="395287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C05AA38"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p>
    <w:p w14:paraId="405FEDD3" w14:textId="77777777" w:rsidR="00284F06" w:rsidRDefault="00284F06" w:rsidP="00284F06">
      <w:pPr>
        <w:pStyle w:val="NormalWeb"/>
        <w:shd w:val="clear" w:color="auto" w:fill="FFFFFF"/>
        <w:spacing w:before="0" w:beforeAutospacing="0" w:after="150" w:afterAutospacing="0"/>
        <w:rPr>
          <w:rFonts w:ascii="Helvetica" w:hAnsi="Helvetica" w:cs="Helvetica"/>
          <w:color w:val="333333"/>
          <w:sz w:val="21"/>
          <w:szCs w:val="21"/>
        </w:rPr>
      </w:pPr>
    </w:p>
    <w:p w14:paraId="3B339C6E" w14:textId="77777777" w:rsidR="00284F06" w:rsidRDefault="00284F06" w:rsidP="00284F06">
      <w:pPr>
        <w:pStyle w:val="ListParagraph"/>
        <w:numPr>
          <w:ilvl w:val="0"/>
          <w:numId w:val="9"/>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lastRenderedPageBreak/>
        <w:t>The distributions of vocabulary (</w:t>
      </w:r>
      <w:r>
        <w:rPr>
          <w:rFonts w:ascii="Helvetica" w:hAnsi="Helvetica" w:cs="Helvetica"/>
          <w:color w:val="2F5496" w:themeColor="accent1" w:themeShade="BF"/>
          <w:sz w:val="21"/>
          <w:szCs w:val="21"/>
        </w:rPr>
        <w:t>the score of the observed sample</w:t>
      </w:r>
      <w:r>
        <w:rPr>
          <w:rFonts w:ascii="Helvetica" w:eastAsia="Times New Roman" w:hAnsi="Helvetica" w:cs="Helvetica"/>
          <w:color w:val="2F5496" w:themeColor="accent1" w:themeShade="BF"/>
          <w:sz w:val="21"/>
          <w:szCs w:val="21"/>
          <w:lang w:eastAsia="zh-CN"/>
        </w:rPr>
        <w:t xml:space="preserve">) and </w:t>
      </w:r>
      <w:proofErr w:type="spellStart"/>
      <w:r>
        <w:rPr>
          <w:rFonts w:ascii="Helvetica" w:eastAsia="Times New Roman" w:hAnsi="Helvetica" w:cs="Helvetica"/>
          <w:color w:val="2F5496" w:themeColor="accent1" w:themeShade="BF"/>
          <w:sz w:val="21"/>
          <w:szCs w:val="21"/>
          <w:lang w:eastAsia="zh-CN"/>
        </w:rPr>
        <w:t>vocabulary_random</w:t>
      </w:r>
      <w:proofErr w:type="spellEnd"/>
      <w:r>
        <w:rPr>
          <w:rFonts w:ascii="Helvetica" w:eastAsia="Times New Roman" w:hAnsi="Helvetica" w:cs="Helvetica"/>
          <w:color w:val="2F5496" w:themeColor="accent1" w:themeShade="BF"/>
          <w:sz w:val="21"/>
          <w:szCs w:val="21"/>
          <w:lang w:eastAsia="zh-CN"/>
        </w:rPr>
        <w:t xml:space="preserve"> (</w:t>
      </w:r>
      <w:r>
        <w:rPr>
          <w:rFonts w:ascii="Helvetica" w:hAnsi="Helvetica" w:cs="Helvetica"/>
          <w:color w:val="2F5496" w:themeColor="accent1" w:themeShade="BF"/>
          <w:sz w:val="21"/>
          <w:szCs w:val="21"/>
        </w:rPr>
        <w:t>the score of the random sample</w:t>
      </w:r>
      <w:r>
        <w:rPr>
          <w:rFonts w:ascii="Helvetica" w:eastAsia="Times New Roman" w:hAnsi="Helvetica" w:cs="Helvetica"/>
          <w:color w:val="2F5496" w:themeColor="accent1" w:themeShade="BF"/>
          <w:sz w:val="21"/>
          <w:szCs w:val="21"/>
          <w:lang w:eastAsia="zh-CN"/>
        </w:rPr>
        <w:t xml:space="preserve">) are very similar. </w:t>
      </w:r>
    </w:p>
    <w:p w14:paraId="46050D90" w14:textId="77777777" w:rsidR="00284F06" w:rsidRDefault="00284F06" w:rsidP="00284F06">
      <w:pPr>
        <w:pStyle w:val="ListParagraph"/>
        <w:numPr>
          <w:ilvl w:val="0"/>
          <w:numId w:val="9"/>
        </w:numPr>
        <w:shd w:val="clear" w:color="auto" w:fill="FFFFFF"/>
        <w:spacing w:after="150"/>
        <w:rPr>
          <w:rFonts w:ascii="Helvetica" w:hAnsi="Helvetica" w:cs="Helvetica"/>
          <w:color w:val="333333"/>
          <w:sz w:val="21"/>
          <w:szCs w:val="21"/>
        </w:rPr>
      </w:pPr>
      <w:r>
        <w:rPr>
          <w:rFonts w:ascii="Helvetica" w:eastAsia="Times New Roman" w:hAnsi="Helvetica" w:cs="Helvetica"/>
          <w:color w:val="2F5496" w:themeColor="accent1" w:themeShade="BF"/>
          <w:sz w:val="21"/>
          <w:szCs w:val="21"/>
          <w:lang w:eastAsia="zh-CN"/>
        </w:rPr>
        <w:t xml:space="preserve">We can conclude now that </w:t>
      </w:r>
      <w:r>
        <w:rPr>
          <w:rFonts w:ascii="Helvetica" w:hAnsi="Helvetica" w:cs="Helvetica"/>
          <w:color w:val="2F5496" w:themeColor="accent1" w:themeShade="BF"/>
          <w:sz w:val="21"/>
          <w:szCs w:val="21"/>
        </w:rPr>
        <w:t>the distribution of the observed variable, vocabulary, is approximately normal.</w:t>
      </w:r>
    </w:p>
    <w:p w14:paraId="4AE632D7" w14:textId="77777777" w:rsidR="00284F06" w:rsidRDefault="00284F06" w:rsidP="00284F06">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3.2. Despite what your answer is for 3.1, you have to assume normal distribution of </w:t>
      </w:r>
      <w:r>
        <w:rPr>
          <w:rFonts w:ascii="Helvetica" w:eastAsia="Times New Roman" w:hAnsi="Helvetica" w:cs="Helvetica"/>
          <w:i/>
          <w:iCs/>
          <w:color w:val="333333"/>
          <w:sz w:val="21"/>
          <w:szCs w:val="21"/>
          <w:lang w:eastAsia="zh-CN"/>
        </w:rPr>
        <w:t>vocabulary</w:t>
      </w:r>
      <w:r>
        <w:rPr>
          <w:rFonts w:ascii="Helvetica" w:eastAsia="Times New Roman" w:hAnsi="Helvetica" w:cs="Helvetica"/>
          <w:color w:val="333333"/>
          <w:sz w:val="21"/>
          <w:szCs w:val="21"/>
          <w:lang w:eastAsia="zh-CN"/>
        </w:rPr>
        <w:t> before conducting any one-sample t-test. Note that we cannot observe the population mean but let’s suppose it is 87, we want to know whether our observed mean of </w:t>
      </w:r>
      <w:r>
        <w:rPr>
          <w:rFonts w:ascii="Helvetica" w:eastAsia="Times New Roman" w:hAnsi="Helvetica" w:cs="Helvetica"/>
          <w:i/>
          <w:iCs/>
          <w:color w:val="333333"/>
          <w:sz w:val="21"/>
          <w:szCs w:val="21"/>
          <w:lang w:eastAsia="zh-CN"/>
        </w:rPr>
        <w:t>vocabulary</w:t>
      </w:r>
      <w:r>
        <w:rPr>
          <w:rFonts w:ascii="Helvetica" w:eastAsia="Times New Roman" w:hAnsi="Helvetica" w:cs="Helvetica"/>
          <w:color w:val="333333"/>
          <w:sz w:val="21"/>
          <w:szCs w:val="21"/>
          <w:lang w:eastAsia="zh-CN"/>
        </w:rPr>
        <w:t> is equal to the population mean.</w:t>
      </w:r>
    </w:p>
    <w:p w14:paraId="7C3940A9" w14:textId="77777777" w:rsidR="00284F06" w:rsidRDefault="00284F06" w:rsidP="00284F06">
      <w:pPr>
        <w:numPr>
          <w:ilvl w:val="0"/>
          <w:numId w:val="14"/>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3.2.1. What is your null-hypothesis?</w:t>
      </w:r>
    </w:p>
    <w:p w14:paraId="3B729C70" w14:textId="77777777" w:rsidR="00284F06" w:rsidRDefault="00284F06" w:rsidP="00284F06">
      <w:pPr>
        <w:pStyle w:val="NormalWeb"/>
        <w:numPr>
          <w:ilvl w:val="1"/>
          <w:numId w:val="14"/>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 mean value of vocabulary is not significantly different from the population mean.</w:t>
      </w:r>
    </w:p>
    <w:p w14:paraId="36E85712" w14:textId="77777777" w:rsidR="00284F06" w:rsidRDefault="00284F06" w:rsidP="00284F06">
      <w:pPr>
        <w:numPr>
          <w:ilvl w:val="0"/>
          <w:numId w:val="14"/>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3.2.2. Run a one-sample t-test and provide your results.</w:t>
      </w:r>
    </w:p>
    <w:p w14:paraId="0A6113FA" w14:textId="77777777" w:rsidR="00284F06" w:rsidRDefault="00284F06" w:rsidP="00284F06">
      <w:pPr>
        <w:pStyle w:val="NormalWeb"/>
        <w:numPr>
          <w:ilvl w:val="1"/>
          <w:numId w:val="14"/>
        </w:numPr>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 t-statistic is 1.31 (</w:t>
      </w:r>
      <w:r>
        <w:rPr>
          <w:rFonts w:ascii="Helvetica" w:hAnsi="Helvetica" w:cs="Helvetica"/>
          <w:i/>
          <w:iCs/>
          <w:color w:val="2F5496" w:themeColor="accent1" w:themeShade="BF"/>
          <w:sz w:val="21"/>
          <w:szCs w:val="21"/>
        </w:rPr>
        <w:t xml:space="preserve">df </w:t>
      </w:r>
      <w:r>
        <w:rPr>
          <w:rFonts w:ascii="Helvetica" w:hAnsi="Helvetica" w:cs="Helvetica"/>
          <w:color w:val="2F5496" w:themeColor="accent1" w:themeShade="BF"/>
          <w:sz w:val="21"/>
          <w:szCs w:val="21"/>
        </w:rPr>
        <w:t xml:space="preserve">= 125, </w:t>
      </w:r>
      <w:r>
        <w:rPr>
          <w:rFonts w:ascii="Helvetica" w:hAnsi="Helvetica" w:cs="Helvetica"/>
          <w:i/>
          <w:iCs/>
          <w:color w:val="2F5496" w:themeColor="accent1" w:themeShade="BF"/>
          <w:sz w:val="21"/>
          <w:szCs w:val="21"/>
        </w:rPr>
        <w:t>p</w:t>
      </w:r>
      <w:r>
        <w:rPr>
          <w:rFonts w:ascii="Helvetica" w:hAnsi="Helvetica" w:cs="Helvetica"/>
          <w:color w:val="2F5496" w:themeColor="accent1" w:themeShade="BF"/>
          <w:sz w:val="21"/>
          <w:szCs w:val="21"/>
        </w:rPr>
        <w:t xml:space="preserve"> = 0.194).</w:t>
      </w:r>
    </w:p>
    <w:p w14:paraId="49480768" w14:textId="77777777" w:rsidR="00284F06" w:rsidRDefault="00284F06" w:rsidP="00284F06">
      <w:pPr>
        <w:numPr>
          <w:ilvl w:val="0"/>
          <w:numId w:val="14"/>
        </w:numPr>
        <w:shd w:val="clear" w:color="auto" w:fill="FFFFFF"/>
        <w:spacing w:before="100" w:beforeAutospacing="1" w:after="100" w:afterAutospacing="1"/>
        <w:rPr>
          <w:rFonts w:ascii="Helvetica" w:eastAsia="Times New Roman" w:hAnsi="Helvetica" w:cs="Helvetica"/>
          <w:color w:val="333333"/>
          <w:sz w:val="21"/>
          <w:szCs w:val="21"/>
          <w:lang w:eastAsia="zh-CN"/>
        </w:rPr>
      </w:pPr>
      <w:r>
        <w:rPr>
          <w:rFonts w:ascii="Helvetica" w:eastAsia="Times New Roman" w:hAnsi="Helvetica" w:cs="Helvetica"/>
          <w:color w:val="333333"/>
          <w:sz w:val="21"/>
          <w:szCs w:val="21"/>
          <w:lang w:eastAsia="zh-CN"/>
        </w:rPr>
        <w:t>3.2.3. Write 2-3 sentences to interpret your results.</w:t>
      </w:r>
    </w:p>
    <w:p w14:paraId="6B50F35A" w14:textId="77777777" w:rsidR="00284F06" w:rsidRDefault="00284F06" w:rsidP="00284F06">
      <w:pPr>
        <w:pStyle w:val="ListParagraph"/>
        <w:numPr>
          <w:ilvl w:val="1"/>
          <w:numId w:val="14"/>
        </w:num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The </w:t>
      </w:r>
      <w:r>
        <w:rPr>
          <w:rFonts w:ascii="Helvetica" w:eastAsia="Times New Roman" w:hAnsi="Helvetica" w:cs="Helvetica"/>
          <w:i/>
          <w:iCs/>
          <w:color w:val="2F5496" w:themeColor="accent1" w:themeShade="BF"/>
          <w:sz w:val="21"/>
          <w:szCs w:val="21"/>
          <w:lang w:eastAsia="zh-CN"/>
        </w:rPr>
        <w:t xml:space="preserve">t </w:t>
      </w:r>
      <w:r>
        <w:rPr>
          <w:rFonts w:ascii="Helvetica" w:eastAsia="Times New Roman" w:hAnsi="Helvetica" w:cs="Helvetica"/>
          <w:color w:val="2F5496" w:themeColor="accent1" w:themeShade="BF"/>
          <w:sz w:val="21"/>
          <w:szCs w:val="21"/>
          <w:lang w:eastAsia="zh-CN"/>
        </w:rPr>
        <w:t xml:space="preserve">statistic is 1.31 with a </w:t>
      </w:r>
      <w:r>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-value of 0.194, indicating that </w:t>
      </w:r>
      <w:proofErr w:type="spellStart"/>
      <w:r>
        <w:rPr>
          <w:rFonts w:ascii="Helvetica" w:eastAsia="Times New Roman" w:hAnsi="Helvetica" w:cs="Helvetica"/>
          <w:i/>
          <w:iCs/>
          <w:color w:val="2F5496" w:themeColor="accent1" w:themeShade="BF"/>
          <w:sz w:val="21"/>
          <w:szCs w:val="21"/>
          <w:lang w:eastAsia="zh-CN"/>
        </w:rPr>
        <w:t>t</w:t>
      </w:r>
      <w:proofErr w:type="spellEnd"/>
      <w:r>
        <w:rPr>
          <w:rFonts w:ascii="Helvetica" w:eastAsia="Times New Roman" w:hAnsi="Helvetica" w:cs="Helvetica"/>
          <w:color w:val="2F5496" w:themeColor="accent1" w:themeShade="BF"/>
          <w:sz w:val="21"/>
          <w:szCs w:val="21"/>
          <w:lang w:eastAsia="zh-CN"/>
        </w:rPr>
        <w:t xml:space="preserve"> is not significantly different from zero. As a result, we fail to reject the null hypothesis and conclude that the mean of vocabulary is not significantly different from the population mean 87. </w:t>
      </w:r>
    </w:p>
    <w:p w14:paraId="42473BE3" w14:textId="287FA9F3" w:rsidR="00ED6C66" w:rsidRPr="00284F06" w:rsidRDefault="00181B15" w:rsidP="00284F06">
      <w:r w:rsidRPr="00284F06">
        <w:t xml:space="preserve"> </w:t>
      </w:r>
    </w:p>
    <w:sectPr w:rsidR="00ED6C66" w:rsidRPr="0028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EE0"/>
    <w:multiLevelType w:val="hybridMultilevel"/>
    <w:tmpl w:val="CB6CA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278D"/>
    <w:multiLevelType w:val="hybridMultilevel"/>
    <w:tmpl w:val="0C463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3F6F"/>
    <w:multiLevelType w:val="hybridMultilevel"/>
    <w:tmpl w:val="9236A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A01599"/>
    <w:multiLevelType w:val="hybridMultilevel"/>
    <w:tmpl w:val="E710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734DF1"/>
    <w:multiLevelType w:val="hybridMultilevel"/>
    <w:tmpl w:val="35B0F9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8"/>
  </w:num>
  <w:num w:numId="4">
    <w:abstractNumId w:val="5"/>
  </w:num>
  <w:num w:numId="5">
    <w:abstractNumId w:val="2"/>
  </w:num>
  <w:num w:numId="6">
    <w:abstractNumId w:val="3"/>
  </w:num>
  <w:num w:numId="7">
    <w:abstractNumId w:val="0"/>
  </w:num>
  <w:num w:numId="8">
    <w:abstractNumId w:val="7"/>
  </w:num>
  <w:num w:numId="9">
    <w:abstractNumId w:val="4"/>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52"/>
    <w:rsid w:val="000631EB"/>
    <w:rsid w:val="000A1220"/>
    <w:rsid w:val="001235AC"/>
    <w:rsid w:val="00173E92"/>
    <w:rsid w:val="00181B15"/>
    <w:rsid w:val="001934C6"/>
    <w:rsid w:val="00200803"/>
    <w:rsid w:val="00273BA3"/>
    <w:rsid w:val="00284F06"/>
    <w:rsid w:val="002D7DC5"/>
    <w:rsid w:val="002F7403"/>
    <w:rsid w:val="00356108"/>
    <w:rsid w:val="00437423"/>
    <w:rsid w:val="004B3F97"/>
    <w:rsid w:val="004C60E1"/>
    <w:rsid w:val="004C7BA4"/>
    <w:rsid w:val="00523110"/>
    <w:rsid w:val="005429D4"/>
    <w:rsid w:val="005762E9"/>
    <w:rsid w:val="00582329"/>
    <w:rsid w:val="005F1D57"/>
    <w:rsid w:val="006474F4"/>
    <w:rsid w:val="006D6B09"/>
    <w:rsid w:val="00782F43"/>
    <w:rsid w:val="007E59D8"/>
    <w:rsid w:val="007F058B"/>
    <w:rsid w:val="009933F5"/>
    <w:rsid w:val="009F75D9"/>
    <w:rsid w:val="00A860BF"/>
    <w:rsid w:val="00B7094C"/>
    <w:rsid w:val="00BC21FC"/>
    <w:rsid w:val="00C5098A"/>
    <w:rsid w:val="00D14DD6"/>
    <w:rsid w:val="00D35352"/>
    <w:rsid w:val="00E52357"/>
    <w:rsid w:val="00ED6C66"/>
    <w:rsid w:val="00F03C5A"/>
    <w:rsid w:val="00FB270F"/>
    <w:rsid w:val="00FC7BE8"/>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06"/>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styleId="UnresolvedMention">
    <w:name w:val="Unresolved Mention"/>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1417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clair\Documents\0_projects\educ-quant\641\assignments\data\cont.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Claire Zhang</cp:lastModifiedBy>
  <cp:revision>15</cp:revision>
  <dcterms:created xsi:type="dcterms:W3CDTF">2021-08-03T05:32:00Z</dcterms:created>
  <dcterms:modified xsi:type="dcterms:W3CDTF">2021-09-20T07:51:00Z</dcterms:modified>
</cp:coreProperties>
</file>