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7069" w14:textId="77777777" w:rsidR="00AA6CBE" w:rsidRPr="001A083F" w:rsidRDefault="00AA6CBE" w:rsidP="005C4A7D">
      <w:pPr>
        <w:pStyle w:val="Title"/>
        <w:spacing w:before="120"/>
        <w:rPr>
          <w:sz w:val="28"/>
          <w:szCs w:val="28"/>
        </w:rPr>
      </w:pPr>
      <w:r w:rsidRPr="1DF8C4C5">
        <w:rPr>
          <w:sz w:val="28"/>
          <w:szCs w:val="28"/>
        </w:rPr>
        <w:t>EDUC 641 Lab: Applied Statistics in Education and Human Services I</w:t>
      </w:r>
    </w:p>
    <w:p w14:paraId="29E91881" w14:textId="389BB3B3" w:rsidR="00AA6CBE" w:rsidRPr="001A083F" w:rsidRDefault="00AA6CBE" w:rsidP="1DF8C4C5">
      <w:pPr>
        <w:pStyle w:val="Subtitle"/>
        <w:rPr>
          <w:sz w:val="28"/>
          <w:szCs w:val="28"/>
        </w:rPr>
      </w:pPr>
      <w:r w:rsidRPr="1DF8C4C5">
        <w:rPr>
          <w:sz w:val="28"/>
          <w:szCs w:val="28"/>
        </w:rPr>
        <w:t xml:space="preserve">Lab </w:t>
      </w:r>
      <w:r w:rsidR="00906093">
        <w:rPr>
          <w:sz w:val="28"/>
          <w:szCs w:val="28"/>
        </w:rPr>
        <w:t>7</w:t>
      </w:r>
      <w:r w:rsidRPr="1DF8C4C5">
        <w:rPr>
          <w:sz w:val="28"/>
          <w:szCs w:val="28"/>
        </w:rPr>
        <w:t xml:space="preserve">: </w:t>
      </w:r>
      <w:r w:rsidR="00A7618D">
        <w:rPr>
          <w:sz w:val="28"/>
          <w:szCs w:val="28"/>
        </w:rPr>
        <w:t>11/1</w:t>
      </w:r>
      <w:r w:rsidR="00906093">
        <w:rPr>
          <w:sz w:val="28"/>
          <w:szCs w:val="28"/>
        </w:rPr>
        <w:t>3</w:t>
      </w:r>
      <w:r w:rsidRPr="1DF8C4C5">
        <w:rPr>
          <w:sz w:val="28"/>
          <w:szCs w:val="28"/>
        </w:rPr>
        <w:t xml:space="preserve"> and 1</w:t>
      </w:r>
      <w:r w:rsidR="00A7618D">
        <w:rPr>
          <w:sz w:val="28"/>
          <w:szCs w:val="28"/>
        </w:rPr>
        <w:t>1/</w:t>
      </w:r>
      <w:r w:rsidR="00906093">
        <w:rPr>
          <w:sz w:val="28"/>
          <w:szCs w:val="28"/>
        </w:rPr>
        <w:t>14</w:t>
      </w:r>
    </w:p>
    <w:p w14:paraId="4FEC9CEA" w14:textId="60C54DC3" w:rsidR="7749383D" w:rsidRDefault="7749383D" w:rsidP="12C18B01">
      <w:pPr>
        <w:pStyle w:val="Heading2"/>
        <w:spacing w:line="259" w:lineRule="auto"/>
      </w:pPr>
      <w:r>
        <w:t xml:space="preserve">Focus on </w:t>
      </w:r>
      <w:r w:rsidR="5CAB2B8A">
        <w:t xml:space="preserve">preparing the dataset </w:t>
      </w:r>
      <w:r w:rsidR="1FA9A660">
        <w:t>using</w:t>
      </w:r>
      <w:r w:rsidR="4AD39260">
        <w:t xml:space="preserve"> </w:t>
      </w:r>
      <w:proofErr w:type="gramStart"/>
      <w:r w:rsidR="4AD39260">
        <w:t xml:space="preserve">‘ </w:t>
      </w:r>
      <w:proofErr w:type="spellStart"/>
      <w:r w:rsidR="4AD39260">
        <w:t>dplyr</w:t>
      </w:r>
      <w:proofErr w:type="spellEnd"/>
      <w:proofErr w:type="gramEnd"/>
      <w:r w:rsidR="49DADF10">
        <w:t>()</w:t>
      </w:r>
      <w:r w:rsidR="4AD39260">
        <w:t>‘ verbs:</w:t>
      </w:r>
      <w:r w:rsidR="1FA9A660">
        <w:t xml:space="preserve"> </w:t>
      </w:r>
      <w:r w:rsidR="4AD39260">
        <w:t xml:space="preserve">select(), filter(), </w:t>
      </w:r>
      <w:r w:rsidR="1FA9A660">
        <w:t>mutate() and</w:t>
      </w:r>
      <w:r w:rsidR="4AD39260">
        <w:t xml:space="preserve"> </w:t>
      </w:r>
      <w:r w:rsidR="0B903B48">
        <w:t>creating standardized scores using mutate()</w:t>
      </w:r>
    </w:p>
    <w:p w14:paraId="20B6781A" w14:textId="77777777" w:rsidR="00AA6CBE" w:rsidRPr="001A083F" w:rsidRDefault="00AA6CBE" w:rsidP="00AA6CBE">
      <w:pPr>
        <w:pStyle w:val="FirstParagraph"/>
        <w:rPr>
          <w:rFonts w:cstheme="minorHAnsi"/>
        </w:rPr>
      </w:pPr>
      <w:r w:rsidRPr="1DF8C4C5">
        <w:rPr>
          <w:b/>
          <w:bCs/>
        </w:rPr>
        <w:t>Goals:</w:t>
      </w:r>
    </w:p>
    <w:p w14:paraId="7D9C0C4F" w14:textId="5B79DA0B" w:rsidR="00023C97" w:rsidRPr="00023C97" w:rsidRDefault="00023C97" w:rsidP="00023C9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b/>
          <w:bCs/>
          <w:color w:val="000000"/>
          <w:kern w:val="0"/>
          <w14:ligatures w14:val="none"/>
        </w:rPr>
      </w:pPr>
      <w:r w:rsidRPr="00023C97">
        <w:rPr>
          <w:rFonts w:eastAsia="Times New Roman"/>
          <w:b/>
          <w:bCs/>
          <w:color w:val="000000"/>
          <w:kern w:val="0"/>
          <w14:ligatures w14:val="none"/>
        </w:rPr>
        <w:t xml:space="preserve">Use </w:t>
      </w:r>
      <w:proofErr w:type="gramStart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select(</w:t>
      </w:r>
      <w:proofErr w:type="gramEnd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) </w:t>
      </w:r>
      <w:r w:rsidRPr="00023C97">
        <w:rPr>
          <w:rFonts w:eastAsia="Times New Roman"/>
          <w:b/>
          <w:bCs/>
          <w:color w:val="000000"/>
          <w:kern w:val="0"/>
          <w14:ligatures w14:val="none"/>
        </w:rPr>
        <w:t xml:space="preserve">to limit the </w:t>
      </w:r>
      <w:proofErr w:type="spellStart"/>
      <w:r w:rsidRPr="00023C97">
        <w:rPr>
          <w:rFonts w:eastAsia="Times New Roman"/>
          <w:b/>
          <w:bCs/>
          <w:color w:val="000000"/>
          <w:kern w:val="0"/>
          <w14:ligatures w14:val="none"/>
        </w:rPr>
        <w:t>dataframe</w:t>
      </w:r>
      <w:proofErr w:type="spellEnd"/>
      <w:r w:rsidRPr="00023C97">
        <w:rPr>
          <w:rFonts w:eastAsia="Times New Roman"/>
          <w:b/>
          <w:bCs/>
          <w:color w:val="000000"/>
          <w:kern w:val="0"/>
          <w14:ligatures w14:val="none"/>
        </w:rPr>
        <w:t xml:space="preserve"> to the main variables you want to look at</w:t>
      </w:r>
    </w:p>
    <w:p w14:paraId="4BC13415" w14:textId="5A345015" w:rsidR="00507956" w:rsidRPr="00A7618D" w:rsidRDefault="00A7618D" w:rsidP="742995D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>
        <w:rPr>
          <w:rFonts w:eastAsia="Times New Roman"/>
          <w:b/>
          <w:bCs/>
          <w:color w:val="000000"/>
          <w:kern w:val="0"/>
          <w14:ligatures w14:val="none"/>
        </w:rPr>
        <w:t xml:space="preserve">Use </w:t>
      </w:r>
      <w:proofErr w:type="gramStart"/>
      <w:r w:rsidRPr="00A7618D">
        <w:rPr>
          <w:rFonts w:eastAsia="Times New Roman"/>
          <w:b/>
          <w:bCs/>
          <w:color w:val="4472C4" w:themeColor="accent1"/>
          <w:kern w:val="0"/>
          <w14:ligatures w14:val="none"/>
        </w:rPr>
        <w:t>mutate(</w:t>
      </w:r>
      <w:proofErr w:type="gramEnd"/>
      <w:r w:rsidRPr="00A7618D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) </w:t>
      </w:r>
      <w:r>
        <w:rPr>
          <w:rFonts w:eastAsia="Times New Roman"/>
          <w:b/>
          <w:bCs/>
          <w:color w:val="000000"/>
          <w:kern w:val="0"/>
          <w14:ligatures w14:val="none"/>
        </w:rPr>
        <w:t xml:space="preserve">to create a </w:t>
      </w:r>
      <w:r w:rsidRPr="00A7618D">
        <w:rPr>
          <w:rFonts w:eastAsia="Times New Roman"/>
          <w:b/>
          <w:bCs/>
          <w:i/>
          <w:iCs/>
          <w:color w:val="000000"/>
          <w:kern w:val="0"/>
          <w14:ligatures w14:val="none"/>
        </w:rPr>
        <w:t xml:space="preserve">new </w:t>
      </w:r>
      <w:r>
        <w:rPr>
          <w:rFonts w:eastAsia="Times New Roman"/>
          <w:b/>
          <w:bCs/>
          <w:color w:val="000000"/>
          <w:kern w:val="0"/>
          <w14:ligatures w14:val="none"/>
        </w:rPr>
        <w:t>standardized variable</w:t>
      </w:r>
      <w:r w:rsidR="00023C97">
        <w:rPr>
          <w:rFonts w:eastAsia="Times New Roman"/>
          <w:b/>
          <w:bCs/>
          <w:color w:val="000000"/>
          <w:kern w:val="0"/>
          <w14:ligatures w14:val="none"/>
        </w:rPr>
        <w:t>/ column or change existing columns</w:t>
      </w:r>
    </w:p>
    <w:p w14:paraId="78AD406A" w14:textId="788FA925" w:rsidR="00023C97" w:rsidRPr="005C4A7D" w:rsidRDefault="00023C97" w:rsidP="12C18B0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>
        <w:rPr>
          <w:rFonts w:eastAsia="Times New Roman"/>
          <w:b/>
          <w:bCs/>
          <w:color w:val="000000"/>
          <w:kern w:val="0"/>
          <w14:ligatures w14:val="none"/>
        </w:rPr>
        <w:t xml:space="preserve">Use </w:t>
      </w:r>
      <w:proofErr w:type="gramStart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filter(</w:t>
      </w:r>
      <w:proofErr w:type="gramEnd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) </w:t>
      </w:r>
      <w:r>
        <w:rPr>
          <w:rFonts w:eastAsia="Times New Roman"/>
          <w:b/>
          <w:bCs/>
          <w:color w:val="000000"/>
          <w:kern w:val="0"/>
          <w14:ligatures w14:val="none"/>
        </w:rPr>
        <w:t>with the pipe operate (</w:t>
      </w:r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%&gt;%</w:t>
      </w:r>
      <w:r>
        <w:rPr>
          <w:rFonts w:eastAsia="Times New Roman"/>
          <w:b/>
          <w:bCs/>
          <w:color w:val="000000"/>
          <w:kern w:val="0"/>
          <w14:ligatures w14:val="none"/>
        </w:rPr>
        <w:t>)</w:t>
      </w:r>
    </w:p>
    <w:p w14:paraId="421E3DD6" w14:textId="5CF2EED6" w:rsidR="00BD603C" w:rsidRDefault="00B6789F" w:rsidP="001A083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  <w:i/>
          <w:iCs/>
        </w:rPr>
        <w:t>What’s NEW?!</w:t>
      </w:r>
    </w:p>
    <w:p w14:paraId="7E78D12E" w14:textId="77777777" w:rsidR="00973B0D" w:rsidRDefault="00973B0D" w:rsidP="00177406">
      <w:pPr>
        <w:rPr>
          <w:b/>
          <w:bCs/>
        </w:rPr>
      </w:pPr>
    </w:p>
    <w:p w14:paraId="5AA18D0C" w14:textId="18B1C0D1" w:rsidR="00177406" w:rsidRPr="00177406" w:rsidRDefault="176B2F98" w:rsidP="00177406">
      <w:pPr>
        <w:rPr>
          <w:b/>
          <w:bCs/>
        </w:rPr>
      </w:pPr>
      <w:r w:rsidRPr="12C18B01">
        <w:rPr>
          <w:b/>
          <w:bCs/>
        </w:rPr>
        <w:t>Preparing dataset for analysis</w:t>
      </w:r>
      <w:r w:rsidR="69FE40FA" w:rsidRPr="12C18B01">
        <w:rPr>
          <w:b/>
          <w:bCs/>
        </w:rPr>
        <w:t>:</w:t>
      </w:r>
    </w:p>
    <w:p w14:paraId="7C15F006" w14:textId="1E679A90" w:rsidR="00A7618D" w:rsidRDefault="00A7618D" w:rsidP="00A7618D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proofErr w:type="gramStart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mutate(</w:t>
      </w:r>
      <w:proofErr w:type="gramEnd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  <w:r w:rsidR="00023C97">
        <w:rPr>
          <w:rFonts w:eastAsia="Times New Roman"/>
          <w:color w:val="000000" w:themeColor="text1"/>
          <w:kern w:val="0"/>
          <w14:ligatures w14:val="none"/>
        </w:rPr>
        <w:t xml:space="preserve"> </w:t>
      </w:r>
      <w:r>
        <w:rPr>
          <w:rFonts w:eastAsia="Times New Roman"/>
          <w:color w:val="000000" w:themeColor="text1"/>
          <w:kern w:val="0"/>
          <w14:ligatures w14:val="none"/>
        </w:rPr>
        <w:t>allows you to add new columns (i.e., variable</w:t>
      </w:r>
      <w:r w:rsidR="00023C97">
        <w:rPr>
          <w:rFonts w:eastAsia="Times New Roman"/>
          <w:color w:val="000000" w:themeColor="text1"/>
          <w:kern w:val="0"/>
          <w14:ligatures w14:val="none"/>
        </w:rPr>
        <w:t>s</w:t>
      </w:r>
      <w:r>
        <w:rPr>
          <w:rFonts w:eastAsia="Times New Roman"/>
          <w:color w:val="000000" w:themeColor="text1"/>
          <w:kern w:val="0"/>
          <w14:ligatures w14:val="none"/>
        </w:rPr>
        <w:t>) or update existing</w:t>
      </w:r>
      <w:r w:rsidR="00023C97">
        <w:rPr>
          <w:rFonts w:eastAsia="Times New Roman"/>
          <w:color w:val="000000" w:themeColor="text1"/>
          <w:kern w:val="0"/>
          <w14:ligatures w14:val="none"/>
        </w:rPr>
        <w:t xml:space="preserve"> ones</w:t>
      </w:r>
      <w:r>
        <w:rPr>
          <w:rFonts w:eastAsia="Times New Roman"/>
          <w:color w:val="000000" w:themeColor="text1"/>
          <w:kern w:val="0"/>
          <w14:ligatures w14:val="none"/>
        </w:rPr>
        <w:t xml:space="preserve">. </w:t>
      </w:r>
    </w:p>
    <w:p w14:paraId="05A4636C" w14:textId="0A8FE857" w:rsidR="00023C97" w:rsidRDefault="00023C97" w:rsidP="00A7618D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proofErr w:type="gramStart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select(</w:t>
      </w:r>
      <w:proofErr w:type="gramEnd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  <w:r>
        <w:rPr>
          <w:rFonts w:eastAsia="Times New Roman"/>
          <w:color w:val="4472C4" w:themeColor="accent1"/>
          <w:kern w:val="0"/>
          <w14:ligatures w14:val="none"/>
        </w:rPr>
        <w:t xml:space="preserve"> </w:t>
      </w:r>
      <w:r w:rsidRPr="00023C97">
        <w:rPr>
          <w:rFonts w:eastAsia="Times New Roman"/>
          <w:color w:val="000000" w:themeColor="text1"/>
          <w:kern w:val="0"/>
          <w14:ligatures w14:val="none"/>
        </w:rPr>
        <w:t xml:space="preserve">Used to choose and reorder </w:t>
      </w:r>
      <w:r>
        <w:rPr>
          <w:rFonts w:eastAsia="Times New Roman"/>
          <w:color w:val="000000" w:themeColor="text1"/>
          <w:kern w:val="0"/>
          <w14:ligatures w14:val="none"/>
        </w:rPr>
        <w:t>specific variables of interest</w:t>
      </w:r>
      <w:r w:rsidRPr="00023C97">
        <w:rPr>
          <w:rFonts w:eastAsia="Times New Roman"/>
          <w:color w:val="000000" w:themeColor="text1"/>
          <w:kern w:val="0"/>
          <w14:ligatures w14:val="none"/>
        </w:rPr>
        <w:t xml:space="preserve"> from a data frame.</w:t>
      </w:r>
    </w:p>
    <w:p w14:paraId="661BCF8A" w14:textId="7F8A0D10" w:rsidR="00023C97" w:rsidRDefault="00023C97" w:rsidP="00A7618D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r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</w:t>
      </w:r>
      <w:proofErr w:type="gramStart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filter(</w:t>
      </w:r>
      <w:proofErr w:type="gramEnd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  <w:r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</w:t>
      </w:r>
      <w:r w:rsidRPr="00023C97">
        <w:rPr>
          <w:rFonts w:eastAsia="Times New Roman"/>
          <w:color w:val="000000" w:themeColor="text1"/>
          <w:kern w:val="0"/>
          <w14:ligatures w14:val="none"/>
        </w:rPr>
        <w:t>subset</w:t>
      </w:r>
      <w:r>
        <w:rPr>
          <w:rFonts w:eastAsia="Times New Roman"/>
          <w:color w:val="000000" w:themeColor="text1"/>
          <w:kern w:val="0"/>
          <w14:ligatures w14:val="none"/>
        </w:rPr>
        <w:t>s</w:t>
      </w:r>
      <w:r w:rsidRPr="00023C97">
        <w:rPr>
          <w:rFonts w:eastAsia="Times New Roman"/>
          <w:color w:val="000000" w:themeColor="text1"/>
          <w:kern w:val="0"/>
          <w14:ligatures w14:val="none"/>
        </w:rPr>
        <w:t xml:space="preserve"> rows of a data frame based on specified conditions</w:t>
      </w:r>
      <w:r>
        <w:rPr>
          <w:rFonts w:eastAsia="Times New Roman"/>
          <w:color w:val="000000" w:themeColor="text1"/>
          <w:kern w:val="0"/>
          <w14:ligatures w14:val="none"/>
        </w:rPr>
        <w:t xml:space="preserve"> (as seen weeks 4&amp;5)</w:t>
      </w:r>
    </w:p>
    <w:p w14:paraId="0269023A" w14:textId="77777777" w:rsidR="00023C97" w:rsidRDefault="00023C97" w:rsidP="00A7618D">
      <w:pPr>
        <w:ind w:left="720"/>
        <w:rPr>
          <w:rFonts w:eastAsia="Times New Roman"/>
          <w:color w:val="000000" w:themeColor="text1"/>
          <w:kern w:val="0"/>
          <w14:ligatures w14:val="none"/>
        </w:rPr>
      </w:pPr>
    </w:p>
    <w:p w14:paraId="7329270A" w14:textId="7B6F3F2F" w:rsidR="00A7618D" w:rsidRDefault="4AD39260" w:rsidP="00023C97">
      <w:pPr>
        <w:rPr>
          <w:rFonts w:eastAsia="Times New Roman"/>
          <w:color w:val="ED7D31" w:themeColor="accent2"/>
          <w:kern w:val="0"/>
          <w14:ligatures w14:val="none"/>
        </w:rPr>
      </w:pPr>
      <w:r>
        <w:rPr>
          <w:noProof/>
        </w:rPr>
        <w:drawing>
          <wp:inline distT="0" distB="0" distL="0" distR="0" wp14:anchorId="75D7E6EE" wp14:editId="44D54C06">
            <wp:extent cx="5165386" cy="1173250"/>
            <wp:effectExtent l="0" t="0" r="0" b="2540"/>
            <wp:docPr id="1419069758" name="Picture 3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386" cy="11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B13A" w14:textId="09347E3B" w:rsidR="7A774F88" w:rsidRDefault="7A774F88" w:rsidP="12C18B01">
      <w:pPr>
        <w:rPr>
          <w:rFonts w:eastAsia="Times New Roman"/>
          <w:color w:val="ED7D31" w:themeColor="accent2"/>
        </w:rPr>
      </w:pPr>
      <w:r w:rsidRPr="12C18B01">
        <w:rPr>
          <w:rFonts w:eastAsia="Times New Roman"/>
          <w:color w:val="ED7D31" w:themeColor="accent2"/>
        </w:rPr>
        <w:t xml:space="preserve">** Note that </w:t>
      </w:r>
      <w:proofErr w:type="gramStart"/>
      <w:r w:rsidRPr="12C18B01">
        <w:rPr>
          <w:rFonts w:eastAsia="Times New Roman"/>
          <w:color w:val="ED7D31" w:themeColor="accent2"/>
        </w:rPr>
        <w:t>filter(</w:t>
      </w:r>
      <w:proofErr w:type="gramEnd"/>
      <w:r w:rsidRPr="12C18B01">
        <w:rPr>
          <w:rFonts w:eastAsia="Times New Roman"/>
          <w:color w:val="ED7D31" w:themeColor="accent2"/>
        </w:rPr>
        <w:t>) can be used with %&gt;% (pipe operator). Previously, we used filter like this -</w:t>
      </w:r>
    </w:p>
    <w:p w14:paraId="4C886C2A" w14:textId="19BD5738" w:rsidR="707ADC31" w:rsidRDefault="707ADC31" w:rsidP="12C18B01">
      <w:r>
        <w:rPr>
          <w:noProof/>
        </w:rPr>
        <w:drawing>
          <wp:inline distT="0" distB="0" distL="0" distR="0" wp14:anchorId="52AD1EC4" wp14:editId="1667DD7D">
            <wp:extent cx="4572000" cy="685800"/>
            <wp:effectExtent l="0" t="0" r="0" b="0"/>
            <wp:docPr id="99220976" name="Picture 99220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C462" w14:textId="5DE8C8E5" w:rsidR="12C18B01" w:rsidRDefault="12C18B01" w:rsidP="12C18B01">
      <w:pPr>
        <w:rPr>
          <w:b/>
          <w:bCs/>
        </w:rPr>
      </w:pPr>
    </w:p>
    <w:p w14:paraId="2D061183" w14:textId="51D7A3CE" w:rsidR="707ADC31" w:rsidRDefault="707ADC31" w:rsidP="12C18B01">
      <w:pPr>
        <w:pStyle w:val="paragraph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12C18B01">
        <w:rPr>
          <w:rStyle w:val="normaltextrun"/>
          <w:rFonts w:ascii="Calibri" w:hAnsi="Calibri" w:cs="Calibri"/>
          <w:b/>
          <w:bCs/>
        </w:rPr>
        <w:t>Difference between + and %&gt;%</w:t>
      </w:r>
      <w:r w:rsidRPr="12C18B01">
        <w:rPr>
          <w:rStyle w:val="eop"/>
          <w:rFonts w:ascii="Calibri" w:hAnsi="Calibri" w:cs="Calibri"/>
        </w:rPr>
        <w:t>  </w:t>
      </w:r>
    </w:p>
    <w:p w14:paraId="76F233E1" w14:textId="7071415A" w:rsidR="12C18B01" w:rsidRDefault="12C18B01" w:rsidP="12C18B01">
      <w:pPr>
        <w:rPr>
          <w:b/>
          <w:bCs/>
        </w:rPr>
      </w:pPr>
    </w:p>
    <w:p w14:paraId="2F302970" w14:textId="5CAD4ECF" w:rsidR="707ADC31" w:rsidRDefault="707ADC31" w:rsidP="12C18B01">
      <w:pPr>
        <w:rPr>
          <w:rFonts w:eastAsia="Times New Roman"/>
          <w:color w:val="ED7D31" w:themeColor="accent2"/>
        </w:rPr>
      </w:pPr>
      <w:r w:rsidRPr="12C18B01">
        <w:rPr>
          <w:rFonts w:eastAsia="Times New Roman"/>
          <w:color w:val="ED7D31" w:themeColor="accent2"/>
        </w:rPr>
        <w:t xml:space="preserve">** Both %&gt;% (pipe operator) and + (plus operator) are used to write multiple lines of code together. They </w:t>
      </w:r>
      <w:r w:rsidR="7E2A49CD" w:rsidRPr="12C18B01">
        <w:rPr>
          <w:rFonts w:eastAsia="Times New Roman"/>
          <w:color w:val="ED7D31" w:themeColor="accent2"/>
        </w:rPr>
        <w:t>allow you to do a sequence of things. However, they work with different packages.</w:t>
      </w:r>
      <w:r w:rsidR="33F0FB4B" w:rsidRPr="12C18B01">
        <w:rPr>
          <w:rFonts w:eastAsia="Times New Roman"/>
          <w:color w:val="ED7D31" w:themeColor="accent2"/>
        </w:rPr>
        <w:t xml:space="preserve"> </w:t>
      </w:r>
    </w:p>
    <w:p w14:paraId="01869E5A" w14:textId="586DADBE" w:rsidR="7E2A49CD" w:rsidRDefault="7E2A49CD" w:rsidP="12C18B01">
      <w:pPr>
        <w:rPr>
          <w:rFonts w:eastAsia="Times New Roman"/>
          <w:b/>
          <w:bCs/>
          <w:color w:val="ED7D31" w:themeColor="accent2"/>
        </w:rPr>
      </w:pPr>
      <w:r w:rsidRPr="4068010D">
        <w:rPr>
          <w:rFonts w:eastAsia="Times New Roman"/>
          <w:b/>
          <w:bCs/>
          <w:color w:val="ED7C31"/>
        </w:rPr>
        <w:t xml:space="preserve">Use %&gt;% when using </w:t>
      </w:r>
      <w:proofErr w:type="spellStart"/>
      <w:proofErr w:type="gramStart"/>
      <w:r w:rsidRPr="4068010D">
        <w:rPr>
          <w:rFonts w:eastAsia="Times New Roman"/>
          <w:b/>
          <w:bCs/>
          <w:color w:val="ED7C31"/>
        </w:rPr>
        <w:t>dplyr</w:t>
      </w:r>
      <w:proofErr w:type="spellEnd"/>
      <w:r w:rsidRPr="4068010D">
        <w:rPr>
          <w:rFonts w:eastAsia="Times New Roman"/>
          <w:b/>
          <w:bCs/>
          <w:color w:val="ED7C31"/>
        </w:rPr>
        <w:t>(</w:t>
      </w:r>
      <w:proofErr w:type="gramEnd"/>
      <w:r w:rsidRPr="4068010D">
        <w:rPr>
          <w:rFonts w:eastAsia="Times New Roman"/>
          <w:b/>
          <w:bCs/>
          <w:color w:val="ED7C31"/>
        </w:rPr>
        <w:t>) functions and + when using ggplot2() functions</w:t>
      </w:r>
    </w:p>
    <w:p w14:paraId="37D3F183" w14:textId="376BFB64" w:rsidR="7A774F88" w:rsidRDefault="7A774F88" w:rsidP="12C18B01">
      <w:pPr>
        <w:rPr>
          <w:b/>
          <w:bCs/>
        </w:rPr>
      </w:pPr>
      <w:r w:rsidRPr="12C18B01">
        <w:rPr>
          <w:b/>
          <w:bCs/>
        </w:rPr>
        <w:t xml:space="preserve">Using </w:t>
      </w:r>
      <w:proofErr w:type="gramStart"/>
      <w:r w:rsidRPr="12C18B01">
        <w:rPr>
          <w:b/>
          <w:bCs/>
        </w:rPr>
        <w:t>mutate(</w:t>
      </w:r>
      <w:proofErr w:type="gramEnd"/>
      <w:r w:rsidRPr="12C18B01">
        <w:rPr>
          <w:b/>
          <w:bCs/>
        </w:rPr>
        <w:t xml:space="preserve">) to make standardized </w:t>
      </w:r>
      <w:proofErr w:type="spellStart"/>
      <w:r w:rsidRPr="12C18B01">
        <w:rPr>
          <w:b/>
          <w:bCs/>
        </w:rPr>
        <w:t>z_scores</w:t>
      </w:r>
      <w:proofErr w:type="spellEnd"/>
      <w:r w:rsidRPr="12C18B01">
        <w:rPr>
          <w:b/>
          <w:bCs/>
        </w:rPr>
        <w:t xml:space="preserve"> for a continuous variable:</w:t>
      </w:r>
    </w:p>
    <w:p w14:paraId="382157D1" w14:textId="539FE545" w:rsidR="12C18B01" w:rsidRDefault="12C18B01" w:rsidP="12C18B01">
      <w:pPr>
        <w:rPr>
          <w:rFonts w:eastAsia="Times New Roman"/>
          <w:color w:val="ED7D31" w:themeColor="accent2"/>
        </w:rPr>
      </w:pPr>
    </w:p>
    <w:p w14:paraId="3CE03CF4" w14:textId="2D166672" w:rsidR="7A774F88" w:rsidRDefault="7A774F88" w:rsidP="12C18B01">
      <w:pPr>
        <w:rPr>
          <w:rFonts w:eastAsia="Times New Roman"/>
          <w:b/>
          <w:bCs/>
          <w:color w:val="000000" w:themeColor="text1"/>
        </w:rPr>
      </w:pPr>
      <w:r w:rsidRPr="12C18B01">
        <w:rPr>
          <w:rFonts w:eastAsia="Times New Roman"/>
          <w:b/>
          <w:bCs/>
          <w:color w:val="000000" w:themeColor="text1"/>
        </w:rPr>
        <w:t>Example:</w:t>
      </w:r>
    </w:p>
    <w:p w14:paraId="2916981A" w14:textId="25DD93FF" w:rsidR="7A774F88" w:rsidRDefault="7A774F88" w:rsidP="12C18B01">
      <w:pPr>
        <w:rPr>
          <w:rFonts w:eastAsia="Times New Roman"/>
          <w:color w:val="ED7D31" w:themeColor="accent2"/>
        </w:rPr>
      </w:pPr>
      <w:r>
        <w:rPr>
          <w:noProof/>
        </w:rPr>
        <w:lastRenderedPageBreak/>
        <w:drawing>
          <wp:inline distT="0" distB="0" distL="0" distR="0" wp14:anchorId="187DB12B" wp14:editId="201E6AE4">
            <wp:extent cx="5943600" cy="1434465"/>
            <wp:effectExtent l="0" t="0" r="0" b="6350"/>
            <wp:docPr id="8360647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C18B01">
        <w:rPr>
          <w:rFonts w:eastAsia="Times New Roman"/>
          <w:b/>
          <w:bCs/>
          <w:color w:val="ED7D31" w:themeColor="accent2"/>
        </w:rPr>
        <w:t>**^^ Notice</w:t>
      </w:r>
      <w:r w:rsidRPr="12C18B01">
        <w:rPr>
          <w:rFonts w:eastAsia="Times New Roman"/>
          <w:color w:val="ED7D31" w:themeColor="accent2"/>
        </w:rPr>
        <w:t xml:space="preserve"> the</w:t>
      </w:r>
      <w:r w:rsidRPr="12C18B01">
        <w:rPr>
          <w:rFonts w:eastAsia="Times New Roman"/>
          <w:b/>
          <w:bCs/>
          <w:color w:val="ED7D31" w:themeColor="accent2"/>
        </w:rPr>
        <w:t xml:space="preserve"> </w:t>
      </w:r>
      <w:proofErr w:type="gramStart"/>
      <w:r w:rsidRPr="12C18B01">
        <w:rPr>
          <w:rFonts w:eastAsia="Times New Roman"/>
          <w:b/>
          <w:bCs/>
          <w:color w:val="ED7D31" w:themeColor="accent2"/>
        </w:rPr>
        <w:t>scale(</w:t>
      </w:r>
      <w:proofErr w:type="gramEnd"/>
      <w:r w:rsidRPr="12C18B01">
        <w:rPr>
          <w:rFonts w:eastAsia="Times New Roman"/>
          <w:b/>
          <w:bCs/>
          <w:color w:val="ED7D31" w:themeColor="accent2"/>
        </w:rPr>
        <w:t xml:space="preserve">) </w:t>
      </w:r>
      <w:r w:rsidRPr="12C18B01">
        <w:rPr>
          <w:rFonts w:eastAsia="Times New Roman"/>
          <w:color w:val="ED7D31" w:themeColor="accent2"/>
        </w:rPr>
        <w:t>function in the second example</w:t>
      </w:r>
    </w:p>
    <w:p w14:paraId="00FC4F1C" w14:textId="77777777" w:rsidR="12C18B01" w:rsidRDefault="12C18B01" w:rsidP="12C18B01">
      <w:pPr>
        <w:rPr>
          <w:rFonts w:eastAsia="Times New Roman"/>
          <w:color w:val="ED7D31" w:themeColor="accent2"/>
        </w:rPr>
      </w:pPr>
    </w:p>
    <w:p w14:paraId="4F1E0BC9" w14:textId="78BB6652" w:rsidR="7A774F88" w:rsidRDefault="7A774F88" w:rsidP="12C18B01">
      <w:pPr>
        <w:rPr>
          <w:rFonts w:eastAsia="Times New Roman"/>
          <w:color w:val="ED7D31" w:themeColor="accent2"/>
        </w:rPr>
      </w:pPr>
      <w:r w:rsidRPr="12C18B01">
        <w:rPr>
          <w:rFonts w:eastAsia="Times New Roman"/>
          <w:color w:val="ED7D31" w:themeColor="accent2"/>
        </w:rPr>
        <w:t xml:space="preserve">Also, remember that </w:t>
      </w:r>
      <w:proofErr w:type="spellStart"/>
      <w:proofErr w:type="gramStart"/>
      <w:r w:rsidRPr="12C18B01">
        <w:rPr>
          <w:rFonts w:eastAsia="Times New Roman"/>
          <w:b/>
          <w:bCs/>
          <w:color w:val="ED7D31" w:themeColor="accent2"/>
        </w:rPr>
        <w:t>sd</w:t>
      </w:r>
      <w:proofErr w:type="spellEnd"/>
      <w:r w:rsidRPr="12C18B01">
        <w:rPr>
          <w:rFonts w:eastAsia="Times New Roman"/>
          <w:b/>
          <w:bCs/>
          <w:color w:val="ED7D31" w:themeColor="accent2"/>
        </w:rPr>
        <w:t>(</w:t>
      </w:r>
      <w:proofErr w:type="gramEnd"/>
      <w:r w:rsidRPr="12C18B01">
        <w:rPr>
          <w:rFonts w:eastAsia="Times New Roman"/>
          <w:b/>
          <w:bCs/>
          <w:color w:val="ED7D31" w:themeColor="accent2"/>
        </w:rPr>
        <w:t>)</w:t>
      </w:r>
      <w:r w:rsidRPr="12C18B01">
        <w:rPr>
          <w:rFonts w:eastAsia="Times New Roman"/>
          <w:color w:val="ED7D31" w:themeColor="accent2"/>
        </w:rPr>
        <w:t xml:space="preserve"> is the standard deviation function, so we’re subtracting the mean and dividing by the standard deviation to standardize the </w:t>
      </w:r>
      <w:proofErr w:type="spellStart"/>
      <w:r w:rsidRPr="12C18B01">
        <w:rPr>
          <w:rFonts w:eastAsia="Times New Roman"/>
          <w:i/>
          <w:iCs/>
          <w:color w:val="ED7D31" w:themeColor="accent2"/>
        </w:rPr>
        <w:t>life_expectancy</w:t>
      </w:r>
      <w:proofErr w:type="spellEnd"/>
      <w:r w:rsidRPr="12C18B01">
        <w:rPr>
          <w:rFonts w:eastAsia="Times New Roman"/>
          <w:color w:val="ED7D31" w:themeColor="accent2"/>
        </w:rPr>
        <w:t xml:space="preserve"> variable.</w:t>
      </w:r>
    </w:p>
    <w:p w14:paraId="1C243F6F" w14:textId="433A6F12" w:rsidR="12C18B01" w:rsidRDefault="12C18B01" w:rsidP="12C18B01">
      <w:pPr>
        <w:pStyle w:val="paragraph"/>
        <w:rPr>
          <w:b/>
          <w:bCs/>
          <w:color w:val="000000" w:themeColor="text1"/>
        </w:rPr>
      </w:pPr>
    </w:p>
    <w:p w14:paraId="72EFFFFD" w14:textId="785BE181" w:rsidR="00785D78" w:rsidRDefault="69FE40FA" w:rsidP="12C18B01">
      <w:pPr>
        <w:rPr>
          <w:b/>
          <w:bCs/>
          <w:color w:val="2F5496" w:themeColor="accent1" w:themeShade="BF"/>
          <w:highlight w:val="yellow"/>
        </w:rPr>
      </w:pPr>
      <w:r w:rsidRPr="12C18B01">
        <w:rPr>
          <w:b/>
          <w:bCs/>
        </w:rPr>
        <w:t>Work</w:t>
      </w:r>
      <w:r w:rsidR="056064D3" w:rsidRPr="12C18B01">
        <w:rPr>
          <w:b/>
          <w:bCs/>
        </w:rPr>
        <w:t xml:space="preserve">sheet                                                                                                                                                        </w:t>
      </w:r>
      <w:r w:rsidR="0DCB9F7B" w:rsidRPr="12C18B01">
        <w:rPr>
          <w:b/>
          <w:bCs/>
          <w:highlight w:val="yellow"/>
        </w:rPr>
        <w:t>Don’t forget to</w:t>
      </w:r>
      <w:r w:rsidR="1A0B251A" w:rsidRPr="12C18B01">
        <w:rPr>
          <w:b/>
          <w:bCs/>
          <w:highlight w:val="yellow"/>
        </w:rPr>
        <w:t xml:space="preserve"> </w:t>
      </w:r>
      <w:r w:rsidR="204E238D" w:rsidRPr="12C18B01">
        <w:rPr>
          <w:b/>
          <w:bCs/>
          <w:highlight w:val="yellow"/>
        </w:rPr>
        <w:t>l</w:t>
      </w:r>
      <w:r w:rsidR="1A0B251A" w:rsidRPr="12C18B01">
        <w:rPr>
          <w:b/>
          <w:bCs/>
          <w:highlight w:val="yellow"/>
        </w:rPr>
        <w:t xml:space="preserve">oad </w:t>
      </w:r>
      <w:r w:rsidR="204E238D" w:rsidRPr="12C18B01">
        <w:rPr>
          <w:b/>
          <w:bCs/>
          <w:highlight w:val="yellow"/>
        </w:rPr>
        <w:t>p</w:t>
      </w:r>
      <w:r w:rsidR="1A0B251A" w:rsidRPr="12C18B01">
        <w:rPr>
          <w:b/>
          <w:bCs/>
          <w:highlight w:val="yellow"/>
        </w:rPr>
        <w:t>ackages</w:t>
      </w:r>
      <w:r w:rsidRPr="12C18B01">
        <w:rPr>
          <w:b/>
          <w:bCs/>
          <w:highlight w:val="yellow"/>
        </w:rPr>
        <w:t xml:space="preserve">: </w:t>
      </w:r>
      <w:r w:rsidR="204E238D" w:rsidRPr="12C18B01">
        <w:rPr>
          <w:b/>
          <w:bCs/>
          <w:color w:val="2F5496" w:themeColor="accent1" w:themeShade="BF"/>
          <w:highlight w:val="yellow"/>
        </w:rPr>
        <w:t>library(</w:t>
      </w:r>
      <w:proofErr w:type="spellStart"/>
      <w:r w:rsidR="204E238D" w:rsidRPr="12C18B01">
        <w:rPr>
          <w:color w:val="000000" w:themeColor="text1"/>
          <w:highlight w:val="yellow"/>
        </w:rPr>
        <w:t>tidyverse</w:t>
      </w:r>
      <w:proofErr w:type="spellEnd"/>
      <w:r w:rsidR="204E238D" w:rsidRPr="12C18B01">
        <w:rPr>
          <w:b/>
          <w:bCs/>
          <w:color w:val="2F5496" w:themeColor="accent1" w:themeShade="BF"/>
          <w:highlight w:val="yellow"/>
        </w:rPr>
        <w:t>)</w:t>
      </w:r>
      <w:r w:rsidR="07F16A36" w:rsidRPr="12C18B01">
        <w:rPr>
          <w:b/>
          <w:bCs/>
          <w:color w:val="2F5496" w:themeColor="accent1" w:themeShade="BF"/>
          <w:highlight w:val="yellow"/>
        </w:rPr>
        <w:t xml:space="preserve"> and read the </w:t>
      </w:r>
      <w:proofErr w:type="spellStart"/>
      <w:r w:rsidR="07F16A36" w:rsidRPr="12C18B01">
        <w:rPr>
          <w:b/>
          <w:bCs/>
          <w:color w:val="2F5496" w:themeColor="accent1" w:themeShade="BF"/>
          <w:highlight w:val="yellow"/>
        </w:rPr>
        <w:t>life_expectancy</w:t>
      </w:r>
      <w:proofErr w:type="spellEnd"/>
      <w:r w:rsidR="07F16A36" w:rsidRPr="12C18B01">
        <w:rPr>
          <w:b/>
          <w:bCs/>
          <w:color w:val="2F5496" w:themeColor="accent1" w:themeShade="BF"/>
          <w:highlight w:val="yellow"/>
        </w:rPr>
        <w:t xml:space="preserve"> dataset.</w:t>
      </w:r>
    </w:p>
    <w:p w14:paraId="7BC9DD68" w14:textId="77777777" w:rsidR="00023C97" w:rsidRDefault="00023C97" w:rsidP="00023C97">
      <w:pPr>
        <w:rPr>
          <w:b/>
          <w:bCs/>
          <w:color w:val="538135" w:themeColor="accent6" w:themeShade="BF"/>
        </w:rPr>
      </w:pPr>
    </w:p>
    <w:p w14:paraId="6722E9AB" w14:textId="1B1200F2" w:rsidR="00023C97" w:rsidRDefault="4AD39260" w:rsidP="12C18B01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12C18B01">
        <w:rPr>
          <w:b/>
          <w:bCs/>
          <w:color w:val="000000" w:themeColor="text1"/>
        </w:rPr>
        <w:t>Use</w:t>
      </w:r>
      <w:r w:rsidRPr="12C18B01">
        <w:rPr>
          <w:b/>
          <w:bCs/>
          <w:color w:val="538135" w:themeColor="accent6" w:themeShade="BF"/>
        </w:rPr>
        <w:t xml:space="preserve"> </w:t>
      </w:r>
      <w:proofErr w:type="gramStart"/>
      <w:r w:rsidRPr="12C18B01">
        <w:rPr>
          <w:b/>
          <w:bCs/>
          <w:color w:val="4472C4" w:themeColor="accent1"/>
        </w:rPr>
        <w:t>select(</w:t>
      </w:r>
      <w:proofErr w:type="gramEnd"/>
      <w:r w:rsidRPr="12C18B01">
        <w:rPr>
          <w:b/>
          <w:bCs/>
          <w:color w:val="4472C4" w:themeColor="accent1"/>
        </w:rPr>
        <w:t xml:space="preserve">) </w:t>
      </w:r>
      <w:r w:rsidRPr="12C18B01">
        <w:rPr>
          <w:b/>
          <w:bCs/>
          <w:color w:val="000000" w:themeColor="text1"/>
        </w:rPr>
        <w:t xml:space="preserve">to isolate the variables of interest: </w:t>
      </w:r>
      <w:r w:rsidR="2F2C2704" w:rsidRPr="12C18B01">
        <w:rPr>
          <w:b/>
          <w:bCs/>
          <w:color w:val="000000" w:themeColor="text1"/>
        </w:rPr>
        <w:t>country, year, BMI</w:t>
      </w:r>
    </w:p>
    <w:p w14:paraId="61F72D9C" w14:textId="77777777" w:rsidR="00023C97" w:rsidRPr="00023C97" w:rsidRDefault="00023C97" w:rsidP="4068010D">
      <w:pPr>
        <w:pStyle w:val="ListParagraph"/>
        <w:ind w:left="0"/>
        <w:rPr>
          <w:b/>
          <w:bCs/>
          <w:color w:val="538135" w:themeColor="accent6" w:themeShade="BF"/>
        </w:rPr>
      </w:pPr>
    </w:p>
    <w:p w14:paraId="1D7C1101" w14:textId="77777777" w:rsidR="00023C97" w:rsidRPr="00023C97" w:rsidRDefault="00023C97" w:rsidP="00023C97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>
        <w:t>your_data</w:t>
      </w:r>
      <w:proofErr w:type="spellEnd"/>
      <w:r>
        <w:rPr>
          <w:color w:val="2F5496" w:themeColor="accent1" w:themeShade="BF"/>
        </w:rPr>
        <w:t xml:space="preserve"> &lt;- </w:t>
      </w:r>
      <w:proofErr w:type="spellStart"/>
      <w:r w:rsidRPr="00A7618D">
        <w:rPr>
          <w:color w:val="000000" w:themeColor="text1"/>
        </w:rPr>
        <w:t>your_data</w:t>
      </w:r>
      <w:proofErr w:type="spellEnd"/>
      <w:r w:rsidRPr="00A7618D">
        <w:rPr>
          <w:color w:val="000000" w:themeColor="text1"/>
        </w:rPr>
        <w:t xml:space="preserve"> </w:t>
      </w:r>
      <w:r>
        <w:rPr>
          <w:color w:val="2F5496" w:themeColor="accent1" w:themeShade="BF"/>
        </w:rPr>
        <w:t xml:space="preserve">%&gt;% </w:t>
      </w:r>
    </w:p>
    <w:p w14:paraId="23C8B47D" w14:textId="5EC3D51C" w:rsidR="00023C97" w:rsidRPr="00023C97" w:rsidRDefault="00023C97" w:rsidP="00023C97">
      <w:pPr>
        <w:pStyle w:val="ListParagraph"/>
        <w:ind w:left="2160"/>
        <w:rPr>
          <w:b/>
          <w:bCs/>
          <w:color w:val="4472C4" w:themeColor="accent1"/>
        </w:rPr>
      </w:pPr>
      <w:proofErr w:type="gramStart"/>
      <w:r>
        <w:rPr>
          <w:b/>
          <w:bCs/>
          <w:color w:val="4472C4" w:themeColor="accent1"/>
        </w:rPr>
        <w:t>select</w:t>
      </w:r>
      <w:r w:rsidRPr="00A7618D">
        <w:rPr>
          <w:b/>
          <w:bCs/>
          <w:color w:val="4472C4" w:themeColor="accent1"/>
        </w:rPr>
        <w:t>(</w:t>
      </w:r>
      <w:proofErr w:type="gramEnd"/>
      <w:r w:rsidRPr="00023C97">
        <w:rPr>
          <w:color w:val="000000" w:themeColor="text1"/>
        </w:rPr>
        <w:t>variable_1, variable_2</w:t>
      </w:r>
      <w:r>
        <w:rPr>
          <w:color w:val="000000" w:themeColor="text1"/>
        </w:rPr>
        <w:t>, variable_3</w:t>
      </w:r>
      <w:r>
        <w:rPr>
          <w:b/>
          <w:bCs/>
          <w:color w:val="4472C4" w:themeColor="accent1"/>
        </w:rPr>
        <w:t>)</w:t>
      </w:r>
    </w:p>
    <w:p w14:paraId="5AAA95D8" w14:textId="77777777" w:rsidR="00023C97" w:rsidRPr="00023C97" w:rsidRDefault="00023C97" w:rsidP="00023C97">
      <w:pPr>
        <w:rPr>
          <w:b/>
          <w:bCs/>
          <w:color w:val="538135" w:themeColor="accent6" w:themeShade="BF"/>
        </w:rPr>
      </w:pPr>
    </w:p>
    <w:p w14:paraId="60DA3F87" w14:textId="6C95778A" w:rsidR="00023C97" w:rsidRDefault="4AD39260" w:rsidP="00023C97">
      <w:pPr>
        <w:pStyle w:val="ListParagraph"/>
        <w:numPr>
          <w:ilvl w:val="0"/>
          <w:numId w:val="7"/>
        </w:numPr>
        <w:rPr>
          <w:b/>
          <w:bCs/>
        </w:rPr>
      </w:pPr>
      <w:r w:rsidRPr="12C18B01">
        <w:rPr>
          <w:b/>
          <w:bCs/>
        </w:rPr>
        <w:t xml:space="preserve">Try using the </w:t>
      </w:r>
      <w:proofErr w:type="gramStart"/>
      <w:r w:rsidRPr="12C18B01">
        <w:rPr>
          <w:b/>
          <w:bCs/>
          <w:color w:val="4472C4" w:themeColor="accent1"/>
        </w:rPr>
        <w:t>mutate(</w:t>
      </w:r>
      <w:proofErr w:type="gramEnd"/>
      <w:r w:rsidRPr="12C18B01">
        <w:rPr>
          <w:b/>
          <w:bCs/>
          <w:color w:val="4472C4" w:themeColor="accent1"/>
        </w:rPr>
        <w:t xml:space="preserve">) </w:t>
      </w:r>
      <w:r w:rsidRPr="12C18B01">
        <w:rPr>
          <w:b/>
          <w:bCs/>
        </w:rPr>
        <w:t xml:space="preserve">function to store the standardized scores of </w:t>
      </w:r>
      <w:r w:rsidR="21D71A0F" w:rsidRPr="12C18B01">
        <w:rPr>
          <w:b/>
          <w:bCs/>
        </w:rPr>
        <w:t xml:space="preserve">BMI </w:t>
      </w:r>
      <w:r w:rsidRPr="12C18B01">
        <w:rPr>
          <w:b/>
          <w:bCs/>
        </w:rPr>
        <w:t xml:space="preserve">as a new variable in the same dataset. </w:t>
      </w:r>
    </w:p>
    <w:p w14:paraId="2FC40D76" w14:textId="77777777" w:rsidR="00023C97" w:rsidRDefault="00023C97" w:rsidP="00023C97">
      <w:pPr>
        <w:pStyle w:val="ListParagraph"/>
        <w:rPr>
          <w:b/>
          <w:bCs/>
        </w:rPr>
      </w:pPr>
    </w:p>
    <w:p w14:paraId="542CB233" w14:textId="5172D154" w:rsidR="00023C97" w:rsidRPr="00023C97" w:rsidRDefault="4AD39260" w:rsidP="12C18B01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>
        <w:t>your_data</w:t>
      </w:r>
      <w:proofErr w:type="spellEnd"/>
      <w:r w:rsidRPr="12C18B01">
        <w:rPr>
          <w:color w:val="2F5496" w:themeColor="accent1" w:themeShade="BF"/>
        </w:rPr>
        <w:t xml:space="preserve"> &lt;- </w:t>
      </w:r>
      <w:proofErr w:type="spellStart"/>
      <w:r w:rsidRPr="12C18B01">
        <w:rPr>
          <w:color w:val="000000" w:themeColor="text1"/>
        </w:rPr>
        <w:t>your_data</w:t>
      </w:r>
      <w:proofErr w:type="spellEnd"/>
      <w:r w:rsidRPr="12C18B01">
        <w:rPr>
          <w:color w:val="000000" w:themeColor="text1"/>
        </w:rPr>
        <w:t xml:space="preserve"> </w:t>
      </w:r>
      <w:r w:rsidRPr="12C18B01">
        <w:rPr>
          <w:color w:val="2F5496" w:themeColor="accent1" w:themeShade="BF"/>
        </w:rPr>
        <w:t xml:space="preserve">%&gt;% </w:t>
      </w:r>
    </w:p>
    <w:p w14:paraId="0F454588" w14:textId="156E1068" w:rsidR="00023C97" w:rsidRPr="00023C97" w:rsidRDefault="4AD39260" w:rsidP="12C18B01">
      <w:pPr>
        <w:ind w:left="720" w:firstLine="720"/>
        <w:rPr>
          <w:b/>
          <w:bCs/>
        </w:rPr>
      </w:pPr>
      <w:proofErr w:type="gramStart"/>
      <w:r w:rsidRPr="12C18B01">
        <w:rPr>
          <w:b/>
          <w:bCs/>
          <w:color w:val="4472C4" w:themeColor="accent1"/>
        </w:rPr>
        <w:t>mutate(</w:t>
      </w:r>
      <w:proofErr w:type="spellStart"/>
      <w:proofErr w:type="gramEnd"/>
      <w:r w:rsidRPr="12C18B01">
        <w:rPr>
          <w:color w:val="FF0000"/>
        </w:rPr>
        <w:t>zscore</w:t>
      </w:r>
      <w:proofErr w:type="spellEnd"/>
      <w:r w:rsidRPr="12C18B01">
        <w:rPr>
          <w:color w:val="FF0000"/>
        </w:rPr>
        <w:t xml:space="preserve">_ variable </w:t>
      </w:r>
      <w:r>
        <w:t xml:space="preserve">= </w:t>
      </w:r>
      <w:r w:rsidRPr="12C18B01">
        <w:rPr>
          <w:b/>
          <w:bCs/>
          <w:color w:val="4472C4" w:themeColor="accent1"/>
        </w:rPr>
        <w:t>scale(</w:t>
      </w:r>
      <w:proofErr w:type="spellStart"/>
      <w:r>
        <w:t>your_continuous_variable</w:t>
      </w:r>
      <w:proofErr w:type="spellEnd"/>
      <w:r w:rsidRPr="12C18B01">
        <w:rPr>
          <w:b/>
          <w:bCs/>
          <w:color w:val="4472C4" w:themeColor="accent1"/>
        </w:rPr>
        <w:t>))</w:t>
      </w:r>
    </w:p>
    <w:p w14:paraId="1C52D084" w14:textId="77777777" w:rsidR="00023C97" w:rsidRPr="00023C97" w:rsidRDefault="00023C97" w:rsidP="00023C97">
      <w:pPr>
        <w:pStyle w:val="ListParagraph"/>
        <w:ind w:left="1440"/>
        <w:rPr>
          <w:b/>
          <w:bCs/>
        </w:rPr>
      </w:pPr>
    </w:p>
    <w:p w14:paraId="765E28A9" w14:textId="5F902B73" w:rsidR="00023C97" w:rsidRPr="00023C97" w:rsidRDefault="4AD39260" w:rsidP="4068010D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4068010D">
        <w:rPr>
          <w:b/>
          <w:bCs/>
          <w:color w:val="000000" w:themeColor="text1"/>
        </w:rPr>
        <w:t>Use</w:t>
      </w:r>
      <w:r w:rsidRPr="4068010D">
        <w:rPr>
          <w:b/>
          <w:bCs/>
          <w:color w:val="538135" w:themeColor="accent6" w:themeShade="BF"/>
        </w:rPr>
        <w:t xml:space="preserve"> </w:t>
      </w:r>
      <w:proofErr w:type="gramStart"/>
      <w:r w:rsidRPr="4068010D">
        <w:rPr>
          <w:b/>
          <w:bCs/>
          <w:color w:val="4471C4"/>
        </w:rPr>
        <w:t>filter(</w:t>
      </w:r>
      <w:proofErr w:type="gramEnd"/>
      <w:r w:rsidRPr="4068010D">
        <w:rPr>
          <w:b/>
          <w:bCs/>
          <w:color w:val="4471C4"/>
        </w:rPr>
        <w:t xml:space="preserve">) </w:t>
      </w:r>
      <w:r w:rsidRPr="4068010D">
        <w:rPr>
          <w:b/>
          <w:bCs/>
          <w:color w:val="000000" w:themeColor="text1"/>
        </w:rPr>
        <w:t xml:space="preserve">to look at rows </w:t>
      </w:r>
      <w:r w:rsidR="2A021D10" w:rsidRPr="4068010D">
        <w:rPr>
          <w:b/>
          <w:bCs/>
          <w:color w:val="000000" w:themeColor="text1"/>
        </w:rPr>
        <w:t>where the</w:t>
      </w:r>
      <w:r w:rsidRPr="4068010D">
        <w:rPr>
          <w:b/>
          <w:bCs/>
          <w:color w:val="000000" w:themeColor="text1"/>
        </w:rPr>
        <w:t xml:space="preserve"> </w:t>
      </w:r>
      <w:proofErr w:type="spellStart"/>
      <w:r w:rsidRPr="4068010D">
        <w:rPr>
          <w:b/>
          <w:bCs/>
          <w:color w:val="FF0000"/>
        </w:rPr>
        <w:t>zscore_variable</w:t>
      </w:r>
      <w:proofErr w:type="spellEnd"/>
      <w:r w:rsidR="1709C0F1" w:rsidRPr="4068010D">
        <w:rPr>
          <w:b/>
          <w:bCs/>
          <w:color w:val="FF0000"/>
        </w:rPr>
        <w:t xml:space="preserve"> </w:t>
      </w:r>
      <w:r w:rsidR="1709C0F1" w:rsidRPr="4068010D">
        <w:rPr>
          <w:b/>
          <w:bCs/>
        </w:rPr>
        <w:t>is 2 standard deviations above the mean</w:t>
      </w:r>
      <w:r w:rsidRPr="4068010D">
        <w:rPr>
          <w:b/>
          <w:bCs/>
        </w:rPr>
        <w:t xml:space="preserve"> </w:t>
      </w:r>
      <w:r w:rsidRPr="4068010D">
        <w:rPr>
          <w:b/>
          <w:bCs/>
          <w:color w:val="000000" w:themeColor="text1"/>
        </w:rPr>
        <w:t>(</w:t>
      </w:r>
      <w:proofErr w:type="spellStart"/>
      <w:r w:rsidRPr="4068010D">
        <w:rPr>
          <w:b/>
          <w:bCs/>
          <w:color w:val="FF0000"/>
        </w:rPr>
        <w:t>zscore_variable</w:t>
      </w:r>
      <w:proofErr w:type="spellEnd"/>
      <w:r w:rsidRPr="4068010D">
        <w:rPr>
          <w:b/>
          <w:bCs/>
          <w:color w:val="FF0000"/>
        </w:rPr>
        <w:t xml:space="preserve"> </w:t>
      </w:r>
      <w:r w:rsidRPr="4068010D">
        <w:rPr>
          <w:b/>
          <w:bCs/>
          <w:color w:val="000000" w:themeColor="text1"/>
        </w:rPr>
        <w:t>&gt; 2)</w:t>
      </w:r>
      <w:r w:rsidR="29CA27A8" w:rsidRPr="4068010D">
        <w:rPr>
          <w:b/>
          <w:bCs/>
          <w:color w:val="000000" w:themeColor="text1"/>
        </w:rPr>
        <w:t>.</w:t>
      </w:r>
      <w:r w:rsidR="3AF452AA" w:rsidRPr="4068010D">
        <w:rPr>
          <w:b/>
          <w:bCs/>
          <w:color w:val="000000" w:themeColor="text1"/>
        </w:rPr>
        <w:t xml:space="preserve"> How many such rows are there?</w:t>
      </w:r>
    </w:p>
    <w:p w14:paraId="37A809AD" w14:textId="35C2C94C" w:rsidR="12C18B01" w:rsidRDefault="12C18B01" w:rsidP="12C18B01">
      <w:pPr>
        <w:rPr>
          <w:b/>
          <w:bCs/>
          <w:color w:val="538135" w:themeColor="accent6" w:themeShade="BF"/>
        </w:rPr>
      </w:pPr>
    </w:p>
    <w:p w14:paraId="5302DE06" w14:textId="025A8AD5" w:rsidR="0101654C" w:rsidRDefault="0101654C" w:rsidP="4068010D">
      <w:pPr>
        <w:pStyle w:val="ListParagraph"/>
        <w:numPr>
          <w:ilvl w:val="1"/>
          <w:numId w:val="7"/>
        </w:numPr>
        <w:rPr>
          <w:b/>
          <w:bCs/>
          <w:color w:val="4472C4" w:themeColor="accent1"/>
        </w:rPr>
      </w:pPr>
      <w:proofErr w:type="spellStart"/>
      <w:r>
        <w:t>your_data</w:t>
      </w:r>
      <w:proofErr w:type="spellEnd"/>
      <w:r w:rsidRPr="4068010D">
        <w:rPr>
          <w:color w:val="2F5496" w:themeColor="accent1" w:themeShade="BF"/>
        </w:rPr>
        <w:t xml:space="preserve"> &lt;- </w:t>
      </w:r>
      <w:proofErr w:type="spellStart"/>
      <w:r w:rsidRPr="4068010D">
        <w:rPr>
          <w:color w:val="000000" w:themeColor="text1"/>
        </w:rPr>
        <w:t>your_data</w:t>
      </w:r>
      <w:proofErr w:type="spellEnd"/>
      <w:r w:rsidRPr="4068010D">
        <w:rPr>
          <w:color w:val="000000" w:themeColor="text1"/>
        </w:rPr>
        <w:t xml:space="preserve"> </w:t>
      </w:r>
      <w:r w:rsidRPr="4068010D">
        <w:rPr>
          <w:b/>
          <w:bCs/>
          <w:color w:val="2F5496" w:themeColor="accent1" w:themeShade="BF"/>
        </w:rPr>
        <w:t>%&gt;</w:t>
      </w:r>
      <w:proofErr w:type="gramStart"/>
      <w:r w:rsidRPr="4068010D">
        <w:rPr>
          <w:b/>
          <w:bCs/>
          <w:color w:val="2F5496" w:themeColor="accent1" w:themeShade="BF"/>
        </w:rPr>
        <w:t xml:space="preserve">% </w:t>
      </w:r>
      <w:r w:rsidR="71CBD413" w:rsidRPr="4068010D">
        <w:rPr>
          <w:b/>
          <w:bCs/>
          <w:color w:val="2F5496" w:themeColor="accent1" w:themeShade="BF"/>
        </w:rPr>
        <w:t xml:space="preserve"> </w:t>
      </w:r>
      <w:r w:rsidR="71CBD413" w:rsidRPr="4068010D">
        <w:rPr>
          <w:b/>
          <w:bCs/>
          <w:color w:val="ED7C31"/>
        </w:rPr>
        <w:t>#</w:t>
      </w:r>
      <w:proofErr w:type="gramEnd"/>
      <w:r w:rsidR="71CBD413" w:rsidRPr="4068010D">
        <w:rPr>
          <w:b/>
          <w:bCs/>
          <w:color w:val="ED7C31"/>
        </w:rPr>
        <w:t xml:space="preserve"> (first pipe to the filter() function)</w:t>
      </w:r>
    </w:p>
    <w:p w14:paraId="1AB4319C" w14:textId="22EA76A4" w:rsidR="0101654C" w:rsidRDefault="0101654C" w:rsidP="12C18B01">
      <w:pPr>
        <w:ind w:left="1440"/>
        <w:rPr>
          <w:b/>
          <w:bCs/>
          <w:color w:val="4472C4" w:themeColor="accent1"/>
        </w:rPr>
      </w:pPr>
      <w:proofErr w:type="gramStart"/>
      <w:r w:rsidRPr="12C18B01">
        <w:rPr>
          <w:b/>
          <w:bCs/>
          <w:color w:val="4472C4" w:themeColor="accent1"/>
        </w:rPr>
        <w:t>mutate(</w:t>
      </w:r>
      <w:proofErr w:type="spellStart"/>
      <w:proofErr w:type="gramEnd"/>
      <w:r w:rsidRPr="12C18B01">
        <w:rPr>
          <w:color w:val="FF0000"/>
        </w:rPr>
        <w:t>zscore</w:t>
      </w:r>
      <w:proofErr w:type="spellEnd"/>
      <w:r w:rsidRPr="12C18B01">
        <w:rPr>
          <w:color w:val="FF0000"/>
        </w:rPr>
        <w:t xml:space="preserve">_ variable </w:t>
      </w:r>
      <w:r>
        <w:t xml:space="preserve">= </w:t>
      </w:r>
      <w:r w:rsidRPr="12C18B01">
        <w:rPr>
          <w:b/>
          <w:bCs/>
          <w:color w:val="4472C4" w:themeColor="accent1"/>
        </w:rPr>
        <w:t>scale(</w:t>
      </w:r>
      <w:proofErr w:type="spellStart"/>
      <w:r>
        <w:t>your_continuous_variable</w:t>
      </w:r>
      <w:proofErr w:type="spellEnd"/>
      <w:r w:rsidRPr="12C18B01">
        <w:rPr>
          <w:b/>
          <w:bCs/>
          <w:color w:val="4472C4" w:themeColor="accent1"/>
        </w:rPr>
        <w:t xml:space="preserve">)) %&gt;% </w:t>
      </w:r>
      <w:r w:rsidR="17816C95" w:rsidRPr="12C18B01">
        <w:rPr>
          <w:b/>
          <w:bCs/>
          <w:color w:val="ED7D31" w:themeColor="accent2"/>
        </w:rPr>
        <w:t>#(</w:t>
      </w:r>
      <w:r w:rsidR="546F2C39" w:rsidRPr="12C18B01">
        <w:rPr>
          <w:b/>
          <w:bCs/>
          <w:color w:val="ED7D31" w:themeColor="accent2"/>
        </w:rPr>
        <w:t>second pipe)</w:t>
      </w:r>
    </w:p>
    <w:p w14:paraId="3D281927" w14:textId="387168E6" w:rsidR="0101654C" w:rsidRDefault="0101654C" w:rsidP="4068010D">
      <w:pPr>
        <w:pStyle w:val="ListParagraph"/>
        <w:ind w:left="1440"/>
        <w:rPr>
          <w:b/>
          <w:bCs/>
          <w:color w:val="4472C4" w:themeColor="accent1"/>
        </w:rPr>
      </w:pPr>
      <w:proofErr w:type="gramStart"/>
      <w:r w:rsidRPr="4068010D">
        <w:rPr>
          <w:b/>
          <w:bCs/>
          <w:color w:val="4471C4"/>
        </w:rPr>
        <w:t>filter(</w:t>
      </w:r>
      <w:proofErr w:type="spellStart"/>
      <w:proofErr w:type="gramEnd"/>
      <w:r w:rsidRPr="4068010D">
        <w:rPr>
          <w:color w:val="FF0000"/>
        </w:rPr>
        <w:t>zscore_variable</w:t>
      </w:r>
      <w:proofErr w:type="spellEnd"/>
      <w:r w:rsidRPr="4068010D">
        <w:rPr>
          <w:b/>
          <w:bCs/>
          <w:color w:val="FF0000"/>
        </w:rPr>
        <w:t xml:space="preserve"> </w:t>
      </w:r>
      <w:r w:rsidRPr="4068010D">
        <w:rPr>
          <w:color w:val="000000" w:themeColor="text1"/>
        </w:rPr>
        <w:t>&gt; 2</w:t>
      </w:r>
      <w:r w:rsidRPr="4068010D">
        <w:rPr>
          <w:b/>
          <w:bCs/>
          <w:color w:val="4471C4"/>
        </w:rPr>
        <w:t>)</w:t>
      </w:r>
    </w:p>
    <w:p w14:paraId="4BFC90FC" w14:textId="4F185F03" w:rsidR="12C18B01" w:rsidRDefault="12C18B01" w:rsidP="12C18B01">
      <w:pPr>
        <w:ind w:left="2160"/>
        <w:rPr>
          <w:b/>
          <w:bCs/>
          <w:color w:val="4472C4" w:themeColor="accent1"/>
        </w:rPr>
      </w:pPr>
    </w:p>
    <w:p w14:paraId="1422BCD6" w14:textId="64DA6BB8" w:rsidR="0101654C" w:rsidRDefault="0101654C" w:rsidP="4068010D">
      <w:pPr>
        <w:pStyle w:val="ListParagraph"/>
        <w:numPr>
          <w:ilvl w:val="0"/>
          <w:numId w:val="7"/>
        </w:numPr>
        <w:spacing w:line="259" w:lineRule="auto"/>
        <w:rPr>
          <w:b/>
          <w:bCs/>
        </w:rPr>
      </w:pPr>
      <w:r w:rsidRPr="4068010D">
        <w:rPr>
          <w:b/>
          <w:bCs/>
        </w:rPr>
        <w:t>Let’s try one more examp</w:t>
      </w:r>
      <w:r w:rsidR="6DC92CCB" w:rsidRPr="4068010D">
        <w:rPr>
          <w:b/>
          <w:bCs/>
        </w:rPr>
        <w:t>le</w:t>
      </w:r>
      <w:r w:rsidRPr="4068010D">
        <w:rPr>
          <w:b/>
          <w:bCs/>
        </w:rPr>
        <w:t xml:space="preserve">. </w:t>
      </w:r>
      <w:r w:rsidRPr="4068010D">
        <w:t>This time select country, year, and a continuous variable of your choice. Calculate the standardized score for the continuous variable and filter to</w:t>
      </w:r>
      <w:r w:rsidR="15804EFA" w:rsidRPr="4068010D">
        <w:t xml:space="preserve"> rows where</w:t>
      </w:r>
      <w:r w:rsidRPr="4068010D">
        <w:t xml:space="preserve"> </w:t>
      </w:r>
      <w:r w:rsidR="3671154B" w:rsidRPr="4068010D">
        <w:t xml:space="preserve">z-scores </w:t>
      </w:r>
      <w:r w:rsidR="52ED7D7B" w:rsidRPr="4068010D">
        <w:t xml:space="preserve">is </w:t>
      </w:r>
      <w:r w:rsidR="3671154B" w:rsidRPr="4068010D">
        <w:t xml:space="preserve">2 SD below the mean </w:t>
      </w:r>
      <w:r w:rsidR="3671154B" w:rsidRPr="4068010D">
        <w:rPr>
          <w:color w:val="FF0000"/>
        </w:rPr>
        <w:t>(</w:t>
      </w:r>
      <w:proofErr w:type="spellStart"/>
      <w:r w:rsidR="3671154B" w:rsidRPr="4068010D">
        <w:rPr>
          <w:color w:val="FF0000"/>
        </w:rPr>
        <w:t>z_score</w:t>
      </w:r>
      <w:proofErr w:type="spellEnd"/>
      <w:r w:rsidR="3671154B" w:rsidRPr="4068010D">
        <w:rPr>
          <w:color w:val="FF0000"/>
        </w:rPr>
        <w:t xml:space="preserve"> &lt; -2)</w:t>
      </w:r>
      <w:r w:rsidRPr="4068010D">
        <w:t>.</w:t>
      </w:r>
      <w:r w:rsidRPr="4068010D">
        <w:rPr>
          <w:b/>
          <w:bCs/>
        </w:rPr>
        <w:t xml:space="preserve"> </w:t>
      </w:r>
      <w:r w:rsidR="5BDB9535" w:rsidRPr="4068010D">
        <w:rPr>
          <w:b/>
          <w:bCs/>
        </w:rPr>
        <w:t xml:space="preserve">Challenge: do everything using pipe in one go. </w:t>
      </w:r>
    </w:p>
    <w:sectPr w:rsidR="0101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519D"/>
    <w:multiLevelType w:val="hybridMultilevel"/>
    <w:tmpl w:val="1B18B2DA"/>
    <w:lvl w:ilvl="0" w:tplc="00EA576A">
      <w:start w:val="1"/>
      <w:numFmt w:val="decimal"/>
      <w:lvlText w:val="%1."/>
      <w:lvlJc w:val="left"/>
      <w:pPr>
        <w:ind w:left="720" w:hanging="360"/>
      </w:pPr>
    </w:lvl>
    <w:lvl w:ilvl="1" w:tplc="0ACCAD46">
      <w:start w:val="1"/>
      <w:numFmt w:val="lowerLetter"/>
      <w:lvlText w:val="%2."/>
      <w:lvlJc w:val="left"/>
      <w:pPr>
        <w:ind w:left="1440" w:hanging="360"/>
      </w:pPr>
    </w:lvl>
    <w:lvl w:ilvl="2" w:tplc="02C80B02">
      <w:start w:val="1"/>
      <w:numFmt w:val="lowerRoman"/>
      <w:lvlText w:val="%3."/>
      <w:lvlJc w:val="right"/>
      <w:pPr>
        <w:ind w:left="2160" w:hanging="180"/>
      </w:pPr>
    </w:lvl>
    <w:lvl w:ilvl="3" w:tplc="A768CD7E">
      <w:start w:val="1"/>
      <w:numFmt w:val="decimal"/>
      <w:lvlText w:val="%4."/>
      <w:lvlJc w:val="left"/>
      <w:pPr>
        <w:ind w:left="2880" w:hanging="360"/>
      </w:pPr>
    </w:lvl>
    <w:lvl w:ilvl="4" w:tplc="D798A45C">
      <w:start w:val="1"/>
      <w:numFmt w:val="lowerLetter"/>
      <w:lvlText w:val="%5."/>
      <w:lvlJc w:val="left"/>
      <w:pPr>
        <w:ind w:left="3600" w:hanging="360"/>
      </w:pPr>
    </w:lvl>
    <w:lvl w:ilvl="5" w:tplc="F3A465CC">
      <w:start w:val="1"/>
      <w:numFmt w:val="lowerRoman"/>
      <w:lvlText w:val="%6."/>
      <w:lvlJc w:val="right"/>
      <w:pPr>
        <w:ind w:left="4320" w:hanging="180"/>
      </w:pPr>
    </w:lvl>
    <w:lvl w:ilvl="6" w:tplc="C80CF6D0">
      <w:start w:val="1"/>
      <w:numFmt w:val="decimal"/>
      <w:lvlText w:val="%7."/>
      <w:lvlJc w:val="left"/>
      <w:pPr>
        <w:ind w:left="5040" w:hanging="360"/>
      </w:pPr>
    </w:lvl>
    <w:lvl w:ilvl="7" w:tplc="4F9ED77E">
      <w:start w:val="1"/>
      <w:numFmt w:val="lowerLetter"/>
      <w:lvlText w:val="%8."/>
      <w:lvlJc w:val="left"/>
      <w:pPr>
        <w:ind w:left="5760" w:hanging="360"/>
      </w:pPr>
    </w:lvl>
    <w:lvl w:ilvl="8" w:tplc="B628BA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248142">
    <w:abstractNumId w:val="2"/>
  </w:num>
  <w:num w:numId="2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533054">
    <w:abstractNumId w:val="5"/>
  </w:num>
  <w:num w:numId="5" w16cid:durableId="1082678427">
    <w:abstractNumId w:val="12"/>
  </w:num>
  <w:num w:numId="6" w16cid:durableId="1121922533">
    <w:abstractNumId w:val="14"/>
  </w:num>
  <w:num w:numId="7" w16cid:durableId="2092971664">
    <w:abstractNumId w:val="8"/>
  </w:num>
  <w:num w:numId="8" w16cid:durableId="1545750152">
    <w:abstractNumId w:val="3"/>
  </w:num>
  <w:num w:numId="9" w16cid:durableId="1186943497">
    <w:abstractNumId w:val="6"/>
  </w:num>
  <w:num w:numId="10" w16cid:durableId="1089891220">
    <w:abstractNumId w:val="9"/>
  </w:num>
  <w:num w:numId="11" w16cid:durableId="261423674">
    <w:abstractNumId w:val="1"/>
  </w:num>
  <w:num w:numId="12" w16cid:durableId="1838567972">
    <w:abstractNumId w:val="15"/>
  </w:num>
  <w:num w:numId="13" w16cid:durableId="1960605957">
    <w:abstractNumId w:val="11"/>
  </w:num>
  <w:num w:numId="14" w16cid:durableId="1031540072">
    <w:abstractNumId w:val="16"/>
  </w:num>
  <w:num w:numId="15" w16cid:durableId="2021151470">
    <w:abstractNumId w:val="7"/>
  </w:num>
  <w:num w:numId="16" w16cid:durableId="1709061076">
    <w:abstractNumId w:val="13"/>
  </w:num>
  <w:num w:numId="17" w16cid:durableId="285621800">
    <w:abstractNumId w:val="10"/>
  </w:num>
  <w:num w:numId="18" w16cid:durableId="1186210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23C97"/>
    <w:rsid w:val="00142B0B"/>
    <w:rsid w:val="00177406"/>
    <w:rsid w:val="00181089"/>
    <w:rsid w:val="001A083F"/>
    <w:rsid w:val="001D28DD"/>
    <w:rsid w:val="00485FA7"/>
    <w:rsid w:val="00507956"/>
    <w:rsid w:val="00510599"/>
    <w:rsid w:val="005C4A7D"/>
    <w:rsid w:val="00631109"/>
    <w:rsid w:val="00723ADF"/>
    <w:rsid w:val="00785D78"/>
    <w:rsid w:val="00790751"/>
    <w:rsid w:val="007B0DE3"/>
    <w:rsid w:val="007D3AA6"/>
    <w:rsid w:val="00881EDA"/>
    <w:rsid w:val="008A19A9"/>
    <w:rsid w:val="008F1D1C"/>
    <w:rsid w:val="00906093"/>
    <w:rsid w:val="00973B0D"/>
    <w:rsid w:val="009F1E6F"/>
    <w:rsid w:val="00A314D8"/>
    <w:rsid w:val="00A33673"/>
    <w:rsid w:val="00A7618D"/>
    <w:rsid w:val="00AA6CBE"/>
    <w:rsid w:val="00B659DD"/>
    <w:rsid w:val="00B6789F"/>
    <w:rsid w:val="00B72005"/>
    <w:rsid w:val="00BB7279"/>
    <w:rsid w:val="00BD603C"/>
    <w:rsid w:val="00C750F8"/>
    <w:rsid w:val="00D4203C"/>
    <w:rsid w:val="00DB0029"/>
    <w:rsid w:val="00DD4C29"/>
    <w:rsid w:val="00E1723D"/>
    <w:rsid w:val="00E42CE2"/>
    <w:rsid w:val="00E81634"/>
    <w:rsid w:val="00F05E29"/>
    <w:rsid w:val="0101654C"/>
    <w:rsid w:val="020B31E4"/>
    <w:rsid w:val="044E9FD4"/>
    <w:rsid w:val="04FD5739"/>
    <w:rsid w:val="05158F02"/>
    <w:rsid w:val="051AAF69"/>
    <w:rsid w:val="056064D3"/>
    <w:rsid w:val="062347EC"/>
    <w:rsid w:val="068A8C50"/>
    <w:rsid w:val="07456F49"/>
    <w:rsid w:val="07F16A36"/>
    <w:rsid w:val="090B2D48"/>
    <w:rsid w:val="09780187"/>
    <w:rsid w:val="09AD2327"/>
    <w:rsid w:val="0A0B4E6B"/>
    <w:rsid w:val="0ABA7A2A"/>
    <w:rsid w:val="0AFEEA4A"/>
    <w:rsid w:val="0B903B48"/>
    <w:rsid w:val="0BB988ED"/>
    <w:rsid w:val="0CBDC86B"/>
    <w:rsid w:val="0CFF284C"/>
    <w:rsid w:val="0DCB9F7B"/>
    <w:rsid w:val="0E132A7F"/>
    <w:rsid w:val="0E3DAE49"/>
    <w:rsid w:val="0F323A8A"/>
    <w:rsid w:val="0F71816A"/>
    <w:rsid w:val="0FCE1AAE"/>
    <w:rsid w:val="0FD97EAA"/>
    <w:rsid w:val="10F41081"/>
    <w:rsid w:val="1129BBAE"/>
    <w:rsid w:val="1169EB0F"/>
    <w:rsid w:val="1197CF23"/>
    <w:rsid w:val="12C18B01"/>
    <w:rsid w:val="12C58C0F"/>
    <w:rsid w:val="1365BEB0"/>
    <w:rsid w:val="13D0AB78"/>
    <w:rsid w:val="13F8594B"/>
    <w:rsid w:val="148472F8"/>
    <w:rsid w:val="1510EFD6"/>
    <w:rsid w:val="15804EFA"/>
    <w:rsid w:val="169A60FB"/>
    <w:rsid w:val="1709C0F1"/>
    <w:rsid w:val="176AA350"/>
    <w:rsid w:val="176B2F98"/>
    <w:rsid w:val="17816C95"/>
    <w:rsid w:val="17BC13BA"/>
    <w:rsid w:val="17FC2769"/>
    <w:rsid w:val="1957E41B"/>
    <w:rsid w:val="1A0B251A"/>
    <w:rsid w:val="1D0B00B7"/>
    <w:rsid w:val="1D2589DA"/>
    <w:rsid w:val="1DF8C4C5"/>
    <w:rsid w:val="1E95E80A"/>
    <w:rsid w:val="1EA6D118"/>
    <w:rsid w:val="1EC15A3B"/>
    <w:rsid w:val="1FA9A660"/>
    <w:rsid w:val="1FC39068"/>
    <w:rsid w:val="2042A179"/>
    <w:rsid w:val="204E238D"/>
    <w:rsid w:val="20971543"/>
    <w:rsid w:val="20FFAEDC"/>
    <w:rsid w:val="214E8F85"/>
    <w:rsid w:val="219258A9"/>
    <w:rsid w:val="21D71A0F"/>
    <w:rsid w:val="21F8FAFD"/>
    <w:rsid w:val="22EA5FE6"/>
    <w:rsid w:val="23CEB605"/>
    <w:rsid w:val="23F28954"/>
    <w:rsid w:val="242BDD81"/>
    <w:rsid w:val="24EB9F26"/>
    <w:rsid w:val="26219C01"/>
    <w:rsid w:val="2700B6E9"/>
    <w:rsid w:val="27D50DEA"/>
    <w:rsid w:val="2810D199"/>
    <w:rsid w:val="2908EAF7"/>
    <w:rsid w:val="29B51940"/>
    <w:rsid w:val="29CA27A8"/>
    <w:rsid w:val="2A021D10"/>
    <w:rsid w:val="2A8D34C3"/>
    <w:rsid w:val="2B19A6BF"/>
    <w:rsid w:val="2B7D02EE"/>
    <w:rsid w:val="2D2BEEDD"/>
    <w:rsid w:val="2DACB5B3"/>
    <w:rsid w:val="2EC0B7E6"/>
    <w:rsid w:val="2EDF6B8B"/>
    <w:rsid w:val="2F2C2704"/>
    <w:rsid w:val="2F5907F8"/>
    <w:rsid w:val="2F6F815B"/>
    <w:rsid w:val="2FAA37A3"/>
    <w:rsid w:val="302DB1A9"/>
    <w:rsid w:val="3155E825"/>
    <w:rsid w:val="318F3F9D"/>
    <w:rsid w:val="32388B5E"/>
    <w:rsid w:val="32DC0EA7"/>
    <w:rsid w:val="33F0FB4B"/>
    <w:rsid w:val="34A5E6B2"/>
    <w:rsid w:val="3549FD3D"/>
    <w:rsid w:val="354EAD0F"/>
    <w:rsid w:val="355A74AC"/>
    <w:rsid w:val="3671154B"/>
    <w:rsid w:val="36B565E3"/>
    <w:rsid w:val="37246817"/>
    <w:rsid w:val="39FCE0B7"/>
    <w:rsid w:val="3A0697CB"/>
    <w:rsid w:val="3A2A74E6"/>
    <w:rsid w:val="3A66B3CB"/>
    <w:rsid w:val="3AF452AA"/>
    <w:rsid w:val="3D7BCFE4"/>
    <w:rsid w:val="3E1D4D70"/>
    <w:rsid w:val="3F130D58"/>
    <w:rsid w:val="4068010D"/>
    <w:rsid w:val="40D5F54F"/>
    <w:rsid w:val="43E086F1"/>
    <w:rsid w:val="4483E3D4"/>
    <w:rsid w:val="44C51A1F"/>
    <w:rsid w:val="44CCE9F4"/>
    <w:rsid w:val="457C5752"/>
    <w:rsid w:val="46AD472B"/>
    <w:rsid w:val="46DC5F13"/>
    <w:rsid w:val="47A9B049"/>
    <w:rsid w:val="4925A920"/>
    <w:rsid w:val="49DADF10"/>
    <w:rsid w:val="4ACF1493"/>
    <w:rsid w:val="4AD39260"/>
    <w:rsid w:val="4C4BEA03"/>
    <w:rsid w:val="4C958496"/>
    <w:rsid w:val="4D505FC2"/>
    <w:rsid w:val="4E3154F7"/>
    <w:rsid w:val="4E6863C7"/>
    <w:rsid w:val="4F0F7FAE"/>
    <w:rsid w:val="4FCD2558"/>
    <w:rsid w:val="50F7C262"/>
    <w:rsid w:val="5168F5B9"/>
    <w:rsid w:val="51751368"/>
    <w:rsid w:val="518A74CA"/>
    <w:rsid w:val="52ED7D7B"/>
    <w:rsid w:val="546F2C39"/>
    <w:rsid w:val="549E3871"/>
    <w:rsid w:val="55537419"/>
    <w:rsid w:val="558B38DD"/>
    <w:rsid w:val="5592F783"/>
    <w:rsid w:val="563A08D2"/>
    <w:rsid w:val="56B5A56C"/>
    <w:rsid w:val="573B635A"/>
    <w:rsid w:val="59449B43"/>
    <w:rsid w:val="5971A994"/>
    <w:rsid w:val="59EEDE6D"/>
    <w:rsid w:val="59FB0BB7"/>
    <w:rsid w:val="5A321125"/>
    <w:rsid w:val="5AFB4424"/>
    <w:rsid w:val="5BDB9535"/>
    <w:rsid w:val="5BE15204"/>
    <w:rsid w:val="5BFA7A61"/>
    <w:rsid w:val="5C40A211"/>
    <w:rsid w:val="5CAB2B8A"/>
    <w:rsid w:val="5E7A8AC4"/>
    <w:rsid w:val="5E81BB22"/>
    <w:rsid w:val="5EAD67F2"/>
    <w:rsid w:val="5ED66A60"/>
    <w:rsid w:val="5F18F2C6"/>
    <w:rsid w:val="5F6CD0B6"/>
    <w:rsid w:val="5FF102D8"/>
    <w:rsid w:val="6027DEBB"/>
    <w:rsid w:val="61C3AF1C"/>
    <w:rsid w:val="62509388"/>
    <w:rsid w:val="62F18B3B"/>
    <w:rsid w:val="6491D775"/>
    <w:rsid w:val="65E467DF"/>
    <w:rsid w:val="6654E28C"/>
    <w:rsid w:val="69F75FFE"/>
    <w:rsid w:val="69FE40FA"/>
    <w:rsid w:val="6A174C07"/>
    <w:rsid w:val="6A72D491"/>
    <w:rsid w:val="6B706D52"/>
    <w:rsid w:val="6B86297E"/>
    <w:rsid w:val="6CC75BA6"/>
    <w:rsid w:val="6D0B23A5"/>
    <w:rsid w:val="6D4EECC9"/>
    <w:rsid w:val="6DC92CCB"/>
    <w:rsid w:val="6E73E631"/>
    <w:rsid w:val="6F0F00DF"/>
    <w:rsid w:val="706749A3"/>
    <w:rsid w:val="707ADC31"/>
    <w:rsid w:val="710FB897"/>
    <w:rsid w:val="71CBD413"/>
    <w:rsid w:val="72FEC982"/>
    <w:rsid w:val="730970B8"/>
    <w:rsid w:val="73B98B27"/>
    <w:rsid w:val="73F6CACE"/>
    <w:rsid w:val="742995D4"/>
    <w:rsid w:val="74B0896E"/>
    <w:rsid w:val="756A8B03"/>
    <w:rsid w:val="7575047C"/>
    <w:rsid w:val="7579ACBF"/>
    <w:rsid w:val="764C59CF"/>
    <w:rsid w:val="76921B07"/>
    <w:rsid w:val="769878E7"/>
    <w:rsid w:val="7698DD8E"/>
    <w:rsid w:val="77157D20"/>
    <w:rsid w:val="7749383D"/>
    <w:rsid w:val="77645EE9"/>
    <w:rsid w:val="77E82A30"/>
    <w:rsid w:val="78A1C5E8"/>
    <w:rsid w:val="78E02F3F"/>
    <w:rsid w:val="796E0B06"/>
    <w:rsid w:val="7A774F88"/>
    <w:rsid w:val="7D41237C"/>
    <w:rsid w:val="7D4467C3"/>
    <w:rsid w:val="7E2A49CD"/>
    <w:rsid w:val="7E4EB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paragraph" w:customStyle="1" w:styleId="paragraph">
    <w:name w:val="paragraph"/>
    <w:basedOn w:val="Normal"/>
    <w:rsid w:val="00023C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23C97"/>
  </w:style>
  <w:style w:type="character" w:customStyle="1" w:styleId="eop">
    <w:name w:val="eop"/>
    <w:basedOn w:val="DefaultParagraphFont"/>
    <w:rsid w:val="0002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2024-11-14T20:14:00Z</dcterms:created>
  <dcterms:modified xsi:type="dcterms:W3CDTF">2024-11-14T20:14:00Z</dcterms:modified>
</cp:coreProperties>
</file>