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Schooling (Yrs.)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 Expectancy (Yrs.)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2024-11-22T14:39:38Z</dcterms:modified>
  <cp:category/>
</cp:coreProperties>
</file>