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enroll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sesavgall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lninc50avgall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baplusavgall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unempavgall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snapavgall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frpl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sesavgall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lninc50avgall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baplusavgall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unempavgall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snapavgall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frpl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-.529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2023-02-16T10:23:10Z</dcterms:modified>
  <cp:category/>
</cp:coreProperties>
</file>