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lninc50avgall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lninc50avgall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baplusavgall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snapavgall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-.529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2023-03-07T12:46:56Z</dcterms:modified>
  <cp:category/>
</cp:coreProperties>
</file>