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Grade-band Level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Geographic locale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2024-02-27T10:49:17Z</dcterms:modified>
  <cp:category/>
</cp:coreProperties>
</file>