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rFonts w:ascii="Times New Roman"/>
        </w:rPr>
      </w:pPr>
      <w:r>
        <w:rPr/>
        <w:pict>
          <v:group style="position:absolute;margin-left:55.549999pt;margin-top:0pt;width:221.9pt;height:173.3pt;mso-position-horizontal-relative:page;mso-position-vertical-relative:page;z-index:-251864064" coordorigin="1111,0" coordsize="4438,3466">
            <v:shape style="position:absolute;left:2157;top:381;width:2976;height:696" type="#_x0000_t75" stroked="false">
              <v:imagedata r:id="rId5" o:title=""/>
            </v:shape>
            <v:shape style="position:absolute;left:1726;top:427;width:3823;height:1035" type="#_x0000_t75" stroked="false">
              <v:imagedata r:id="rId6" o:title=""/>
            </v:shape>
            <v:line style="position:absolute" from="1111,461" to="4935,461" stroked="true" strokeweight=".72pt" strokecolor="#ffffff">
              <v:stroke dashstyle="solid"/>
            </v:line>
            <v:shape style="position:absolute;left:1111;top:931;width:3823;height:1035" type="#_x0000_t75" stroked="false">
              <v:imagedata r:id="rId6" o:title=""/>
            </v:shape>
            <v:shape style="position:absolute;left:1111;top:1231;width:3823;height:1035" type="#_x0000_t75" stroked="false">
              <v:imagedata r:id="rId6" o:title=""/>
            </v:shape>
            <v:shape style="position:absolute;left:1111;top:1831;width:3823;height:1035" type="#_x0000_t75" stroked="false">
              <v:imagedata r:id="rId6" o:title=""/>
            </v:shape>
            <v:line style="position:absolute" from="1111,1061" to="4935,1061" stroked="true" strokeweight=".72pt" strokecolor="#ffffff">
              <v:stroke dashstyle="solid"/>
            </v:line>
            <v:line style="position:absolute" from="4943,168" to="4943,2866" stroked="true" strokeweight=".72pt" strokecolor="#ffffff">
              <v:stroke dashstyle="solid"/>
            </v:line>
            <v:shape style="position:absolute;left:1111;top:1594;width:2616;height:1872" type="#_x0000_t75" stroked="false">
              <v:imagedata r:id="rId7" o:title=""/>
            </v:shape>
            <v:line style="position:absolute" from="3735,0" to="3735,3466" stroked="true" strokeweight=".72pt" strokecolor="#ffffff">
              <v:stroke dashstyle="solid"/>
            </v:line>
            <w10:wrap type="none"/>
          </v:group>
        </w:pict>
      </w:r>
    </w:p>
    <w:p>
      <w:pPr>
        <w:pStyle w:val="BodyText"/>
        <w:ind w:left="0" w:firstLine="0"/>
        <w:rPr>
          <w:rFonts w:ascii="Times New Roman"/>
        </w:rPr>
      </w:pPr>
    </w:p>
    <w:p>
      <w:pPr>
        <w:pStyle w:val="BodyText"/>
        <w:ind w:left="0" w:firstLine="0"/>
        <w:rPr>
          <w:rFonts w:ascii="Times New Roman"/>
        </w:rPr>
      </w:pPr>
    </w:p>
    <w:p>
      <w:pPr>
        <w:pStyle w:val="BodyText"/>
        <w:spacing w:before="11"/>
        <w:ind w:left="0" w:firstLine="0"/>
        <w:rPr>
          <w:rFonts w:ascii="Times New Roman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8"/>
      </w:tblGrid>
      <w:tr>
        <w:trPr>
          <w:trHeight w:val="5170" w:hRule="atLeast"/>
        </w:trPr>
        <w:tc>
          <w:tcPr>
            <w:tcW w:w="10188" w:type="dxa"/>
            <w:tcBorders>
              <w:bottom w:val="single" w:sz="2" w:space="0" w:color="999999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  <w:p>
            <w:pPr>
              <w:pStyle w:val="TableParagraph"/>
              <w:rPr>
                <w:rFonts w:ascii="Times New Roman"/>
                <w:sz w:val="34"/>
              </w:rPr>
            </w:pPr>
          </w:p>
          <w:p>
            <w:pPr>
              <w:pStyle w:val="TableParagraph"/>
              <w:rPr>
                <w:rFonts w:ascii="Times New Roman"/>
                <w:sz w:val="34"/>
              </w:rPr>
            </w:pPr>
          </w:p>
          <w:p>
            <w:pPr>
              <w:pStyle w:val="TableParagraph"/>
              <w:rPr>
                <w:rFonts w:ascii="Times New Roman"/>
                <w:sz w:val="34"/>
              </w:rPr>
            </w:pPr>
          </w:p>
          <w:p>
            <w:pPr>
              <w:pStyle w:val="TableParagraph"/>
              <w:rPr>
                <w:rFonts w:ascii="Times New Roman"/>
                <w:sz w:val="34"/>
              </w:rPr>
            </w:pPr>
          </w:p>
          <w:p>
            <w:pPr>
              <w:pStyle w:val="TableParagraph"/>
              <w:rPr>
                <w:rFonts w:ascii="Times New Roman"/>
                <w:sz w:val="34"/>
              </w:rPr>
            </w:pPr>
          </w:p>
          <w:p>
            <w:pPr>
              <w:pStyle w:val="TableParagraph"/>
              <w:rPr>
                <w:rFonts w:ascii="Times New Roman"/>
                <w:sz w:val="34"/>
              </w:rPr>
            </w:pPr>
          </w:p>
          <w:p>
            <w:pPr>
              <w:pStyle w:val="TableParagraph"/>
              <w:rPr>
                <w:rFonts w:ascii="Times New Roman"/>
                <w:sz w:val="3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338" w:lineRule="exact"/>
              <w:ind w:left="120"/>
              <w:rPr>
                <w:b/>
                <w:sz w:val="28"/>
              </w:rPr>
            </w:pPr>
            <w:r>
              <w:rPr>
                <w:b/>
                <w:sz w:val="28"/>
              </w:rPr>
              <w:t>Nadia Salvo</w:t>
            </w:r>
          </w:p>
          <w:p>
            <w:pPr>
              <w:pStyle w:val="TableParagraph"/>
              <w:spacing w:line="237" w:lineRule="exact"/>
              <w:ind w:left="120"/>
              <w:rPr>
                <w:sz w:val="20"/>
              </w:rPr>
            </w:pPr>
            <w:r>
              <w:rPr>
                <w:b/>
                <w:sz w:val="20"/>
              </w:rPr>
              <w:t>Adresse: </w:t>
            </w:r>
            <w:r>
              <w:rPr>
                <w:sz w:val="20"/>
              </w:rPr>
              <w:t>630 – 75</w:t>
            </w:r>
            <w:r>
              <w:rPr>
                <w:position w:val="5"/>
                <w:sz w:val="13"/>
              </w:rPr>
              <w:t>e </w:t>
            </w:r>
            <w:r>
              <w:rPr>
                <w:sz w:val="20"/>
              </w:rPr>
              <w:t>Avenue, Laval (Québec) H7V 2Y5</w:t>
            </w:r>
          </w:p>
          <w:p>
            <w:pPr>
              <w:pStyle w:val="TableParagraph"/>
              <w:spacing w:line="240" w:lineRule="exact"/>
              <w:ind w:left="120"/>
              <w:rPr>
                <w:sz w:val="20"/>
              </w:rPr>
            </w:pPr>
            <w:r>
              <w:rPr>
                <w:b/>
                <w:sz w:val="20"/>
              </w:rPr>
              <w:t>Cellulaire: </w:t>
            </w:r>
            <w:r>
              <w:rPr>
                <w:sz w:val="20"/>
              </w:rPr>
              <w:t>514-602-6985</w:t>
            </w:r>
          </w:p>
          <w:p>
            <w:pPr>
              <w:pStyle w:val="TableParagraph"/>
              <w:spacing w:line="243" w:lineRule="exact"/>
              <w:ind w:left="120"/>
              <w:rPr>
                <w:sz w:val="20"/>
              </w:rPr>
            </w:pPr>
            <w:r>
              <w:rPr>
                <w:b/>
                <w:sz w:val="20"/>
              </w:rPr>
              <w:t>Courriel: </w:t>
            </w:r>
            <w:hyperlink r:id="rId8">
              <w:r>
                <w:rPr>
                  <w:color w:val="0000FF"/>
                  <w:sz w:val="20"/>
                  <w:u w:val="single" w:color="0000FF"/>
                </w:rPr>
                <w:t>nsalvo68@gmail.com</w:t>
              </w:r>
            </w:hyperlink>
          </w:p>
        </w:tc>
      </w:tr>
      <w:tr>
        <w:trPr>
          <w:trHeight w:val="359" w:hRule="atLeast"/>
        </w:trPr>
        <w:tc>
          <w:tcPr>
            <w:tcW w:w="10188" w:type="dxa"/>
            <w:tcBorders>
              <w:top w:val="single" w:sz="2" w:space="0" w:color="999999"/>
              <w:bottom w:val="single" w:sz="2" w:space="0" w:color="999999"/>
            </w:tcBorders>
            <w:shd w:val="clear" w:color="auto" w:fill="E4DFEB"/>
          </w:tcPr>
          <w:p>
            <w:pPr>
              <w:pStyle w:val="TableParagraph"/>
              <w:spacing w:before="55"/>
              <w:ind w:left="120"/>
              <w:rPr>
                <w:sz w:val="20"/>
              </w:rPr>
            </w:pPr>
            <w:r>
              <w:rPr>
                <w:sz w:val="20"/>
              </w:rPr>
              <w:t>APTITUDES PROFESSIONNELLES</w:t>
            </w:r>
          </w:p>
        </w:tc>
      </w:tr>
      <w:tr>
        <w:trPr>
          <w:trHeight w:val="2039" w:hRule="atLeast"/>
        </w:trPr>
        <w:tc>
          <w:tcPr>
            <w:tcW w:w="10188" w:type="dxa"/>
            <w:tcBorders>
              <w:top w:val="single" w:sz="2" w:space="0" w:color="999999"/>
              <w:bottom w:val="single" w:sz="2" w:space="0" w:color="999999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41" w:val="left" w:leader="none"/>
              </w:tabs>
              <w:spacing w:line="240" w:lineRule="auto" w:before="34" w:after="0"/>
              <w:ind w:left="840" w:right="0" w:hanging="275"/>
              <w:jc w:val="left"/>
              <w:rPr>
                <w:sz w:val="20"/>
              </w:rPr>
            </w:pPr>
            <w:r>
              <w:rPr>
                <w:spacing w:val="8"/>
                <w:sz w:val="20"/>
              </w:rPr>
              <w:t>Capacité </w:t>
            </w:r>
            <w:r>
              <w:rPr>
                <w:sz w:val="20"/>
              </w:rPr>
              <w:t>à </w:t>
            </w:r>
            <w:r>
              <w:rPr>
                <w:spacing w:val="9"/>
                <w:sz w:val="20"/>
              </w:rPr>
              <w:t>travailler </w:t>
            </w:r>
            <w:r>
              <w:rPr>
                <w:spacing w:val="7"/>
                <w:sz w:val="20"/>
              </w:rPr>
              <w:t>sous </w:t>
            </w:r>
            <w:r>
              <w:rPr>
                <w:spacing w:val="8"/>
                <w:sz w:val="20"/>
              </w:rPr>
              <w:t>pression </w:t>
            </w:r>
            <w:r>
              <w:rPr>
                <w:spacing w:val="4"/>
                <w:sz w:val="20"/>
              </w:rPr>
              <w:t>et </w:t>
            </w:r>
            <w:r>
              <w:rPr>
                <w:spacing w:val="7"/>
                <w:sz w:val="20"/>
              </w:rPr>
              <w:t>avec </w:t>
            </w:r>
            <w:r>
              <w:rPr>
                <w:spacing w:val="5"/>
                <w:sz w:val="20"/>
              </w:rPr>
              <w:t>un </w:t>
            </w:r>
            <w:r>
              <w:rPr>
                <w:spacing w:val="8"/>
                <w:sz w:val="20"/>
              </w:rPr>
              <w:t>minimum </w:t>
            </w:r>
            <w:r>
              <w:rPr>
                <w:spacing w:val="6"/>
                <w:sz w:val="20"/>
              </w:rPr>
              <w:t>de</w:t>
            </w:r>
            <w:r>
              <w:rPr>
                <w:spacing w:val="19"/>
                <w:sz w:val="20"/>
              </w:rPr>
              <w:t> </w:t>
            </w:r>
            <w:r>
              <w:rPr>
                <w:spacing w:val="9"/>
                <w:sz w:val="20"/>
              </w:rPr>
              <w:t>supervision.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41" w:val="left" w:leader="none"/>
              </w:tabs>
              <w:spacing w:line="240" w:lineRule="auto" w:before="134" w:after="0"/>
              <w:ind w:left="840" w:right="0" w:hanging="275"/>
              <w:jc w:val="left"/>
              <w:rPr>
                <w:sz w:val="20"/>
              </w:rPr>
            </w:pPr>
            <w:r>
              <w:rPr>
                <w:spacing w:val="7"/>
                <w:sz w:val="20"/>
              </w:rPr>
              <w:t>Sens </w:t>
            </w:r>
            <w:r>
              <w:rPr>
                <w:spacing w:val="4"/>
                <w:sz w:val="20"/>
              </w:rPr>
              <w:t>de </w:t>
            </w:r>
            <w:r>
              <w:rPr>
                <w:spacing w:val="8"/>
                <w:sz w:val="20"/>
              </w:rPr>
              <w:t>l'organisation </w:t>
            </w:r>
            <w:r>
              <w:rPr>
                <w:spacing w:val="4"/>
                <w:sz w:val="20"/>
              </w:rPr>
              <w:t>et </w:t>
            </w:r>
            <w:r>
              <w:rPr>
                <w:spacing w:val="7"/>
                <w:sz w:val="20"/>
              </w:rPr>
              <w:t>gestion </w:t>
            </w:r>
            <w:r>
              <w:rPr>
                <w:spacing w:val="6"/>
                <w:sz w:val="20"/>
              </w:rPr>
              <w:t>des</w:t>
            </w:r>
            <w:r>
              <w:rPr>
                <w:spacing w:val="30"/>
                <w:sz w:val="20"/>
              </w:rPr>
              <w:t> </w:t>
            </w:r>
            <w:r>
              <w:rPr>
                <w:spacing w:val="9"/>
                <w:sz w:val="20"/>
              </w:rPr>
              <w:t>priorités.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41" w:val="left" w:leader="none"/>
              </w:tabs>
              <w:spacing w:line="240" w:lineRule="auto" w:before="136" w:after="0"/>
              <w:ind w:left="840" w:right="0" w:hanging="275"/>
              <w:jc w:val="left"/>
              <w:rPr>
                <w:sz w:val="20"/>
              </w:rPr>
            </w:pPr>
            <w:r>
              <w:rPr>
                <w:spacing w:val="8"/>
                <w:sz w:val="20"/>
              </w:rPr>
              <w:t>Capacité </w:t>
            </w:r>
            <w:r>
              <w:rPr>
                <w:sz w:val="20"/>
              </w:rPr>
              <w:t>à </w:t>
            </w:r>
            <w:r>
              <w:rPr>
                <w:spacing w:val="9"/>
                <w:sz w:val="20"/>
              </w:rPr>
              <w:t>travailler </w:t>
            </w:r>
            <w:r>
              <w:rPr>
                <w:spacing w:val="7"/>
                <w:sz w:val="20"/>
              </w:rPr>
              <w:t>seule </w:t>
            </w:r>
            <w:r>
              <w:rPr>
                <w:spacing w:val="5"/>
                <w:sz w:val="20"/>
              </w:rPr>
              <w:t>ou </w:t>
            </w:r>
            <w:r>
              <w:rPr>
                <w:spacing w:val="4"/>
                <w:sz w:val="20"/>
              </w:rPr>
              <w:t>en</w:t>
            </w:r>
            <w:r>
              <w:rPr>
                <w:spacing w:val="29"/>
                <w:sz w:val="20"/>
              </w:rPr>
              <w:t> </w:t>
            </w:r>
            <w:r>
              <w:rPr>
                <w:spacing w:val="8"/>
                <w:sz w:val="20"/>
              </w:rPr>
              <w:t>équipe.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41" w:val="left" w:leader="none"/>
              </w:tabs>
              <w:spacing w:line="240" w:lineRule="auto" w:before="134" w:after="0"/>
              <w:ind w:left="840" w:right="0" w:hanging="275"/>
              <w:jc w:val="left"/>
              <w:rPr>
                <w:sz w:val="20"/>
              </w:rPr>
            </w:pPr>
            <w:r>
              <w:rPr>
                <w:spacing w:val="8"/>
                <w:sz w:val="20"/>
              </w:rPr>
              <w:t>Discrète, </w:t>
            </w:r>
            <w:r>
              <w:rPr>
                <w:spacing w:val="9"/>
                <w:sz w:val="20"/>
              </w:rPr>
              <w:t>dévouée, </w:t>
            </w:r>
            <w:r>
              <w:rPr>
                <w:spacing w:val="4"/>
                <w:sz w:val="20"/>
              </w:rPr>
              <w:t>et</w:t>
            </w:r>
            <w:r>
              <w:rPr>
                <w:spacing w:val="41"/>
                <w:sz w:val="20"/>
              </w:rPr>
              <w:t> </w:t>
            </w:r>
            <w:r>
              <w:rPr>
                <w:spacing w:val="9"/>
                <w:sz w:val="20"/>
              </w:rPr>
              <w:t>débrouillarde.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41" w:val="left" w:leader="none"/>
              </w:tabs>
              <w:spacing w:line="240" w:lineRule="auto" w:before="134" w:after="0"/>
              <w:ind w:left="840" w:right="0" w:hanging="275"/>
              <w:jc w:val="left"/>
              <w:rPr>
                <w:sz w:val="20"/>
              </w:rPr>
            </w:pPr>
            <w:r>
              <w:rPr>
                <w:spacing w:val="8"/>
                <w:sz w:val="20"/>
              </w:rPr>
              <w:t>Trilingue (Anglais, </w:t>
            </w:r>
            <w:r>
              <w:rPr>
                <w:spacing w:val="9"/>
                <w:sz w:val="20"/>
              </w:rPr>
              <w:t>Français, </w:t>
            </w:r>
            <w:r>
              <w:rPr>
                <w:spacing w:val="4"/>
                <w:sz w:val="20"/>
              </w:rPr>
              <w:t>et</w:t>
            </w:r>
            <w:r>
              <w:rPr>
                <w:spacing w:val="51"/>
                <w:sz w:val="20"/>
              </w:rPr>
              <w:t> </w:t>
            </w:r>
            <w:r>
              <w:rPr>
                <w:spacing w:val="10"/>
                <w:sz w:val="20"/>
              </w:rPr>
              <w:t>Italien).</w:t>
            </w:r>
          </w:p>
        </w:tc>
      </w:tr>
      <w:tr>
        <w:trPr>
          <w:trHeight w:val="360" w:hRule="atLeast"/>
        </w:trPr>
        <w:tc>
          <w:tcPr>
            <w:tcW w:w="10188" w:type="dxa"/>
            <w:tcBorders>
              <w:top w:val="single" w:sz="2" w:space="0" w:color="999999"/>
              <w:bottom w:val="single" w:sz="2" w:space="0" w:color="999999"/>
            </w:tcBorders>
            <w:shd w:val="clear" w:color="auto" w:fill="E4DFEB"/>
          </w:tcPr>
          <w:p>
            <w:pPr>
              <w:pStyle w:val="TableParagraph"/>
              <w:spacing w:before="56"/>
              <w:ind w:left="120"/>
              <w:rPr>
                <w:sz w:val="20"/>
              </w:rPr>
            </w:pPr>
            <w:r>
              <w:rPr>
                <w:sz w:val="20"/>
              </w:rPr>
              <w:t>ÉDUCATION</w:t>
            </w:r>
          </w:p>
        </w:tc>
      </w:tr>
      <w:tr>
        <w:trPr>
          <w:trHeight w:val="798" w:hRule="atLeast"/>
        </w:trPr>
        <w:tc>
          <w:tcPr>
            <w:tcW w:w="10188" w:type="dxa"/>
            <w:tcBorders>
              <w:top w:val="single" w:sz="2" w:space="0" w:color="999999"/>
              <w:bottom w:val="single" w:sz="2" w:space="0" w:color="999999"/>
            </w:tcBorders>
          </w:tcPr>
          <w:p>
            <w:pPr>
              <w:pStyle w:val="TableParagraph"/>
              <w:tabs>
                <w:tab w:pos="2398" w:val="left" w:leader="none"/>
              </w:tabs>
              <w:spacing w:before="34"/>
              <w:ind w:left="566"/>
              <w:rPr>
                <w:b/>
                <w:sz w:val="20"/>
              </w:rPr>
            </w:pPr>
            <w:r>
              <w:rPr>
                <w:b/>
                <w:spacing w:val="8"/>
                <w:sz w:val="20"/>
              </w:rPr>
              <w:t>Collège</w:t>
            </w:r>
            <w:r>
              <w:rPr>
                <w:b/>
                <w:spacing w:val="20"/>
                <w:sz w:val="20"/>
              </w:rPr>
              <w:t> </w:t>
            </w:r>
            <w:r>
              <w:rPr>
                <w:b/>
                <w:spacing w:val="8"/>
                <w:sz w:val="20"/>
              </w:rPr>
              <w:t>Lasalle</w:t>
              <w:tab/>
            </w:r>
            <w:r>
              <w:rPr>
                <w:b/>
                <w:spacing w:val="9"/>
                <w:sz w:val="20"/>
              </w:rPr>
              <w:t>(1985-1988)</w:t>
            </w:r>
          </w:p>
          <w:p>
            <w:pPr>
              <w:pStyle w:val="TableParagraph"/>
              <w:spacing w:before="35"/>
              <w:ind w:left="566"/>
              <w:rPr>
                <w:sz w:val="20"/>
              </w:rPr>
            </w:pPr>
            <w:r>
              <w:rPr>
                <w:sz w:val="20"/>
              </w:rPr>
              <w:t>Diplôme d’étude collégiale (DEC) en ‘Office Automation Techniques’</w:t>
            </w:r>
          </w:p>
        </w:tc>
      </w:tr>
      <w:tr>
        <w:trPr>
          <w:trHeight w:val="359" w:hRule="atLeast"/>
        </w:trPr>
        <w:tc>
          <w:tcPr>
            <w:tcW w:w="10188" w:type="dxa"/>
            <w:tcBorders>
              <w:top w:val="single" w:sz="2" w:space="0" w:color="999999"/>
              <w:bottom w:val="single" w:sz="2" w:space="0" w:color="999999"/>
            </w:tcBorders>
            <w:shd w:val="clear" w:color="auto" w:fill="E4DFEB"/>
          </w:tcPr>
          <w:p>
            <w:pPr>
              <w:pStyle w:val="TableParagraph"/>
              <w:spacing w:before="55"/>
              <w:ind w:left="120"/>
              <w:rPr>
                <w:sz w:val="20"/>
              </w:rPr>
            </w:pPr>
            <w:r>
              <w:rPr>
                <w:sz w:val="20"/>
              </w:rPr>
              <w:t>CONNAISSANCES INFORMATIQUE</w:t>
            </w:r>
          </w:p>
        </w:tc>
      </w:tr>
      <w:tr>
        <w:trPr>
          <w:trHeight w:val="547" w:hRule="atLeast"/>
        </w:trPr>
        <w:tc>
          <w:tcPr>
            <w:tcW w:w="10188" w:type="dxa"/>
            <w:tcBorders>
              <w:top w:val="single" w:sz="2" w:space="0" w:color="999999"/>
              <w:bottom w:val="single" w:sz="2" w:space="0" w:color="999999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926" w:val="left" w:leader="none"/>
                <w:tab w:pos="927" w:val="left" w:leader="none"/>
              </w:tabs>
              <w:spacing w:line="240" w:lineRule="auto" w:before="65" w:after="0"/>
              <w:ind w:left="926" w:right="0" w:hanging="361"/>
              <w:jc w:val="left"/>
              <w:rPr>
                <w:sz w:val="20"/>
              </w:rPr>
            </w:pPr>
            <w:r>
              <w:rPr>
                <w:spacing w:val="7"/>
                <w:sz w:val="20"/>
              </w:rPr>
              <w:t>Suite </w:t>
            </w:r>
            <w:r>
              <w:rPr>
                <w:spacing w:val="8"/>
                <w:sz w:val="20"/>
              </w:rPr>
              <w:t>Microsoft</w:t>
            </w:r>
            <w:r>
              <w:rPr>
                <w:spacing w:val="31"/>
                <w:sz w:val="20"/>
              </w:rPr>
              <w:t> </w:t>
            </w:r>
            <w:r>
              <w:rPr>
                <w:spacing w:val="8"/>
                <w:sz w:val="20"/>
              </w:rPr>
              <w:t>Office</w:t>
            </w:r>
          </w:p>
        </w:tc>
      </w:tr>
      <w:tr>
        <w:trPr>
          <w:trHeight w:val="359" w:hRule="atLeast"/>
        </w:trPr>
        <w:tc>
          <w:tcPr>
            <w:tcW w:w="10188" w:type="dxa"/>
            <w:tcBorders>
              <w:top w:val="single" w:sz="2" w:space="0" w:color="999999"/>
              <w:bottom w:val="single" w:sz="2" w:space="0" w:color="999999"/>
            </w:tcBorders>
            <w:shd w:val="clear" w:color="auto" w:fill="E4DFEB"/>
          </w:tcPr>
          <w:p>
            <w:pPr>
              <w:pStyle w:val="TableParagraph"/>
              <w:spacing w:before="55"/>
              <w:ind w:left="120"/>
              <w:rPr>
                <w:sz w:val="20"/>
              </w:rPr>
            </w:pPr>
            <w:r>
              <w:rPr>
                <w:sz w:val="20"/>
              </w:rPr>
              <w:t>HISTORIQUE D’EMPLOI</w:t>
            </w:r>
          </w:p>
        </w:tc>
      </w:tr>
    </w:tbl>
    <w:p>
      <w:pPr>
        <w:pStyle w:val="BodyText"/>
        <w:spacing w:before="8"/>
        <w:ind w:left="0" w:firstLine="0"/>
        <w:rPr>
          <w:rFonts w:ascii="Times New Roman"/>
          <w:sz w:val="18"/>
        </w:rPr>
      </w:pPr>
    </w:p>
    <w:p>
      <w:pPr>
        <w:pStyle w:val="Heading1"/>
        <w:tabs>
          <w:tab w:pos="2471" w:val="left" w:leader="none"/>
        </w:tabs>
        <w:spacing w:before="100"/>
      </w:pPr>
      <w:r>
        <w:rPr>
          <w:spacing w:val="8"/>
        </w:rPr>
        <w:t>2010-2016</w:t>
        <w:tab/>
        <w:t>KOLOSTAT</w:t>
      </w:r>
      <w:r>
        <w:rPr>
          <w:spacing w:val="19"/>
        </w:rPr>
        <w:t> </w:t>
      </w:r>
      <w:r>
        <w:rPr>
          <w:spacing w:val="7"/>
        </w:rPr>
        <w:t>INC.</w:t>
      </w:r>
    </w:p>
    <w:p>
      <w:pPr>
        <w:spacing w:before="33"/>
        <w:ind w:left="2471" w:right="0" w:firstLine="0"/>
        <w:jc w:val="left"/>
        <w:rPr>
          <w:b/>
          <w:sz w:val="20"/>
        </w:rPr>
      </w:pPr>
      <w:r>
        <w:rPr>
          <w:b/>
          <w:sz w:val="20"/>
        </w:rPr>
        <w:t>Adjointe administrative sénior</w:t>
      </w:r>
    </w:p>
    <w:p>
      <w:pPr>
        <w:pStyle w:val="BodyText"/>
        <w:spacing w:before="10"/>
        <w:ind w:left="0" w:firstLine="0"/>
        <w:rPr>
          <w:b/>
          <w:sz w:val="25"/>
        </w:rPr>
      </w:pPr>
    </w:p>
    <w:p>
      <w:pPr>
        <w:pStyle w:val="BodyText"/>
        <w:ind w:left="851" w:firstLine="0"/>
      </w:pPr>
      <w:r>
        <w:rPr>
          <w:u w:val="single"/>
        </w:rPr>
        <w:t>RESPONSABILITÉS:</w:t>
      </w:r>
    </w:p>
    <w:p>
      <w:pPr>
        <w:pStyle w:val="BodyText"/>
        <w:spacing w:before="33"/>
        <w:ind w:left="851" w:firstLine="0"/>
      </w:pPr>
      <w:r>
        <w:rPr/>
        <w:t>Volet Administratif :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16" w:lineRule="auto" w:before="56" w:after="0"/>
        <w:ind w:left="1209" w:right="663" w:hanging="358"/>
        <w:jc w:val="left"/>
        <w:rPr>
          <w:sz w:val="20"/>
        </w:rPr>
      </w:pPr>
      <w:r>
        <w:rPr>
          <w:spacing w:val="8"/>
          <w:sz w:val="20"/>
        </w:rPr>
        <w:t>Soutien </w:t>
      </w:r>
      <w:r>
        <w:rPr>
          <w:spacing w:val="9"/>
          <w:sz w:val="20"/>
        </w:rPr>
        <w:t>administratif </w:t>
      </w:r>
      <w:r>
        <w:rPr>
          <w:sz w:val="20"/>
        </w:rPr>
        <w:t>à </w:t>
      </w:r>
      <w:r>
        <w:rPr>
          <w:spacing w:val="9"/>
          <w:sz w:val="20"/>
        </w:rPr>
        <w:t>l'adjointe </w:t>
      </w:r>
      <w:r>
        <w:rPr>
          <w:sz w:val="20"/>
        </w:rPr>
        <w:t>à </w:t>
      </w:r>
      <w:r>
        <w:rPr>
          <w:spacing w:val="5"/>
          <w:sz w:val="20"/>
        </w:rPr>
        <w:t>la </w:t>
      </w:r>
      <w:r>
        <w:rPr>
          <w:spacing w:val="9"/>
          <w:sz w:val="20"/>
        </w:rPr>
        <w:t>direction, </w:t>
      </w:r>
      <w:r>
        <w:rPr>
          <w:spacing w:val="7"/>
          <w:sz w:val="20"/>
        </w:rPr>
        <w:t>aux </w:t>
      </w:r>
      <w:r>
        <w:rPr>
          <w:spacing w:val="8"/>
          <w:sz w:val="20"/>
        </w:rPr>
        <w:t>membres </w:t>
      </w:r>
      <w:r>
        <w:rPr>
          <w:spacing w:val="4"/>
          <w:sz w:val="20"/>
        </w:rPr>
        <w:t>de </w:t>
      </w:r>
      <w:r>
        <w:rPr>
          <w:spacing w:val="6"/>
          <w:sz w:val="20"/>
        </w:rPr>
        <w:t>la </w:t>
      </w:r>
      <w:r>
        <w:rPr>
          <w:spacing w:val="9"/>
          <w:sz w:val="20"/>
        </w:rPr>
        <w:t>direction,  </w:t>
      </w:r>
      <w:r>
        <w:rPr>
          <w:spacing w:val="7"/>
          <w:sz w:val="20"/>
        </w:rPr>
        <w:t>ainsi </w:t>
      </w:r>
      <w:r>
        <w:rPr>
          <w:spacing w:val="6"/>
          <w:sz w:val="20"/>
        </w:rPr>
        <w:t>que </w:t>
      </w:r>
      <w:r>
        <w:rPr>
          <w:spacing w:val="7"/>
          <w:sz w:val="20"/>
        </w:rPr>
        <w:t>pour </w:t>
      </w:r>
      <w:r>
        <w:rPr>
          <w:spacing w:val="5"/>
          <w:sz w:val="20"/>
        </w:rPr>
        <w:t>la </w:t>
      </w:r>
      <w:r>
        <w:rPr>
          <w:spacing w:val="8"/>
          <w:sz w:val="20"/>
        </w:rPr>
        <w:t>division</w:t>
      </w:r>
      <w:r>
        <w:rPr>
          <w:spacing w:val="70"/>
          <w:sz w:val="20"/>
        </w:rPr>
        <w:t> </w:t>
      </w:r>
      <w:r>
        <w:rPr>
          <w:spacing w:val="9"/>
          <w:sz w:val="20"/>
        </w:rPr>
        <w:t>Éco-Énergie;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16" w:lineRule="auto" w:before="58" w:after="0"/>
        <w:ind w:left="1209" w:right="665" w:hanging="358"/>
        <w:jc w:val="left"/>
        <w:rPr>
          <w:sz w:val="20"/>
        </w:rPr>
      </w:pPr>
      <w:r>
        <w:rPr>
          <w:spacing w:val="8"/>
          <w:sz w:val="20"/>
        </w:rPr>
        <w:t>Émission </w:t>
      </w:r>
      <w:r>
        <w:rPr>
          <w:spacing w:val="7"/>
          <w:sz w:val="20"/>
        </w:rPr>
        <w:t>des </w:t>
      </w:r>
      <w:r>
        <w:rPr>
          <w:spacing w:val="9"/>
          <w:sz w:val="20"/>
        </w:rPr>
        <w:t>certificats d’assurances, </w:t>
      </w:r>
      <w:r>
        <w:rPr>
          <w:spacing w:val="5"/>
          <w:sz w:val="20"/>
        </w:rPr>
        <w:t>le </w:t>
      </w:r>
      <w:r>
        <w:rPr>
          <w:spacing w:val="7"/>
          <w:sz w:val="20"/>
        </w:rPr>
        <w:t>tout </w:t>
      </w:r>
      <w:r>
        <w:rPr>
          <w:spacing w:val="4"/>
          <w:sz w:val="20"/>
        </w:rPr>
        <w:t>en </w:t>
      </w:r>
      <w:r>
        <w:rPr>
          <w:spacing w:val="8"/>
          <w:sz w:val="20"/>
        </w:rPr>
        <w:t>collaboration </w:t>
      </w:r>
      <w:r>
        <w:rPr>
          <w:spacing w:val="7"/>
          <w:sz w:val="20"/>
        </w:rPr>
        <w:t>avec </w:t>
      </w:r>
      <w:r>
        <w:rPr>
          <w:spacing w:val="6"/>
          <w:sz w:val="20"/>
        </w:rPr>
        <w:t>les </w:t>
      </w:r>
      <w:r>
        <w:rPr>
          <w:spacing w:val="9"/>
          <w:sz w:val="20"/>
        </w:rPr>
        <w:t>courtiers d'assurances;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40" w:after="0"/>
        <w:ind w:left="1211" w:right="0" w:hanging="361"/>
        <w:jc w:val="left"/>
        <w:rPr>
          <w:sz w:val="20"/>
        </w:rPr>
      </w:pPr>
      <w:r>
        <w:rPr>
          <w:spacing w:val="9"/>
          <w:sz w:val="20"/>
        </w:rPr>
        <w:t>Organisation </w:t>
      </w:r>
      <w:r>
        <w:rPr>
          <w:spacing w:val="7"/>
          <w:sz w:val="20"/>
        </w:rPr>
        <w:t>des </w:t>
      </w:r>
      <w:r>
        <w:rPr>
          <w:spacing w:val="8"/>
          <w:sz w:val="20"/>
        </w:rPr>
        <w:t>événements sociaux </w:t>
      </w:r>
      <w:r>
        <w:rPr>
          <w:spacing w:val="4"/>
          <w:sz w:val="20"/>
        </w:rPr>
        <w:t>de</w:t>
      </w:r>
      <w:r>
        <w:rPr>
          <w:spacing w:val="9"/>
          <w:sz w:val="20"/>
        </w:rPr>
        <w:t> </w:t>
      </w:r>
      <w:r>
        <w:rPr>
          <w:spacing w:val="8"/>
          <w:sz w:val="20"/>
        </w:rPr>
        <w:t>l'entreprise.</w:t>
      </w:r>
    </w:p>
    <w:p>
      <w:pPr>
        <w:pStyle w:val="BodyText"/>
        <w:spacing w:before="7"/>
        <w:ind w:left="0" w:firstLine="0"/>
        <w:rPr>
          <w:sz w:val="25"/>
        </w:rPr>
      </w:pPr>
    </w:p>
    <w:p>
      <w:pPr>
        <w:pStyle w:val="BodyText"/>
        <w:ind w:left="851" w:firstLine="0"/>
      </w:pPr>
      <w:r>
        <w:rPr/>
        <w:t>Volet Ressources Humaines :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6" w:after="0"/>
        <w:ind w:left="1211" w:right="0" w:hanging="361"/>
        <w:jc w:val="left"/>
        <w:rPr>
          <w:sz w:val="20"/>
        </w:rPr>
      </w:pPr>
      <w:r>
        <w:rPr>
          <w:spacing w:val="8"/>
          <w:sz w:val="20"/>
        </w:rPr>
        <w:t>Processus </w:t>
      </w:r>
      <w:r>
        <w:rPr>
          <w:spacing w:val="4"/>
          <w:sz w:val="20"/>
        </w:rPr>
        <w:t>de </w:t>
      </w:r>
      <w:r>
        <w:rPr>
          <w:spacing w:val="8"/>
          <w:sz w:val="20"/>
        </w:rPr>
        <w:t>recrutement </w:t>
      </w:r>
      <w:r>
        <w:rPr>
          <w:spacing w:val="4"/>
          <w:sz w:val="20"/>
        </w:rPr>
        <w:t>et </w:t>
      </w:r>
      <w:r>
        <w:rPr>
          <w:spacing w:val="8"/>
          <w:sz w:val="20"/>
        </w:rPr>
        <w:t>présélection selon </w:t>
      </w:r>
      <w:r>
        <w:rPr>
          <w:spacing w:val="7"/>
          <w:sz w:val="20"/>
        </w:rPr>
        <w:t>les </w:t>
      </w:r>
      <w:r>
        <w:rPr>
          <w:spacing w:val="8"/>
          <w:sz w:val="20"/>
        </w:rPr>
        <w:t>différents</w:t>
      </w:r>
      <w:r>
        <w:rPr>
          <w:spacing w:val="60"/>
          <w:sz w:val="20"/>
        </w:rPr>
        <w:t> </w:t>
      </w:r>
      <w:r>
        <w:rPr>
          <w:spacing w:val="8"/>
          <w:sz w:val="20"/>
        </w:rPr>
        <w:t>besoins;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0" w:bottom="280" w:left="860" w:right="960"/>
        </w:sectPr>
      </w:pP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74" w:after="0"/>
        <w:ind w:left="1211" w:right="0" w:hanging="361"/>
        <w:jc w:val="left"/>
        <w:rPr>
          <w:sz w:val="20"/>
        </w:rPr>
      </w:pPr>
      <w:r>
        <w:rPr>
          <w:spacing w:val="8"/>
          <w:sz w:val="20"/>
        </w:rPr>
        <w:t>Affichage </w:t>
      </w:r>
      <w:r>
        <w:rPr>
          <w:spacing w:val="4"/>
          <w:sz w:val="20"/>
        </w:rPr>
        <w:t>et </w:t>
      </w:r>
      <w:r>
        <w:rPr>
          <w:spacing w:val="7"/>
          <w:sz w:val="20"/>
        </w:rPr>
        <w:t>suivi des </w:t>
      </w:r>
      <w:r>
        <w:rPr>
          <w:spacing w:val="8"/>
          <w:sz w:val="20"/>
        </w:rPr>
        <w:t>postes </w:t>
      </w:r>
      <w:r>
        <w:rPr>
          <w:sz w:val="20"/>
        </w:rPr>
        <w:t>à</w:t>
      </w:r>
      <w:r>
        <w:rPr>
          <w:spacing w:val="29"/>
          <w:sz w:val="20"/>
        </w:rPr>
        <w:t> </w:t>
      </w:r>
      <w:r>
        <w:rPr>
          <w:spacing w:val="9"/>
          <w:sz w:val="20"/>
        </w:rPr>
        <w:t>combler;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5" w:after="0"/>
        <w:ind w:left="1211" w:right="0" w:hanging="361"/>
        <w:jc w:val="left"/>
        <w:rPr>
          <w:sz w:val="20"/>
        </w:rPr>
      </w:pPr>
      <w:r>
        <w:rPr>
          <w:spacing w:val="7"/>
          <w:sz w:val="20"/>
        </w:rPr>
        <w:t>Triage</w:t>
      </w:r>
      <w:r>
        <w:rPr>
          <w:spacing w:val="20"/>
          <w:sz w:val="20"/>
        </w:rPr>
        <w:t> </w:t>
      </w:r>
      <w:r>
        <w:rPr>
          <w:spacing w:val="4"/>
          <w:sz w:val="20"/>
        </w:rPr>
        <w:t>et</w:t>
      </w:r>
      <w:r>
        <w:rPr>
          <w:spacing w:val="22"/>
          <w:sz w:val="20"/>
        </w:rPr>
        <w:t> </w:t>
      </w:r>
      <w:r>
        <w:rPr>
          <w:spacing w:val="9"/>
          <w:sz w:val="20"/>
        </w:rPr>
        <w:t>présentation</w:t>
      </w:r>
      <w:r>
        <w:rPr>
          <w:spacing w:val="20"/>
          <w:sz w:val="20"/>
        </w:rPr>
        <w:t> </w:t>
      </w:r>
      <w:r>
        <w:rPr>
          <w:spacing w:val="6"/>
          <w:sz w:val="20"/>
        </w:rPr>
        <w:t>des</w:t>
      </w:r>
      <w:r>
        <w:rPr>
          <w:spacing w:val="18"/>
          <w:sz w:val="20"/>
        </w:rPr>
        <w:t> </w:t>
      </w:r>
      <w:r>
        <w:rPr>
          <w:spacing w:val="9"/>
          <w:sz w:val="20"/>
        </w:rPr>
        <w:t>candidatures</w:t>
      </w:r>
      <w:r>
        <w:rPr>
          <w:spacing w:val="20"/>
          <w:sz w:val="20"/>
        </w:rPr>
        <w:t> </w:t>
      </w:r>
      <w:r>
        <w:rPr>
          <w:spacing w:val="5"/>
          <w:sz w:val="20"/>
        </w:rPr>
        <w:t>au</w:t>
      </w:r>
      <w:r>
        <w:rPr>
          <w:spacing w:val="19"/>
          <w:sz w:val="20"/>
        </w:rPr>
        <w:t> </w:t>
      </w:r>
      <w:r>
        <w:rPr>
          <w:spacing w:val="9"/>
          <w:sz w:val="20"/>
        </w:rPr>
        <w:t>responsable</w:t>
      </w:r>
      <w:r>
        <w:rPr>
          <w:spacing w:val="20"/>
          <w:sz w:val="20"/>
        </w:rPr>
        <w:t> </w:t>
      </w:r>
      <w:r>
        <w:rPr>
          <w:spacing w:val="4"/>
          <w:sz w:val="20"/>
        </w:rPr>
        <w:t>de</w:t>
      </w:r>
      <w:r>
        <w:rPr>
          <w:spacing w:val="21"/>
          <w:sz w:val="20"/>
        </w:rPr>
        <w:t> </w:t>
      </w:r>
      <w:r>
        <w:rPr>
          <w:spacing w:val="9"/>
          <w:sz w:val="20"/>
        </w:rPr>
        <w:t>département;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  <w:tab w:pos="8570" w:val="left" w:leader="none"/>
        </w:tabs>
        <w:spacing w:line="216" w:lineRule="auto" w:before="54" w:after="0"/>
        <w:ind w:left="1209" w:right="666" w:hanging="358"/>
        <w:jc w:val="left"/>
        <w:rPr>
          <w:sz w:val="20"/>
        </w:rPr>
      </w:pPr>
      <w:r>
        <w:rPr>
          <w:spacing w:val="8"/>
          <w:sz w:val="20"/>
        </w:rPr>
        <w:t>Rencontre   </w:t>
      </w:r>
      <w:r>
        <w:rPr>
          <w:spacing w:val="7"/>
          <w:sz w:val="20"/>
        </w:rPr>
        <w:t>avec   les   </w:t>
      </w:r>
      <w:r>
        <w:rPr>
          <w:spacing w:val="8"/>
          <w:sz w:val="20"/>
        </w:rPr>
        <w:t>nouveaux   employés   </w:t>
      </w:r>
      <w:r>
        <w:rPr>
          <w:spacing w:val="6"/>
          <w:sz w:val="20"/>
        </w:rPr>
        <w:t>pour  </w:t>
      </w:r>
      <w:r>
        <w:rPr>
          <w:spacing w:val="55"/>
          <w:sz w:val="20"/>
        </w:rPr>
        <w:t> </w:t>
      </w:r>
      <w:r>
        <w:rPr>
          <w:spacing w:val="8"/>
          <w:sz w:val="20"/>
        </w:rPr>
        <w:t>compléter  </w:t>
      </w:r>
      <w:r>
        <w:rPr>
          <w:spacing w:val="13"/>
          <w:sz w:val="20"/>
        </w:rPr>
        <w:t> </w:t>
      </w:r>
      <w:r>
        <w:rPr>
          <w:spacing w:val="7"/>
          <w:sz w:val="20"/>
        </w:rPr>
        <w:t>les</w:t>
        <w:tab/>
      </w:r>
      <w:r>
        <w:rPr>
          <w:spacing w:val="6"/>
          <w:sz w:val="20"/>
        </w:rPr>
        <w:t>documents </w:t>
      </w:r>
      <w:r>
        <w:rPr>
          <w:spacing w:val="8"/>
          <w:sz w:val="20"/>
        </w:rPr>
        <w:t>nécessaires </w:t>
      </w:r>
      <w:r>
        <w:rPr>
          <w:sz w:val="20"/>
        </w:rPr>
        <w:t>à</w:t>
      </w:r>
      <w:r>
        <w:rPr>
          <w:spacing w:val="31"/>
          <w:sz w:val="20"/>
        </w:rPr>
        <w:t> </w:t>
      </w:r>
      <w:r>
        <w:rPr>
          <w:spacing w:val="9"/>
          <w:sz w:val="20"/>
        </w:rPr>
        <w:t>l'embauche;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40" w:after="0"/>
        <w:ind w:left="1211" w:right="0" w:hanging="361"/>
        <w:jc w:val="left"/>
        <w:rPr>
          <w:sz w:val="20"/>
        </w:rPr>
      </w:pPr>
      <w:r>
        <w:rPr>
          <w:spacing w:val="8"/>
          <w:sz w:val="20"/>
        </w:rPr>
        <w:t>Rencontre </w:t>
      </w:r>
      <w:r>
        <w:rPr>
          <w:spacing w:val="9"/>
          <w:sz w:val="20"/>
        </w:rPr>
        <w:t>post-embauche </w:t>
      </w:r>
      <w:r>
        <w:rPr>
          <w:spacing w:val="7"/>
          <w:sz w:val="20"/>
        </w:rPr>
        <w:t>avec tous les </w:t>
      </w:r>
      <w:r>
        <w:rPr>
          <w:spacing w:val="8"/>
          <w:sz w:val="20"/>
        </w:rPr>
        <w:t>nouveaux employés</w:t>
      </w:r>
      <w:r>
        <w:rPr>
          <w:spacing w:val="49"/>
          <w:sz w:val="20"/>
        </w:rPr>
        <w:t> </w:t>
      </w:r>
      <w:r>
        <w:rPr>
          <w:sz w:val="20"/>
        </w:rPr>
        <w:t>à </w:t>
      </w:r>
      <w:r>
        <w:rPr>
          <w:spacing w:val="9"/>
          <w:sz w:val="20"/>
        </w:rPr>
        <w:t>l’interne;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3" w:after="0"/>
        <w:ind w:left="1211" w:right="0" w:hanging="361"/>
        <w:jc w:val="left"/>
        <w:rPr>
          <w:sz w:val="20"/>
        </w:rPr>
      </w:pPr>
      <w:r>
        <w:rPr>
          <w:spacing w:val="7"/>
          <w:sz w:val="20"/>
        </w:rPr>
        <w:t>Mise </w:t>
      </w:r>
      <w:r>
        <w:rPr>
          <w:sz w:val="20"/>
        </w:rPr>
        <w:t>à </w:t>
      </w:r>
      <w:r>
        <w:rPr>
          <w:spacing w:val="7"/>
          <w:sz w:val="20"/>
        </w:rPr>
        <w:t>jour </w:t>
      </w:r>
      <w:r>
        <w:rPr>
          <w:spacing w:val="4"/>
          <w:sz w:val="20"/>
        </w:rPr>
        <w:t>et </w:t>
      </w:r>
      <w:r>
        <w:rPr>
          <w:spacing w:val="8"/>
          <w:sz w:val="20"/>
        </w:rPr>
        <w:t>distribution </w:t>
      </w:r>
      <w:r>
        <w:rPr>
          <w:spacing w:val="6"/>
          <w:sz w:val="20"/>
        </w:rPr>
        <w:t>du </w:t>
      </w:r>
      <w:r>
        <w:rPr>
          <w:spacing w:val="8"/>
          <w:sz w:val="20"/>
        </w:rPr>
        <w:t>manuel </w:t>
      </w:r>
      <w:r>
        <w:rPr>
          <w:spacing w:val="6"/>
          <w:sz w:val="20"/>
        </w:rPr>
        <w:t>de</w:t>
      </w:r>
      <w:r>
        <w:rPr>
          <w:spacing w:val="62"/>
          <w:sz w:val="20"/>
        </w:rPr>
        <w:t> </w:t>
      </w:r>
      <w:r>
        <w:rPr>
          <w:spacing w:val="9"/>
          <w:sz w:val="20"/>
        </w:rPr>
        <w:t>l'employé;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16" w:lineRule="auto" w:before="56" w:after="0"/>
        <w:ind w:left="1209" w:right="671" w:hanging="358"/>
        <w:jc w:val="left"/>
        <w:rPr>
          <w:sz w:val="20"/>
        </w:rPr>
      </w:pPr>
      <w:r>
        <w:rPr>
          <w:spacing w:val="7"/>
          <w:sz w:val="20"/>
        </w:rPr>
        <w:t>Mise </w:t>
      </w:r>
      <w:r>
        <w:rPr>
          <w:spacing w:val="4"/>
          <w:sz w:val="20"/>
        </w:rPr>
        <w:t>en </w:t>
      </w:r>
      <w:r>
        <w:rPr>
          <w:spacing w:val="9"/>
          <w:sz w:val="20"/>
        </w:rPr>
        <w:t>application </w:t>
      </w:r>
      <w:r>
        <w:rPr>
          <w:spacing w:val="4"/>
          <w:sz w:val="20"/>
        </w:rPr>
        <w:t>et </w:t>
      </w:r>
      <w:r>
        <w:rPr>
          <w:spacing w:val="7"/>
          <w:sz w:val="20"/>
        </w:rPr>
        <w:t>assurer </w:t>
      </w:r>
      <w:r>
        <w:rPr>
          <w:spacing w:val="5"/>
          <w:sz w:val="20"/>
        </w:rPr>
        <w:t>le </w:t>
      </w:r>
      <w:r>
        <w:rPr>
          <w:spacing w:val="8"/>
          <w:sz w:val="20"/>
        </w:rPr>
        <w:t>respect </w:t>
      </w:r>
      <w:r>
        <w:rPr>
          <w:spacing w:val="4"/>
          <w:sz w:val="20"/>
        </w:rPr>
        <w:t>de </w:t>
      </w:r>
      <w:r>
        <w:rPr>
          <w:spacing w:val="6"/>
          <w:sz w:val="20"/>
        </w:rPr>
        <w:t>la </w:t>
      </w:r>
      <w:r>
        <w:rPr>
          <w:spacing w:val="9"/>
          <w:sz w:val="20"/>
        </w:rPr>
        <w:t>philosophie, des politiques </w:t>
      </w:r>
      <w:r>
        <w:rPr>
          <w:spacing w:val="4"/>
          <w:sz w:val="20"/>
        </w:rPr>
        <w:t>et </w:t>
      </w:r>
      <w:r>
        <w:rPr>
          <w:spacing w:val="6"/>
          <w:sz w:val="20"/>
        </w:rPr>
        <w:t>des </w:t>
      </w:r>
      <w:r>
        <w:rPr>
          <w:spacing w:val="8"/>
          <w:sz w:val="20"/>
        </w:rPr>
        <w:t>valeurs</w:t>
      </w:r>
      <w:r>
        <w:rPr>
          <w:spacing w:val="19"/>
          <w:sz w:val="20"/>
        </w:rPr>
        <w:t> </w:t>
      </w:r>
      <w:r>
        <w:rPr>
          <w:spacing w:val="4"/>
          <w:sz w:val="20"/>
        </w:rPr>
        <w:t>de</w:t>
      </w:r>
      <w:r>
        <w:rPr>
          <w:spacing w:val="21"/>
          <w:sz w:val="20"/>
        </w:rPr>
        <w:t> </w:t>
      </w:r>
      <w:r>
        <w:rPr>
          <w:spacing w:val="9"/>
          <w:sz w:val="20"/>
        </w:rPr>
        <w:t>l'entreprise,</w:t>
      </w:r>
      <w:r>
        <w:rPr>
          <w:spacing w:val="20"/>
          <w:sz w:val="20"/>
        </w:rPr>
        <w:t> </w:t>
      </w:r>
      <w:r>
        <w:rPr>
          <w:spacing w:val="6"/>
          <w:sz w:val="20"/>
        </w:rPr>
        <w:t>tel</w:t>
      </w:r>
      <w:r>
        <w:rPr>
          <w:spacing w:val="19"/>
          <w:sz w:val="20"/>
        </w:rPr>
        <w:t> </w:t>
      </w:r>
      <w:r>
        <w:rPr>
          <w:spacing w:val="6"/>
          <w:sz w:val="20"/>
        </w:rPr>
        <w:t>que</w:t>
      </w:r>
      <w:r>
        <w:rPr>
          <w:spacing w:val="21"/>
          <w:sz w:val="20"/>
        </w:rPr>
        <w:t> </w:t>
      </w:r>
      <w:r>
        <w:rPr>
          <w:spacing w:val="8"/>
          <w:sz w:val="20"/>
        </w:rPr>
        <w:t>décrites</w:t>
      </w:r>
      <w:r>
        <w:rPr>
          <w:spacing w:val="23"/>
          <w:sz w:val="20"/>
        </w:rPr>
        <w:t> </w:t>
      </w:r>
      <w:r>
        <w:rPr>
          <w:spacing w:val="7"/>
          <w:sz w:val="20"/>
        </w:rPr>
        <w:t>dans</w:t>
      </w:r>
      <w:r>
        <w:rPr>
          <w:spacing w:val="20"/>
          <w:sz w:val="20"/>
        </w:rPr>
        <w:t> </w:t>
      </w:r>
      <w:r>
        <w:rPr>
          <w:spacing w:val="5"/>
          <w:sz w:val="20"/>
        </w:rPr>
        <w:t>le</w:t>
      </w:r>
      <w:r>
        <w:rPr>
          <w:spacing w:val="18"/>
          <w:sz w:val="20"/>
        </w:rPr>
        <w:t> </w:t>
      </w:r>
      <w:r>
        <w:rPr>
          <w:spacing w:val="8"/>
          <w:sz w:val="20"/>
        </w:rPr>
        <w:t>manuel</w:t>
      </w:r>
      <w:r>
        <w:rPr>
          <w:spacing w:val="21"/>
          <w:sz w:val="20"/>
        </w:rPr>
        <w:t> </w:t>
      </w:r>
      <w:r>
        <w:rPr>
          <w:spacing w:val="4"/>
          <w:sz w:val="20"/>
        </w:rPr>
        <w:t>de</w:t>
      </w:r>
      <w:r>
        <w:rPr>
          <w:spacing w:val="18"/>
          <w:sz w:val="20"/>
        </w:rPr>
        <w:t> </w:t>
      </w:r>
      <w:r>
        <w:rPr>
          <w:spacing w:val="9"/>
          <w:sz w:val="20"/>
        </w:rPr>
        <w:t>l'employé.</w:t>
      </w:r>
    </w:p>
    <w:p>
      <w:pPr>
        <w:spacing w:after="0" w:line="216" w:lineRule="auto"/>
        <w:jc w:val="left"/>
        <w:rPr>
          <w:sz w:val="20"/>
        </w:rPr>
        <w:sectPr>
          <w:pgSz w:w="12240" w:h="15840"/>
          <w:pgMar w:top="980" w:bottom="280" w:left="860" w:right="960"/>
        </w:sectPr>
      </w:pPr>
    </w:p>
    <w:p>
      <w:pPr>
        <w:pStyle w:val="BodyText"/>
        <w:spacing w:before="74"/>
        <w:ind w:left="851" w:firstLine="0"/>
      </w:pPr>
      <w:r>
        <w:rPr/>
        <w:t>Volet Formation: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5" w:after="0"/>
        <w:ind w:left="1211" w:right="0" w:hanging="361"/>
        <w:jc w:val="left"/>
        <w:rPr>
          <w:sz w:val="20"/>
        </w:rPr>
      </w:pPr>
      <w:r>
        <w:rPr>
          <w:spacing w:val="8"/>
          <w:sz w:val="20"/>
        </w:rPr>
        <w:t>Ouverture </w:t>
      </w:r>
      <w:r>
        <w:rPr>
          <w:spacing w:val="6"/>
          <w:sz w:val="20"/>
        </w:rPr>
        <w:t>des</w:t>
      </w:r>
      <w:r>
        <w:rPr>
          <w:spacing w:val="33"/>
          <w:sz w:val="20"/>
        </w:rPr>
        <w:t> </w:t>
      </w:r>
      <w:r>
        <w:rPr>
          <w:spacing w:val="8"/>
          <w:sz w:val="20"/>
        </w:rPr>
        <w:t>dossiers;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4" w:after="0"/>
        <w:ind w:left="1211" w:right="0" w:hanging="361"/>
        <w:jc w:val="left"/>
        <w:rPr>
          <w:sz w:val="20"/>
        </w:rPr>
      </w:pPr>
      <w:r>
        <w:rPr>
          <w:spacing w:val="8"/>
          <w:sz w:val="20"/>
        </w:rPr>
        <w:t>Invitation </w:t>
      </w:r>
      <w:r>
        <w:rPr>
          <w:spacing w:val="6"/>
          <w:sz w:val="20"/>
        </w:rPr>
        <w:t>aux</w:t>
      </w:r>
      <w:r>
        <w:rPr>
          <w:spacing w:val="29"/>
          <w:sz w:val="20"/>
        </w:rPr>
        <w:t> </w:t>
      </w:r>
      <w:r>
        <w:rPr>
          <w:spacing w:val="9"/>
          <w:sz w:val="20"/>
        </w:rPr>
        <w:t>participants;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5" w:after="0"/>
        <w:ind w:left="1211" w:right="0" w:hanging="361"/>
        <w:jc w:val="left"/>
        <w:rPr>
          <w:sz w:val="20"/>
        </w:rPr>
      </w:pPr>
      <w:r>
        <w:rPr>
          <w:spacing w:val="8"/>
          <w:sz w:val="20"/>
        </w:rPr>
        <w:t>Enregistrement </w:t>
      </w:r>
      <w:r>
        <w:rPr>
          <w:spacing w:val="6"/>
          <w:sz w:val="20"/>
        </w:rPr>
        <w:t>des </w:t>
      </w:r>
      <w:r>
        <w:rPr>
          <w:spacing w:val="9"/>
          <w:sz w:val="20"/>
        </w:rPr>
        <w:t>documents </w:t>
      </w:r>
      <w:r>
        <w:rPr>
          <w:spacing w:val="4"/>
          <w:sz w:val="20"/>
        </w:rPr>
        <w:t>et </w:t>
      </w:r>
      <w:r>
        <w:rPr>
          <w:spacing w:val="9"/>
          <w:sz w:val="20"/>
        </w:rPr>
        <w:t>renseignements</w:t>
      </w:r>
      <w:r>
        <w:rPr>
          <w:spacing w:val="13"/>
          <w:sz w:val="20"/>
        </w:rPr>
        <w:t> </w:t>
      </w:r>
      <w:r>
        <w:rPr>
          <w:spacing w:val="8"/>
          <w:sz w:val="20"/>
        </w:rPr>
        <w:t>reliés;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6" w:after="0"/>
        <w:ind w:left="1211" w:right="0" w:hanging="361"/>
        <w:jc w:val="left"/>
        <w:rPr>
          <w:sz w:val="20"/>
        </w:rPr>
      </w:pPr>
      <w:r>
        <w:rPr>
          <w:spacing w:val="7"/>
          <w:sz w:val="20"/>
        </w:rPr>
        <w:t>Mise </w:t>
      </w:r>
      <w:r>
        <w:rPr>
          <w:sz w:val="20"/>
        </w:rPr>
        <w:t>à </w:t>
      </w:r>
      <w:r>
        <w:rPr>
          <w:spacing w:val="7"/>
          <w:sz w:val="20"/>
        </w:rPr>
        <w:t>jour </w:t>
      </w:r>
      <w:r>
        <w:rPr>
          <w:spacing w:val="6"/>
          <w:sz w:val="20"/>
        </w:rPr>
        <w:t>de </w:t>
      </w:r>
      <w:r>
        <w:rPr>
          <w:spacing w:val="5"/>
          <w:sz w:val="20"/>
        </w:rPr>
        <w:t>la </w:t>
      </w:r>
      <w:r>
        <w:rPr>
          <w:spacing w:val="9"/>
          <w:sz w:val="20"/>
        </w:rPr>
        <w:t>bibliothèque </w:t>
      </w:r>
      <w:r>
        <w:rPr>
          <w:spacing w:val="6"/>
          <w:sz w:val="20"/>
        </w:rPr>
        <w:t>de </w:t>
      </w:r>
      <w:r>
        <w:rPr>
          <w:spacing w:val="8"/>
          <w:sz w:val="20"/>
        </w:rPr>
        <w:t>formation </w:t>
      </w:r>
      <w:r>
        <w:rPr>
          <w:spacing w:val="7"/>
          <w:sz w:val="20"/>
        </w:rPr>
        <w:t>pour les</w:t>
      </w:r>
      <w:r>
        <w:rPr>
          <w:spacing w:val="8"/>
          <w:sz w:val="20"/>
        </w:rPr>
        <w:t> </w:t>
      </w:r>
      <w:r>
        <w:rPr>
          <w:spacing w:val="9"/>
          <w:sz w:val="20"/>
        </w:rPr>
        <w:t>employés;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16" w:lineRule="auto" w:before="53" w:after="0"/>
        <w:ind w:left="1209" w:right="683" w:hanging="358"/>
        <w:jc w:val="left"/>
        <w:rPr>
          <w:sz w:val="20"/>
        </w:rPr>
      </w:pPr>
      <w:r>
        <w:rPr>
          <w:spacing w:val="8"/>
          <w:sz w:val="20"/>
        </w:rPr>
        <w:t>Maintien </w:t>
      </w:r>
      <w:r>
        <w:rPr>
          <w:spacing w:val="4"/>
          <w:sz w:val="20"/>
        </w:rPr>
        <w:t>du </w:t>
      </w:r>
      <w:r>
        <w:rPr>
          <w:spacing w:val="8"/>
          <w:sz w:val="20"/>
        </w:rPr>
        <w:t>registre </w:t>
      </w:r>
      <w:r>
        <w:rPr>
          <w:spacing w:val="6"/>
          <w:sz w:val="20"/>
        </w:rPr>
        <w:t>des </w:t>
      </w:r>
      <w:r>
        <w:rPr>
          <w:spacing w:val="8"/>
          <w:sz w:val="20"/>
        </w:rPr>
        <w:t>formations </w:t>
      </w:r>
      <w:r>
        <w:rPr>
          <w:spacing w:val="7"/>
          <w:sz w:val="20"/>
        </w:rPr>
        <w:t>pour </w:t>
      </w:r>
      <w:r>
        <w:rPr>
          <w:spacing w:val="6"/>
          <w:sz w:val="20"/>
        </w:rPr>
        <w:t>les </w:t>
      </w:r>
      <w:r>
        <w:rPr>
          <w:spacing w:val="8"/>
          <w:sz w:val="20"/>
        </w:rPr>
        <w:t>ingénieurs </w:t>
      </w:r>
      <w:r>
        <w:rPr>
          <w:spacing w:val="7"/>
          <w:sz w:val="20"/>
        </w:rPr>
        <w:t>selon </w:t>
      </w:r>
      <w:r>
        <w:rPr>
          <w:spacing w:val="5"/>
          <w:sz w:val="20"/>
        </w:rPr>
        <w:t>la </w:t>
      </w:r>
      <w:r>
        <w:rPr>
          <w:spacing w:val="6"/>
          <w:sz w:val="20"/>
        </w:rPr>
        <w:t>loi sur  </w:t>
      </w:r>
      <w:r>
        <w:rPr>
          <w:spacing w:val="5"/>
          <w:sz w:val="20"/>
        </w:rPr>
        <w:t>la  </w:t>
      </w:r>
      <w:r>
        <w:rPr>
          <w:spacing w:val="8"/>
          <w:sz w:val="20"/>
        </w:rPr>
        <w:t>formation continue </w:t>
      </w:r>
      <w:r>
        <w:rPr>
          <w:spacing w:val="4"/>
          <w:sz w:val="20"/>
        </w:rPr>
        <w:t>de</w:t>
      </w:r>
      <w:r>
        <w:rPr>
          <w:spacing w:val="45"/>
          <w:sz w:val="20"/>
        </w:rPr>
        <w:t> </w:t>
      </w:r>
      <w:r>
        <w:rPr>
          <w:spacing w:val="8"/>
          <w:sz w:val="20"/>
        </w:rPr>
        <w:t>l’OIQ;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40" w:after="0"/>
        <w:ind w:left="1211" w:right="0" w:hanging="361"/>
        <w:jc w:val="left"/>
        <w:rPr>
          <w:sz w:val="20"/>
        </w:rPr>
      </w:pPr>
      <w:r>
        <w:rPr>
          <w:spacing w:val="8"/>
          <w:sz w:val="20"/>
        </w:rPr>
        <w:t>Distribution </w:t>
      </w:r>
      <w:r>
        <w:rPr>
          <w:spacing w:val="6"/>
          <w:sz w:val="20"/>
        </w:rPr>
        <w:t>de </w:t>
      </w:r>
      <w:r>
        <w:rPr>
          <w:spacing w:val="9"/>
          <w:sz w:val="20"/>
        </w:rPr>
        <w:t>certificats </w:t>
      </w:r>
      <w:r>
        <w:rPr>
          <w:spacing w:val="4"/>
          <w:sz w:val="20"/>
        </w:rPr>
        <w:t>de </w:t>
      </w:r>
      <w:r>
        <w:rPr>
          <w:spacing w:val="9"/>
          <w:sz w:val="20"/>
        </w:rPr>
        <w:t>participation </w:t>
      </w:r>
      <w:r>
        <w:rPr>
          <w:spacing w:val="7"/>
          <w:sz w:val="20"/>
        </w:rPr>
        <w:t>s’il </w:t>
      </w:r>
      <w:r>
        <w:rPr>
          <w:sz w:val="20"/>
        </w:rPr>
        <w:t>y a</w:t>
      </w:r>
      <w:r>
        <w:rPr>
          <w:spacing w:val="5"/>
          <w:sz w:val="20"/>
        </w:rPr>
        <w:t> </w:t>
      </w:r>
      <w:r>
        <w:rPr>
          <w:spacing w:val="8"/>
          <w:sz w:val="20"/>
        </w:rPr>
        <w:t>lieu;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4" w:after="0"/>
        <w:ind w:left="1211" w:right="0" w:hanging="361"/>
        <w:jc w:val="left"/>
        <w:rPr>
          <w:sz w:val="20"/>
        </w:rPr>
      </w:pPr>
      <w:r>
        <w:rPr>
          <w:spacing w:val="8"/>
          <w:sz w:val="20"/>
        </w:rPr>
        <w:t>Partage </w:t>
      </w:r>
      <w:r>
        <w:rPr>
          <w:spacing w:val="7"/>
          <w:sz w:val="20"/>
        </w:rPr>
        <w:t>des </w:t>
      </w:r>
      <w:r>
        <w:rPr>
          <w:spacing w:val="8"/>
          <w:sz w:val="20"/>
        </w:rPr>
        <w:t>«trucs </w:t>
      </w:r>
      <w:r>
        <w:rPr>
          <w:spacing w:val="4"/>
          <w:sz w:val="20"/>
        </w:rPr>
        <w:t>et </w:t>
      </w:r>
      <w:r>
        <w:rPr>
          <w:spacing w:val="8"/>
          <w:sz w:val="20"/>
        </w:rPr>
        <w:t>astuces</w:t>
      </w:r>
      <w:r>
        <w:rPr>
          <w:spacing w:val="10"/>
          <w:sz w:val="20"/>
        </w:rPr>
        <w:t> informatiques».</w:t>
      </w:r>
    </w:p>
    <w:p>
      <w:pPr>
        <w:pStyle w:val="BodyText"/>
        <w:spacing w:before="9"/>
        <w:ind w:left="0" w:firstLine="0"/>
        <w:rPr>
          <w:sz w:val="25"/>
        </w:rPr>
      </w:pPr>
    </w:p>
    <w:p>
      <w:pPr>
        <w:pStyle w:val="BodyText"/>
        <w:spacing w:before="1"/>
        <w:ind w:left="851" w:firstLine="0"/>
      </w:pPr>
      <w:r>
        <w:rPr/>
        <w:t>Volet Bibliothèque (centre de documentation) :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3" w:after="0"/>
        <w:ind w:left="1211" w:right="0" w:hanging="361"/>
        <w:jc w:val="left"/>
        <w:rPr>
          <w:sz w:val="20"/>
        </w:rPr>
      </w:pPr>
      <w:r>
        <w:rPr>
          <w:spacing w:val="7"/>
          <w:sz w:val="20"/>
        </w:rPr>
        <w:t>Mise </w:t>
      </w:r>
      <w:r>
        <w:rPr>
          <w:sz w:val="20"/>
        </w:rPr>
        <w:t>à </w:t>
      </w:r>
      <w:r>
        <w:rPr>
          <w:spacing w:val="7"/>
          <w:sz w:val="20"/>
        </w:rPr>
        <w:t>jour des </w:t>
      </w:r>
      <w:r>
        <w:rPr>
          <w:spacing w:val="8"/>
          <w:sz w:val="20"/>
        </w:rPr>
        <w:t>modèles </w:t>
      </w:r>
      <w:r>
        <w:rPr>
          <w:spacing w:val="6"/>
          <w:sz w:val="20"/>
        </w:rPr>
        <w:t>de </w:t>
      </w:r>
      <w:r>
        <w:rPr>
          <w:spacing w:val="8"/>
          <w:sz w:val="20"/>
        </w:rPr>
        <w:t>documents</w:t>
      </w:r>
      <w:r>
        <w:rPr>
          <w:spacing w:val="40"/>
          <w:sz w:val="20"/>
        </w:rPr>
        <w:t> </w:t>
      </w:r>
      <w:r>
        <w:rPr>
          <w:spacing w:val="9"/>
          <w:sz w:val="20"/>
        </w:rPr>
        <w:t>informatiques;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16" w:lineRule="auto" w:before="55" w:after="0"/>
        <w:ind w:left="1209" w:right="667" w:hanging="358"/>
        <w:jc w:val="left"/>
        <w:rPr>
          <w:sz w:val="20"/>
        </w:rPr>
      </w:pPr>
      <w:r>
        <w:rPr>
          <w:spacing w:val="7"/>
          <w:sz w:val="20"/>
        </w:rPr>
        <w:t>Mise </w:t>
      </w:r>
      <w:r>
        <w:rPr>
          <w:sz w:val="20"/>
        </w:rPr>
        <w:t>à </w:t>
      </w:r>
      <w:r>
        <w:rPr>
          <w:spacing w:val="7"/>
          <w:sz w:val="20"/>
        </w:rPr>
        <w:t>jour </w:t>
      </w:r>
      <w:r>
        <w:rPr>
          <w:spacing w:val="6"/>
          <w:sz w:val="20"/>
        </w:rPr>
        <w:t>du </w:t>
      </w:r>
      <w:r>
        <w:rPr>
          <w:spacing w:val="8"/>
          <w:sz w:val="20"/>
        </w:rPr>
        <w:t>classement informatique </w:t>
      </w:r>
      <w:r>
        <w:rPr>
          <w:spacing w:val="6"/>
          <w:sz w:val="20"/>
        </w:rPr>
        <w:t>des </w:t>
      </w:r>
      <w:r>
        <w:rPr>
          <w:spacing w:val="8"/>
          <w:sz w:val="20"/>
        </w:rPr>
        <w:t>documents </w:t>
      </w:r>
      <w:r>
        <w:rPr>
          <w:spacing w:val="9"/>
          <w:sz w:val="20"/>
        </w:rPr>
        <w:t>s'adressant </w:t>
      </w:r>
      <w:r>
        <w:rPr>
          <w:sz w:val="20"/>
        </w:rPr>
        <w:t>à </w:t>
      </w:r>
      <w:r>
        <w:rPr>
          <w:spacing w:val="6"/>
          <w:sz w:val="20"/>
        </w:rPr>
        <w:t>tous </w:t>
      </w:r>
      <w:r>
        <w:rPr>
          <w:spacing w:val="7"/>
          <w:sz w:val="20"/>
        </w:rPr>
        <w:t>les </w:t>
      </w:r>
      <w:r>
        <w:rPr>
          <w:spacing w:val="8"/>
          <w:sz w:val="20"/>
        </w:rPr>
        <w:t>employés, rendre disponible </w:t>
      </w:r>
      <w:r>
        <w:rPr>
          <w:spacing w:val="4"/>
          <w:sz w:val="20"/>
        </w:rPr>
        <w:t>et </w:t>
      </w:r>
      <w:r>
        <w:rPr>
          <w:spacing w:val="9"/>
          <w:sz w:val="20"/>
        </w:rPr>
        <w:t>faciliter </w:t>
      </w:r>
      <w:r>
        <w:rPr>
          <w:spacing w:val="5"/>
          <w:sz w:val="20"/>
        </w:rPr>
        <w:t>le </w:t>
      </w:r>
      <w:r>
        <w:rPr>
          <w:spacing w:val="8"/>
          <w:sz w:val="20"/>
        </w:rPr>
        <w:t>partage </w:t>
      </w:r>
      <w:r>
        <w:rPr>
          <w:spacing w:val="4"/>
          <w:sz w:val="20"/>
        </w:rPr>
        <w:t>de </w:t>
      </w:r>
      <w:r>
        <w:rPr>
          <w:spacing w:val="7"/>
          <w:sz w:val="20"/>
        </w:rPr>
        <w:t>ces</w:t>
      </w:r>
      <w:r>
        <w:rPr>
          <w:spacing w:val="58"/>
          <w:sz w:val="20"/>
        </w:rPr>
        <w:t> </w:t>
      </w:r>
      <w:r>
        <w:rPr>
          <w:spacing w:val="9"/>
          <w:sz w:val="20"/>
        </w:rPr>
        <w:t>documents.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spacing w:before="12"/>
        <w:ind w:left="0" w:firstLine="0"/>
        <w:rPr>
          <w:sz w:val="24"/>
        </w:rPr>
      </w:pPr>
    </w:p>
    <w:p>
      <w:pPr>
        <w:pStyle w:val="Heading1"/>
        <w:tabs>
          <w:tab w:pos="2471" w:val="left" w:leader="none"/>
        </w:tabs>
      </w:pPr>
      <w:r>
        <w:rPr>
          <w:spacing w:val="8"/>
        </w:rPr>
        <w:t>1998-2010</w:t>
        <w:tab/>
        <w:t>MÉCANIQUE </w:t>
      </w:r>
      <w:r>
        <w:rPr>
          <w:spacing w:val="7"/>
        </w:rPr>
        <w:t>ROJEC</w:t>
      </w:r>
      <w:r>
        <w:rPr>
          <w:spacing w:val="31"/>
        </w:rPr>
        <w:t> </w:t>
      </w:r>
      <w:r>
        <w:rPr>
          <w:spacing w:val="7"/>
        </w:rPr>
        <w:t>LTÉE</w:t>
      </w:r>
    </w:p>
    <w:p>
      <w:pPr>
        <w:spacing w:before="33"/>
        <w:ind w:left="2471" w:right="0" w:firstLine="0"/>
        <w:jc w:val="left"/>
        <w:rPr>
          <w:b/>
          <w:sz w:val="20"/>
        </w:rPr>
      </w:pPr>
      <w:r>
        <w:rPr>
          <w:b/>
          <w:sz w:val="20"/>
        </w:rPr>
        <w:t>Adjointe administrative au Président</w:t>
      </w:r>
    </w:p>
    <w:p>
      <w:pPr>
        <w:pStyle w:val="BodyText"/>
        <w:spacing w:before="10"/>
        <w:ind w:left="0" w:firstLine="0"/>
        <w:rPr>
          <w:b/>
          <w:sz w:val="25"/>
        </w:rPr>
      </w:pPr>
    </w:p>
    <w:p>
      <w:pPr>
        <w:pStyle w:val="BodyText"/>
        <w:ind w:left="851" w:firstLine="0"/>
      </w:pPr>
      <w:r>
        <w:rPr>
          <w:u w:val="single"/>
        </w:rPr>
        <w:t>RESPONSABILITÉS: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3" w:after="0"/>
        <w:ind w:left="1211" w:right="0" w:hanging="361"/>
        <w:jc w:val="left"/>
        <w:rPr>
          <w:sz w:val="20"/>
        </w:rPr>
      </w:pPr>
      <w:r>
        <w:rPr>
          <w:spacing w:val="9"/>
          <w:sz w:val="20"/>
        </w:rPr>
        <w:t>Rédaction, expédition, </w:t>
      </w:r>
      <w:r>
        <w:rPr>
          <w:spacing w:val="4"/>
          <w:sz w:val="20"/>
        </w:rPr>
        <w:t>et </w:t>
      </w:r>
      <w:r>
        <w:rPr>
          <w:spacing w:val="7"/>
          <w:sz w:val="20"/>
        </w:rPr>
        <w:t>suivi </w:t>
      </w:r>
      <w:r>
        <w:rPr>
          <w:spacing w:val="4"/>
          <w:sz w:val="20"/>
        </w:rPr>
        <w:t>de</w:t>
      </w:r>
      <w:r>
        <w:rPr>
          <w:spacing w:val="9"/>
          <w:sz w:val="20"/>
        </w:rPr>
        <w:t> correspondance;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6" w:after="0"/>
        <w:ind w:left="1211" w:right="0" w:hanging="361"/>
        <w:jc w:val="left"/>
        <w:rPr>
          <w:sz w:val="20"/>
        </w:rPr>
      </w:pPr>
      <w:r>
        <w:rPr>
          <w:spacing w:val="8"/>
          <w:sz w:val="20"/>
        </w:rPr>
        <w:t>Coordination </w:t>
      </w:r>
      <w:r>
        <w:rPr>
          <w:spacing w:val="7"/>
          <w:sz w:val="20"/>
        </w:rPr>
        <w:t>des </w:t>
      </w:r>
      <w:r>
        <w:rPr>
          <w:spacing w:val="8"/>
          <w:sz w:val="20"/>
        </w:rPr>
        <w:t>réunions </w:t>
      </w:r>
      <w:r>
        <w:rPr>
          <w:spacing w:val="4"/>
          <w:sz w:val="20"/>
        </w:rPr>
        <w:t>et </w:t>
      </w:r>
      <w:r>
        <w:rPr>
          <w:spacing w:val="6"/>
          <w:sz w:val="20"/>
        </w:rPr>
        <w:t>des</w:t>
      </w:r>
      <w:r>
        <w:rPr>
          <w:spacing w:val="15"/>
          <w:sz w:val="20"/>
        </w:rPr>
        <w:t> </w:t>
      </w:r>
      <w:r>
        <w:rPr>
          <w:spacing w:val="9"/>
          <w:sz w:val="20"/>
        </w:rPr>
        <w:t>formations;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5" w:after="0"/>
        <w:ind w:left="1211" w:right="0" w:hanging="361"/>
        <w:jc w:val="left"/>
        <w:rPr>
          <w:sz w:val="20"/>
        </w:rPr>
      </w:pPr>
      <w:r>
        <w:rPr>
          <w:spacing w:val="8"/>
          <w:sz w:val="20"/>
        </w:rPr>
        <w:t>Responsable</w:t>
      </w:r>
      <w:r>
        <w:rPr>
          <w:spacing w:val="21"/>
          <w:sz w:val="20"/>
        </w:rPr>
        <w:t> </w:t>
      </w:r>
      <w:r>
        <w:rPr>
          <w:spacing w:val="6"/>
          <w:sz w:val="20"/>
        </w:rPr>
        <w:t>des</w:t>
      </w:r>
      <w:r>
        <w:rPr>
          <w:spacing w:val="19"/>
          <w:sz w:val="20"/>
        </w:rPr>
        <w:t> </w:t>
      </w:r>
      <w:r>
        <w:rPr>
          <w:spacing w:val="8"/>
          <w:sz w:val="20"/>
        </w:rPr>
        <w:t>dossiers</w:t>
      </w:r>
      <w:r>
        <w:rPr>
          <w:spacing w:val="21"/>
          <w:sz w:val="20"/>
        </w:rPr>
        <w:t> </w:t>
      </w:r>
      <w:r>
        <w:rPr>
          <w:spacing w:val="4"/>
          <w:sz w:val="20"/>
        </w:rPr>
        <w:t>de</w:t>
      </w:r>
      <w:r>
        <w:rPr>
          <w:spacing w:val="18"/>
          <w:sz w:val="20"/>
        </w:rPr>
        <w:t> </w:t>
      </w:r>
      <w:r>
        <w:rPr>
          <w:spacing w:val="9"/>
          <w:sz w:val="20"/>
        </w:rPr>
        <w:t>réclamation</w:t>
      </w:r>
      <w:r>
        <w:rPr>
          <w:spacing w:val="22"/>
          <w:sz w:val="20"/>
        </w:rPr>
        <w:t> </w:t>
      </w:r>
      <w:r>
        <w:rPr>
          <w:spacing w:val="8"/>
          <w:sz w:val="20"/>
        </w:rPr>
        <w:t>d’assurances</w:t>
      </w:r>
      <w:r>
        <w:rPr>
          <w:spacing w:val="21"/>
          <w:sz w:val="20"/>
        </w:rPr>
        <w:t> </w:t>
      </w:r>
      <w:r>
        <w:rPr>
          <w:spacing w:val="4"/>
          <w:sz w:val="20"/>
        </w:rPr>
        <w:t>et</w:t>
      </w:r>
      <w:r>
        <w:rPr>
          <w:spacing w:val="21"/>
          <w:sz w:val="20"/>
        </w:rPr>
        <w:t> </w:t>
      </w:r>
      <w:r>
        <w:rPr>
          <w:spacing w:val="7"/>
          <w:sz w:val="20"/>
        </w:rPr>
        <w:t>gestion</w:t>
      </w:r>
      <w:r>
        <w:rPr>
          <w:spacing w:val="21"/>
          <w:sz w:val="20"/>
        </w:rPr>
        <w:t> </w:t>
      </w:r>
      <w:r>
        <w:rPr>
          <w:spacing w:val="7"/>
          <w:sz w:val="20"/>
        </w:rPr>
        <w:t>des</w:t>
      </w:r>
      <w:r>
        <w:rPr>
          <w:spacing w:val="19"/>
          <w:sz w:val="20"/>
        </w:rPr>
        <w:t> </w:t>
      </w:r>
      <w:r>
        <w:rPr>
          <w:spacing w:val="9"/>
          <w:sz w:val="20"/>
        </w:rPr>
        <w:t>risques;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3" w:after="0"/>
        <w:ind w:left="1211" w:right="0" w:hanging="361"/>
        <w:jc w:val="left"/>
        <w:rPr>
          <w:sz w:val="20"/>
        </w:rPr>
      </w:pPr>
      <w:r>
        <w:rPr>
          <w:spacing w:val="9"/>
          <w:sz w:val="20"/>
        </w:rPr>
        <w:t>Implication </w:t>
      </w:r>
      <w:r>
        <w:rPr>
          <w:spacing w:val="7"/>
          <w:sz w:val="20"/>
        </w:rPr>
        <w:t>dans </w:t>
      </w:r>
      <w:r>
        <w:rPr>
          <w:spacing w:val="5"/>
          <w:sz w:val="20"/>
        </w:rPr>
        <w:t>le </w:t>
      </w:r>
      <w:r>
        <w:rPr>
          <w:spacing w:val="8"/>
          <w:sz w:val="20"/>
        </w:rPr>
        <w:t>processus </w:t>
      </w:r>
      <w:r>
        <w:rPr>
          <w:spacing w:val="6"/>
          <w:sz w:val="20"/>
        </w:rPr>
        <w:t>de </w:t>
      </w:r>
      <w:r>
        <w:rPr>
          <w:spacing w:val="8"/>
          <w:sz w:val="20"/>
        </w:rPr>
        <w:t>recrutement </w:t>
      </w:r>
      <w:r>
        <w:rPr>
          <w:spacing w:val="4"/>
          <w:sz w:val="20"/>
        </w:rPr>
        <w:t>de</w:t>
      </w:r>
      <w:r>
        <w:rPr>
          <w:spacing w:val="34"/>
          <w:sz w:val="20"/>
        </w:rPr>
        <w:t> </w:t>
      </w:r>
      <w:r>
        <w:rPr>
          <w:spacing w:val="9"/>
          <w:sz w:val="20"/>
        </w:rPr>
        <w:t>personnel;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6" w:after="0"/>
        <w:ind w:left="1211" w:right="0" w:hanging="361"/>
        <w:jc w:val="left"/>
        <w:rPr>
          <w:sz w:val="20"/>
        </w:rPr>
      </w:pPr>
      <w:r>
        <w:rPr>
          <w:spacing w:val="8"/>
          <w:sz w:val="20"/>
        </w:rPr>
        <w:t>Assistance </w:t>
      </w:r>
      <w:r>
        <w:rPr>
          <w:spacing w:val="7"/>
          <w:sz w:val="20"/>
        </w:rPr>
        <w:t>dans </w:t>
      </w:r>
      <w:r>
        <w:rPr>
          <w:spacing w:val="8"/>
          <w:sz w:val="20"/>
        </w:rPr>
        <w:t>divers processus </w:t>
      </w:r>
      <w:r>
        <w:rPr>
          <w:spacing w:val="6"/>
          <w:sz w:val="20"/>
        </w:rPr>
        <w:t>de </w:t>
      </w:r>
      <w:r>
        <w:rPr>
          <w:spacing w:val="9"/>
          <w:sz w:val="20"/>
        </w:rPr>
        <w:t>décisions</w:t>
      </w:r>
      <w:r>
        <w:rPr>
          <w:spacing w:val="17"/>
          <w:sz w:val="20"/>
        </w:rPr>
        <w:t> </w:t>
      </w:r>
      <w:r>
        <w:rPr>
          <w:spacing w:val="9"/>
          <w:sz w:val="20"/>
        </w:rPr>
        <w:t>administratives;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6" w:after="0"/>
        <w:ind w:left="1211" w:right="0" w:hanging="361"/>
        <w:jc w:val="left"/>
        <w:rPr>
          <w:sz w:val="20"/>
        </w:rPr>
      </w:pPr>
      <w:r>
        <w:rPr>
          <w:spacing w:val="9"/>
          <w:sz w:val="20"/>
        </w:rPr>
        <w:t>Implication </w:t>
      </w:r>
      <w:r>
        <w:rPr>
          <w:spacing w:val="7"/>
          <w:sz w:val="20"/>
        </w:rPr>
        <w:t>dans </w:t>
      </w:r>
      <w:r>
        <w:rPr>
          <w:spacing w:val="5"/>
          <w:sz w:val="20"/>
        </w:rPr>
        <w:t>la </w:t>
      </w:r>
      <w:r>
        <w:rPr>
          <w:spacing w:val="8"/>
          <w:sz w:val="20"/>
        </w:rPr>
        <w:t>majorité </w:t>
      </w:r>
      <w:r>
        <w:rPr>
          <w:spacing w:val="6"/>
          <w:sz w:val="20"/>
        </w:rPr>
        <w:t>des </w:t>
      </w:r>
      <w:r>
        <w:rPr>
          <w:spacing w:val="8"/>
          <w:sz w:val="20"/>
        </w:rPr>
        <w:t>dossiers</w:t>
      </w:r>
      <w:r>
        <w:rPr>
          <w:spacing w:val="14"/>
          <w:sz w:val="20"/>
        </w:rPr>
        <w:t> </w:t>
      </w:r>
      <w:r>
        <w:rPr>
          <w:spacing w:val="10"/>
          <w:sz w:val="20"/>
        </w:rPr>
        <w:t>légaux;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16" w:lineRule="auto" w:before="53" w:after="0"/>
        <w:ind w:left="1209" w:right="665" w:hanging="358"/>
        <w:jc w:val="left"/>
        <w:rPr>
          <w:sz w:val="20"/>
        </w:rPr>
      </w:pPr>
      <w:r>
        <w:rPr>
          <w:spacing w:val="8"/>
          <w:sz w:val="20"/>
        </w:rPr>
        <w:t>Préparation </w:t>
      </w:r>
      <w:r>
        <w:rPr>
          <w:spacing w:val="4"/>
          <w:sz w:val="20"/>
        </w:rPr>
        <w:t>et </w:t>
      </w:r>
      <w:r>
        <w:rPr>
          <w:spacing w:val="9"/>
          <w:sz w:val="20"/>
        </w:rPr>
        <w:t>transmission </w:t>
      </w:r>
      <w:r>
        <w:rPr>
          <w:spacing w:val="6"/>
          <w:sz w:val="20"/>
        </w:rPr>
        <w:t>des  </w:t>
      </w:r>
      <w:r>
        <w:rPr>
          <w:spacing w:val="9"/>
          <w:sz w:val="20"/>
        </w:rPr>
        <w:t>soumissions, propositions, compilations, </w:t>
      </w:r>
      <w:r>
        <w:rPr>
          <w:spacing w:val="4"/>
          <w:sz w:val="20"/>
        </w:rPr>
        <w:t>et </w:t>
      </w:r>
      <w:r>
        <w:rPr>
          <w:spacing w:val="8"/>
          <w:sz w:val="20"/>
        </w:rPr>
        <w:t>tableaux </w:t>
      </w:r>
      <w:r>
        <w:rPr>
          <w:spacing w:val="6"/>
          <w:sz w:val="20"/>
        </w:rPr>
        <w:t>de</w:t>
      </w:r>
      <w:r>
        <w:rPr>
          <w:spacing w:val="29"/>
          <w:sz w:val="20"/>
        </w:rPr>
        <w:t> </w:t>
      </w:r>
      <w:r>
        <w:rPr>
          <w:spacing w:val="9"/>
          <w:sz w:val="20"/>
        </w:rPr>
        <w:t>présentation;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40" w:after="0"/>
        <w:ind w:left="1211" w:right="0" w:hanging="361"/>
        <w:jc w:val="left"/>
        <w:rPr>
          <w:sz w:val="20"/>
        </w:rPr>
      </w:pPr>
      <w:r>
        <w:rPr>
          <w:spacing w:val="9"/>
          <w:sz w:val="20"/>
        </w:rPr>
        <w:t>Correspondance </w:t>
      </w:r>
      <w:r>
        <w:rPr>
          <w:spacing w:val="4"/>
          <w:sz w:val="20"/>
        </w:rPr>
        <w:t>et </w:t>
      </w:r>
      <w:r>
        <w:rPr>
          <w:spacing w:val="8"/>
          <w:sz w:val="20"/>
        </w:rPr>
        <w:t>suivi </w:t>
      </w:r>
      <w:r>
        <w:rPr>
          <w:spacing w:val="6"/>
          <w:sz w:val="20"/>
        </w:rPr>
        <w:t>des </w:t>
      </w:r>
      <w:r>
        <w:rPr>
          <w:spacing w:val="8"/>
          <w:sz w:val="20"/>
        </w:rPr>
        <w:t>dossiers </w:t>
      </w:r>
      <w:r>
        <w:rPr>
          <w:spacing w:val="6"/>
          <w:sz w:val="20"/>
        </w:rPr>
        <w:t>de </w:t>
      </w:r>
      <w:r>
        <w:rPr>
          <w:spacing w:val="7"/>
          <w:sz w:val="20"/>
        </w:rPr>
        <w:t>gaz </w:t>
      </w:r>
      <w:r>
        <w:rPr>
          <w:spacing w:val="8"/>
          <w:sz w:val="20"/>
        </w:rPr>
        <w:t>naturel </w:t>
      </w:r>
      <w:r>
        <w:rPr>
          <w:spacing w:val="6"/>
          <w:sz w:val="20"/>
        </w:rPr>
        <w:t>(Gaz</w:t>
      </w:r>
      <w:r>
        <w:rPr>
          <w:spacing w:val="62"/>
          <w:sz w:val="20"/>
        </w:rPr>
        <w:t> </w:t>
      </w:r>
      <w:r>
        <w:rPr>
          <w:spacing w:val="8"/>
          <w:sz w:val="20"/>
        </w:rPr>
        <w:t>Métro).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4" w:after="0"/>
        <w:ind w:left="1211" w:right="0" w:hanging="361"/>
        <w:jc w:val="left"/>
        <w:rPr>
          <w:sz w:val="20"/>
        </w:rPr>
      </w:pPr>
      <w:r>
        <w:rPr>
          <w:spacing w:val="9"/>
          <w:sz w:val="20"/>
        </w:rPr>
        <w:t>Facturation.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spacing w:before="6"/>
        <w:ind w:left="0" w:firstLine="0"/>
        <w:rPr>
          <w:sz w:val="24"/>
        </w:rPr>
      </w:pPr>
    </w:p>
    <w:p>
      <w:pPr>
        <w:pStyle w:val="Heading1"/>
        <w:tabs>
          <w:tab w:pos="2471" w:val="left" w:leader="none"/>
        </w:tabs>
      </w:pPr>
      <w:r>
        <w:rPr>
          <w:spacing w:val="8"/>
        </w:rPr>
        <w:t>1997-1998</w:t>
        <w:tab/>
        <w:t>RELIANCE </w:t>
      </w:r>
      <w:r>
        <w:rPr>
          <w:spacing w:val="9"/>
        </w:rPr>
        <w:t>CONSTRUCTION </w:t>
      </w:r>
      <w:r>
        <w:rPr>
          <w:spacing w:val="4"/>
        </w:rPr>
        <w:t>DU </w:t>
      </w:r>
      <w:r>
        <w:rPr>
          <w:spacing w:val="8"/>
        </w:rPr>
        <w:t>CANADA</w:t>
      </w:r>
      <w:r>
        <w:rPr>
          <w:spacing w:val="56"/>
        </w:rPr>
        <w:t> </w:t>
      </w:r>
      <w:r>
        <w:rPr>
          <w:spacing w:val="7"/>
        </w:rPr>
        <w:t>LTÉE</w:t>
      </w:r>
    </w:p>
    <w:p>
      <w:pPr>
        <w:spacing w:before="35"/>
        <w:ind w:left="2471" w:right="0" w:firstLine="0"/>
        <w:jc w:val="left"/>
        <w:rPr>
          <w:b/>
          <w:sz w:val="20"/>
        </w:rPr>
      </w:pPr>
      <w:r>
        <w:rPr>
          <w:b/>
          <w:spacing w:val="8"/>
          <w:sz w:val="20"/>
        </w:rPr>
        <w:t>Adjointe exécutive </w:t>
      </w:r>
      <w:r>
        <w:rPr>
          <w:b/>
          <w:spacing w:val="4"/>
          <w:sz w:val="20"/>
        </w:rPr>
        <w:t>au </w:t>
      </w:r>
      <w:r>
        <w:rPr>
          <w:b/>
          <w:spacing w:val="9"/>
          <w:sz w:val="20"/>
        </w:rPr>
        <w:t>Vice-président</w:t>
      </w:r>
      <w:r>
        <w:rPr>
          <w:b/>
          <w:spacing w:val="61"/>
          <w:sz w:val="20"/>
        </w:rPr>
        <w:t> </w:t>
      </w:r>
      <w:r>
        <w:rPr>
          <w:b/>
          <w:spacing w:val="8"/>
          <w:sz w:val="20"/>
        </w:rPr>
        <w:t>sénior</w:t>
      </w:r>
    </w:p>
    <w:p>
      <w:pPr>
        <w:pStyle w:val="BodyText"/>
        <w:spacing w:before="8"/>
        <w:ind w:left="0" w:firstLine="0"/>
        <w:rPr>
          <w:b/>
          <w:sz w:val="25"/>
        </w:rPr>
      </w:pPr>
    </w:p>
    <w:p>
      <w:pPr>
        <w:pStyle w:val="BodyText"/>
        <w:ind w:left="851" w:firstLine="0"/>
      </w:pPr>
      <w:r>
        <w:rPr>
          <w:u w:val="single"/>
        </w:rPr>
        <w:t>RESPONSABILITÉS: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5" w:after="0"/>
        <w:ind w:left="1211" w:right="0" w:hanging="361"/>
        <w:jc w:val="left"/>
        <w:rPr>
          <w:sz w:val="20"/>
        </w:rPr>
      </w:pPr>
      <w:r>
        <w:rPr>
          <w:spacing w:val="9"/>
          <w:sz w:val="20"/>
        </w:rPr>
        <w:t>Rédaction, expédition, </w:t>
      </w:r>
      <w:r>
        <w:rPr>
          <w:spacing w:val="4"/>
          <w:sz w:val="20"/>
        </w:rPr>
        <w:t>et </w:t>
      </w:r>
      <w:r>
        <w:rPr>
          <w:spacing w:val="7"/>
          <w:sz w:val="20"/>
        </w:rPr>
        <w:t>suivi </w:t>
      </w:r>
      <w:r>
        <w:rPr>
          <w:spacing w:val="4"/>
          <w:sz w:val="20"/>
        </w:rPr>
        <w:t>de</w:t>
      </w:r>
      <w:r>
        <w:rPr>
          <w:spacing w:val="10"/>
          <w:sz w:val="20"/>
        </w:rPr>
        <w:t> </w:t>
      </w:r>
      <w:r>
        <w:rPr>
          <w:spacing w:val="9"/>
          <w:sz w:val="20"/>
        </w:rPr>
        <w:t>correspondance;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6" w:after="0"/>
        <w:ind w:left="1211" w:right="0" w:hanging="361"/>
        <w:jc w:val="left"/>
        <w:rPr>
          <w:sz w:val="20"/>
        </w:rPr>
      </w:pPr>
      <w:r>
        <w:rPr>
          <w:spacing w:val="8"/>
          <w:sz w:val="20"/>
        </w:rPr>
        <w:t>Coordination </w:t>
      </w:r>
      <w:r>
        <w:rPr>
          <w:spacing w:val="7"/>
          <w:sz w:val="20"/>
        </w:rPr>
        <w:t>des</w:t>
      </w:r>
      <w:r>
        <w:rPr>
          <w:spacing w:val="34"/>
          <w:sz w:val="20"/>
        </w:rPr>
        <w:t> </w:t>
      </w:r>
      <w:r>
        <w:rPr>
          <w:spacing w:val="9"/>
          <w:sz w:val="20"/>
        </w:rPr>
        <w:t>réunions;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16" w:lineRule="auto" w:before="53" w:after="0"/>
        <w:ind w:left="1209" w:right="672" w:hanging="358"/>
        <w:jc w:val="left"/>
        <w:rPr>
          <w:sz w:val="20"/>
        </w:rPr>
      </w:pPr>
      <w:r>
        <w:rPr>
          <w:spacing w:val="9"/>
          <w:sz w:val="20"/>
        </w:rPr>
        <w:t>Organisation </w:t>
      </w:r>
      <w:r>
        <w:rPr>
          <w:spacing w:val="7"/>
          <w:sz w:val="20"/>
        </w:rPr>
        <w:t>des </w:t>
      </w:r>
      <w:r>
        <w:rPr>
          <w:spacing w:val="9"/>
          <w:sz w:val="20"/>
        </w:rPr>
        <w:t>cartables </w:t>
      </w:r>
      <w:r>
        <w:rPr>
          <w:spacing w:val="4"/>
          <w:sz w:val="20"/>
        </w:rPr>
        <w:t>de </w:t>
      </w:r>
      <w:r>
        <w:rPr>
          <w:spacing w:val="9"/>
          <w:sz w:val="20"/>
        </w:rPr>
        <w:t>garanties, </w:t>
      </w:r>
      <w:r>
        <w:rPr>
          <w:spacing w:val="8"/>
          <w:sz w:val="20"/>
        </w:rPr>
        <w:t>ainsi </w:t>
      </w:r>
      <w:r>
        <w:rPr>
          <w:spacing w:val="6"/>
          <w:sz w:val="20"/>
        </w:rPr>
        <w:t>que </w:t>
      </w:r>
      <w:r>
        <w:rPr>
          <w:spacing w:val="8"/>
          <w:sz w:val="20"/>
        </w:rPr>
        <w:t>l’ouverture </w:t>
      </w:r>
      <w:r>
        <w:rPr>
          <w:spacing w:val="4"/>
          <w:sz w:val="20"/>
        </w:rPr>
        <w:t>et </w:t>
      </w:r>
      <w:r>
        <w:rPr>
          <w:spacing w:val="5"/>
          <w:sz w:val="20"/>
        </w:rPr>
        <w:t>le </w:t>
      </w:r>
      <w:r>
        <w:rPr>
          <w:spacing w:val="7"/>
          <w:sz w:val="20"/>
        </w:rPr>
        <w:t>suivi des </w:t>
      </w:r>
      <w:r>
        <w:rPr>
          <w:spacing w:val="8"/>
          <w:sz w:val="20"/>
        </w:rPr>
        <w:t>nouveaux</w:t>
      </w:r>
      <w:r>
        <w:rPr>
          <w:spacing w:val="20"/>
          <w:sz w:val="20"/>
        </w:rPr>
        <w:t> </w:t>
      </w:r>
      <w:r>
        <w:rPr>
          <w:spacing w:val="9"/>
          <w:sz w:val="20"/>
        </w:rPr>
        <w:t>dossiers;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41" w:after="0"/>
        <w:ind w:left="1211" w:right="0" w:hanging="361"/>
        <w:jc w:val="left"/>
        <w:rPr>
          <w:sz w:val="20"/>
        </w:rPr>
      </w:pPr>
      <w:r>
        <w:rPr>
          <w:spacing w:val="8"/>
          <w:sz w:val="20"/>
        </w:rPr>
        <w:t>Facturation, ordres </w:t>
      </w:r>
      <w:r>
        <w:rPr>
          <w:spacing w:val="4"/>
          <w:sz w:val="20"/>
        </w:rPr>
        <w:t>de </w:t>
      </w:r>
      <w:r>
        <w:rPr>
          <w:spacing w:val="9"/>
          <w:sz w:val="20"/>
        </w:rPr>
        <w:t>changements, </w:t>
      </w:r>
      <w:r>
        <w:rPr>
          <w:spacing w:val="4"/>
          <w:sz w:val="20"/>
        </w:rPr>
        <w:t>et </w:t>
      </w:r>
      <w:r>
        <w:rPr>
          <w:spacing w:val="7"/>
          <w:sz w:val="20"/>
        </w:rPr>
        <w:t>bons</w:t>
      </w:r>
      <w:r>
        <w:rPr>
          <w:spacing w:val="23"/>
          <w:sz w:val="20"/>
        </w:rPr>
        <w:t> </w:t>
      </w:r>
      <w:r>
        <w:rPr>
          <w:spacing w:val="9"/>
          <w:sz w:val="20"/>
        </w:rPr>
        <w:t>d’achats;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3" w:after="0"/>
        <w:ind w:left="1211" w:right="0" w:hanging="361"/>
        <w:jc w:val="left"/>
        <w:rPr>
          <w:sz w:val="20"/>
        </w:rPr>
      </w:pPr>
      <w:r>
        <w:rPr>
          <w:spacing w:val="7"/>
          <w:sz w:val="20"/>
        </w:rPr>
        <w:t>Suivi </w:t>
      </w:r>
      <w:r>
        <w:rPr>
          <w:spacing w:val="8"/>
          <w:sz w:val="20"/>
        </w:rPr>
        <w:t>auprès </w:t>
      </w:r>
      <w:r>
        <w:rPr>
          <w:spacing w:val="7"/>
          <w:sz w:val="20"/>
        </w:rPr>
        <w:t>des</w:t>
      </w:r>
      <w:r>
        <w:rPr>
          <w:spacing w:val="44"/>
          <w:sz w:val="20"/>
        </w:rPr>
        <w:t> </w:t>
      </w:r>
      <w:r>
        <w:rPr>
          <w:spacing w:val="9"/>
          <w:sz w:val="20"/>
        </w:rPr>
        <w:t>clients/architectes/ingénieurs/sous-traitants;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6" w:after="0"/>
        <w:ind w:left="1211" w:right="0" w:hanging="361"/>
        <w:jc w:val="left"/>
        <w:rPr>
          <w:sz w:val="20"/>
        </w:rPr>
      </w:pPr>
      <w:r>
        <w:rPr>
          <w:spacing w:val="8"/>
          <w:sz w:val="20"/>
        </w:rPr>
        <w:t>Demande </w:t>
      </w:r>
      <w:r>
        <w:rPr>
          <w:spacing w:val="4"/>
          <w:sz w:val="20"/>
        </w:rPr>
        <w:t>et </w:t>
      </w:r>
      <w:r>
        <w:rPr>
          <w:spacing w:val="9"/>
          <w:sz w:val="20"/>
        </w:rPr>
        <w:t>distribution </w:t>
      </w:r>
      <w:r>
        <w:rPr>
          <w:spacing w:val="6"/>
          <w:sz w:val="20"/>
        </w:rPr>
        <w:t>des</w:t>
      </w:r>
      <w:r>
        <w:rPr>
          <w:spacing w:val="59"/>
          <w:sz w:val="20"/>
        </w:rPr>
        <w:t> </w:t>
      </w:r>
      <w:r>
        <w:rPr>
          <w:spacing w:val="8"/>
          <w:sz w:val="20"/>
        </w:rPr>
        <w:t>dessins.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980" w:bottom="280" w:left="860" w:right="960"/>
        </w:sectPr>
      </w:pPr>
    </w:p>
    <w:p>
      <w:pPr>
        <w:pStyle w:val="Heading1"/>
        <w:tabs>
          <w:tab w:pos="2291" w:val="left" w:leader="none"/>
        </w:tabs>
        <w:spacing w:before="74"/>
      </w:pPr>
      <w:r>
        <w:rPr>
          <w:spacing w:val="8"/>
        </w:rPr>
        <w:t>1990-1995</w:t>
        <w:tab/>
        <w:t>MONTRÉAL</w:t>
      </w:r>
      <w:r>
        <w:rPr>
          <w:spacing w:val="21"/>
        </w:rPr>
        <w:t> </w:t>
      </w:r>
      <w:r>
        <w:rPr>
          <w:spacing w:val="7"/>
        </w:rPr>
        <w:t>TRUST</w:t>
      </w:r>
    </w:p>
    <w:p>
      <w:pPr>
        <w:spacing w:before="35"/>
        <w:ind w:left="2291" w:right="0" w:firstLine="0"/>
        <w:jc w:val="left"/>
        <w:rPr>
          <w:b/>
          <w:sz w:val="20"/>
        </w:rPr>
      </w:pPr>
      <w:r>
        <w:rPr>
          <w:b/>
          <w:sz w:val="20"/>
        </w:rPr>
        <w:t>Adjointe administrative, Assurances &amp; gestion des risques</w:t>
      </w:r>
    </w:p>
    <w:p>
      <w:pPr>
        <w:pStyle w:val="BodyText"/>
        <w:spacing w:before="8"/>
        <w:ind w:left="0" w:firstLine="0"/>
        <w:rPr>
          <w:b/>
          <w:sz w:val="25"/>
        </w:rPr>
      </w:pPr>
    </w:p>
    <w:p>
      <w:pPr>
        <w:pStyle w:val="BodyText"/>
        <w:ind w:left="851" w:firstLine="0"/>
      </w:pPr>
      <w:r>
        <w:rPr>
          <w:u w:val="single"/>
        </w:rPr>
        <w:t>RESPONSABILITÉS:</w:t>
      </w:r>
    </w:p>
    <w:p>
      <w:pPr>
        <w:pStyle w:val="ListParagraph"/>
        <w:numPr>
          <w:ilvl w:val="0"/>
          <w:numId w:val="3"/>
        </w:numPr>
        <w:tabs>
          <w:tab w:pos="1212" w:val="left" w:leader="none"/>
        </w:tabs>
        <w:spacing w:line="240" w:lineRule="auto" w:before="36" w:after="0"/>
        <w:ind w:left="1211" w:right="0" w:hanging="361"/>
        <w:jc w:val="both"/>
        <w:rPr>
          <w:sz w:val="20"/>
        </w:rPr>
      </w:pPr>
      <w:r>
        <w:rPr>
          <w:spacing w:val="8"/>
          <w:sz w:val="20"/>
        </w:rPr>
        <w:t>Rédaction, </w:t>
      </w:r>
      <w:r>
        <w:rPr>
          <w:spacing w:val="9"/>
          <w:sz w:val="20"/>
        </w:rPr>
        <w:t>expédition, </w:t>
      </w:r>
      <w:r>
        <w:rPr>
          <w:spacing w:val="4"/>
          <w:sz w:val="20"/>
        </w:rPr>
        <w:t>et </w:t>
      </w:r>
      <w:r>
        <w:rPr>
          <w:spacing w:val="7"/>
          <w:sz w:val="20"/>
        </w:rPr>
        <w:t>suivi </w:t>
      </w:r>
      <w:r>
        <w:rPr>
          <w:spacing w:val="4"/>
          <w:sz w:val="20"/>
        </w:rPr>
        <w:t>de</w:t>
      </w:r>
      <w:r>
        <w:rPr>
          <w:spacing w:val="6"/>
          <w:sz w:val="20"/>
        </w:rPr>
        <w:t> </w:t>
      </w:r>
      <w:r>
        <w:rPr>
          <w:spacing w:val="10"/>
          <w:sz w:val="20"/>
        </w:rPr>
        <w:t>correspondance;</w:t>
      </w:r>
    </w:p>
    <w:p>
      <w:pPr>
        <w:pStyle w:val="ListParagraph"/>
        <w:numPr>
          <w:ilvl w:val="0"/>
          <w:numId w:val="3"/>
        </w:numPr>
        <w:tabs>
          <w:tab w:pos="1212" w:val="left" w:leader="none"/>
        </w:tabs>
        <w:spacing w:line="216" w:lineRule="auto" w:before="53" w:after="0"/>
        <w:ind w:left="1209" w:right="663" w:hanging="358"/>
        <w:jc w:val="both"/>
        <w:rPr>
          <w:sz w:val="20"/>
        </w:rPr>
      </w:pPr>
      <w:r>
        <w:rPr>
          <w:spacing w:val="9"/>
          <w:sz w:val="20"/>
        </w:rPr>
        <w:t>Organisation </w:t>
      </w:r>
      <w:r>
        <w:rPr>
          <w:spacing w:val="6"/>
          <w:sz w:val="20"/>
        </w:rPr>
        <w:t>des  </w:t>
      </w:r>
      <w:r>
        <w:rPr>
          <w:spacing w:val="8"/>
          <w:sz w:val="20"/>
        </w:rPr>
        <w:t>dossiers </w:t>
      </w:r>
      <w:r>
        <w:rPr>
          <w:spacing w:val="9"/>
          <w:sz w:val="20"/>
        </w:rPr>
        <w:t>d’assurances </w:t>
      </w:r>
      <w:r>
        <w:rPr>
          <w:spacing w:val="8"/>
          <w:sz w:val="20"/>
        </w:rPr>
        <w:t>(manuel d’assurance </w:t>
      </w:r>
      <w:r>
        <w:rPr>
          <w:spacing w:val="9"/>
          <w:sz w:val="20"/>
        </w:rPr>
        <w:t>corporative, </w:t>
      </w:r>
      <w:r>
        <w:rPr>
          <w:spacing w:val="8"/>
          <w:sz w:val="20"/>
        </w:rPr>
        <w:t>information </w:t>
      </w:r>
      <w:r>
        <w:rPr>
          <w:spacing w:val="6"/>
          <w:sz w:val="20"/>
        </w:rPr>
        <w:t>des </w:t>
      </w:r>
      <w:r>
        <w:rPr>
          <w:spacing w:val="9"/>
          <w:sz w:val="20"/>
        </w:rPr>
        <w:t>conducteurs, </w:t>
      </w:r>
      <w:r>
        <w:rPr>
          <w:spacing w:val="8"/>
          <w:sz w:val="20"/>
        </w:rPr>
        <w:t>biens </w:t>
      </w:r>
      <w:r>
        <w:rPr>
          <w:spacing w:val="9"/>
          <w:sz w:val="20"/>
        </w:rPr>
        <w:t>assurables, </w:t>
      </w:r>
      <w:r>
        <w:rPr>
          <w:spacing w:val="8"/>
          <w:sz w:val="20"/>
        </w:rPr>
        <w:t>sommaires </w:t>
      </w:r>
      <w:r>
        <w:rPr>
          <w:spacing w:val="6"/>
          <w:sz w:val="20"/>
        </w:rPr>
        <w:t>des </w:t>
      </w:r>
      <w:r>
        <w:rPr>
          <w:spacing w:val="9"/>
          <w:sz w:val="20"/>
        </w:rPr>
        <w:t>réclamations </w:t>
      </w:r>
      <w:r>
        <w:rPr>
          <w:spacing w:val="4"/>
          <w:sz w:val="20"/>
        </w:rPr>
        <w:t>et </w:t>
      </w:r>
      <w:r>
        <w:rPr>
          <w:spacing w:val="6"/>
          <w:sz w:val="20"/>
        </w:rPr>
        <w:t>des </w:t>
      </w:r>
      <w:r>
        <w:rPr>
          <w:spacing w:val="9"/>
          <w:sz w:val="20"/>
        </w:rPr>
        <w:t>couvertures</w:t>
      </w:r>
      <w:r>
        <w:rPr>
          <w:spacing w:val="31"/>
          <w:sz w:val="20"/>
        </w:rPr>
        <w:t> </w:t>
      </w:r>
      <w:r>
        <w:rPr>
          <w:spacing w:val="9"/>
          <w:sz w:val="20"/>
        </w:rPr>
        <w:t>d’assurance);</w:t>
      </w:r>
    </w:p>
    <w:p>
      <w:pPr>
        <w:pStyle w:val="ListParagraph"/>
        <w:numPr>
          <w:ilvl w:val="0"/>
          <w:numId w:val="3"/>
        </w:numPr>
        <w:tabs>
          <w:tab w:pos="1212" w:val="left" w:leader="none"/>
        </w:tabs>
        <w:spacing w:line="240" w:lineRule="auto" w:before="38" w:after="0"/>
        <w:ind w:left="1211" w:right="0" w:hanging="361"/>
        <w:jc w:val="both"/>
        <w:rPr>
          <w:sz w:val="20"/>
        </w:rPr>
      </w:pPr>
      <w:r>
        <w:rPr>
          <w:spacing w:val="8"/>
          <w:sz w:val="20"/>
        </w:rPr>
        <w:t>Émission </w:t>
      </w:r>
      <w:r>
        <w:rPr>
          <w:spacing w:val="6"/>
          <w:sz w:val="20"/>
        </w:rPr>
        <w:t>des </w:t>
      </w:r>
      <w:r>
        <w:rPr>
          <w:spacing w:val="9"/>
          <w:sz w:val="20"/>
        </w:rPr>
        <w:t>certificats</w:t>
      </w:r>
      <w:r>
        <w:rPr>
          <w:spacing w:val="41"/>
          <w:sz w:val="20"/>
        </w:rPr>
        <w:t> </w:t>
      </w:r>
      <w:r>
        <w:rPr>
          <w:spacing w:val="9"/>
          <w:sz w:val="20"/>
        </w:rPr>
        <w:t>d’assurance;</w:t>
      </w:r>
    </w:p>
    <w:p>
      <w:pPr>
        <w:pStyle w:val="ListParagraph"/>
        <w:numPr>
          <w:ilvl w:val="0"/>
          <w:numId w:val="3"/>
        </w:numPr>
        <w:tabs>
          <w:tab w:pos="1212" w:val="left" w:leader="none"/>
        </w:tabs>
        <w:spacing w:line="216" w:lineRule="auto" w:before="56" w:after="0"/>
        <w:ind w:left="1209" w:right="676" w:hanging="358"/>
        <w:jc w:val="both"/>
        <w:rPr>
          <w:sz w:val="20"/>
        </w:rPr>
      </w:pPr>
      <w:r>
        <w:rPr>
          <w:spacing w:val="9"/>
          <w:sz w:val="20"/>
        </w:rPr>
        <w:t>Administration </w:t>
      </w:r>
      <w:r>
        <w:rPr>
          <w:spacing w:val="6"/>
          <w:sz w:val="20"/>
        </w:rPr>
        <w:t>des</w:t>
      </w:r>
      <w:r>
        <w:rPr>
          <w:spacing w:val="67"/>
          <w:sz w:val="20"/>
        </w:rPr>
        <w:t> </w:t>
      </w:r>
      <w:r>
        <w:rPr>
          <w:spacing w:val="8"/>
          <w:sz w:val="20"/>
        </w:rPr>
        <w:t>primes </w:t>
      </w:r>
      <w:r>
        <w:rPr>
          <w:spacing w:val="9"/>
          <w:sz w:val="20"/>
        </w:rPr>
        <w:t>d’assurance, </w:t>
      </w:r>
      <w:r>
        <w:rPr>
          <w:spacing w:val="6"/>
          <w:sz w:val="20"/>
        </w:rPr>
        <w:t>des  </w:t>
      </w:r>
      <w:r>
        <w:rPr>
          <w:spacing w:val="8"/>
          <w:sz w:val="20"/>
        </w:rPr>
        <w:t>ajustements </w:t>
      </w:r>
      <w:r>
        <w:rPr>
          <w:spacing w:val="6"/>
          <w:sz w:val="20"/>
        </w:rPr>
        <w:t>de  </w:t>
      </w:r>
      <w:r>
        <w:rPr>
          <w:spacing w:val="8"/>
          <w:sz w:val="20"/>
        </w:rPr>
        <w:t>police, </w:t>
      </w:r>
      <w:r>
        <w:rPr>
          <w:spacing w:val="4"/>
          <w:sz w:val="20"/>
        </w:rPr>
        <w:t>et </w:t>
      </w:r>
      <w:r>
        <w:rPr>
          <w:spacing w:val="6"/>
          <w:sz w:val="20"/>
        </w:rPr>
        <w:t>des </w:t>
      </w:r>
      <w:r>
        <w:rPr>
          <w:spacing w:val="9"/>
          <w:sz w:val="20"/>
        </w:rPr>
        <w:t>réclamations.</w:t>
      </w:r>
    </w:p>
    <w:p>
      <w:pPr>
        <w:pStyle w:val="BodyText"/>
        <w:spacing w:before="11"/>
        <w:ind w:left="0" w:firstLine="0"/>
        <w:rPr>
          <w:sz w:val="25"/>
        </w:rPr>
      </w:pPr>
    </w:p>
    <w:p>
      <w:pPr>
        <w:pStyle w:val="Heading1"/>
        <w:spacing w:before="1"/>
        <w:ind w:left="2291"/>
      </w:pPr>
      <w:r>
        <w:rPr>
          <w:spacing w:val="8"/>
        </w:rPr>
        <w:t>Secrétaire, Service </w:t>
      </w:r>
      <w:r>
        <w:rPr>
          <w:spacing w:val="7"/>
        </w:rPr>
        <w:t>des </w:t>
      </w:r>
      <w:r>
        <w:rPr>
          <w:spacing w:val="8"/>
        </w:rPr>
        <w:t>transferts </w:t>
      </w:r>
      <w:r>
        <w:rPr>
          <w:spacing w:val="7"/>
        </w:rPr>
        <w:t>des</w:t>
      </w:r>
      <w:r>
        <w:rPr>
          <w:spacing w:val="64"/>
        </w:rPr>
        <w:t> </w:t>
      </w:r>
      <w:r>
        <w:rPr>
          <w:spacing w:val="8"/>
        </w:rPr>
        <w:t>actions</w:t>
      </w:r>
    </w:p>
    <w:p>
      <w:pPr>
        <w:pStyle w:val="BodyText"/>
        <w:spacing w:before="7"/>
        <w:ind w:left="0" w:firstLine="0"/>
        <w:rPr>
          <w:b/>
          <w:sz w:val="25"/>
        </w:rPr>
      </w:pPr>
    </w:p>
    <w:p>
      <w:pPr>
        <w:pStyle w:val="BodyText"/>
        <w:ind w:left="851" w:firstLine="0"/>
      </w:pPr>
      <w:r>
        <w:rPr>
          <w:u w:val="single"/>
        </w:rPr>
        <w:t>RESPONSABILITÉS: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6" w:after="0"/>
        <w:ind w:left="1211" w:right="0" w:hanging="361"/>
        <w:jc w:val="left"/>
        <w:rPr>
          <w:sz w:val="20"/>
        </w:rPr>
      </w:pPr>
      <w:r>
        <w:rPr>
          <w:spacing w:val="8"/>
          <w:sz w:val="20"/>
        </w:rPr>
        <w:t>Rédaction, </w:t>
      </w:r>
      <w:r>
        <w:rPr>
          <w:spacing w:val="9"/>
          <w:sz w:val="20"/>
        </w:rPr>
        <w:t>expédition, </w:t>
      </w:r>
      <w:r>
        <w:rPr>
          <w:spacing w:val="4"/>
          <w:sz w:val="20"/>
        </w:rPr>
        <w:t>et </w:t>
      </w:r>
      <w:r>
        <w:rPr>
          <w:spacing w:val="7"/>
          <w:sz w:val="20"/>
        </w:rPr>
        <w:t>suivi </w:t>
      </w:r>
      <w:r>
        <w:rPr>
          <w:spacing w:val="4"/>
          <w:sz w:val="20"/>
        </w:rPr>
        <w:t>de</w:t>
      </w:r>
      <w:r>
        <w:rPr>
          <w:spacing w:val="8"/>
          <w:sz w:val="20"/>
        </w:rPr>
        <w:t> </w:t>
      </w:r>
      <w:r>
        <w:rPr>
          <w:spacing w:val="9"/>
          <w:sz w:val="20"/>
        </w:rPr>
        <w:t>correspondance;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6" w:after="0"/>
        <w:ind w:left="1211" w:right="0" w:hanging="361"/>
        <w:jc w:val="left"/>
        <w:rPr>
          <w:sz w:val="20"/>
        </w:rPr>
      </w:pPr>
      <w:r>
        <w:rPr>
          <w:spacing w:val="8"/>
          <w:sz w:val="20"/>
        </w:rPr>
        <w:t>Préparation </w:t>
      </w:r>
      <w:r>
        <w:rPr>
          <w:spacing w:val="4"/>
          <w:sz w:val="20"/>
        </w:rPr>
        <w:t>de </w:t>
      </w:r>
      <w:r>
        <w:rPr>
          <w:spacing w:val="8"/>
          <w:sz w:val="20"/>
        </w:rPr>
        <w:t>tableaux </w:t>
      </w:r>
      <w:r>
        <w:rPr>
          <w:spacing w:val="6"/>
          <w:sz w:val="20"/>
        </w:rPr>
        <w:t>de</w:t>
      </w:r>
      <w:r>
        <w:rPr>
          <w:spacing w:val="60"/>
          <w:sz w:val="20"/>
        </w:rPr>
        <w:t> </w:t>
      </w:r>
      <w:r>
        <w:rPr>
          <w:spacing w:val="9"/>
          <w:sz w:val="20"/>
        </w:rPr>
        <w:t>présentation;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3" w:after="0"/>
        <w:ind w:left="1211" w:right="0" w:hanging="361"/>
        <w:jc w:val="left"/>
        <w:rPr>
          <w:sz w:val="20"/>
        </w:rPr>
      </w:pPr>
      <w:r>
        <w:rPr>
          <w:spacing w:val="8"/>
          <w:sz w:val="20"/>
        </w:rPr>
        <w:t>Remplacement </w:t>
      </w:r>
      <w:r>
        <w:rPr>
          <w:spacing w:val="6"/>
          <w:sz w:val="20"/>
        </w:rPr>
        <w:t>de </w:t>
      </w:r>
      <w:r>
        <w:rPr>
          <w:spacing w:val="5"/>
          <w:sz w:val="20"/>
        </w:rPr>
        <w:t>la </w:t>
      </w:r>
      <w:r>
        <w:rPr>
          <w:spacing w:val="9"/>
          <w:sz w:val="20"/>
        </w:rPr>
        <w:t>réceptionniste </w:t>
      </w:r>
      <w:r>
        <w:rPr>
          <w:spacing w:val="6"/>
          <w:sz w:val="20"/>
        </w:rPr>
        <w:t>au</w:t>
      </w:r>
      <w:r>
        <w:rPr>
          <w:spacing w:val="63"/>
          <w:sz w:val="20"/>
        </w:rPr>
        <w:t> </w:t>
      </w:r>
      <w:r>
        <w:rPr>
          <w:spacing w:val="10"/>
          <w:sz w:val="20"/>
        </w:rPr>
        <w:t>besoin.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spacing w:before="6"/>
        <w:ind w:left="0" w:firstLine="0"/>
        <w:rPr>
          <w:sz w:val="24"/>
        </w:rPr>
      </w:pPr>
    </w:p>
    <w:p>
      <w:pPr>
        <w:pStyle w:val="Heading1"/>
        <w:tabs>
          <w:tab w:pos="2291" w:val="left" w:leader="none"/>
        </w:tabs>
      </w:pPr>
      <w:r>
        <w:rPr>
          <w:spacing w:val="8"/>
        </w:rPr>
        <w:t>1988-1989</w:t>
        <w:tab/>
      </w:r>
      <w:r>
        <w:rPr>
          <w:spacing w:val="5"/>
        </w:rPr>
        <w:t>LE </w:t>
      </w:r>
      <w:r>
        <w:rPr>
          <w:spacing w:val="8"/>
        </w:rPr>
        <w:t>CENTRE</w:t>
      </w:r>
      <w:r>
        <w:rPr>
          <w:spacing w:val="30"/>
        </w:rPr>
        <w:t> </w:t>
      </w:r>
      <w:r>
        <w:rPr>
          <w:spacing w:val="8"/>
        </w:rPr>
        <w:t>SHERATON</w:t>
      </w:r>
    </w:p>
    <w:p>
      <w:pPr>
        <w:spacing w:before="36"/>
        <w:ind w:left="2291" w:right="0" w:firstLine="0"/>
        <w:jc w:val="left"/>
        <w:rPr>
          <w:b/>
          <w:sz w:val="20"/>
        </w:rPr>
      </w:pPr>
      <w:r>
        <w:rPr>
          <w:b/>
          <w:sz w:val="20"/>
        </w:rPr>
        <w:t>Adjointe administrative, ‘Tour &amp; Travel’ et comptes corporatifs</w:t>
      </w:r>
    </w:p>
    <w:p>
      <w:pPr>
        <w:pStyle w:val="BodyText"/>
        <w:spacing w:before="7"/>
        <w:ind w:left="0" w:firstLine="0"/>
        <w:rPr>
          <w:b/>
          <w:sz w:val="25"/>
        </w:rPr>
      </w:pPr>
    </w:p>
    <w:p>
      <w:pPr>
        <w:pStyle w:val="BodyText"/>
        <w:ind w:left="851" w:firstLine="0"/>
      </w:pPr>
      <w:r>
        <w:rPr>
          <w:u w:val="single"/>
        </w:rPr>
        <w:t>RESPONSABILITÉS: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6" w:after="0"/>
        <w:ind w:left="1211" w:right="0" w:hanging="361"/>
        <w:jc w:val="left"/>
        <w:rPr>
          <w:sz w:val="20"/>
        </w:rPr>
      </w:pPr>
      <w:r>
        <w:rPr>
          <w:spacing w:val="8"/>
          <w:sz w:val="20"/>
        </w:rPr>
        <w:t>Rédaction, </w:t>
      </w:r>
      <w:r>
        <w:rPr>
          <w:spacing w:val="9"/>
          <w:sz w:val="20"/>
        </w:rPr>
        <w:t>expédition, </w:t>
      </w:r>
      <w:r>
        <w:rPr>
          <w:spacing w:val="4"/>
          <w:sz w:val="20"/>
        </w:rPr>
        <w:t>et </w:t>
      </w:r>
      <w:r>
        <w:rPr>
          <w:spacing w:val="7"/>
          <w:sz w:val="20"/>
        </w:rPr>
        <w:t>suivi </w:t>
      </w:r>
      <w:r>
        <w:rPr>
          <w:spacing w:val="4"/>
          <w:sz w:val="20"/>
        </w:rPr>
        <w:t>de</w:t>
      </w:r>
      <w:r>
        <w:rPr>
          <w:spacing w:val="8"/>
          <w:sz w:val="20"/>
        </w:rPr>
        <w:t> </w:t>
      </w:r>
      <w:r>
        <w:rPr>
          <w:spacing w:val="9"/>
          <w:sz w:val="20"/>
        </w:rPr>
        <w:t>correspondance;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5" w:after="0"/>
        <w:ind w:left="1211" w:right="0" w:hanging="361"/>
        <w:jc w:val="left"/>
        <w:rPr>
          <w:sz w:val="20"/>
        </w:rPr>
      </w:pPr>
      <w:r>
        <w:rPr>
          <w:spacing w:val="9"/>
          <w:sz w:val="20"/>
        </w:rPr>
        <w:t>Participation </w:t>
      </w:r>
      <w:r>
        <w:rPr>
          <w:spacing w:val="6"/>
          <w:sz w:val="20"/>
        </w:rPr>
        <w:t>aux </w:t>
      </w:r>
      <w:r>
        <w:rPr>
          <w:spacing w:val="9"/>
          <w:sz w:val="20"/>
        </w:rPr>
        <w:t>présentations </w:t>
      </w:r>
      <w:r>
        <w:rPr>
          <w:spacing w:val="4"/>
          <w:sz w:val="20"/>
        </w:rPr>
        <w:t>de </w:t>
      </w:r>
      <w:r>
        <w:rPr>
          <w:spacing w:val="9"/>
          <w:sz w:val="20"/>
        </w:rPr>
        <w:t>‘marketing’ </w:t>
      </w:r>
      <w:r>
        <w:rPr>
          <w:spacing w:val="6"/>
          <w:sz w:val="20"/>
        </w:rPr>
        <w:t>aux</w:t>
      </w:r>
      <w:r>
        <w:rPr>
          <w:spacing w:val="28"/>
          <w:sz w:val="20"/>
        </w:rPr>
        <w:t> </w:t>
      </w:r>
      <w:r>
        <w:rPr>
          <w:spacing w:val="8"/>
          <w:sz w:val="20"/>
        </w:rPr>
        <w:t>clients </w:t>
      </w:r>
      <w:r>
        <w:rPr>
          <w:spacing w:val="9"/>
          <w:sz w:val="20"/>
        </w:rPr>
        <w:t>perspectifs;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4" w:after="0"/>
        <w:ind w:left="1211" w:right="0" w:hanging="361"/>
        <w:jc w:val="left"/>
        <w:rPr>
          <w:sz w:val="20"/>
        </w:rPr>
      </w:pPr>
      <w:r>
        <w:rPr>
          <w:spacing w:val="8"/>
          <w:sz w:val="20"/>
        </w:rPr>
        <w:t>Visite </w:t>
      </w:r>
      <w:r>
        <w:rPr>
          <w:spacing w:val="6"/>
          <w:sz w:val="20"/>
        </w:rPr>
        <w:t>des </w:t>
      </w:r>
      <w:r>
        <w:rPr>
          <w:spacing w:val="7"/>
          <w:sz w:val="20"/>
        </w:rPr>
        <w:t>lieux pour </w:t>
      </w:r>
      <w:r>
        <w:rPr>
          <w:spacing w:val="6"/>
          <w:sz w:val="20"/>
        </w:rPr>
        <w:t>les </w:t>
      </w:r>
      <w:r>
        <w:rPr>
          <w:spacing w:val="8"/>
          <w:sz w:val="20"/>
        </w:rPr>
        <w:t>agents </w:t>
      </w:r>
      <w:r>
        <w:rPr>
          <w:spacing w:val="6"/>
          <w:sz w:val="20"/>
        </w:rPr>
        <w:t>de</w:t>
      </w:r>
      <w:r>
        <w:rPr>
          <w:spacing w:val="28"/>
          <w:sz w:val="20"/>
        </w:rPr>
        <w:t> </w:t>
      </w:r>
      <w:r>
        <w:rPr>
          <w:spacing w:val="9"/>
          <w:sz w:val="20"/>
        </w:rPr>
        <w:t>voyage, </w:t>
      </w:r>
      <w:r>
        <w:rPr>
          <w:spacing w:val="8"/>
          <w:sz w:val="20"/>
        </w:rPr>
        <w:t>opérateurs, </w:t>
      </w:r>
      <w:r>
        <w:rPr>
          <w:spacing w:val="4"/>
          <w:sz w:val="20"/>
        </w:rPr>
        <w:t>et </w:t>
      </w:r>
      <w:r>
        <w:rPr>
          <w:spacing w:val="8"/>
          <w:sz w:val="20"/>
        </w:rPr>
        <w:t>clients </w:t>
      </w:r>
      <w:r>
        <w:rPr>
          <w:spacing w:val="9"/>
          <w:sz w:val="20"/>
        </w:rPr>
        <w:t>corporatifs;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36" w:after="0"/>
        <w:ind w:left="1211" w:right="0" w:hanging="361"/>
        <w:jc w:val="left"/>
        <w:rPr>
          <w:sz w:val="20"/>
        </w:rPr>
      </w:pPr>
      <w:r>
        <w:rPr>
          <w:spacing w:val="8"/>
          <w:sz w:val="20"/>
        </w:rPr>
        <w:t>Réservations </w:t>
      </w:r>
      <w:r>
        <w:rPr>
          <w:spacing w:val="4"/>
          <w:sz w:val="20"/>
        </w:rPr>
        <w:t>de</w:t>
      </w:r>
      <w:r>
        <w:rPr>
          <w:spacing w:val="32"/>
          <w:sz w:val="20"/>
        </w:rPr>
        <w:t> </w:t>
      </w:r>
      <w:r>
        <w:rPr>
          <w:spacing w:val="9"/>
          <w:sz w:val="20"/>
        </w:rPr>
        <w:t>groupes.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7"/>
        <w:ind w:left="0" w:firstLine="0"/>
        <w:rPr>
          <w:sz w:val="10"/>
        </w:rPr>
      </w:pPr>
    </w:p>
    <w:tbl>
      <w:tblPr>
        <w:tblW w:w="0" w:type="auto"/>
        <w:jc w:val="left"/>
        <w:tblInd w:w="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97"/>
      </w:tblGrid>
      <w:tr>
        <w:trPr>
          <w:trHeight w:val="362" w:hRule="atLeast"/>
        </w:trPr>
        <w:tc>
          <w:tcPr>
            <w:tcW w:w="8797" w:type="dxa"/>
            <w:tcBorders>
              <w:top w:val="single" w:sz="2" w:space="0" w:color="999999"/>
            </w:tcBorders>
            <w:shd w:val="clear" w:color="auto" w:fill="E4DFEB"/>
          </w:tcPr>
          <w:p>
            <w:pPr>
              <w:pStyle w:val="TableParagraph"/>
              <w:spacing w:before="55"/>
              <w:ind w:left="56"/>
              <w:rPr>
                <w:sz w:val="20"/>
              </w:rPr>
            </w:pPr>
            <w:r>
              <w:rPr>
                <w:sz w:val="20"/>
              </w:rPr>
              <w:t>RÉFÉRENCES</w:t>
            </w:r>
          </w:p>
        </w:tc>
      </w:tr>
      <w:tr>
        <w:trPr>
          <w:trHeight w:val="281" w:hRule="atLeast"/>
        </w:trPr>
        <w:tc>
          <w:tcPr>
            <w:tcW w:w="8797" w:type="dxa"/>
          </w:tcPr>
          <w:p>
            <w:pPr>
              <w:pStyle w:val="TableParagraph"/>
              <w:spacing w:line="225" w:lineRule="exact" w:before="36"/>
              <w:ind w:left="500"/>
              <w:rPr>
                <w:sz w:val="20"/>
              </w:rPr>
            </w:pPr>
            <w:r>
              <w:rPr>
                <w:sz w:val="20"/>
              </w:rPr>
              <w:t>Disponibles sur demande.</w:t>
            </w:r>
          </w:p>
        </w:tc>
      </w:tr>
    </w:tbl>
    <w:p>
      <w:pPr>
        <w:pStyle w:val="BodyText"/>
        <w:ind w:left="0" w:firstLine="0"/>
      </w:pPr>
    </w:p>
    <w:p>
      <w:pPr>
        <w:pStyle w:val="BodyText"/>
        <w:spacing w:before="11"/>
        <w:ind w:left="0" w:firstLine="0"/>
      </w:pPr>
      <w:r>
        <w:rPr/>
        <w:pict>
          <v:group style="position:absolute;margin-left:79.463997pt;margin-top:14.825868pt;width:446.15pt;height:.25pt;mso-position-horizontal-relative:page;mso-position-vertical-relative:paragraph;z-index:-251657216;mso-wrap-distance-left:0;mso-wrap-distance-right:0" coordorigin="1589,297" coordsize="8923,5">
            <v:line style="position:absolute" from="1589,299" to="2050,299" stroked="true" strokeweight=".24005pt" strokecolor="#999999">
              <v:stroke dashstyle="solid"/>
            </v:line>
            <v:rect style="position:absolute;left:2035;top:296;width:5;height:5" filled="true" fillcolor="#999999" stroked="false">
              <v:fill type="solid"/>
            </v:rect>
            <v:line style="position:absolute" from="2040,299" to="10511,299" stroked="true" strokeweight=".24005pt" strokecolor="#999999">
              <v:stroke dashstyle="solid"/>
            </v:line>
            <w10:wrap type="topAndBottom"/>
          </v:group>
        </w:pict>
      </w:r>
    </w:p>
    <w:sectPr>
      <w:pgSz w:w="12240" w:h="15840"/>
      <w:pgMar w:top="980" w:bottom="280" w:left="8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209" w:hanging="360"/>
      </w:pPr>
      <w:rPr>
        <w:rFonts w:hint="default" w:ascii="Symbol" w:hAnsi="Symbol" w:eastAsia="Symbol" w:cs="Symbol"/>
        <w:w w:val="99"/>
        <w:sz w:val="20"/>
        <w:szCs w:val="20"/>
        <w:lang w:val="fr-FR" w:eastAsia="fr-FR" w:bidi="fr-FR"/>
      </w:rPr>
    </w:lvl>
    <w:lvl w:ilvl="1">
      <w:start w:val="0"/>
      <w:numFmt w:val="bullet"/>
      <w:lvlText w:val="•"/>
      <w:lvlJc w:val="left"/>
      <w:pPr>
        <w:ind w:left="2122" w:hanging="36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3044" w:hanging="36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966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888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6732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7654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8576" w:hanging="360"/>
      </w:pPr>
      <w:rPr>
        <w:rFonts w:hint="default"/>
        <w:lang w:val="fr-FR" w:eastAsia="fr-FR" w:bidi="fr-FR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26" w:hanging="360"/>
      </w:pPr>
      <w:rPr>
        <w:rFonts w:hint="default" w:ascii="Symbol" w:hAnsi="Symbol" w:eastAsia="Symbol" w:cs="Symbol"/>
        <w:w w:val="99"/>
        <w:sz w:val="20"/>
        <w:szCs w:val="20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846" w:hanging="36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773" w:hanging="36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700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627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5554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7407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8334" w:hanging="360"/>
      </w:pPr>
      <w:rPr>
        <w:rFonts w:hint="default"/>
        <w:lang w:val="fr-FR" w:eastAsia="fr-FR" w:bidi="fr-FR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274"/>
      </w:pPr>
      <w:rPr>
        <w:rFonts w:hint="default" w:ascii="Symbol" w:hAnsi="Symbol" w:eastAsia="Symbol" w:cs="Symbol"/>
        <w:w w:val="99"/>
        <w:sz w:val="20"/>
        <w:szCs w:val="20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774" w:hanging="274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709" w:hanging="274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644" w:hanging="274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579" w:hanging="274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5514" w:hanging="274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6448" w:hanging="274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7383" w:hanging="274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8318" w:hanging="274"/>
      </w:pPr>
      <w:rPr>
        <w:rFonts w:hint="default"/>
        <w:lang w:val="fr-FR" w:eastAsia="fr-FR" w:bidi="fr-FR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fr-FR" w:eastAsia="fr-FR" w:bidi="fr-FR"/>
    </w:rPr>
  </w:style>
  <w:style w:styleId="BodyText" w:type="paragraph">
    <w:name w:val="Body Text"/>
    <w:basedOn w:val="Normal"/>
    <w:uiPriority w:val="1"/>
    <w:qFormat/>
    <w:pPr>
      <w:ind w:left="1211" w:hanging="361"/>
    </w:pPr>
    <w:rPr>
      <w:rFonts w:ascii="Century Gothic" w:hAnsi="Century Gothic" w:eastAsia="Century Gothic" w:cs="Century Gothic"/>
      <w:sz w:val="20"/>
      <w:szCs w:val="20"/>
      <w:lang w:val="fr-FR" w:eastAsia="fr-FR" w:bidi="fr-FR"/>
    </w:rPr>
  </w:style>
  <w:style w:styleId="Heading1" w:type="paragraph">
    <w:name w:val="Heading 1"/>
    <w:basedOn w:val="Normal"/>
    <w:uiPriority w:val="1"/>
    <w:qFormat/>
    <w:pPr>
      <w:ind w:left="851"/>
      <w:outlineLvl w:val="1"/>
    </w:pPr>
    <w:rPr>
      <w:rFonts w:ascii="Century Gothic" w:hAnsi="Century Gothic" w:eastAsia="Century Gothic" w:cs="Century Gothic"/>
      <w:b/>
      <w:bCs/>
      <w:sz w:val="20"/>
      <w:szCs w:val="20"/>
      <w:lang w:val="fr-FR" w:eastAsia="fr-FR" w:bidi="fr-FR"/>
    </w:rPr>
  </w:style>
  <w:style w:styleId="ListParagraph" w:type="paragraph">
    <w:name w:val="List Paragraph"/>
    <w:basedOn w:val="Normal"/>
    <w:uiPriority w:val="1"/>
    <w:qFormat/>
    <w:pPr>
      <w:spacing w:before="36"/>
      <w:ind w:left="1211" w:hanging="361"/>
    </w:pPr>
    <w:rPr>
      <w:rFonts w:ascii="Century Gothic" w:hAnsi="Century Gothic" w:eastAsia="Century Gothic" w:cs="Century Gothic"/>
      <w:lang w:val="fr-FR" w:eastAsia="fr-FR" w:bidi="fr-FR"/>
    </w:rPr>
  </w:style>
  <w:style w:styleId="TableParagraph" w:type="paragraph">
    <w:name w:val="Table Paragraph"/>
    <w:basedOn w:val="Normal"/>
    <w:uiPriority w:val="1"/>
    <w:qFormat/>
    <w:pPr/>
    <w:rPr>
      <w:rFonts w:ascii="Century Gothic" w:hAnsi="Century Gothic" w:eastAsia="Century Gothic" w:cs="Century Gothic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nsalvo68@gmail.com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dc:title>Bianca Nappi</dc:title>
  <dcterms:created xsi:type="dcterms:W3CDTF">2020-02-18T23:41:53Z</dcterms:created>
  <dcterms:modified xsi:type="dcterms:W3CDTF">2020-02-18T23:41:53Z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2020-02-18T00:00:00Z</vt:filetime>
  </property>
</Properties>
</file>