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5"/>
        <w:ind w:left="100" w:right="0" w:firstLine="0"/>
        <w:jc w:val="left"/>
        <w:rPr>
          <w:b/>
          <w:sz w:val="39"/>
        </w:rPr>
      </w:pPr>
      <w:r>
        <w:rPr>
          <w:b/>
          <w:sz w:val="39"/>
          <w:u w:val="thick"/>
        </w:rPr>
        <w:t>Kimberly St Laurent</w:t>
      </w:r>
    </w:p>
    <w:p>
      <w:pPr>
        <w:pStyle w:val="BodyText"/>
        <w:spacing w:line="288" w:lineRule="auto" w:before="70"/>
        <w:ind w:left="100" w:right="7224"/>
      </w:pPr>
      <w:r>
        <w:rPr>
          <w:w w:val="105"/>
        </w:rPr>
        <w:t>1383 Balmoral, St-Hubert, QC J4T 1B2 (514) 467-0445 / (450) 443-3271</w:t>
      </w:r>
    </w:p>
    <w:p>
      <w:pPr>
        <w:spacing w:line="236" w:lineRule="exact" w:before="0"/>
        <w:ind w:left="100" w:right="0" w:firstLine="0"/>
        <w:jc w:val="left"/>
        <w:rPr>
          <w:sz w:val="21"/>
        </w:rPr>
      </w:pPr>
      <w:hyperlink r:id="rId5">
        <w:r>
          <w:rPr>
            <w:color w:val="0000FF"/>
            <w:sz w:val="21"/>
            <w:u w:val="single" w:color="0000FF"/>
          </w:rPr>
          <w:t>klaurent95@hotmail.com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4" w:after="1"/>
        <w:rPr>
          <w:sz w:val="26"/>
        </w:rPr>
      </w:pPr>
    </w:p>
    <w:tbl>
      <w:tblPr>
        <w:tblW w:w="0" w:type="auto"/>
        <w:jc w:val="left"/>
        <w:tblInd w:w="4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88"/>
        <w:gridCol w:w="7626"/>
      </w:tblGrid>
      <w:tr>
        <w:trPr>
          <w:trHeight w:val="798" w:hRule="atLeast"/>
        </w:trPr>
        <w:tc>
          <w:tcPr>
            <w:tcW w:w="2288" w:type="dxa"/>
          </w:tcPr>
          <w:p>
            <w:pPr>
              <w:pStyle w:val="TableParagraph"/>
              <w:spacing w:before="8"/>
              <w:ind w:left="0"/>
              <w:rPr>
                <w:sz w:val="19"/>
              </w:rPr>
            </w:pPr>
          </w:p>
          <w:p>
            <w:pPr>
              <w:pStyle w:val="TableParagraph"/>
              <w:spacing w:line="247" w:lineRule="auto"/>
              <w:ind w:left="102"/>
              <w:rPr>
                <w:b/>
                <w:sz w:val="19"/>
              </w:rPr>
            </w:pPr>
            <w:r>
              <w:rPr>
                <w:b/>
                <w:sz w:val="19"/>
              </w:rPr>
              <w:t>RENSEIGNEMENTS PERSONNELS</w:t>
            </w:r>
          </w:p>
        </w:tc>
        <w:tc>
          <w:tcPr>
            <w:tcW w:w="7626" w:type="dxa"/>
          </w:tcPr>
          <w:p>
            <w:pPr>
              <w:pStyle w:val="TableParagraph"/>
              <w:spacing w:before="8"/>
              <w:ind w:left="0"/>
              <w:rPr>
                <w:sz w:val="19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633" w:val="left" w:leader="none"/>
              </w:tabs>
              <w:spacing w:line="256" w:lineRule="auto" w:before="0" w:after="0"/>
              <w:ind w:left="632" w:right="1039" w:hanging="351"/>
              <w:jc w:val="left"/>
              <w:rPr>
                <w:sz w:val="19"/>
              </w:rPr>
            </w:pPr>
            <w:r>
              <w:rPr>
                <w:sz w:val="19"/>
              </w:rPr>
              <w:t>Bilingue (</w:t>
            </w:r>
            <w:r>
              <w:rPr>
                <w:b/>
                <w:sz w:val="19"/>
              </w:rPr>
              <w:t>anglais – français</w:t>
            </w:r>
            <w:r>
              <w:rPr>
                <w:sz w:val="19"/>
              </w:rPr>
              <w:t>), </w:t>
            </w:r>
            <w:r>
              <w:rPr>
                <w:color w:val="323232"/>
                <w:sz w:val="19"/>
              </w:rPr>
              <w:t>Ponctuelle, Responsable, Polyvalente, Dynamique</w:t>
            </w:r>
          </w:p>
        </w:tc>
      </w:tr>
      <w:tr>
        <w:trPr>
          <w:trHeight w:val="682" w:hRule="atLeast"/>
        </w:trPr>
        <w:tc>
          <w:tcPr>
            <w:tcW w:w="2288" w:type="dxa"/>
            <w:tcBorders>
              <w:bottom w:val="nil"/>
            </w:tcBorders>
          </w:tcPr>
          <w:p>
            <w:pPr>
              <w:pStyle w:val="TableParagraph"/>
              <w:spacing w:before="7"/>
              <w:ind w:left="0"/>
              <w:rPr>
                <w:sz w:val="19"/>
              </w:rPr>
            </w:pPr>
          </w:p>
          <w:p>
            <w:pPr>
              <w:pStyle w:val="TableParagraph"/>
              <w:spacing w:line="220" w:lineRule="atLeast"/>
              <w:ind w:left="102"/>
              <w:rPr>
                <w:b/>
                <w:sz w:val="19"/>
              </w:rPr>
            </w:pPr>
            <w:r>
              <w:rPr>
                <w:b/>
                <w:sz w:val="19"/>
              </w:rPr>
              <w:t>ÉXPERIENCES DE TRAVAIL</w:t>
            </w:r>
          </w:p>
        </w:tc>
        <w:tc>
          <w:tcPr>
            <w:tcW w:w="7626" w:type="dxa"/>
            <w:tcBorders>
              <w:bottom w:val="nil"/>
            </w:tcBorders>
          </w:tcPr>
          <w:p>
            <w:pPr>
              <w:pStyle w:val="TableParagraph"/>
              <w:spacing w:before="4"/>
              <w:ind w:left="0"/>
              <w:rPr>
                <w:sz w:val="20"/>
              </w:rPr>
            </w:pPr>
          </w:p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color w:val="323232"/>
                <w:sz w:val="19"/>
              </w:rPr>
              <w:t>Commis à l’entrepôt :(Octobre 2014 à Présent)</w:t>
            </w:r>
          </w:p>
        </w:tc>
      </w:tr>
      <w:tr>
        <w:trPr>
          <w:trHeight w:val="346" w:hRule="atLeast"/>
        </w:trPr>
        <w:tc>
          <w:tcPr>
            <w:tcW w:w="2288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6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0"/>
              <w:ind w:left="106"/>
              <w:rPr>
                <w:sz w:val="19"/>
              </w:rPr>
            </w:pPr>
            <w:r>
              <w:rPr>
                <w:color w:val="323232"/>
                <w:sz w:val="19"/>
              </w:rPr>
              <w:t>Ardène Dépot (Boulevard Taschereau, St-Hubert)</w:t>
            </w:r>
          </w:p>
        </w:tc>
      </w:tr>
      <w:tr>
        <w:trPr>
          <w:trHeight w:val="1894" w:hRule="atLeast"/>
        </w:trPr>
        <w:tc>
          <w:tcPr>
            <w:tcW w:w="2288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626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807" w:val="left" w:leader="none"/>
                <w:tab w:pos="808" w:val="left" w:leader="none"/>
              </w:tabs>
              <w:spacing w:line="240" w:lineRule="auto" w:before="121" w:after="0"/>
              <w:ind w:left="807" w:right="0" w:hanging="351"/>
              <w:jc w:val="left"/>
              <w:rPr>
                <w:sz w:val="19"/>
              </w:rPr>
            </w:pPr>
            <w:r>
              <w:rPr>
                <w:color w:val="323232"/>
                <w:sz w:val="19"/>
              </w:rPr>
              <w:t>Recevoir la marchandise/Retour de marchandise</w:t>
            </w:r>
            <w:r>
              <w:rPr>
                <w:color w:val="323232"/>
                <w:spacing w:val="29"/>
                <w:sz w:val="19"/>
              </w:rPr>
              <w:t> </w:t>
            </w:r>
            <w:r>
              <w:rPr>
                <w:color w:val="323232"/>
                <w:sz w:val="19"/>
              </w:rPr>
              <w:t>(Canpar)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07" w:val="left" w:leader="none"/>
                <w:tab w:pos="808" w:val="left" w:leader="none"/>
              </w:tabs>
              <w:spacing w:line="240" w:lineRule="auto" w:before="5" w:after="0"/>
              <w:ind w:left="807" w:right="0" w:hanging="351"/>
              <w:jc w:val="left"/>
              <w:rPr>
                <w:sz w:val="19"/>
              </w:rPr>
            </w:pPr>
            <w:r>
              <w:rPr>
                <w:color w:val="323232"/>
                <w:sz w:val="19"/>
              </w:rPr>
              <w:t>Étiquetages Canpar pour la</w:t>
            </w:r>
            <w:r>
              <w:rPr>
                <w:color w:val="323232"/>
                <w:spacing w:val="19"/>
                <w:sz w:val="19"/>
              </w:rPr>
              <w:t> </w:t>
            </w:r>
            <w:r>
              <w:rPr>
                <w:color w:val="323232"/>
                <w:sz w:val="19"/>
              </w:rPr>
              <w:t>livraison des colis (Transfert Bureau chef)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07" w:val="left" w:leader="none"/>
                <w:tab w:pos="808" w:val="left" w:leader="none"/>
              </w:tabs>
              <w:spacing w:line="240" w:lineRule="auto" w:before="4" w:after="0"/>
              <w:ind w:left="807" w:right="0" w:hanging="351"/>
              <w:jc w:val="left"/>
              <w:rPr>
                <w:sz w:val="19"/>
              </w:rPr>
            </w:pPr>
            <w:r>
              <w:rPr>
                <w:color w:val="323232"/>
                <w:sz w:val="19"/>
              </w:rPr>
              <w:t>Trier la marchandise lors de</w:t>
            </w:r>
            <w:r>
              <w:rPr>
                <w:color w:val="323232"/>
                <w:spacing w:val="17"/>
                <w:sz w:val="19"/>
              </w:rPr>
              <w:t> </w:t>
            </w:r>
            <w:r>
              <w:rPr>
                <w:color w:val="323232"/>
                <w:sz w:val="19"/>
              </w:rPr>
              <w:t>l’arrivage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07" w:val="left" w:leader="none"/>
                <w:tab w:pos="808" w:val="left" w:leader="none"/>
              </w:tabs>
              <w:spacing w:line="240" w:lineRule="auto" w:before="3" w:after="0"/>
              <w:ind w:left="807" w:right="0" w:hanging="351"/>
              <w:jc w:val="left"/>
              <w:rPr>
                <w:sz w:val="19"/>
              </w:rPr>
            </w:pPr>
            <w:r>
              <w:rPr>
                <w:color w:val="323232"/>
                <w:sz w:val="19"/>
              </w:rPr>
              <w:t>Service à la</w:t>
            </w:r>
            <w:r>
              <w:rPr>
                <w:color w:val="323232"/>
                <w:spacing w:val="6"/>
                <w:sz w:val="19"/>
              </w:rPr>
              <w:t> </w:t>
            </w:r>
            <w:r>
              <w:rPr>
                <w:color w:val="323232"/>
                <w:sz w:val="19"/>
              </w:rPr>
              <w:t>clientèle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07" w:val="left" w:leader="none"/>
                <w:tab w:pos="808" w:val="left" w:leader="none"/>
              </w:tabs>
              <w:spacing w:line="240" w:lineRule="auto" w:before="5" w:after="0"/>
              <w:ind w:left="807" w:right="0" w:hanging="351"/>
              <w:jc w:val="left"/>
              <w:rPr>
                <w:sz w:val="19"/>
              </w:rPr>
            </w:pPr>
            <w:r>
              <w:rPr>
                <w:color w:val="323232"/>
                <w:sz w:val="19"/>
              </w:rPr>
              <w:t>Production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07" w:val="left" w:leader="none"/>
                <w:tab w:pos="808" w:val="left" w:leader="none"/>
              </w:tabs>
              <w:spacing w:line="240" w:lineRule="auto" w:before="5" w:after="0"/>
              <w:ind w:left="807" w:right="0" w:hanging="351"/>
              <w:jc w:val="left"/>
              <w:rPr>
                <w:sz w:val="19"/>
              </w:rPr>
            </w:pPr>
            <w:r>
              <w:rPr>
                <w:color w:val="323232"/>
                <w:sz w:val="19"/>
              </w:rPr>
              <w:t>Entretien global de</w:t>
            </w:r>
            <w:r>
              <w:rPr>
                <w:color w:val="323232"/>
                <w:spacing w:val="8"/>
                <w:sz w:val="19"/>
              </w:rPr>
              <w:t> </w:t>
            </w:r>
            <w:r>
              <w:rPr>
                <w:color w:val="323232"/>
                <w:sz w:val="19"/>
              </w:rPr>
              <w:t>l’arrière-boutique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07" w:val="left" w:leader="none"/>
                <w:tab w:pos="808" w:val="left" w:leader="none"/>
              </w:tabs>
              <w:spacing w:line="240" w:lineRule="auto" w:before="2" w:after="0"/>
              <w:ind w:left="807" w:right="0" w:hanging="351"/>
              <w:jc w:val="left"/>
              <w:rPr>
                <w:sz w:val="19"/>
              </w:rPr>
            </w:pPr>
            <w:r>
              <w:rPr>
                <w:color w:val="323232"/>
                <w:sz w:val="19"/>
              </w:rPr>
              <w:t>Conciergerie</w:t>
            </w:r>
          </w:p>
        </w:tc>
      </w:tr>
      <w:tr>
        <w:trPr>
          <w:trHeight w:val="457" w:hRule="atLeast"/>
        </w:trPr>
        <w:tc>
          <w:tcPr>
            <w:tcW w:w="2288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6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6"/>
              <w:ind w:left="107"/>
              <w:rPr>
                <w:sz w:val="19"/>
              </w:rPr>
            </w:pPr>
            <w:r>
              <w:rPr>
                <w:b/>
                <w:i/>
                <w:color w:val="323232"/>
                <w:sz w:val="19"/>
                <w:u w:val="single" w:color="323232"/>
              </w:rPr>
              <w:t>Commis-Cuisinière :</w:t>
            </w:r>
            <w:r>
              <w:rPr>
                <w:b/>
                <w:i/>
                <w:color w:val="323232"/>
                <w:sz w:val="19"/>
              </w:rPr>
              <w:t> </w:t>
            </w:r>
            <w:r>
              <w:rPr>
                <w:color w:val="323232"/>
                <w:sz w:val="19"/>
              </w:rPr>
              <w:t>(Septembre 2013 à Juin 2014)</w:t>
            </w:r>
          </w:p>
        </w:tc>
      </w:tr>
      <w:tr>
        <w:trPr>
          <w:trHeight w:val="454" w:hRule="atLeast"/>
        </w:trPr>
        <w:tc>
          <w:tcPr>
            <w:tcW w:w="2288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6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9"/>
              <w:ind w:left="106"/>
              <w:rPr>
                <w:sz w:val="19"/>
              </w:rPr>
            </w:pPr>
            <w:r>
              <w:rPr>
                <w:i/>
                <w:color w:val="323232"/>
                <w:sz w:val="19"/>
              </w:rPr>
              <w:t>IGA Extra : Prêt à Manger </w:t>
            </w:r>
            <w:r>
              <w:rPr>
                <w:color w:val="323232"/>
                <w:sz w:val="19"/>
              </w:rPr>
              <w:t>(Boulevard Auguste, St-Hubert)</w:t>
            </w:r>
          </w:p>
        </w:tc>
      </w:tr>
      <w:tr>
        <w:trPr>
          <w:trHeight w:val="1420" w:hRule="atLeast"/>
        </w:trPr>
        <w:tc>
          <w:tcPr>
            <w:tcW w:w="2288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626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807" w:val="left" w:leader="none"/>
                <w:tab w:pos="808" w:val="left" w:leader="none"/>
              </w:tabs>
              <w:spacing w:line="240" w:lineRule="auto" w:before="120" w:after="0"/>
              <w:ind w:left="807" w:right="0" w:hanging="351"/>
              <w:jc w:val="left"/>
              <w:rPr>
                <w:sz w:val="19"/>
              </w:rPr>
            </w:pPr>
            <w:r>
              <w:rPr>
                <w:color w:val="323232"/>
                <w:sz w:val="19"/>
              </w:rPr>
              <w:t>Cuisinière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07" w:val="left" w:leader="none"/>
                <w:tab w:pos="808" w:val="left" w:leader="none"/>
              </w:tabs>
              <w:spacing w:line="240" w:lineRule="auto" w:before="7" w:after="0"/>
              <w:ind w:left="807" w:right="0" w:hanging="351"/>
              <w:jc w:val="left"/>
              <w:rPr>
                <w:sz w:val="19"/>
              </w:rPr>
            </w:pPr>
            <w:r>
              <w:rPr>
                <w:color w:val="323232"/>
                <w:sz w:val="19"/>
              </w:rPr>
              <w:t>Caissière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07" w:val="left" w:leader="none"/>
                <w:tab w:pos="808" w:val="left" w:leader="none"/>
              </w:tabs>
              <w:spacing w:line="240" w:lineRule="auto" w:before="2" w:after="0"/>
              <w:ind w:left="807" w:right="0" w:hanging="351"/>
              <w:jc w:val="left"/>
              <w:rPr>
                <w:sz w:val="19"/>
              </w:rPr>
            </w:pPr>
            <w:r>
              <w:rPr>
                <w:color w:val="323232"/>
                <w:sz w:val="19"/>
              </w:rPr>
              <w:t>Service à la</w:t>
            </w:r>
            <w:r>
              <w:rPr>
                <w:color w:val="323232"/>
                <w:spacing w:val="6"/>
                <w:sz w:val="19"/>
              </w:rPr>
              <w:t> </w:t>
            </w:r>
            <w:r>
              <w:rPr>
                <w:color w:val="323232"/>
                <w:sz w:val="19"/>
              </w:rPr>
              <w:t>clientèle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07" w:val="left" w:leader="none"/>
                <w:tab w:pos="808" w:val="left" w:leader="none"/>
              </w:tabs>
              <w:spacing w:line="240" w:lineRule="auto" w:before="5" w:after="0"/>
              <w:ind w:left="807" w:right="0" w:hanging="351"/>
              <w:jc w:val="left"/>
              <w:rPr>
                <w:sz w:val="19"/>
              </w:rPr>
            </w:pPr>
            <w:r>
              <w:rPr>
                <w:color w:val="323232"/>
                <w:sz w:val="19"/>
              </w:rPr>
              <w:t>Entretien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07" w:val="left" w:leader="none"/>
                <w:tab w:pos="808" w:val="left" w:leader="none"/>
              </w:tabs>
              <w:spacing w:line="240" w:lineRule="auto" w:before="3" w:after="0"/>
              <w:ind w:left="807" w:right="0" w:hanging="351"/>
              <w:jc w:val="left"/>
              <w:rPr>
                <w:sz w:val="19"/>
              </w:rPr>
            </w:pPr>
            <w:r>
              <w:rPr>
                <w:color w:val="323232"/>
                <w:sz w:val="19"/>
              </w:rPr>
              <w:t>Production, Perte et Rotation des</w:t>
            </w:r>
            <w:r>
              <w:rPr>
                <w:color w:val="323232"/>
                <w:spacing w:val="17"/>
                <w:sz w:val="19"/>
              </w:rPr>
              <w:t> </w:t>
            </w:r>
            <w:r>
              <w:rPr>
                <w:color w:val="323232"/>
                <w:sz w:val="19"/>
              </w:rPr>
              <w:t>aliments</w:t>
            </w:r>
          </w:p>
        </w:tc>
      </w:tr>
      <w:tr>
        <w:trPr>
          <w:trHeight w:val="456" w:hRule="atLeast"/>
        </w:trPr>
        <w:tc>
          <w:tcPr>
            <w:tcW w:w="2288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6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6"/>
              <w:ind w:left="106"/>
              <w:rPr>
                <w:sz w:val="19"/>
              </w:rPr>
            </w:pPr>
            <w:r>
              <w:rPr>
                <w:b/>
                <w:i/>
                <w:color w:val="323232"/>
                <w:sz w:val="19"/>
                <w:u w:val="thick" w:color="323232"/>
              </w:rPr>
              <w:t>Caissière :</w:t>
            </w:r>
            <w:r>
              <w:rPr>
                <w:b/>
                <w:i/>
                <w:color w:val="323232"/>
                <w:sz w:val="19"/>
              </w:rPr>
              <w:t> </w:t>
            </w:r>
            <w:r>
              <w:rPr>
                <w:color w:val="323232"/>
                <w:sz w:val="19"/>
              </w:rPr>
              <w:t>(Août et Septembre 2013)</w:t>
            </w:r>
          </w:p>
        </w:tc>
      </w:tr>
      <w:tr>
        <w:trPr>
          <w:trHeight w:val="455" w:hRule="atLeast"/>
        </w:trPr>
        <w:tc>
          <w:tcPr>
            <w:tcW w:w="2288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6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8"/>
              <w:ind w:left="106"/>
              <w:rPr>
                <w:sz w:val="19"/>
              </w:rPr>
            </w:pPr>
            <w:r>
              <w:rPr>
                <w:i/>
                <w:color w:val="323232"/>
                <w:sz w:val="19"/>
              </w:rPr>
              <w:t>La Belle Province </w:t>
            </w:r>
            <w:r>
              <w:rPr>
                <w:color w:val="323232"/>
                <w:sz w:val="19"/>
              </w:rPr>
              <w:t>(Boulevard Taschereau, St-Hubert)</w:t>
            </w:r>
          </w:p>
        </w:tc>
      </w:tr>
      <w:tr>
        <w:trPr>
          <w:trHeight w:val="1185" w:hRule="atLeast"/>
        </w:trPr>
        <w:tc>
          <w:tcPr>
            <w:tcW w:w="2288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626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807" w:val="left" w:leader="none"/>
                <w:tab w:pos="808" w:val="left" w:leader="none"/>
              </w:tabs>
              <w:spacing w:line="240" w:lineRule="auto" w:before="122" w:after="0"/>
              <w:ind w:left="807" w:right="0" w:hanging="351"/>
              <w:jc w:val="left"/>
              <w:rPr>
                <w:sz w:val="19"/>
              </w:rPr>
            </w:pPr>
            <w:r>
              <w:rPr>
                <w:color w:val="323232"/>
                <w:sz w:val="19"/>
              </w:rPr>
              <w:t>Caissière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07" w:val="left" w:leader="none"/>
                <w:tab w:pos="808" w:val="left" w:leader="none"/>
              </w:tabs>
              <w:spacing w:line="240" w:lineRule="auto" w:before="5" w:after="0"/>
              <w:ind w:left="807" w:right="0" w:hanging="351"/>
              <w:jc w:val="left"/>
              <w:rPr>
                <w:sz w:val="19"/>
              </w:rPr>
            </w:pPr>
            <w:r>
              <w:rPr>
                <w:color w:val="323232"/>
                <w:sz w:val="19"/>
              </w:rPr>
              <w:t>Service à la</w:t>
            </w:r>
            <w:r>
              <w:rPr>
                <w:color w:val="323232"/>
                <w:spacing w:val="6"/>
                <w:sz w:val="19"/>
              </w:rPr>
              <w:t> </w:t>
            </w:r>
            <w:r>
              <w:rPr>
                <w:color w:val="323232"/>
                <w:sz w:val="19"/>
              </w:rPr>
              <w:t>clientèle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07" w:val="left" w:leader="none"/>
                <w:tab w:pos="808" w:val="left" w:leader="none"/>
              </w:tabs>
              <w:spacing w:line="240" w:lineRule="auto" w:before="2" w:after="0"/>
              <w:ind w:left="807" w:right="0" w:hanging="351"/>
              <w:jc w:val="left"/>
              <w:rPr>
                <w:sz w:val="19"/>
              </w:rPr>
            </w:pPr>
            <w:r>
              <w:rPr>
                <w:color w:val="323232"/>
                <w:sz w:val="19"/>
              </w:rPr>
              <w:t>Entretien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07" w:val="left" w:leader="none"/>
                <w:tab w:pos="808" w:val="left" w:leader="none"/>
              </w:tabs>
              <w:spacing w:line="240" w:lineRule="auto" w:before="7" w:after="0"/>
              <w:ind w:left="807" w:right="0" w:hanging="351"/>
              <w:jc w:val="left"/>
              <w:rPr>
                <w:sz w:val="19"/>
              </w:rPr>
            </w:pPr>
            <w:r>
              <w:rPr>
                <w:color w:val="323232"/>
                <w:sz w:val="19"/>
              </w:rPr>
              <w:t>Production</w:t>
            </w:r>
          </w:p>
        </w:tc>
      </w:tr>
      <w:tr>
        <w:trPr>
          <w:trHeight w:val="455" w:hRule="atLeast"/>
        </w:trPr>
        <w:tc>
          <w:tcPr>
            <w:tcW w:w="2288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6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4"/>
              <w:ind w:left="106"/>
              <w:rPr>
                <w:sz w:val="19"/>
              </w:rPr>
            </w:pPr>
            <w:r>
              <w:rPr>
                <w:b/>
                <w:i/>
                <w:color w:val="323232"/>
                <w:sz w:val="19"/>
                <w:u w:val="thick" w:color="323232"/>
              </w:rPr>
              <w:t>Secrétaire-réceptionniste :</w:t>
            </w:r>
            <w:r>
              <w:rPr>
                <w:b/>
                <w:i/>
                <w:color w:val="323232"/>
                <w:sz w:val="19"/>
              </w:rPr>
              <w:t> </w:t>
            </w:r>
            <w:r>
              <w:rPr>
                <w:color w:val="323232"/>
                <w:sz w:val="19"/>
              </w:rPr>
              <w:t>(Janvier à Août 2013)</w:t>
            </w:r>
          </w:p>
        </w:tc>
      </w:tr>
      <w:tr>
        <w:trPr>
          <w:trHeight w:val="457" w:hRule="atLeast"/>
        </w:trPr>
        <w:tc>
          <w:tcPr>
            <w:tcW w:w="2288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6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9"/>
              <w:ind w:left="106"/>
              <w:rPr>
                <w:sz w:val="19"/>
              </w:rPr>
            </w:pPr>
            <w:r>
              <w:rPr>
                <w:i/>
                <w:color w:val="323232"/>
                <w:sz w:val="19"/>
              </w:rPr>
              <w:t>École de Conduite Évolution </w:t>
            </w:r>
            <w:r>
              <w:rPr>
                <w:color w:val="323232"/>
                <w:sz w:val="19"/>
              </w:rPr>
              <w:t>(Saint-Jean-sur-Richelieu)</w:t>
            </w:r>
          </w:p>
        </w:tc>
      </w:tr>
      <w:tr>
        <w:trPr>
          <w:trHeight w:val="1654" w:hRule="atLeast"/>
        </w:trPr>
        <w:tc>
          <w:tcPr>
            <w:tcW w:w="2288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626" w:type="dxa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807" w:val="left" w:leader="none"/>
                <w:tab w:pos="808" w:val="left" w:leader="none"/>
              </w:tabs>
              <w:spacing w:line="240" w:lineRule="auto" w:before="122" w:after="0"/>
              <w:ind w:left="807" w:right="0" w:hanging="351"/>
              <w:jc w:val="left"/>
              <w:rPr>
                <w:sz w:val="19"/>
              </w:rPr>
            </w:pPr>
            <w:r>
              <w:rPr>
                <w:color w:val="323232"/>
                <w:sz w:val="19"/>
              </w:rPr>
              <w:t>Service à la clientèle (réception et</w:t>
            </w:r>
            <w:r>
              <w:rPr>
                <w:color w:val="323232"/>
                <w:spacing w:val="17"/>
                <w:sz w:val="19"/>
              </w:rPr>
              <w:t> </w:t>
            </w:r>
            <w:r>
              <w:rPr>
                <w:color w:val="323232"/>
                <w:sz w:val="19"/>
              </w:rPr>
              <w:t>téléphone)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07" w:val="left" w:leader="none"/>
                <w:tab w:pos="808" w:val="left" w:leader="none"/>
              </w:tabs>
              <w:spacing w:line="240" w:lineRule="auto" w:before="2" w:after="0"/>
              <w:ind w:left="807" w:right="0" w:hanging="351"/>
              <w:jc w:val="left"/>
              <w:rPr>
                <w:sz w:val="19"/>
              </w:rPr>
            </w:pPr>
            <w:r>
              <w:rPr>
                <w:color w:val="323232"/>
                <w:sz w:val="19"/>
              </w:rPr>
              <w:t>Classement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07" w:val="left" w:leader="none"/>
                <w:tab w:pos="808" w:val="left" w:leader="none"/>
              </w:tabs>
              <w:spacing w:line="240" w:lineRule="auto" w:before="5" w:after="0"/>
              <w:ind w:left="807" w:right="0" w:hanging="351"/>
              <w:jc w:val="left"/>
              <w:rPr>
                <w:sz w:val="19"/>
              </w:rPr>
            </w:pPr>
            <w:r>
              <w:rPr>
                <w:color w:val="323232"/>
                <w:sz w:val="19"/>
              </w:rPr>
              <w:t>Paiement des cours (manipulation</w:t>
            </w:r>
            <w:r>
              <w:rPr>
                <w:color w:val="323232"/>
                <w:spacing w:val="11"/>
                <w:sz w:val="19"/>
              </w:rPr>
              <w:t> </w:t>
            </w:r>
            <w:r>
              <w:rPr>
                <w:color w:val="323232"/>
                <w:sz w:val="19"/>
              </w:rPr>
              <w:t>d’argent)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07" w:val="left" w:leader="none"/>
                <w:tab w:pos="808" w:val="left" w:leader="none"/>
              </w:tabs>
              <w:spacing w:line="240" w:lineRule="auto" w:before="5" w:after="0"/>
              <w:ind w:left="807" w:right="0" w:hanging="351"/>
              <w:jc w:val="left"/>
              <w:rPr>
                <w:sz w:val="19"/>
              </w:rPr>
            </w:pPr>
            <w:r>
              <w:rPr>
                <w:color w:val="323232"/>
                <w:sz w:val="19"/>
              </w:rPr>
              <w:t>Horaire des cours</w:t>
            </w:r>
            <w:r>
              <w:rPr>
                <w:color w:val="323232"/>
                <w:spacing w:val="9"/>
                <w:sz w:val="19"/>
              </w:rPr>
              <w:t> </w:t>
            </w:r>
            <w:r>
              <w:rPr>
                <w:color w:val="323232"/>
                <w:sz w:val="19"/>
              </w:rPr>
              <w:t>pratiques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07" w:val="left" w:leader="none"/>
                <w:tab w:pos="808" w:val="left" w:leader="none"/>
              </w:tabs>
              <w:spacing w:line="240" w:lineRule="auto" w:before="3" w:after="0"/>
              <w:ind w:left="807" w:right="0" w:hanging="351"/>
              <w:jc w:val="left"/>
              <w:rPr>
                <w:sz w:val="19"/>
              </w:rPr>
            </w:pPr>
            <w:r>
              <w:rPr>
                <w:color w:val="323232"/>
                <w:sz w:val="19"/>
              </w:rPr>
              <w:t>Attestation pour</w:t>
            </w:r>
            <w:r>
              <w:rPr>
                <w:color w:val="323232"/>
                <w:spacing w:val="7"/>
                <w:sz w:val="19"/>
              </w:rPr>
              <w:t> </w:t>
            </w:r>
            <w:r>
              <w:rPr>
                <w:color w:val="323232"/>
                <w:sz w:val="19"/>
              </w:rPr>
              <w:t>l’AQTR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07" w:val="left" w:leader="none"/>
                <w:tab w:pos="808" w:val="left" w:leader="none"/>
              </w:tabs>
              <w:spacing w:line="240" w:lineRule="auto" w:before="4" w:after="0"/>
              <w:ind w:left="807" w:right="0" w:hanging="351"/>
              <w:jc w:val="left"/>
              <w:rPr>
                <w:sz w:val="19"/>
              </w:rPr>
            </w:pPr>
            <w:r>
              <w:rPr>
                <w:color w:val="323232"/>
                <w:sz w:val="19"/>
              </w:rPr>
              <w:t>Entretien des</w:t>
            </w:r>
            <w:r>
              <w:rPr>
                <w:color w:val="323232"/>
                <w:spacing w:val="8"/>
                <w:sz w:val="19"/>
              </w:rPr>
              <w:t> </w:t>
            </w:r>
            <w:r>
              <w:rPr>
                <w:color w:val="323232"/>
                <w:sz w:val="19"/>
              </w:rPr>
              <w:t>locaux</w:t>
            </w:r>
          </w:p>
        </w:tc>
      </w:tr>
      <w:tr>
        <w:trPr>
          <w:trHeight w:val="930" w:hRule="atLeast"/>
        </w:trPr>
        <w:tc>
          <w:tcPr>
            <w:tcW w:w="2288" w:type="dxa"/>
          </w:tcPr>
          <w:p>
            <w:pPr>
              <w:pStyle w:val="TableParagraph"/>
              <w:spacing w:before="11"/>
              <w:ind w:left="0"/>
              <w:rPr>
                <w:sz w:val="19"/>
              </w:rPr>
            </w:pPr>
          </w:p>
          <w:p>
            <w:pPr>
              <w:pStyle w:val="TableParagraph"/>
              <w:ind w:left="102"/>
              <w:rPr>
                <w:b/>
                <w:sz w:val="19"/>
              </w:rPr>
            </w:pPr>
            <w:r>
              <w:rPr>
                <w:b/>
                <w:sz w:val="19"/>
              </w:rPr>
              <w:t>ÉDUCATION</w:t>
            </w:r>
          </w:p>
        </w:tc>
        <w:tc>
          <w:tcPr>
            <w:tcW w:w="7626" w:type="dxa"/>
          </w:tcPr>
          <w:p>
            <w:pPr>
              <w:pStyle w:val="TableParagraph"/>
              <w:spacing w:before="11"/>
              <w:ind w:left="0"/>
              <w:rPr>
                <w:sz w:val="19"/>
              </w:rPr>
            </w:pPr>
          </w:p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b/>
                <w:color w:val="323232"/>
                <w:sz w:val="19"/>
              </w:rPr>
              <w:t>Diplôme d’études secondaires </w:t>
            </w:r>
            <w:r>
              <w:rPr>
                <w:color w:val="323232"/>
                <w:sz w:val="19"/>
              </w:rPr>
              <w:t>(études générales en Anglais)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67" w:val="left" w:leader="none"/>
                <w:tab w:pos="868" w:val="left" w:leader="none"/>
              </w:tabs>
              <w:spacing w:line="240" w:lineRule="auto" w:before="129" w:after="0"/>
              <w:ind w:left="867" w:right="0" w:hanging="351"/>
              <w:jc w:val="left"/>
              <w:rPr>
                <w:sz w:val="19"/>
              </w:rPr>
            </w:pPr>
            <w:r>
              <w:rPr>
                <w:color w:val="323232"/>
                <w:sz w:val="19"/>
              </w:rPr>
              <w:t>École Secondaire St-John’s High</w:t>
            </w:r>
            <w:r>
              <w:rPr>
                <w:color w:val="323232"/>
                <w:spacing w:val="18"/>
                <w:sz w:val="19"/>
              </w:rPr>
              <w:t> </w:t>
            </w:r>
            <w:r>
              <w:rPr>
                <w:color w:val="323232"/>
                <w:sz w:val="19"/>
              </w:rPr>
              <w:t>School</w:t>
            </w:r>
          </w:p>
        </w:tc>
      </w:tr>
    </w:tbl>
    <w:p>
      <w:pPr>
        <w:pStyle w:val="BodyText"/>
        <w:spacing w:before="6"/>
        <w:rPr>
          <w:sz w:val="12"/>
        </w:rPr>
      </w:pPr>
    </w:p>
    <w:p>
      <w:pPr>
        <w:spacing w:before="96"/>
        <w:ind w:left="100" w:right="0" w:firstLine="0"/>
        <w:jc w:val="left"/>
        <w:rPr>
          <w:sz w:val="21"/>
        </w:rPr>
      </w:pPr>
      <w:r>
        <w:rPr>
          <w:b/>
          <w:sz w:val="23"/>
        </w:rPr>
        <w:t>RÉFÉRENCES : </w:t>
      </w:r>
      <w:r>
        <w:rPr>
          <w:color w:val="323232"/>
          <w:sz w:val="21"/>
        </w:rPr>
        <w:t>Des références vous seront données sur demande.</w:t>
      </w:r>
    </w:p>
    <w:sectPr>
      <w:type w:val="continuous"/>
      <w:pgSz w:w="11900" w:h="16840"/>
      <w:pgMar w:top="1340" w:bottom="280" w:left="60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"/>
      <w:lvlJc w:val="left"/>
      <w:pPr>
        <w:ind w:left="867" w:hanging="351"/>
      </w:pPr>
      <w:rPr>
        <w:rFonts w:hint="default" w:ascii="Symbol" w:hAnsi="Symbol" w:eastAsia="Symbol" w:cs="Symbol"/>
        <w:color w:val="323232"/>
        <w:w w:val="101"/>
        <w:sz w:val="19"/>
        <w:szCs w:val="19"/>
        <w:lang w:val="fr-FR" w:eastAsia="fr-FR" w:bidi="fr-FR"/>
      </w:rPr>
    </w:lvl>
    <w:lvl w:ilvl="1">
      <w:start w:val="0"/>
      <w:numFmt w:val="bullet"/>
      <w:lvlText w:val="•"/>
      <w:lvlJc w:val="left"/>
      <w:pPr>
        <w:ind w:left="1535" w:hanging="351"/>
      </w:pPr>
      <w:rPr>
        <w:rFonts w:hint="default"/>
        <w:lang w:val="fr-FR" w:eastAsia="fr-FR" w:bidi="fr-FR"/>
      </w:rPr>
    </w:lvl>
    <w:lvl w:ilvl="2">
      <w:start w:val="0"/>
      <w:numFmt w:val="bullet"/>
      <w:lvlText w:val="•"/>
      <w:lvlJc w:val="left"/>
      <w:pPr>
        <w:ind w:left="2211" w:hanging="351"/>
      </w:pPr>
      <w:rPr>
        <w:rFonts w:hint="default"/>
        <w:lang w:val="fr-FR" w:eastAsia="fr-FR" w:bidi="fr-FR"/>
      </w:rPr>
    </w:lvl>
    <w:lvl w:ilvl="3">
      <w:start w:val="0"/>
      <w:numFmt w:val="bullet"/>
      <w:lvlText w:val="•"/>
      <w:lvlJc w:val="left"/>
      <w:pPr>
        <w:ind w:left="2886" w:hanging="351"/>
      </w:pPr>
      <w:rPr>
        <w:rFonts w:hint="default"/>
        <w:lang w:val="fr-FR" w:eastAsia="fr-FR" w:bidi="fr-FR"/>
      </w:rPr>
    </w:lvl>
    <w:lvl w:ilvl="4">
      <w:start w:val="0"/>
      <w:numFmt w:val="bullet"/>
      <w:lvlText w:val="•"/>
      <w:lvlJc w:val="left"/>
      <w:pPr>
        <w:ind w:left="3562" w:hanging="351"/>
      </w:pPr>
      <w:rPr>
        <w:rFonts w:hint="default"/>
        <w:lang w:val="fr-FR" w:eastAsia="fr-FR" w:bidi="fr-FR"/>
      </w:rPr>
    </w:lvl>
    <w:lvl w:ilvl="5">
      <w:start w:val="0"/>
      <w:numFmt w:val="bullet"/>
      <w:lvlText w:val="•"/>
      <w:lvlJc w:val="left"/>
      <w:pPr>
        <w:ind w:left="4238" w:hanging="351"/>
      </w:pPr>
      <w:rPr>
        <w:rFonts w:hint="default"/>
        <w:lang w:val="fr-FR" w:eastAsia="fr-FR" w:bidi="fr-FR"/>
      </w:rPr>
    </w:lvl>
    <w:lvl w:ilvl="6">
      <w:start w:val="0"/>
      <w:numFmt w:val="bullet"/>
      <w:lvlText w:val="•"/>
      <w:lvlJc w:val="left"/>
      <w:pPr>
        <w:ind w:left="4913" w:hanging="351"/>
      </w:pPr>
      <w:rPr>
        <w:rFonts w:hint="default"/>
        <w:lang w:val="fr-FR" w:eastAsia="fr-FR" w:bidi="fr-FR"/>
      </w:rPr>
    </w:lvl>
    <w:lvl w:ilvl="7">
      <w:start w:val="0"/>
      <w:numFmt w:val="bullet"/>
      <w:lvlText w:val="•"/>
      <w:lvlJc w:val="left"/>
      <w:pPr>
        <w:ind w:left="5589" w:hanging="351"/>
      </w:pPr>
      <w:rPr>
        <w:rFonts w:hint="default"/>
        <w:lang w:val="fr-FR" w:eastAsia="fr-FR" w:bidi="fr-FR"/>
      </w:rPr>
    </w:lvl>
    <w:lvl w:ilvl="8">
      <w:start w:val="0"/>
      <w:numFmt w:val="bullet"/>
      <w:lvlText w:val="•"/>
      <w:lvlJc w:val="left"/>
      <w:pPr>
        <w:ind w:left="6264" w:hanging="351"/>
      </w:pPr>
      <w:rPr>
        <w:rFonts w:hint="default"/>
        <w:lang w:val="fr-FR" w:eastAsia="fr-FR" w:bidi="fr-FR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807" w:hanging="351"/>
      </w:pPr>
      <w:rPr>
        <w:rFonts w:hint="default" w:ascii="Symbol" w:hAnsi="Symbol" w:eastAsia="Symbol" w:cs="Symbol"/>
        <w:color w:val="323232"/>
        <w:w w:val="101"/>
        <w:sz w:val="19"/>
        <w:szCs w:val="19"/>
        <w:lang w:val="fr-FR" w:eastAsia="fr-FR" w:bidi="fr-FR"/>
      </w:rPr>
    </w:lvl>
    <w:lvl w:ilvl="1">
      <w:start w:val="0"/>
      <w:numFmt w:val="bullet"/>
      <w:lvlText w:val="•"/>
      <w:lvlJc w:val="left"/>
      <w:pPr>
        <w:ind w:left="1481" w:hanging="351"/>
      </w:pPr>
      <w:rPr>
        <w:rFonts w:hint="default"/>
        <w:lang w:val="fr-FR" w:eastAsia="fr-FR" w:bidi="fr-FR"/>
      </w:rPr>
    </w:lvl>
    <w:lvl w:ilvl="2">
      <w:start w:val="0"/>
      <w:numFmt w:val="bullet"/>
      <w:lvlText w:val="•"/>
      <w:lvlJc w:val="left"/>
      <w:pPr>
        <w:ind w:left="2163" w:hanging="351"/>
      </w:pPr>
      <w:rPr>
        <w:rFonts w:hint="default"/>
        <w:lang w:val="fr-FR" w:eastAsia="fr-FR" w:bidi="fr-FR"/>
      </w:rPr>
    </w:lvl>
    <w:lvl w:ilvl="3">
      <w:start w:val="0"/>
      <w:numFmt w:val="bullet"/>
      <w:lvlText w:val="•"/>
      <w:lvlJc w:val="left"/>
      <w:pPr>
        <w:ind w:left="2844" w:hanging="351"/>
      </w:pPr>
      <w:rPr>
        <w:rFonts w:hint="default"/>
        <w:lang w:val="fr-FR" w:eastAsia="fr-FR" w:bidi="fr-FR"/>
      </w:rPr>
    </w:lvl>
    <w:lvl w:ilvl="4">
      <w:start w:val="0"/>
      <w:numFmt w:val="bullet"/>
      <w:lvlText w:val="•"/>
      <w:lvlJc w:val="left"/>
      <w:pPr>
        <w:ind w:left="3526" w:hanging="351"/>
      </w:pPr>
      <w:rPr>
        <w:rFonts w:hint="default"/>
        <w:lang w:val="fr-FR" w:eastAsia="fr-FR" w:bidi="fr-FR"/>
      </w:rPr>
    </w:lvl>
    <w:lvl w:ilvl="5">
      <w:start w:val="0"/>
      <w:numFmt w:val="bullet"/>
      <w:lvlText w:val="•"/>
      <w:lvlJc w:val="left"/>
      <w:pPr>
        <w:ind w:left="4208" w:hanging="351"/>
      </w:pPr>
      <w:rPr>
        <w:rFonts w:hint="default"/>
        <w:lang w:val="fr-FR" w:eastAsia="fr-FR" w:bidi="fr-FR"/>
      </w:rPr>
    </w:lvl>
    <w:lvl w:ilvl="6">
      <w:start w:val="0"/>
      <w:numFmt w:val="bullet"/>
      <w:lvlText w:val="•"/>
      <w:lvlJc w:val="left"/>
      <w:pPr>
        <w:ind w:left="4889" w:hanging="351"/>
      </w:pPr>
      <w:rPr>
        <w:rFonts w:hint="default"/>
        <w:lang w:val="fr-FR" w:eastAsia="fr-FR" w:bidi="fr-FR"/>
      </w:rPr>
    </w:lvl>
    <w:lvl w:ilvl="7">
      <w:start w:val="0"/>
      <w:numFmt w:val="bullet"/>
      <w:lvlText w:val="•"/>
      <w:lvlJc w:val="left"/>
      <w:pPr>
        <w:ind w:left="5571" w:hanging="351"/>
      </w:pPr>
      <w:rPr>
        <w:rFonts w:hint="default"/>
        <w:lang w:val="fr-FR" w:eastAsia="fr-FR" w:bidi="fr-FR"/>
      </w:rPr>
    </w:lvl>
    <w:lvl w:ilvl="8">
      <w:start w:val="0"/>
      <w:numFmt w:val="bullet"/>
      <w:lvlText w:val="•"/>
      <w:lvlJc w:val="left"/>
      <w:pPr>
        <w:ind w:left="6252" w:hanging="351"/>
      </w:pPr>
      <w:rPr>
        <w:rFonts w:hint="default"/>
        <w:lang w:val="fr-FR" w:eastAsia="fr-FR" w:bidi="fr-FR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807" w:hanging="351"/>
      </w:pPr>
      <w:rPr>
        <w:rFonts w:hint="default" w:ascii="Symbol" w:hAnsi="Symbol" w:eastAsia="Symbol" w:cs="Symbol"/>
        <w:color w:val="323232"/>
        <w:w w:val="101"/>
        <w:sz w:val="19"/>
        <w:szCs w:val="19"/>
        <w:lang w:val="fr-FR" w:eastAsia="fr-FR" w:bidi="fr-FR"/>
      </w:rPr>
    </w:lvl>
    <w:lvl w:ilvl="1">
      <w:start w:val="0"/>
      <w:numFmt w:val="bullet"/>
      <w:lvlText w:val="•"/>
      <w:lvlJc w:val="left"/>
      <w:pPr>
        <w:ind w:left="1481" w:hanging="351"/>
      </w:pPr>
      <w:rPr>
        <w:rFonts w:hint="default"/>
        <w:lang w:val="fr-FR" w:eastAsia="fr-FR" w:bidi="fr-FR"/>
      </w:rPr>
    </w:lvl>
    <w:lvl w:ilvl="2">
      <w:start w:val="0"/>
      <w:numFmt w:val="bullet"/>
      <w:lvlText w:val="•"/>
      <w:lvlJc w:val="left"/>
      <w:pPr>
        <w:ind w:left="2163" w:hanging="351"/>
      </w:pPr>
      <w:rPr>
        <w:rFonts w:hint="default"/>
        <w:lang w:val="fr-FR" w:eastAsia="fr-FR" w:bidi="fr-FR"/>
      </w:rPr>
    </w:lvl>
    <w:lvl w:ilvl="3">
      <w:start w:val="0"/>
      <w:numFmt w:val="bullet"/>
      <w:lvlText w:val="•"/>
      <w:lvlJc w:val="left"/>
      <w:pPr>
        <w:ind w:left="2844" w:hanging="351"/>
      </w:pPr>
      <w:rPr>
        <w:rFonts w:hint="default"/>
        <w:lang w:val="fr-FR" w:eastAsia="fr-FR" w:bidi="fr-FR"/>
      </w:rPr>
    </w:lvl>
    <w:lvl w:ilvl="4">
      <w:start w:val="0"/>
      <w:numFmt w:val="bullet"/>
      <w:lvlText w:val="•"/>
      <w:lvlJc w:val="left"/>
      <w:pPr>
        <w:ind w:left="3526" w:hanging="351"/>
      </w:pPr>
      <w:rPr>
        <w:rFonts w:hint="default"/>
        <w:lang w:val="fr-FR" w:eastAsia="fr-FR" w:bidi="fr-FR"/>
      </w:rPr>
    </w:lvl>
    <w:lvl w:ilvl="5">
      <w:start w:val="0"/>
      <w:numFmt w:val="bullet"/>
      <w:lvlText w:val="•"/>
      <w:lvlJc w:val="left"/>
      <w:pPr>
        <w:ind w:left="4208" w:hanging="351"/>
      </w:pPr>
      <w:rPr>
        <w:rFonts w:hint="default"/>
        <w:lang w:val="fr-FR" w:eastAsia="fr-FR" w:bidi="fr-FR"/>
      </w:rPr>
    </w:lvl>
    <w:lvl w:ilvl="6">
      <w:start w:val="0"/>
      <w:numFmt w:val="bullet"/>
      <w:lvlText w:val="•"/>
      <w:lvlJc w:val="left"/>
      <w:pPr>
        <w:ind w:left="4889" w:hanging="351"/>
      </w:pPr>
      <w:rPr>
        <w:rFonts w:hint="default"/>
        <w:lang w:val="fr-FR" w:eastAsia="fr-FR" w:bidi="fr-FR"/>
      </w:rPr>
    </w:lvl>
    <w:lvl w:ilvl="7">
      <w:start w:val="0"/>
      <w:numFmt w:val="bullet"/>
      <w:lvlText w:val="•"/>
      <w:lvlJc w:val="left"/>
      <w:pPr>
        <w:ind w:left="5571" w:hanging="351"/>
      </w:pPr>
      <w:rPr>
        <w:rFonts w:hint="default"/>
        <w:lang w:val="fr-FR" w:eastAsia="fr-FR" w:bidi="fr-FR"/>
      </w:rPr>
    </w:lvl>
    <w:lvl w:ilvl="8">
      <w:start w:val="0"/>
      <w:numFmt w:val="bullet"/>
      <w:lvlText w:val="•"/>
      <w:lvlJc w:val="left"/>
      <w:pPr>
        <w:ind w:left="6252" w:hanging="351"/>
      </w:pPr>
      <w:rPr>
        <w:rFonts w:hint="default"/>
        <w:lang w:val="fr-FR" w:eastAsia="fr-FR" w:bidi="fr-FR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807" w:hanging="351"/>
      </w:pPr>
      <w:rPr>
        <w:rFonts w:hint="default" w:ascii="Symbol" w:hAnsi="Symbol" w:eastAsia="Symbol" w:cs="Symbol"/>
        <w:color w:val="323232"/>
        <w:w w:val="101"/>
        <w:sz w:val="19"/>
        <w:szCs w:val="19"/>
        <w:lang w:val="fr-FR" w:eastAsia="fr-FR" w:bidi="fr-FR"/>
      </w:rPr>
    </w:lvl>
    <w:lvl w:ilvl="1">
      <w:start w:val="0"/>
      <w:numFmt w:val="bullet"/>
      <w:lvlText w:val="•"/>
      <w:lvlJc w:val="left"/>
      <w:pPr>
        <w:ind w:left="1481" w:hanging="351"/>
      </w:pPr>
      <w:rPr>
        <w:rFonts w:hint="default"/>
        <w:lang w:val="fr-FR" w:eastAsia="fr-FR" w:bidi="fr-FR"/>
      </w:rPr>
    </w:lvl>
    <w:lvl w:ilvl="2">
      <w:start w:val="0"/>
      <w:numFmt w:val="bullet"/>
      <w:lvlText w:val="•"/>
      <w:lvlJc w:val="left"/>
      <w:pPr>
        <w:ind w:left="2163" w:hanging="351"/>
      </w:pPr>
      <w:rPr>
        <w:rFonts w:hint="default"/>
        <w:lang w:val="fr-FR" w:eastAsia="fr-FR" w:bidi="fr-FR"/>
      </w:rPr>
    </w:lvl>
    <w:lvl w:ilvl="3">
      <w:start w:val="0"/>
      <w:numFmt w:val="bullet"/>
      <w:lvlText w:val="•"/>
      <w:lvlJc w:val="left"/>
      <w:pPr>
        <w:ind w:left="2844" w:hanging="351"/>
      </w:pPr>
      <w:rPr>
        <w:rFonts w:hint="default"/>
        <w:lang w:val="fr-FR" w:eastAsia="fr-FR" w:bidi="fr-FR"/>
      </w:rPr>
    </w:lvl>
    <w:lvl w:ilvl="4">
      <w:start w:val="0"/>
      <w:numFmt w:val="bullet"/>
      <w:lvlText w:val="•"/>
      <w:lvlJc w:val="left"/>
      <w:pPr>
        <w:ind w:left="3526" w:hanging="351"/>
      </w:pPr>
      <w:rPr>
        <w:rFonts w:hint="default"/>
        <w:lang w:val="fr-FR" w:eastAsia="fr-FR" w:bidi="fr-FR"/>
      </w:rPr>
    </w:lvl>
    <w:lvl w:ilvl="5">
      <w:start w:val="0"/>
      <w:numFmt w:val="bullet"/>
      <w:lvlText w:val="•"/>
      <w:lvlJc w:val="left"/>
      <w:pPr>
        <w:ind w:left="4208" w:hanging="351"/>
      </w:pPr>
      <w:rPr>
        <w:rFonts w:hint="default"/>
        <w:lang w:val="fr-FR" w:eastAsia="fr-FR" w:bidi="fr-FR"/>
      </w:rPr>
    </w:lvl>
    <w:lvl w:ilvl="6">
      <w:start w:val="0"/>
      <w:numFmt w:val="bullet"/>
      <w:lvlText w:val="•"/>
      <w:lvlJc w:val="left"/>
      <w:pPr>
        <w:ind w:left="4889" w:hanging="351"/>
      </w:pPr>
      <w:rPr>
        <w:rFonts w:hint="default"/>
        <w:lang w:val="fr-FR" w:eastAsia="fr-FR" w:bidi="fr-FR"/>
      </w:rPr>
    </w:lvl>
    <w:lvl w:ilvl="7">
      <w:start w:val="0"/>
      <w:numFmt w:val="bullet"/>
      <w:lvlText w:val="•"/>
      <w:lvlJc w:val="left"/>
      <w:pPr>
        <w:ind w:left="5571" w:hanging="351"/>
      </w:pPr>
      <w:rPr>
        <w:rFonts w:hint="default"/>
        <w:lang w:val="fr-FR" w:eastAsia="fr-FR" w:bidi="fr-FR"/>
      </w:rPr>
    </w:lvl>
    <w:lvl w:ilvl="8">
      <w:start w:val="0"/>
      <w:numFmt w:val="bullet"/>
      <w:lvlText w:val="•"/>
      <w:lvlJc w:val="left"/>
      <w:pPr>
        <w:ind w:left="6252" w:hanging="351"/>
      </w:pPr>
      <w:rPr>
        <w:rFonts w:hint="default"/>
        <w:lang w:val="fr-FR" w:eastAsia="fr-FR" w:bidi="fr-FR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07" w:hanging="351"/>
      </w:pPr>
      <w:rPr>
        <w:rFonts w:hint="default" w:ascii="Symbol" w:hAnsi="Symbol" w:eastAsia="Symbol" w:cs="Symbol"/>
        <w:color w:val="323232"/>
        <w:w w:val="101"/>
        <w:sz w:val="19"/>
        <w:szCs w:val="19"/>
        <w:lang w:val="fr-FR" w:eastAsia="fr-FR" w:bidi="fr-FR"/>
      </w:rPr>
    </w:lvl>
    <w:lvl w:ilvl="1">
      <w:start w:val="0"/>
      <w:numFmt w:val="bullet"/>
      <w:lvlText w:val="•"/>
      <w:lvlJc w:val="left"/>
      <w:pPr>
        <w:ind w:left="1481" w:hanging="351"/>
      </w:pPr>
      <w:rPr>
        <w:rFonts w:hint="default"/>
        <w:lang w:val="fr-FR" w:eastAsia="fr-FR" w:bidi="fr-FR"/>
      </w:rPr>
    </w:lvl>
    <w:lvl w:ilvl="2">
      <w:start w:val="0"/>
      <w:numFmt w:val="bullet"/>
      <w:lvlText w:val="•"/>
      <w:lvlJc w:val="left"/>
      <w:pPr>
        <w:ind w:left="2163" w:hanging="351"/>
      </w:pPr>
      <w:rPr>
        <w:rFonts w:hint="default"/>
        <w:lang w:val="fr-FR" w:eastAsia="fr-FR" w:bidi="fr-FR"/>
      </w:rPr>
    </w:lvl>
    <w:lvl w:ilvl="3">
      <w:start w:val="0"/>
      <w:numFmt w:val="bullet"/>
      <w:lvlText w:val="•"/>
      <w:lvlJc w:val="left"/>
      <w:pPr>
        <w:ind w:left="2844" w:hanging="351"/>
      </w:pPr>
      <w:rPr>
        <w:rFonts w:hint="default"/>
        <w:lang w:val="fr-FR" w:eastAsia="fr-FR" w:bidi="fr-FR"/>
      </w:rPr>
    </w:lvl>
    <w:lvl w:ilvl="4">
      <w:start w:val="0"/>
      <w:numFmt w:val="bullet"/>
      <w:lvlText w:val="•"/>
      <w:lvlJc w:val="left"/>
      <w:pPr>
        <w:ind w:left="3526" w:hanging="351"/>
      </w:pPr>
      <w:rPr>
        <w:rFonts w:hint="default"/>
        <w:lang w:val="fr-FR" w:eastAsia="fr-FR" w:bidi="fr-FR"/>
      </w:rPr>
    </w:lvl>
    <w:lvl w:ilvl="5">
      <w:start w:val="0"/>
      <w:numFmt w:val="bullet"/>
      <w:lvlText w:val="•"/>
      <w:lvlJc w:val="left"/>
      <w:pPr>
        <w:ind w:left="4208" w:hanging="351"/>
      </w:pPr>
      <w:rPr>
        <w:rFonts w:hint="default"/>
        <w:lang w:val="fr-FR" w:eastAsia="fr-FR" w:bidi="fr-FR"/>
      </w:rPr>
    </w:lvl>
    <w:lvl w:ilvl="6">
      <w:start w:val="0"/>
      <w:numFmt w:val="bullet"/>
      <w:lvlText w:val="•"/>
      <w:lvlJc w:val="left"/>
      <w:pPr>
        <w:ind w:left="4889" w:hanging="351"/>
      </w:pPr>
      <w:rPr>
        <w:rFonts w:hint="default"/>
        <w:lang w:val="fr-FR" w:eastAsia="fr-FR" w:bidi="fr-FR"/>
      </w:rPr>
    </w:lvl>
    <w:lvl w:ilvl="7">
      <w:start w:val="0"/>
      <w:numFmt w:val="bullet"/>
      <w:lvlText w:val="•"/>
      <w:lvlJc w:val="left"/>
      <w:pPr>
        <w:ind w:left="5571" w:hanging="351"/>
      </w:pPr>
      <w:rPr>
        <w:rFonts w:hint="default"/>
        <w:lang w:val="fr-FR" w:eastAsia="fr-FR" w:bidi="fr-FR"/>
      </w:rPr>
    </w:lvl>
    <w:lvl w:ilvl="8">
      <w:start w:val="0"/>
      <w:numFmt w:val="bullet"/>
      <w:lvlText w:val="•"/>
      <w:lvlJc w:val="left"/>
      <w:pPr>
        <w:ind w:left="6252" w:hanging="351"/>
      </w:pPr>
      <w:rPr>
        <w:rFonts w:hint="default"/>
        <w:lang w:val="fr-FR" w:eastAsia="fr-FR" w:bidi="fr-FR"/>
      </w:rPr>
    </w:lvl>
  </w:abstractNum>
  <w:abstractNum w:abstractNumId="0">
    <w:multiLevelType w:val="hybridMultilevel"/>
    <w:lvl w:ilvl="0">
      <w:start w:val="0"/>
      <w:numFmt w:val="bullet"/>
      <w:lvlText w:val=""/>
      <w:lvlJc w:val="left"/>
      <w:pPr>
        <w:ind w:left="632" w:hanging="351"/>
      </w:pPr>
      <w:rPr>
        <w:rFonts w:hint="default" w:ascii="Wingdings" w:hAnsi="Wingdings" w:eastAsia="Wingdings" w:cs="Wingdings"/>
        <w:color w:val="323232"/>
        <w:w w:val="101"/>
        <w:sz w:val="19"/>
        <w:szCs w:val="19"/>
        <w:lang w:val="fr-FR" w:eastAsia="fr-FR" w:bidi="fr-FR"/>
      </w:rPr>
    </w:lvl>
    <w:lvl w:ilvl="1">
      <w:start w:val="0"/>
      <w:numFmt w:val="bullet"/>
      <w:lvlText w:val="•"/>
      <w:lvlJc w:val="left"/>
      <w:pPr>
        <w:ind w:left="1337" w:hanging="351"/>
      </w:pPr>
      <w:rPr>
        <w:rFonts w:hint="default"/>
        <w:lang w:val="fr-FR" w:eastAsia="fr-FR" w:bidi="fr-FR"/>
      </w:rPr>
    </w:lvl>
    <w:lvl w:ilvl="2">
      <w:start w:val="0"/>
      <w:numFmt w:val="bullet"/>
      <w:lvlText w:val="•"/>
      <w:lvlJc w:val="left"/>
      <w:pPr>
        <w:ind w:left="2035" w:hanging="351"/>
      </w:pPr>
      <w:rPr>
        <w:rFonts w:hint="default"/>
        <w:lang w:val="fr-FR" w:eastAsia="fr-FR" w:bidi="fr-FR"/>
      </w:rPr>
    </w:lvl>
    <w:lvl w:ilvl="3">
      <w:start w:val="0"/>
      <w:numFmt w:val="bullet"/>
      <w:lvlText w:val="•"/>
      <w:lvlJc w:val="left"/>
      <w:pPr>
        <w:ind w:left="2732" w:hanging="351"/>
      </w:pPr>
      <w:rPr>
        <w:rFonts w:hint="default"/>
        <w:lang w:val="fr-FR" w:eastAsia="fr-FR" w:bidi="fr-FR"/>
      </w:rPr>
    </w:lvl>
    <w:lvl w:ilvl="4">
      <w:start w:val="0"/>
      <w:numFmt w:val="bullet"/>
      <w:lvlText w:val="•"/>
      <w:lvlJc w:val="left"/>
      <w:pPr>
        <w:ind w:left="3430" w:hanging="351"/>
      </w:pPr>
      <w:rPr>
        <w:rFonts w:hint="default"/>
        <w:lang w:val="fr-FR" w:eastAsia="fr-FR" w:bidi="fr-FR"/>
      </w:rPr>
    </w:lvl>
    <w:lvl w:ilvl="5">
      <w:start w:val="0"/>
      <w:numFmt w:val="bullet"/>
      <w:lvlText w:val="•"/>
      <w:lvlJc w:val="left"/>
      <w:pPr>
        <w:ind w:left="4128" w:hanging="351"/>
      </w:pPr>
      <w:rPr>
        <w:rFonts w:hint="default"/>
        <w:lang w:val="fr-FR" w:eastAsia="fr-FR" w:bidi="fr-FR"/>
      </w:rPr>
    </w:lvl>
    <w:lvl w:ilvl="6">
      <w:start w:val="0"/>
      <w:numFmt w:val="bullet"/>
      <w:lvlText w:val="•"/>
      <w:lvlJc w:val="left"/>
      <w:pPr>
        <w:ind w:left="4825" w:hanging="351"/>
      </w:pPr>
      <w:rPr>
        <w:rFonts w:hint="default"/>
        <w:lang w:val="fr-FR" w:eastAsia="fr-FR" w:bidi="fr-FR"/>
      </w:rPr>
    </w:lvl>
    <w:lvl w:ilvl="7">
      <w:start w:val="0"/>
      <w:numFmt w:val="bullet"/>
      <w:lvlText w:val="•"/>
      <w:lvlJc w:val="left"/>
      <w:pPr>
        <w:ind w:left="5523" w:hanging="351"/>
      </w:pPr>
      <w:rPr>
        <w:rFonts w:hint="default"/>
        <w:lang w:val="fr-FR" w:eastAsia="fr-FR" w:bidi="fr-FR"/>
      </w:rPr>
    </w:lvl>
    <w:lvl w:ilvl="8">
      <w:start w:val="0"/>
      <w:numFmt w:val="bullet"/>
      <w:lvlText w:val="•"/>
      <w:lvlJc w:val="left"/>
      <w:pPr>
        <w:ind w:left="6220" w:hanging="351"/>
      </w:pPr>
      <w:rPr>
        <w:rFonts w:hint="default"/>
        <w:lang w:val="fr-FR" w:eastAsia="fr-FR" w:bidi="fr-FR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fr-FR" w:eastAsia="fr-FR" w:bidi="fr-FR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7"/>
      <w:szCs w:val="17"/>
      <w:lang w:val="fr-FR" w:eastAsia="fr-FR" w:bidi="fr-FR"/>
    </w:rPr>
  </w:style>
  <w:style w:styleId="ListParagraph" w:type="paragraph">
    <w:name w:val="List Paragraph"/>
    <w:basedOn w:val="Normal"/>
    <w:uiPriority w:val="1"/>
    <w:qFormat/>
    <w:pPr/>
    <w:rPr>
      <w:lang w:val="fr-FR" w:eastAsia="fr-FR" w:bidi="fr-FR"/>
    </w:rPr>
  </w:style>
  <w:style w:styleId="TableParagraph" w:type="paragraph">
    <w:name w:val="Table Paragraph"/>
    <w:basedOn w:val="Normal"/>
    <w:uiPriority w:val="1"/>
    <w:qFormat/>
    <w:pPr>
      <w:ind w:left="807"/>
    </w:pPr>
    <w:rPr>
      <w:rFonts w:ascii="Arial" w:hAnsi="Arial" w:eastAsia="Arial" w:cs="Arial"/>
      <w:lang w:val="fr-FR" w:eastAsia="fr-FR" w:bidi="fr-FR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klaurent95@hot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Jeane</dc:creator>
  <dc:title>CV_Kim_St-Laurent</dc:title>
  <dcterms:created xsi:type="dcterms:W3CDTF">2020-02-18T23:44:17Z</dcterms:created>
  <dcterms:modified xsi:type="dcterms:W3CDTF">2020-02-18T23:44:17Z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2015-06-08T00:00:00Z</vt:filetime>
  </property>
  <property fmtid="{D5CDD505-2E9C-101B-9397-08002B2CF9AE}" pid="3" name="Creator">
    <vt:lpwstr>PDFCreator Version 1.7.1</vt:lpwstr>
  </property>
  <property fmtid="{D5CDD505-2E9C-101B-9397-08002B2CF9AE}" pid="4" name="LastSaved">
    <vt:filetime>2020-02-18T00:00:00Z</vt:filetime>
  </property>
</Properties>
</file>