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Fay Voutsinas</w:t>
      </w:r>
    </w:p>
    <w:p>
      <w:pPr>
        <w:pStyle w:val="Heading1"/>
        <w:spacing w:line="232" w:lineRule="exact"/>
      </w:pPr>
      <w:r>
        <w:rPr/>
        <w:t>Financial Service Associate - Imperial Service</w:t>
      </w:r>
    </w:p>
    <w:p>
      <w:pPr>
        <w:pStyle w:val="BodyText"/>
        <w:spacing w:before="3"/>
        <w:ind w:left="0"/>
        <w:rPr>
          <w:b/>
          <w:sz w:val="24"/>
        </w:rPr>
      </w:pPr>
    </w:p>
    <w:p>
      <w:pPr>
        <w:pStyle w:val="BodyText"/>
        <w:spacing w:before="0"/>
      </w:pPr>
      <w:r>
        <w:rPr/>
        <w:t>Kirkland, QC</w:t>
      </w:r>
    </w:p>
    <w:p>
      <w:pPr>
        <w:pStyle w:val="BodyText"/>
      </w:pPr>
      <w:hyperlink r:id="rId5">
        <w:r>
          <w:rPr/>
          <w:t>fotinoula2001@yahoo.com </w:t>
        </w:r>
      </w:hyperlink>
      <w:r>
        <w:rPr/>
        <w:t>- (514) 694-6118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"/>
      </w:pPr>
      <w:r>
        <w:rPr/>
        <w:t>WORK EXPERIENCE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Financial Service Associate - Imperial Service</w:t>
      </w:r>
    </w:p>
    <w:p>
      <w:pPr>
        <w:pStyle w:val="BodyText"/>
        <w:spacing w:before="39"/>
      </w:pPr>
      <w:r>
        <w:rPr/>
        <w:t>CIBC - Kirkland, QC - December 2009 to May 2010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Financial Service Associate - Imperial Service</w:t>
      </w:r>
    </w:p>
    <w:p>
      <w:pPr>
        <w:pStyle w:val="BodyText"/>
        <w:spacing w:before="39"/>
      </w:pPr>
      <w:r>
        <w:rPr/>
        <w:t>CIBC - Lachine, QC - September 2008 to December 2009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302" w:lineRule="auto" w:before="143" w:after="0"/>
        <w:ind w:left="100" w:right="117" w:firstLine="0"/>
        <w:jc w:val="left"/>
        <w:rPr>
          <w:sz w:val="18"/>
        </w:rPr>
      </w:pPr>
      <w:r>
        <w:rPr>
          <w:sz w:val="18"/>
        </w:rPr>
        <w:t>Support the FA in establishing and maintaining strong client relationships in order to understand clients' needs and objectives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302" w:lineRule="auto" w:before="0" w:after="0"/>
        <w:ind w:left="100" w:right="116" w:firstLine="0"/>
        <w:jc w:val="left"/>
        <w:rPr>
          <w:sz w:val="18"/>
        </w:rPr>
      </w:pPr>
      <w:r>
        <w:rPr>
          <w:sz w:val="18"/>
        </w:rPr>
        <w:t>Through</w:t>
      </w:r>
      <w:r>
        <w:rPr>
          <w:spacing w:val="-12"/>
          <w:sz w:val="18"/>
        </w:rPr>
        <w:t> </w:t>
      </w:r>
      <w:r>
        <w:rPr>
          <w:sz w:val="18"/>
        </w:rPr>
        <w:t>client</w:t>
      </w:r>
      <w:r>
        <w:rPr>
          <w:spacing w:val="-12"/>
          <w:sz w:val="18"/>
        </w:rPr>
        <w:t> </w:t>
      </w:r>
      <w:r>
        <w:rPr>
          <w:sz w:val="18"/>
        </w:rPr>
        <w:t>discussions,</w:t>
      </w:r>
      <w:r>
        <w:rPr>
          <w:spacing w:val="-12"/>
          <w:sz w:val="18"/>
        </w:rPr>
        <w:t> </w:t>
      </w:r>
      <w:r>
        <w:rPr>
          <w:sz w:val="18"/>
        </w:rPr>
        <w:t>identify</w:t>
      </w:r>
      <w:r>
        <w:rPr>
          <w:spacing w:val="-12"/>
          <w:sz w:val="18"/>
        </w:rPr>
        <w:t> </w:t>
      </w:r>
      <w:r>
        <w:rPr>
          <w:sz w:val="18"/>
        </w:rPr>
        <w:t>opportunities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stimulate</w:t>
      </w:r>
      <w:r>
        <w:rPr>
          <w:spacing w:val="-12"/>
          <w:sz w:val="18"/>
        </w:rPr>
        <w:t> </w:t>
      </w:r>
      <w:r>
        <w:rPr>
          <w:sz w:val="18"/>
        </w:rPr>
        <w:t>alternative</w:t>
      </w:r>
      <w:r>
        <w:rPr>
          <w:spacing w:val="-11"/>
          <w:sz w:val="18"/>
        </w:rPr>
        <w:t> </w:t>
      </w:r>
      <w:r>
        <w:rPr>
          <w:sz w:val="18"/>
        </w:rPr>
        <w:t>channel</w:t>
      </w:r>
      <w:r>
        <w:rPr>
          <w:spacing w:val="-12"/>
          <w:sz w:val="18"/>
        </w:rPr>
        <w:t> </w:t>
      </w:r>
      <w:r>
        <w:rPr>
          <w:sz w:val="18"/>
        </w:rPr>
        <w:t>usage</w:t>
      </w:r>
      <w:r>
        <w:rPr>
          <w:spacing w:val="-12"/>
          <w:sz w:val="18"/>
        </w:rPr>
        <w:t> </w:t>
      </w:r>
      <w:r>
        <w:rPr>
          <w:sz w:val="18"/>
        </w:rPr>
        <w:t>(i.e.,</w:t>
      </w:r>
      <w:r>
        <w:rPr>
          <w:spacing w:val="-12"/>
          <w:sz w:val="18"/>
        </w:rPr>
        <w:t> </w:t>
      </w:r>
      <w:r>
        <w:rPr>
          <w:sz w:val="18"/>
        </w:rPr>
        <w:t>Online</w:t>
      </w:r>
      <w:r>
        <w:rPr>
          <w:spacing w:val="-12"/>
          <w:sz w:val="18"/>
        </w:rPr>
        <w:t> </w:t>
      </w:r>
      <w:r>
        <w:rPr>
          <w:sz w:val="18"/>
        </w:rPr>
        <w:t>Banking, Telephone Banking)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02" w:lineRule="auto" w:before="0" w:after="0"/>
        <w:ind w:left="100" w:right="117" w:firstLine="0"/>
        <w:jc w:val="left"/>
        <w:rPr>
          <w:sz w:val="18"/>
        </w:rPr>
      </w:pPr>
      <w:r>
        <w:rPr>
          <w:sz w:val="18"/>
        </w:rPr>
        <w:t>Support the organization in achieving its objectives by developing all key competencies and successful completion ( including associated exams, tests, etc) for all required accreditation for my role as FSA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302" w:lineRule="auto" w:before="0" w:after="0"/>
        <w:ind w:left="100" w:right="117" w:firstLine="0"/>
        <w:jc w:val="left"/>
        <w:rPr>
          <w:sz w:val="18"/>
        </w:rPr>
      </w:pPr>
      <w:r>
        <w:rPr>
          <w:sz w:val="18"/>
        </w:rPr>
        <w:t>Contribute to the achievement and sustainment of a balanced approach to the Cluster risk profile ensuring risk and compliance controls and processes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05" w:lineRule="exact" w:before="0" w:after="0"/>
        <w:ind w:left="213" w:right="0" w:hanging="114"/>
        <w:jc w:val="left"/>
        <w:rPr>
          <w:sz w:val="18"/>
        </w:rPr>
      </w:pPr>
      <w:r>
        <w:rPr>
          <w:sz w:val="18"/>
        </w:rPr>
        <w:t>Provide total support to FA to ensure client needs are met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48" w:after="0"/>
        <w:ind w:left="213" w:right="0" w:hanging="114"/>
        <w:jc w:val="left"/>
        <w:rPr>
          <w:sz w:val="18"/>
        </w:rPr>
      </w:pPr>
      <w:r>
        <w:rPr>
          <w:sz w:val="18"/>
        </w:rPr>
        <w:t>Prepare Gap Analysis' and identify all products and services that can help FA consolidate clients to CIBC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Build together a financial plan to achieve clients individual goals and needs</w:t>
      </w:r>
    </w:p>
    <w:p>
      <w:pPr>
        <w:pStyle w:val="BodyText"/>
        <w:spacing w:before="5"/>
        <w:ind w:left="0"/>
      </w:pPr>
    </w:p>
    <w:p>
      <w:pPr>
        <w:pStyle w:val="Heading1"/>
        <w:spacing w:before="1"/>
      </w:pPr>
      <w:r>
        <w:rPr/>
        <w:t>Financial Service Associate - Imperial Service</w:t>
      </w:r>
    </w:p>
    <w:p>
      <w:pPr>
        <w:pStyle w:val="BodyText"/>
        <w:spacing w:before="39"/>
      </w:pPr>
      <w:r>
        <w:rPr/>
        <w:t>CIBC - Pointe-Claire, QC - December 2006 to September 2008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302" w:lineRule="auto" w:before="143" w:after="0"/>
        <w:ind w:left="100" w:right="117" w:firstLine="0"/>
        <w:jc w:val="left"/>
        <w:rPr>
          <w:sz w:val="18"/>
        </w:rPr>
      </w:pPr>
      <w:r>
        <w:rPr>
          <w:sz w:val="18"/>
        </w:rPr>
        <w:t>Support the FA in establishing and maintaining strong client relationships in order to understand clients' needs and objectives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302" w:lineRule="auto" w:before="0" w:after="0"/>
        <w:ind w:left="100" w:right="116" w:firstLine="0"/>
        <w:jc w:val="left"/>
        <w:rPr>
          <w:sz w:val="18"/>
        </w:rPr>
      </w:pPr>
      <w:r>
        <w:rPr>
          <w:sz w:val="18"/>
        </w:rPr>
        <w:t>Through</w:t>
      </w:r>
      <w:r>
        <w:rPr>
          <w:spacing w:val="-12"/>
          <w:sz w:val="18"/>
        </w:rPr>
        <w:t> </w:t>
      </w:r>
      <w:r>
        <w:rPr>
          <w:sz w:val="18"/>
        </w:rPr>
        <w:t>client</w:t>
      </w:r>
      <w:r>
        <w:rPr>
          <w:spacing w:val="-12"/>
          <w:sz w:val="18"/>
        </w:rPr>
        <w:t> </w:t>
      </w:r>
      <w:r>
        <w:rPr>
          <w:sz w:val="18"/>
        </w:rPr>
        <w:t>discussions,</w:t>
      </w:r>
      <w:r>
        <w:rPr>
          <w:spacing w:val="-12"/>
          <w:sz w:val="18"/>
        </w:rPr>
        <w:t> </w:t>
      </w:r>
      <w:r>
        <w:rPr>
          <w:sz w:val="18"/>
        </w:rPr>
        <w:t>identify</w:t>
      </w:r>
      <w:r>
        <w:rPr>
          <w:spacing w:val="-12"/>
          <w:sz w:val="18"/>
        </w:rPr>
        <w:t> </w:t>
      </w:r>
      <w:r>
        <w:rPr>
          <w:sz w:val="18"/>
        </w:rPr>
        <w:t>opportunities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stimulate</w:t>
      </w:r>
      <w:r>
        <w:rPr>
          <w:spacing w:val="-12"/>
          <w:sz w:val="18"/>
        </w:rPr>
        <w:t> </w:t>
      </w:r>
      <w:r>
        <w:rPr>
          <w:sz w:val="18"/>
        </w:rPr>
        <w:t>alternative</w:t>
      </w:r>
      <w:r>
        <w:rPr>
          <w:spacing w:val="-11"/>
          <w:sz w:val="18"/>
        </w:rPr>
        <w:t> </w:t>
      </w:r>
      <w:r>
        <w:rPr>
          <w:sz w:val="18"/>
        </w:rPr>
        <w:t>channel</w:t>
      </w:r>
      <w:r>
        <w:rPr>
          <w:spacing w:val="-12"/>
          <w:sz w:val="18"/>
        </w:rPr>
        <w:t> </w:t>
      </w:r>
      <w:r>
        <w:rPr>
          <w:sz w:val="18"/>
        </w:rPr>
        <w:t>usage</w:t>
      </w:r>
      <w:r>
        <w:rPr>
          <w:spacing w:val="-12"/>
          <w:sz w:val="18"/>
        </w:rPr>
        <w:t> </w:t>
      </w:r>
      <w:r>
        <w:rPr>
          <w:sz w:val="18"/>
        </w:rPr>
        <w:t>(i.e.,</w:t>
      </w:r>
      <w:r>
        <w:rPr>
          <w:spacing w:val="-12"/>
          <w:sz w:val="18"/>
        </w:rPr>
        <w:t> </w:t>
      </w:r>
      <w:r>
        <w:rPr>
          <w:sz w:val="18"/>
        </w:rPr>
        <w:t>Online</w:t>
      </w:r>
      <w:r>
        <w:rPr>
          <w:spacing w:val="-12"/>
          <w:sz w:val="18"/>
        </w:rPr>
        <w:t> </w:t>
      </w:r>
      <w:r>
        <w:rPr>
          <w:sz w:val="18"/>
        </w:rPr>
        <w:t>Banking, Telephone Banking)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02" w:lineRule="auto" w:before="0" w:after="0"/>
        <w:ind w:left="100" w:right="117" w:firstLine="0"/>
        <w:jc w:val="left"/>
        <w:rPr>
          <w:sz w:val="18"/>
        </w:rPr>
      </w:pPr>
      <w:r>
        <w:rPr>
          <w:sz w:val="18"/>
        </w:rPr>
        <w:t>Support the organization in achieving its objectives by developing all key competencies and successful completion ( including associated exams, tests, etc) for all required accreditation for my role as FSA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302" w:lineRule="auto" w:before="0" w:after="0"/>
        <w:ind w:left="100" w:right="117" w:firstLine="0"/>
        <w:jc w:val="left"/>
        <w:rPr>
          <w:sz w:val="18"/>
        </w:rPr>
      </w:pPr>
      <w:r>
        <w:rPr>
          <w:sz w:val="18"/>
        </w:rPr>
        <w:t>Contribute to the achievement and sustainment of a balanced approach to the Cluster risk profile ensuring risk and compliance controls and processes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05" w:lineRule="exact" w:before="0" w:after="0"/>
        <w:ind w:left="213" w:right="0" w:hanging="114"/>
        <w:jc w:val="left"/>
        <w:rPr>
          <w:sz w:val="18"/>
        </w:rPr>
      </w:pPr>
      <w:r>
        <w:rPr>
          <w:sz w:val="18"/>
        </w:rPr>
        <w:t>Provide total support to FA to ensure client needs are met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48" w:after="0"/>
        <w:ind w:left="213" w:right="0" w:hanging="114"/>
        <w:jc w:val="left"/>
        <w:rPr>
          <w:sz w:val="18"/>
        </w:rPr>
      </w:pPr>
      <w:r>
        <w:rPr>
          <w:sz w:val="18"/>
        </w:rPr>
        <w:t>Prepare Gap Analysis' and identify all products and services that can help FA consolidate clients to CIBC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302" w:lineRule="auto" w:before="53" w:after="0"/>
        <w:ind w:left="100" w:right="2841" w:firstLine="0"/>
        <w:jc w:val="left"/>
        <w:rPr>
          <w:sz w:val="18"/>
        </w:rPr>
      </w:pPr>
      <w:r>
        <w:rPr>
          <w:sz w:val="18"/>
        </w:rPr>
        <w:t>Build together a financial plan to achieve their individual goals and </w:t>
      </w:r>
      <w:r>
        <w:rPr>
          <w:spacing w:val="-4"/>
          <w:sz w:val="18"/>
        </w:rPr>
        <w:t>needs </w:t>
      </w:r>
      <w:r>
        <w:rPr>
          <w:sz w:val="18"/>
        </w:rPr>
        <w:t>CIBC</w:t>
      </w:r>
    </w:p>
    <w:p>
      <w:pPr>
        <w:pStyle w:val="BodyText"/>
        <w:spacing w:line="205" w:lineRule="exact" w:before="0"/>
      </w:pPr>
      <w:r>
        <w:rPr/>
        <w:t>3343 P Boul. Des Sources, Dollard des Ormeaux, Quebec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Financial Service Specialist</w:t>
      </w:r>
    </w:p>
    <w:p>
      <w:pPr>
        <w:pStyle w:val="BodyText"/>
        <w:spacing w:before="39"/>
      </w:pPr>
      <w:r>
        <w:rPr/>
        <w:t>Imperial Service - May 1996 to December 2006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143" w:after="0"/>
        <w:ind w:left="213" w:right="0" w:hanging="114"/>
        <w:jc w:val="left"/>
        <w:rPr>
          <w:sz w:val="18"/>
        </w:rPr>
      </w:pPr>
      <w:r>
        <w:rPr>
          <w:sz w:val="18"/>
        </w:rPr>
        <w:t>Financial Analysis, Investment &amp; Retirement Planning of clients' portfolios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Build together a financial plan to achieve their individual goals and needs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Provide clients with objective advise to meet their financial needs, loans &amp; Mtgs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Established and maintained high quality relationships with clients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Retirement planning, investment planning and referrals to CIBC Trust for wills and estate planning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400" w:bottom="280" w:left="1700" w:right="1680"/>
        </w:sectPr>
      </w:pP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67" w:after="0"/>
        <w:ind w:left="213" w:right="0" w:hanging="114"/>
        <w:jc w:val="left"/>
        <w:rPr>
          <w:sz w:val="18"/>
        </w:rPr>
      </w:pPr>
      <w:r>
        <w:rPr>
          <w:sz w:val="18"/>
        </w:rPr>
        <w:t>Build together a financial plan to achieve their individual goals and needs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Maintain existing business &amp; develop new business through referrals and acquiring new potential clients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Achieve Revenue Objectives, Net Sales, Managed Money, PPS and proactive calls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Maintain constant awareness of markets, competitors and keep abreast of current events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Grow business profitability through management of portfolio mix, pricing &amp; diligent expense management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Capitalize on all business opportunities, use all financial advisory tools (Horizon)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302" w:lineRule="auto" w:before="53" w:after="0"/>
        <w:ind w:left="100" w:right="117" w:firstLine="0"/>
        <w:jc w:val="left"/>
        <w:rPr>
          <w:sz w:val="18"/>
        </w:rPr>
      </w:pPr>
      <w:r>
        <w:rPr>
          <w:sz w:val="18"/>
        </w:rPr>
        <w:t>Ensure compliance with all bank policies &amp; procedures, ensure advise agreement ( Investment Planning/ Horizon) are all signed</w:t>
      </w:r>
    </w:p>
    <w:p>
      <w:pPr>
        <w:pStyle w:val="Heading1"/>
        <w:spacing w:before="158"/>
      </w:pPr>
      <w:r>
        <w:rPr/>
        <w:t>Senior Customer Service Officer - Assistant Manager</w:t>
      </w:r>
    </w:p>
    <w:p>
      <w:pPr>
        <w:pStyle w:val="BodyText"/>
        <w:spacing w:before="39"/>
      </w:pPr>
      <w:r>
        <w:rPr/>
        <w:t>National Bank of Greece (Canada) - Montréal, QC - October 1994 to April 1996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143" w:after="0"/>
        <w:ind w:left="213" w:right="0" w:hanging="114"/>
        <w:jc w:val="left"/>
        <w:rPr>
          <w:sz w:val="18"/>
        </w:rPr>
      </w:pPr>
      <w:r>
        <w:rPr>
          <w:sz w:val="18"/>
        </w:rPr>
        <w:t>Participated on senior leadership team that opened new downtown branch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Opened foreign exchange Cambio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Established and maintained high quality relationships with clients and their needs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Cross-selling of all financial services</w:t>
      </w:r>
    </w:p>
    <w:p>
      <w:pPr>
        <w:pStyle w:val="BodyText"/>
        <w:spacing w:before="5"/>
        <w:ind w:left="0"/>
      </w:pPr>
    </w:p>
    <w:p>
      <w:pPr>
        <w:pStyle w:val="Heading1"/>
        <w:spacing w:before="1"/>
      </w:pPr>
      <w:r>
        <w:rPr/>
        <w:t>Senior Financial Consultant</w:t>
      </w:r>
    </w:p>
    <w:p>
      <w:pPr>
        <w:pStyle w:val="BodyText"/>
        <w:spacing w:before="38"/>
      </w:pPr>
      <w:r>
        <w:rPr/>
        <w:t>Royal Trust Company - Dorval, QC - November 1992 to September 1994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Financial Consultant</w:t>
      </w:r>
    </w:p>
    <w:p>
      <w:pPr>
        <w:pStyle w:val="BodyText"/>
        <w:spacing w:before="39"/>
      </w:pPr>
      <w:r>
        <w:rPr/>
        <w:t>Royal Trust Company - Dorval, QC - October 1990 to September 1994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143" w:after="0"/>
        <w:ind w:left="213" w:right="0" w:hanging="114"/>
        <w:jc w:val="left"/>
        <w:rPr>
          <w:sz w:val="18"/>
        </w:rPr>
      </w:pPr>
      <w:r>
        <w:rPr>
          <w:sz w:val="18"/>
        </w:rPr>
        <w:t>Established and maintained high quality relationships with clients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Reviewed and analysed clients' financial portfolios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302" w:lineRule="auto" w:before="53" w:after="0"/>
        <w:ind w:left="100" w:right="117" w:firstLine="0"/>
        <w:jc w:val="left"/>
        <w:rPr>
          <w:sz w:val="18"/>
        </w:rPr>
      </w:pPr>
      <w:r>
        <w:rPr>
          <w:sz w:val="18"/>
        </w:rPr>
        <w:t>Sold all financial products and services (GIC's, RRSP's, Mutual Funds, RRIF's, annuities, consumer loans and mortgages)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05" w:lineRule="exact" w:before="0" w:after="0"/>
        <w:ind w:left="213" w:right="0" w:hanging="114"/>
        <w:jc w:val="left"/>
        <w:rPr>
          <w:sz w:val="18"/>
        </w:rPr>
      </w:pPr>
      <w:r>
        <w:rPr>
          <w:sz w:val="18"/>
        </w:rPr>
        <w:t>Supervised and trained staff to ensure delivery of highest quality services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Monitored adherence to all control, audit, and lock-up procedures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Customer Service Representative</w:t>
      </w:r>
    </w:p>
    <w:p>
      <w:pPr>
        <w:pStyle w:val="BodyText"/>
        <w:spacing w:before="39"/>
      </w:pPr>
      <w:r>
        <w:rPr/>
        <w:t>Serviced - December 1989 to October 1990</w:t>
      </w:r>
    </w:p>
    <w:p>
      <w:pPr>
        <w:pStyle w:val="BodyText"/>
        <w:spacing w:before="143"/>
      </w:pPr>
      <w:r>
        <w:rPr/>
        <w:t>customer requirements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Balanced daily cash and general ledgers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Cleared cheques and bank deposits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Assistant Day Manager</w:t>
      </w:r>
    </w:p>
    <w:p>
      <w:pPr>
        <w:pStyle w:val="BodyText"/>
        <w:spacing w:before="39"/>
      </w:pPr>
      <w:r>
        <w:rPr/>
        <w:t>Auberge Belvedere Inn - Montréal, QC - October 1987 to June 1989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143" w:after="0"/>
        <w:ind w:left="213" w:right="0" w:hanging="114"/>
        <w:jc w:val="left"/>
        <w:rPr>
          <w:sz w:val="18"/>
        </w:rPr>
      </w:pPr>
      <w:r>
        <w:rPr>
          <w:sz w:val="18"/>
        </w:rPr>
        <w:t>Employed part-time while completing university studies and then full-time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Accounts payable and receivable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Front and back office operations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4"/>
        <w:jc w:val="left"/>
        <w:rPr>
          <w:sz w:val="18"/>
        </w:rPr>
      </w:pPr>
      <w:r>
        <w:rPr>
          <w:sz w:val="18"/>
        </w:rPr>
        <w:t>Supervised office clerks and admin. support staff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0"/>
      </w:pPr>
      <w:r>
        <w:rPr/>
        <w:t>EDUCATION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Personal Financial Planning Course</w:t>
      </w:r>
    </w:p>
    <w:p>
      <w:pPr>
        <w:pStyle w:val="BodyText"/>
        <w:spacing w:line="302" w:lineRule="auto" w:before="39"/>
        <w:ind w:right="6088"/>
      </w:pPr>
      <w:r>
        <w:rPr/>
        <w:t>The Canadian Securities Institute June 1998 to May 2003</w:t>
      </w:r>
    </w:p>
    <w:p>
      <w:pPr>
        <w:pStyle w:val="BodyText"/>
        <w:spacing w:line="302" w:lineRule="auto" w:before="179"/>
        <w:ind w:right="6689"/>
      </w:pPr>
      <w:r>
        <w:rPr/>
        <w:t>Trust Companies Institute April 1994</w:t>
      </w:r>
    </w:p>
    <w:p>
      <w:pPr>
        <w:spacing w:after="0" w:line="302" w:lineRule="auto"/>
        <w:sectPr>
          <w:pgSz w:w="12240" w:h="15840"/>
          <w:pgMar w:top="1380" w:bottom="280" w:left="1700" w:right="1680"/>
        </w:sectPr>
      </w:pPr>
    </w:p>
    <w:p>
      <w:pPr>
        <w:pStyle w:val="BodyText"/>
        <w:spacing w:line="302" w:lineRule="auto" w:before="67"/>
        <w:ind w:right="6169"/>
      </w:pPr>
      <w:r>
        <w:rPr/>
        <w:t>McGill University - Montréal, QC September 1990</w:t>
      </w:r>
    </w:p>
    <w:p>
      <w:pPr>
        <w:spacing w:line="290" w:lineRule="auto" w:before="158"/>
        <w:ind w:left="100" w:right="5682" w:firstLine="0"/>
        <w:jc w:val="left"/>
        <w:rPr>
          <w:sz w:val="18"/>
        </w:rPr>
      </w:pPr>
      <w:r>
        <w:rPr>
          <w:b/>
          <w:sz w:val="21"/>
        </w:rPr>
        <w:t>Bachelor of Arts in Economics </w:t>
      </w:r>
      <w:r>
        <w:rPr>
          <w:sz w:val="18"/>
        </w:rPr>
        <w:t>John Abbott College - Bellevue, QC May 1989</w:t>
      </w:r>
    </w:p>
    <w:p>
      <w:pPr>
        <w:pStyle w:val="Heading1"/>
        <w:spacing w:before="167"/>
      </w:pPr>
      <w:r>
        <w:rPr/>
        <w:t>Academic and Professional Education</w:t>
      </w:r>
    </w:p>
    <w:p>
      <w:pPr>
        <w:pStyle w:val="BodyText"/>
        <w:spacing w:before="39"/>
      </w:pPr>
      <w:r>
        <w:rPr/>
        <w:t>The Institute of Canadian Bankers</w:t>
      </w:r>
    </w:p>
    <w:sectPr>
      <w:pgSz w:w="12240" w:h="15840"/>
      <w:pgMar w:top="138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35"/>
      </w:pPr>
      <w:rPr>
        <w:rFonts w:hint="default" w:ascii="Arial" w:hAnsi="Arial" w:eastAsia="Arial" w:cs="Aria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2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4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6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8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100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 w:line="473" w:lineRule="exact"/>
      <w:ind w:left="10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13" w:hanging="11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otinoula2001@yahoo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keywords>Indeed Resume</cp:keywords>
  <dc:title>Indeed Resume</dc:title>
  <dcterms:created xsi:type="dcterms:W3CDTF">2020-02-18T23:42:09Z</dcterms:created>
  <dcterms:modified xsi:type="dcterms:W3CDTF">2020-02-18T23:42:09Z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2015-03-11T00:00:00Z</vt:filetime>
  </property>
</Properties>
</file>