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a1d43c27b933e93492ad41c4b0fe03c09cf7639"/>
    <w:p>
      <w:pPr>
        <w:pStyle w:val="Heading1"/>
      </w:pPr>
      <w:r>
        <w:t xml:space="preserve">The Connective Power of LLM Agents and Internal Corporate APIs Using Model Context Protocol</w:t>
      </w:r>
    </w:p>
    <w:bookmarkStart w:id="20" w:name="position-paper"/>
    <w:p>
      <w:pPr>
        <w:pStyle w:val="Heading2"/>
      </w:pPr>
      <w:r>
        <w:t xml:space="preserve">Position Paper</w:t>
      </w:r>
    </w:p>
    <w:p>
      <w:pPr>
        <w:pStyle w:val="FirstParagraph"/>
      </w:pPr>
      <w:r>
        <w:rPr>
          <w:bCs/>
          <w:b/>
        </w:rPr>
        <w:t xml:space="preserve">Author:</w:t>
      </w:r>
      <w:r>
        <w:t xml:space="preserve"> </w:t>
      </w:r>
      <w:r>
        <w:t xml:space="preserve">Senior Architecture Team</w:t>
      </w:r>
      <w:r>
        <w:t xml:space="preserve"> </w:t>
      </w:r>
      <w:r>
        <w:rPr>
          <w:bCs/>
          <w:b/>
        </w:rPr>
        <w:t xml:space="preserve">Date:</w:t>
      </w:r>
      <w:r>
        <w:t xml:space="preserve"> </w:t>
      </w:r>
      <w:r>
        <w:t xml:space="preserve">January 15, 2026</w:t>
      </w:r>
      <w:r>
        <w:t xml:space="preserve"> </w:t>
      </w:r>
      <w:r>
        <w:rPr>
          <w:bCs/>
          <w:b/>
        </w:rPr>
        <w:t xml:space="preserve">Version:</w:t>
      </w:r>
      <w:r>
        <w:t xml:space="preserve"> </w:t>
      </w:r>
      <w:r>
        <w:t xml:space="preserve">1.0</w:t>
      </w:r>
      <w:r>
        <w:t xml:space="preserve"> </w:t>
      </w:r>
      <w:r>
        <w:rPr>
          <w:bCs/>
          <w:b/>
        </w:rPr>
        <w:t xml:space="preserve">Classification:</w:t>
      </w:r>
      <w:r>
        <w:t xml:space="preserve"> </w:t>
      </w:r>
      <w:r>
        <w:t xml:space="preserve">Internal - Technical Leadership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emergence of the Model Context Protocol (MCP) represents a paradigm shift in how organizations can leverage Large Language Model (LLM) agents to access and act upon internal corporate data. This position paper examines MCP’s technical architecture, evaluates its practical applications for enterprise API integration, analyzes cost-benefit trade-offs, and explores hybrid approaches combining MCP with Apache Kafka for optimal data streaming architectures.</w:t>
      </w:r>
    </w:p>
    <w:p>
      <w:pPr>
        <w:pStyle w:val="BodyText"/>
      </w:pPr>
      <w:r>
        <w:rPr>
          <w:bCs/>
          <w:b/>
        </w:rPr>
        <w:t xml:space="preserve">Key Findings:</w:t>
      </w:r>
    </w:p>
    <w:p>
      <w:pPr>
        <w:numPr>
          <w:ilvl w:val="0"/>
          <w:numId w:val="1001"/>
        </w:numPr>
      </w:pPr>
      <w:r>
        <w:rPr>
          <w:bCs/>
          <w:b/>
        </w:rPr>
        <w:t xml:space="preserve">MCP eliminates fragmentation</w:t>
      </w:r>
      <w:r>
        <w:t xml:space="preserve"> </w:t>
      </w:r>
      <w:r>
        <w:t xml:space="preserve">in AI-to-system integration through a universal, standardized protocol adopted by major platforms (Claude, ChatGPT, Gemini, Microsoft Copilot, VS Code)</w:t>
      </w:r>
    </w:p>
    <w:p>
      <w:pPr>
        <w:numPr>
          <w:ilvl w:val="0"/>
          <w:numId w:val="1001"/>
        </w:numPr>
      </w:pPr>
      <w:r>
        <w:rPr>
          <w:bCs/>
          <w:b/>
        </w:rPr>
        <w:t xml:space="preserve">Enterprise adoption is accelerating rapidly:</w:t>
      </w:r>
      <w:r>
        <w:t xml:space="preserve"> </w:t>
      </w:r>
      <w:r>
        <w:t xml:space="preserve">28% of Fortune 500 companies have implemented MCP as of Q1 2025 (up from 12% in 2024), with 10,000+ publicly registered servers and 97M+ monthly SDK downloads</w:t>
      </w:r>
    </w:p>
    <w:p>
      <w:pPr>
        <w:numPr>
          <w:ilvl w:val="0"/>
          <w:numId w:val="1001"/>
        </w:numPr>
      </w:pPr>
      <w:r>
        <w:rPr>
          <w:bCs/>
          <w:b/>
        </w:rPr>
        <w:t xml:space="preserve">Hybrid MCP + Kafka architectures deliver optimal results</w:t>
      </w:r>
      <w:r>
        <w:t xml:space="preserve"> </w:t>
      </w:r>
      <w:r>
        <w:t xml:space="preserve">for telemetry and monitoring use cases, combining real-time streaming (Kafka) with on-demand queries (MCP) for 40-60% cost reduction versus single-technology approaches</w:t>
      </w:r>
    </w:p>
    <w:p>
      <w:pPr>
        <w:numPr>
          <w:ilvl w:val="0"/>
          <w:numId w:val="1001"/>
        </w:numPr>
      </w:pPr>
      <w:r>
        <w:rPr>
          <w:bCs/>
          <w:b/>
        </w:rPr>
        <w:t xml:space="preserve">Production-ready governance:</w:t>
      </w:r>
      <w:r>
        <w:t xml:space="preserve"> </w:t>
      </w:r>
      <w:r>
        <w:t xml:space="preserve">MCP’s donation to the Linux Foundation’s Agentic AI Foundation (December 2025) ensures neutral stewardship alongside critical infrastructure like Kubernetes and PyTorch</w:t>
      </w:r>
    </w:p>
    <w:p>
      <w:pPr>
        <w:numPr>
          <w:ilvl w:val="0"/>
          <w:numId w:val="1001"/>
        </w:numPr>
      </w:pPr>
      <w:r>
        <w:rPr>
          <w:bCs/>
          <w:b/>
        </w:rPr>
        <w:t xml:space="preserve">Proof of concept validates feasibility:</w:t>
      </w:r>
      <w:r>
        <w:t xml:space="preserve"> </w:t>
      </w:r>
      <w:r>
        <w:t xml:space="preserve">Our telemetry MCP server demonstrates practical integration with SLI/SLO monitoring systems, enabling natural language access to corporate metrics while maintaining security and compliance</w:t>
      </w:r>
    </w:p>
    <w:p>
      <w:pPr>
        <w:pStyle w:val="FirstParagraph"/>
      </w:pPr>
      <w:r>
        <w:rPr>
          <w:bCs/>
          <w:b/>
        </w:rPr>
        <w:t xml:space="preserve">Recommendation:</w:t>
      </w:r>
      <w:r>
        <w:t xml:space="preserve"> </w:t>
      </w:r>
      <w:r>
        <w:t xml:space="preserve">Organizations should prioritize MCP implementation as foundational infrastructure for AI agent capabilities, with initial focus on read-only monitoring and analytics use cases before expanding to write operations.</w:t>
      </w:r>
    </w:p>
    <w:p>
      <w:r>
        <w:pict>
          <v:rect style="width:0;height:1.5pt" o:hralign="center" o:hrstd="t" o:hr="t"/>
        </w:pict>
      </w:r>
    </w:p>
    <w:bookmarkEnd w:id="21"/>
    <w:bookmarkStart w:id="25" w:name="X54a269259d77fcc001d090ed90cd7b9ca0c43e5"/>
    <w:p>
      <w:pPr>
        <w:pStyle w:val="Heading2"/>
      </w:pPr>
      <w:r>
        <w:t xml:space="preserve">1. Introduction: The Challenge of AI-Enterprise Integration</w:t>
      </w:r>
    </w:p>
    <w:bookmarkStart w:id="22" w:name="the-fragmentation-problem"/>
    <w:p>
      <w:pPr>
        <w:pStyle w:val="Heading3"/>
      </w:pPr>
      <w:r>
        <w:t xml:space="preserve">1.1 The Fragmentation Problem</w:t>
      </w:r>
    </w:p>
    <w:p>
      <w:pPr>
        <w:pStyle w:val="FirstParagraph"/>
      </w:pPr>
      <w:r>
        <w:t xml:space="preserve">Modern enterprises face a critical challenge: as LLM agents become essential tools for knowledge workers, each integration between an AI application and a corporate system requires custom development. A company using five AI tools (Claude, ChatGPT, GitHub Copilot, custom agents, and embedded AI assistants) across ten internal systems (Salesforce, Jira, Confluence, GitHub, databases, monitoring tools, etc.) must potentially build and maintain</w:t>
      </w:r>
      <w:r>
        <w:t xml:space="preserve"> </w:t>
      </w:r>
      <w:r>
        <w:rPr>
          <w:bCs/>
          <w:b/>
        </w:rPr>
        <w:t xml:space="preserve">50 unique integrations</w:t>
      </w:r>
      <w:r>
        <w:t xml:space="preserve">.</w:t>
      </w:r>
    </w:p>
    <w:p>
      <w:pPr>
        <w:pStyle w:val="BodyText"/>
      </w:pPr>
      <w:r>
        <w:t xml:space="preserve">This fragmentation results in:</w:t>
      </w:r>
    </w:p>
    <w:p>
      <w:pPr>
        <w:numPr>
          <w:ilvl w:val="0"/>
          <w:numId w:val="1002"/>
        </w:numPr>
        <w:pStyle w:val="Compact"/>
      </w:pPr>
      <w:r>
        <w:rPr>
          <w:bCs/>
          <w:b/>
        </w:rPr>
        <w:t xml:space="preserve">Duplicated engineering effort</w:t>
      </w:r>
      <w:r>
        <w:t xml:space="preserve">: Each AI tool requires separate connectors for the same data sources</w:t>
      </w:r>
    </w:p>
    <w:p>
      <w:pPr>
        <w:numPr>
          <w:ilvl w:val="0"/>
          <w:numId w:val="1002"/>
        </w:numPr>
        <w:pStyle w:val="Compact"/>
      </w:pPr>
      <w:r>
        <w:rPr>
          <w:bCs/>
          <w:b/>
        </w:rPr>
        <w:t xml:space="preserve">Inconsistent security practices</w:t>
      </w:r>
      <w:r>
        <w:t xml:space="preserve">: Authentication and authorization implementations vary across integrations</w:t>
      </w:r>
    </w:p>
    <w:p>
      <w:pPr>
        <w:numPr>
          <w:ilvl w:val="0"/>
          <w:numId w:val="1002"/>
        </w:numPr>
        <w:pStyle w:val="Compact"/>
      </w:pPr>
      <w:r>
        <w:rPr>
          <w:bCs/>
          <w:b/>
        </w:rPr>
        <w:t xml:space="preserve">Maintenance burden</w:t>
      </w:r>
      <w:r>
        <w:t xml:space="preserve">: Updates to internal APIs require changes across multiple integration points</w:t>
      </w:r>
    </w:p>
    <w:p>
      <w:pPr>
        <w:numPr>
          <w:ilvl w:val="0"/>
          <w:numId w:val="1002"/>
        </w:numPr>
        <w:pStyle w:val="Compact"/>
      </w:pPr>
      <w:r>
        <w:rPr>
          <w:bCs/>
          <w:b/>
        </w:rPr>
        <w:t xml:space="preserve">Limited innovation velocity</w:t>
      </w:r>
      <w:r>
        <w:t xml:space="preserve">: High integration costs discourage experimentation with new AI capabilities</w:t>
      </w:r>
    </w:p>
    <w:p>
      <w:pPr>
        <w:numPr>
          <w:ilvl w:val="0"/>
          <w:numId w:val="1002"/>
        </w:numPr>
        <w:pStyle w:val="Compact"/>
      </w:pPr>
      <w:r>
        <w:rPr>
          <w:bCs/>
          <w:b/>
        </w:rPr>
        <w:t xml:space="preserve">Poor developer experience</w:t>
      </w:r>
      <w:r>
        <w:t xml:space="preserve">: No standardized patterns for building AI-enabled applications</w:t>
      </w:r>
    </w:p>
    <w:bookmarkEnd w:id="22"/>
    <w:bookmarkStart w:id="23" w:name="the-mcp-solution"/>
    <w:p>
      <w:pPr>
        <w:pStyle w:val="Heading3"/>
      </w:pPr>
      <w:r>
        <w:t xml:space="preserve">1.2 The MCP Solution</w:t>
      </w:r>
    </w:p>
    <w:p>
      <w:pPr>
        <w:pStyle w:val="FirstParagraph"/>
      </w:pPr>
      <w:r>
        <w:t xml:space="preserve">The Model Context Protocol, introduced by Anthropic in November 2024 and donated to the Linux Foundation in December 2025, addresses this fragmentation through a</w:t>
      </w:r>
      <w:r>
        <w:t xml:space="preserve"> </w:t>
      </w:r>
      <w:r>
        <w:rPr>
          <w:bCs/>
          <w:b/>
        </w:rPr>
        <w:t xml:space="preserve">universal integration standard</w:t>
      </w:r>
      <w:r>
        <w:t xml:space="preserve">. MCP functions as the</w:t>
      </w:r>
      <w:r>
        <w:t xml:space="preserve"> </w:t>
      </w:r>
      <w:r>
        <w:t xml:space="preserve">“</w:t>
      </w:r>
      <w:r>
        <w:t xml:space="preserve">USB-C port for AI applications</w:t>
      </w:r>
      <w:r>
        <w:t xml:space="preserve">”</w:t>
      </w:r>
      <w:r>
        <w:t xml:space="preserve">—providing a single protocol that enables any MCP-compatible AI client to connect to any MCP-compatible data source.[1]</w:t>
      </w:r>
    </w:p>
    <w:p>
      <w:pPr>
        <w:pStyle w:val="BodyText"/>
      </w:pPr>
      <w:r>
        <w:t xml:space="preserve">With MCP, the same integration equation transforms dramatically:</w:t>
      </w:r>
      <w:r>
        <w:t xml:space="preserve"> </w:t>
      </w:r>
      <w:r>
        <w:t xml:space="preserve">-</w:t>
      </w:r>
      <w:r>
        <w:t xml:space="preserve"> </w:t>
      </w:r>
      <w:r>
        <w:rPr>
          <w:bCs/>
          <w:b/>
        </w:rPr>
        <w:t xml:space="preserve">Before</w:t>
      </w:r>
      <w:r>
        <w:t xml:space="preserve">: 5 AI tools × 10 systems = 50 integrations</w:t>
      </w:r>
      <w:r>
        <w:t xml:space="preserve"> </w:t>
      </w:r>
      <w:r>
        <w:t xml:space="preserve">-</w:t>
      </w:r>
      <w:r>
        <w:t xml:space="preserve"> </w:t>
      </w:r>
      <w:r>
        <w:rPr>
          <w:bCs/>
          <w:b/>
        </w:rPr>
        <w:t xml:space="preserve">After</w:t>
      </w:r>
      <w:r>
        <w:t xml:space="preserve">: 5 AI tools + 10 MCP servers = 15 components (67% reduction)</w:t>
      </w:r>
    </w:p>
    <w:p>
      <w:pPr>
        <w:pStyle w:val="BodyText"/>
      </w:pPr>
      <w:r>
        <w:t xml:space="preserve">Each MCP server becomes instantly accessible to all MCP clients, creating a network effect where integration value compounds with each new server or client added to the ecosystem.</w:t>
      </w:r>
    </w:p>
    <w:bookmarkEnd w:id="23"/>
    <w:bookmarkStart w:id="24" w:name="why-this-matters-now"/>
    <w:p>
      <w:pPr>
        <w:pStyle w:val="Heading3"/>
      </w:pPr>
      <w:r>
        <w:t xml:space="preserve">1.3 Why This Matters Now</w:t>
      </w:r>
    </w:p>
    <w:p>
      <w:pPr>
        <w:pStyle w:val="FirstParagraph"/>
      </w:pPr>
      <w:r>
        <w:t xml:space="preserve">Three converging factors make MCP adoption timely and strategic:</w:t>
      </w:r>
    </w:p>
    <w:p>
      <w:pPr>
        <w:numPr>
          <w:ilvl w:val="0"/>
          <w:numId w:val="1003"/>
        </w:numPr>
      </w:pPr>
      <w:r>
        <w:rPr>
          <w:bCs/>
          <w:b/>
        </w:rPr>
        <w:t xml:space="preserve">AI agents are transitioning from research to production:</w:t>
      </w:r>
      <w:r>
        <w:t xml:space="preserve"> </w:t>
      </w:r>
      <w:r>
        <w:t xml:space="preserve">Organizations are moving beyond chatbot experiments to deploying agents that perform real work—querying databases, creating tickets, generating reports, and monitoring systems.</w:t>
      </w:r>
    </w:p>
    <w:p>
      <w:pPr>
        <w:numPr>
          <w:ilvl w:val="0"/>
          <w:numId w:val="1003"/>
        </w:numPr>
      </w:pPr>
      <w:r>
        <w:rPr>
          <w:bCs/>
          <w:b/>
        </w:rPr>
        <w:t xml:space="preserve">Internal data access is the bottleneck:</w:t>
      </w:r>
      <w:r>
        <w:t xml:space="preserve"> </w:t>
      </w:r>
      <w:r>
        <w:t xml:space="preserve">The value of AI agents is directly proportional to the quality and breadth of data they can access. Generic LLMs lack enterprise context; MCP provides the mechanism to inject that context securely and efficiently.</w:t>
      </w:r>
    </w:p>
    <w:p>
      <w:pPr>
        <w:numPr>
          <w:ilvl w:val="0"/>
          <w:numId w:val="1003"/>
        </w:numPr>
      </w:pPr>
      <w:r>
        <w:rPr>
          <w:bCs/>
          <w:b/>
        </w:rPr>
        <w:t xml:space="preserve">Standards create ecosystems:</w:t>
      </w:r>
      <w:r>
        <w:t xml:space="preserve"> </w:t>
      </w:r>
      <w:r>
        <w:t xml:space="preserve">Just as HTTP enabled the web and SQL standardized database access, MCP is positioned to become the universal integration layer for agentic AI. Early adopters gain competitive advantage and influence over ecosystem development.</w:t>
      </w:r>
    </w:p>
    <w:p>
      <w:r>
        <w:pict>
          <v:rect style="width:0;height:1.5pt" o:hralign="center" o:hrstd="t" o:hr="t"/>
        </w:pict>
      </w:r>
    </w:p>
    <w:bookmarkEnd w:id="24"/>
    <w:bookmarkEnd w:id="25"/>
    <w:bookmarkStart w:id="35" w:name="technical-deep-dive-how-mcp-works"/>
    <w:p>
      <w:pPr>
        <w:pStyle w:val="Heading2"/>
      </w:pPr>
      <w:r>
        <w:t xml:space="preserve">2. Technical Deep Dive: How MCP Works</w:t>
      </w:r>
    </w:p>
    <w:bookmarkStart w:id="26" w:name="architecture-overview"/>
    <w:p>
      <w:pPr>
        <w:pStyle w:val="Heading3"/>
      </w:pPr>
      <w:r>
        <w:t xml:space="preserve">2.1 Architecture Overview</w:t>
      </w:r>
    </w:p>
    <w:p>
      <w:pPr>
        <w:pStyle w:val="FirstParagraph"/>
      </w:pPr>
      <w:r>
        <w:t xml:space="preserve">MCP implements a</w:t>
      </w:r>
      <w:r>
        <w:t xml:space="preserve"> </w:t>
      </w:r>
      <w:r>
        <w:rPr>
          <w:bCs/>
          <w:b/>
        </w:rPr>
        <w:t xml:space="preserve">client-server architecture</w:t>
      </w:r>
      <w:r>
        <w:t xml:space="preserve"> </w:t>
      </w:r>
      <w:r>
        <w:t xml:space="preserve">with three primary participants:[2]</w:t>
      </w:r>
    </w:p>
    <w:p>
      <w:pPr>
        <w:pStyle w:val="SourceCode"/>
      </w:pPr>
      <w:r>
        <w:rPr>
          <w:rStyle w:val="VerbatimChar"/>
        </w:rPr>
        <w:t xml:space="preserve">┌─────────────────────────────────────────┐</w:t>
      </w:r>
      <w:r>
        <w:br/>
      </w:r>
      <w:r>
        <w:rPr>
          <w:rStyle w:val="VerbatimChar"/>
        </w:rPr>
        <w:t xml:space="preserve">│         MCP Host (AI Application)       │</w:t>
      </w:r>
      <w:r>
        <w:br/>
      </w:r>
      <w:r>
        <w:rPr>
          <w:rStyle w:val="VerbatimChar"/>
        </w:rPr>
        <w:t xml:space="preserve">│  ┌───────────────────────────────────┐  │</w:t>
      </w:r>
      <w:r>
        <w:br/>
      </w:r>
      <w:r>
        <w:rPr>
          <w:rStyle w:val="VerbatimChar"/>
        </w:rPr>
        <w:t xml:space="preserve">│  │         MCP Client                │  │</w:t>
      </w:r>
      <w:r>
        <w:br/>
      </w:r>
      <w:r>
        <w:rPr>
          <w:rStyle w:val="VerbatimChar"/>
        </w:rPr>
        <w:t xml:space="preserve">│  │  - Connection Management          │  │</w:t>
      </w:r>
      <w:r>
        <w:br/>
      </w:r>
      <w:r>
        <w:rPr>
          <w:rStyle w:val="VerbatimChar"/>
        </w:rPr>
        <w:t xml:space="preserve">│  │  - Request Coordination           │  │</w:t>
      </w:r>
      <w:r>
        <w:br/>
      </w:r>
      <w:r>
        <w:rPr>
          <w:rStyle w:val="VerbatimChar"/>
        </w:rPr>
        <w:t xml:space="preserve">│  │  - Response Handling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JSON-RPC 2.0</w:t>
      </w:r>
      <w:r>
        <w:br/>
      </w:r>
      <w:r>
        <w:rPr>
          <w:rStyle w:val="VerbatimChar"/>
        </w:rPr>
        <w:t xml:space="preserve">                 │ (stdio or HTTP)</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MCP Server │        │ MCP Server  │</w:t>
      </w:r>
      <w:r>
        <w:br/>
      </w:r>
      <w:r>
        <w:rPr>
          <w:rStyle w:val="VerbatimChar"/>
        </w:rPr>
        <w:t xml:space="preserve">│  (GitHub)  │        │ (Postgres)  │</w:t>
      </w:r>
      <w:r>
        <w:br/>
      </w:r>
      <w:r>
        <w:rPr>
          <w:rStyle w:val="VerbatimChar"/>
        </w:rPr>
        <w:t xml:space="preserve">│            │        │             │</w:t>
      </w:r>
      <w:r>
        <w:br/>
      </w:r>
      <w:r>
        <w:rPr>
          <w:rStyle w:val="VerbatimChar"/>
        </w:rPr>
        <w:t xml:space="preserve">│ - Tools    │        │ - Resources │</w:t>
      </w:r>
      <w:r>
        <w:br/>
      </w:r>
      <w:r>
        <w:rPr>
          <w:rStyle w:val="VerbatimChar"/>
        </w:rPr>
        <w:t xml:space="preserve">│ - Resources│        │ - Tools     │</w:t>
      </w:r>
      <w:r>
        <w:br/>
      </w:r>
      <w:r>
        <w:rPr>
          <w:rStyle w:val="VerbatimChar"/>
        </w:rPr>
        <w:t xml:space="preserve">└────────────┘        └─────────────┘</w:t>
      </w:r>
    </w:p>
    <w:p>
      <w:pPr>
        <w:pStyle w:val="FirstParagraph"/>
      </w:pPr>
      <w:r>
        <w:rPr>
          <w:bCs/>
          <w:b/>
        </w:rPr>
        <w:t xml:space="preserve">Key Architectural Principles:</w:t>
      </w:r>
    </w:p>
    <w:p>
      <w:pPr>
        <w:numPr>
          <w:ilvl w:val="0"/>
          <w:numId w:val="1004"/>
        </w:numPr>
      </w:pPr>
      <w:r>
        <w:rPr>
          <w:bCs/>
          <w:b/>
        </w:rPr>
        <w:t xml:space="preserve">Protocol Layer:</w:t>
      </w:r>
      <w:r>
        <w:t xml:space="preserve"> </w:t>
      </w:r>
      <w:r>
        <w:t xml:space="preserve">Built on JSON-RPC 2.0, providing structured request-response semantics with support for notifications</w:t>
      </w:r>
    </w:p>
    <w:p>
      <w:pPr>
        <w:numPr>
          <w:ilvl w:val="0"/>
          <w:numId w:val="1004"/>
        </w:numPr>
      </w:pPr>
      <w:r>
        <w:rPr>
          <w:bCs/>
          <w:b/>
        </w:rPr>
        <w:t xml:space="preserve">Transport Layer:</w:t>
      </w:r>
      <w:r>
        <w:t xml:space="preserve"> </w:t>
      </w:r>
      <w:r>
        <w:t xml:space="preserve">Supports both stdio (for local subprocesses) and Streamable HTTP (for remote, multi-client servers)</w:t>
      </w:r>
    </w:p>
    <w:p>
      <w:pPr>
        <w:numPr>
          <w:ilvl w:val="0"/>
          <w:numId w:val="1004"/>
        </w:numPr>
      </w:pPr>
      <w:r>
        <w:rPr>
          <w:bCs/>
          <w:b/>
        </w:rPr>
        <w:t xml:space="preserve">Stateless Design:</w:t>
      </w:r>
      <w:r>
        <w:t xml:space="preserve"> </w:t>
      </w:r>
      <w:r>
        <w:t xml:space="preserve">Each request is self-contained, enabling horizontal scaling and simplified load balancing</w:t>
      </w:r>
    </w:p>
    <w:p>
      <w:pPr>
        <w:numPr>
          <w:ilvl w:val="0"/>
          <w:numId w:val="1004"/>
        </w:numPr>
      </w:pPr>
      <w:r>
        <w:rPr>
          <w:bCs/>
          <w:b/>
        </w:rPr>
        <w:t xml:space="preserve">Capability Negotiation:</w:t>
      </w:r>
      <w:r>
        <w:t xml:space="preserve"> </w:t>
      </w:r>
      <w:r>
        <w:t xml:space="preserve">Clients and servers declare supported features during initialization handshake, enabling backward compatibility</w:t>
      </w:r>
    </w:p>
    <w:bookmarkEnd w:id="26"/>
    <w:bookmarkStart w:id="30" w:name="core-primitives"/>
    <w:p>
      <w:pPr>
        <w:pStyle w:val="Heading3"/>
      </w:pPr>
      <w:r>
        <w:t xml:space="preserve">2.2 Core Primitives</w:t>
      </w:r>
    </w:p>
    <w:p>
      <w:pPr>
        <w:pStyle w:val="FirstParagraph"/>
      </w:pPr>
      <w:r>
        <w:t xml:space="preserve">MCP defines three fundamental abstractions for exposing functionality:[3]</w:t>
      </w:r>
    </w:p>
    <w:bookmarkStart w:id="27" w:name="tools-model-controlled-actions"/>
    <w:p>
      <w:pPr>
        <w:pStyle w:val="Heading4"/>
      </w:pPr>
      <w:r>
        <w:t xml:space="preserve">Tools (Model-Controlled Actions)</w:t>
      </w:r>
    </w:p>
    <w:p>
      <w:pPr>
        <w:pStyle w:val="FirstParagraph"/>
      </w:pPr>
      <w:r>
        <w:t xml:space="preserve">Tools are executable functions that LLM agents can invoke to perform actions:</w:t>
      </w:r>
    </w:p>
    <w:p>
      <w:pPr>
        <w:pStyle w:val="SourceCode"/>
      </w:pPr>
      <w:r>
        <w:rPr>
          <w:rStyle w:val="ImportTok"/>
        </w:rPr>
        <w:t xml:space="preserve">from</w:t>
      </w:r>
      <w:r>
        <w:rPr>
          <w:rStyle w:val="NormalTok"/>
        </w:rPr>
        <w:t xml:space="preserve"> mcp.server.fastmcp </w:t>
      </w:r>
      <w:r>
        <w:rPr>
          <w:rStyle w:val="ImportTok"/>
        </w:rPr>
        <w:t xml:space="preserve">import</w:t>
      </w:r>
      <w:r>
        <w:rPr>
          <w:rStyle w:val="NormalTok"/>
        </w:rPr>
        <w:t xml:space="preserve"> FastMCP</w:t>
      </w:r>
      <w:r>
        <w:br/>
      </w:r>
      <w:r>
        <w:br/>
      </w:r>
      <w:r>
        <w:rPr>
          <w:rStyle w:val="NormalTok"/>
        </w:rPr>
        <w:t xml:space="preserve">mcp </w:t>
      </w:r>
      <w:r>
        <w:rPr>
          <w:rStyle w:val="OperatorTok"/>
        </w:rPr>
        <w:t xml:space="preserve">=</w:t>
      </w:r>
      <w:r>
        <w:rPr>
          <w:rStyle w:val="NormalTok"/>
        </w:rPr>
        <w:t xml:space="preserve"> FastMCP(</w:t>
      </w:r>
      <w:r>
        <w:rPr>
          <w:rStyle w:val="StringTok"/>
        </w:rPr>
        <w:t xml:space="preserve">"enterprise-api"</w:t>
      </w:r>
      <w:r>
        <w:rPr>
          <w:rStyle w:val="NormalTok"/>
        </w:rPr>
        <w:t xml:space="preserve">)</w:t>
      </w:r>
      <w:r>
        <w:br/>
      </w:r>
      <w:r>
        <w:br/>
      </w:r>
      <w:r>
        <w:rPr>
          <w:rStyle w:val="AttributeTok"/>
        </w:rPr>
        <w:t xml:space="preserve">@mcp.tool</w:t>
      </w:r>
      <w:r>
        <w:rPr>
          <w:rStyle w:val="NormalTok"/>
        </w:rPr>
        <w:t xml:space="preserve">()</w:t>
      </w:r>
      <w:r>
        <w:br/>
      </w:r>
      <w:r>
        <w:rPr>
          <w:rStyle w:val="KeywordTok"/>
        </w:rPr>
        <w:t xml:space="preserve">def</w:t>
      </w:r>
      <w:r>
        <w:rPr>
          <w:rStyle w:val="NormalTok"/>
        </w:rPr>
        <w:t xml:space="preserve"> query_sales_data(quarter: </w:t>
      </w:r>
      <w:r>
        <w:rPr>
          <w:rStyle w:val="BuiltInTok"/>
        </w:rPr>
        <w:t xml:space="preserve">str</w:t>
      </w:r>
      <w:r>
        <w:rPr>
          <w:rStyle w:val="NormalTok"/>
        </w:rPr>
        <w:t xml:space="preserve">, region: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"""Query quarterly sales metrics by region"""</w:t>
      </w:r>
      <w:r>
        <w:br/>
      </w:r>
      <w:r>
        <w:rPr>
          <w:rStyle w:val="NormalTok"/>
        </w:rPr>
        <w:t xml:space="preserve">    </w:t>
      </w:r>
      <w:r>
        <w:rPr>
          <w:rStyle w:val="CommentTok"/>
        </w:rPr>
        <w:t xml:space="preserve"># Connect to internal data warehouse</w:t>
      </w:r>
      <w:r>
        <w:br/>
      </w:r>
      <w:r>
        <w:rPr>
          <w:rStyle w:val="NormalTok"/>
        </w:rPr>
        <w:t xml:space="preserve">    results </w:t>
      </w:r>
      <w:r>
        <w:rPr>
          <w:rStyle w:val="OperatorTok"/>
        </w:rPr>
        <w:t xml:space="preserve">=</w:t>
      </w:r>
      <w:r>
        <w:rPr>
          <w:rStyle w:val="NormalTok"/>
        </w:rPr>
        <w:t xml:space="preserve"> data_warehouse.execute(</w:t>
      </w:r>
      <w:r>
        <w:br/>
      </w:r>
      <w:r>
        <w:rPr>
          <w:rStyle w:val="NormalTok"/>
        </w:rPr>
        <w:t xml:space="preserve">        </w:t>
      </w:r>
      <w:r>
        <w:rPr>
          <w:rStyle w:val="SpecialStringTok"/>
        </w:rPr>
        <w:t xml:space="preserve">f"SELECT * FROM sales WHERE quarter='</w:t>
      </w:r>
      <w:r>
        <w:rPr>
          <w:rStyle w:val="SpecialCharTok"/>
        </w:rPr>
        <w:t xml:space="preserve">{</w:t>
      </w:r>
      <w:r>
        <w:rPr>
          <w:rStyle w:val="NormalTok"/>
        </w:rPr>
        <w:t xml:space="preserve">quarter</w:t>
      </w:r>
      <w:r>
        <w:rPr>
          <w:rStyle w:val="SpecialCharTok"/>
        </w:rPr>
        <w:t xml:space="preserve">}</w:t>
      </w:r>
      <w:r>
        <w:rPr>
          <w:rStyle w:val="SpecialStringTok"/>
        </w:rPr>
        <w:t xml:space="preserve">' AND region='</w:t>
      </w:r>
      <w:r>
        <w:rPr>
          <w:rStyle w:val="SpecialCharTok"/>
        </w:rPr>
        <w:t xml:space="preserve">{</w:t>
      </w:r>
      <w:r>
        <w:rPr>
          <w:rStyle w:val="NormalTok"/>
        </w:rPr>
        <w:t xml:space="preserve">region</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"sales"</w:t>
      </w:r>
      <w:r>
        <w:rPr>
          <w:rStyle w:val="NormalTok"/>
        </w:rPr>
        <w:t xml:space="preserve">: results, </w:t>
      </w:r>
      <w:r>
        <w:rPr>
          <w:rStyle w:val="StringTok"/>
        </w:rPr>
        <w:t xml:space="preserve">"currency"</w:t>
      </w:r>
      <w:r>
        <w:rPr>
          <w:rStyle w:val="NormalTok"/>
        </w:rPr>
        <w:t xml:space="preserve">: </w:t>
      </w:r>
      <w:r>
        <w:rPr>
          <w:rStyle w:val="StringTok"/>
        </w:rPr>
        <w:t xml:space="preserve">"USD"</w:t>
      </w:r>
      <w:r>
        <w:rPr>
          <w:rStyle w:val="NormalTok"/>
        </w:rPr>
        <w:t xml:space="preserve">}</w:t>
      </w:r>
    </w:p>
    <w:p>
      <w:pPr>
        <w:pStyle w:val="FirstParagraph"/>
      </w:pPr>
      <w:r>
        <w:rPr>
          <w:bCs/>
          <w:b/>
        </w:rPr>
        <w:t xml:space="preserve">Characteristics:</w:t>
      </w:r>
      <w:r>
        <w:t xml:space="preserve"> </w:t>
      </w:r>
      <w:r>
        <w:t xml:space="preserve">- LLM decides when and how to invoke tools based on user queries</w:t>
      </w:r>
      <w:r>
        <w:t xml:space="preserve"> </w:t>
      </w:r>
      <w:r>
        <w:t xml:space="preserve">- Can perform side effects (write data, trigger workflows)</w:t>
      </w:r>
      <w:r>
        <w:t xml:space="preserve"> </w:t>
      </w:r>
      <w:r>
        <w:t xml:space="preserve">- Similar to POST endpoints in REST APIs</w:t>
      </w:r>
      <w:r>
        <w:t xml:space="preserve"> </w:t>
      </w:r>
      <w:r>
        <w:t xml:space="preserve">- Support input validation via JSON schemas</w:t>
      </w:r>
    </w:p>
    <w:p>
      <w:pPr>
        <w:pStyle w:val="BodyText"/>
      </w:pPr>
      <w:r>
        <w:rPr>
          <w:bCs/>
          <w:b/>
        </w:rPr>
        <w:t xml:space="preserve">Enterprise Use Cases:</w:t>
      </w:r>
      <w:r>
        <w:t xml:space="preserve"> </w:t>
      </w:r>
      <w:r>
        <w:t xml:space="preserve">- Query internal databases</w:t>
      </w:r>
      <w:r>
        <w:t xml:space="preserve"> </w:t>
      </w:r>
      <w:r>
        <w:t xml:space="preserve">- Create Jira tickets</w:t>
      </w:r>
      <w:r>
        <w:t xml:space="preserve"> </w:t>
      </w:r>
      <w:r>
        <w:t xml:space="preserve">- Search Confluence documentation</w:t>
      </w:r>
      <w:r>
        <w:t xml:space="preserve"> </w:t>
      </w:r>
      <w:r>
        <w:t xml:space="preserve">- Retrieve customer data from Salesforce</w:t>
      </w:r>
      <w:r>
        <w:t xml:space="preserve"> </w:t>
      </w:r>
      <w:r>
        <w:t xml:space="preserve">- Check infrastructure health metrics</w:t>
      </w:r>
    </w:p>
    <w:bookmarkEnd w:id="27"/>
    <w:bookmarkStart w:id="28" w:name="resources-application-controlled-data"/>
    <w:p>
      <w:pPr>
        <w:pStyle w:val="Heading4"/>
      </w:pPr>
      <w:r>
        <w:t xml:space="preserve">Resources (Application-Controlled Data)</w:t>
      </w:r>
    </w:p>
    <w:p>
      <w:pPr>
        <w:pStyle w:val="FirstParagraph"/>
      </w:pPr>
      <w:r>
        <w:t xml:space="preserve">Resources provide contextual information without computation or side effects:</w:t>
      </w:r>
    </w:p>
    <w:p>
      <w:pPr>
        <w:pStyle w:val="SourceCode"/>
      </w:pPr>
      <w:r>
        <w:rPr>
          <w:rStyle w:val="AttributeTok"/>
        </w:rPr>
        <w:t xml:space="preserve">@mcp.resource</w:t>
      </w:r>
      <w:r>
        <w:rPr>
          <w:rStyle w:val="NormalTok"/>
        </w:rPr>
        <w:t xml:space="preserve">(</w:t>
      </w:r>
      <w:r>
        <w:rPr>
          <w:rStyle w:val="StringTok"/>
        </w:rPr>
        <w:t xml:space="preserve">"docs://</w:t>
      </w:r>
      <w:r>
        <w:rPr>
          <w:rStyle w:val="SpecialCharTok"/>
        </w:rPr>
        <w:t xml:space="preserve">{category}</w:t>
      </w:r>
      <w:r>
        <w:rPr>
          <w:rStyle w:val="StringTok"/>
        </w:rPr>
        <w:t xml:space="preserve">/</w:t>
      </w:r>
      <w:r>
        <w:rPr>
          <w:rStyle w:val="SpecialCharTok"/>
        </w:rPr>
        <w:t xml:space="preserve">{doc_id}</w:t>
      </w:r>
      <w:r>
        <w:rPr>
          <w:rStyle w:val="StringTok"/>
        </w:rPr>
        <w:t xml:space="preserve">"</w:t>
      </w:r>
      <w:r>
        <w:rPr>
          <w:rStyle w:val="NormalTok"/>
        </w:rPr>
        <w:t xml:space="preserve">)</w:t>
      </w:r>
      <w:r>
        <w:br/>
      </w:r>
      <w:r>
        <w:rPr>
          <w:rStyle w:val="KeywordTok"/>
        </w:rPr>
        <w:t xml:space="preserve">def</w:t>
      </w:r>
      <w:r>
        <w:rPr>
          <w:rStyle w:val="NormalTok"/>
        </w:rPr>
        <w:t xml:space="preserve"> get_internal_doc(category: </w:t>
      </w:r>
      <w:r>
        <w:rPr>
          <w:rStyle w:val="BuiltInTok"/>
        </w:rPr>
        <w:t xml:space="preserve">str</w:t>
      </w:r>
      <w:r>
        <w:rPr>
          <w:rStyle w:val="NormalTok"/>
        </w:rPr>
        <w:t xml:space="preserve">, doc_id: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"""Retrieve internal documentation"""</w:t>
      </w:r>
      <w:r>
        <w:br/>
      </w:r>
      <w:r>
        <w:rPr>
          <w:rStyle w:val="NormalTok"/>
        </w:rPr>
        <w:t xml:space="preserve">    </w:t>
      </w:r>
      <w:r>
        <w:rPr>
          <w:rStyle w:val="CommentTok"/>
        </w:rPr>
        <w:t xml:space="preserve"># Apply access control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user_can_access(current_user, category):</w:t>
      </w:r>
      <w:r>
        <w:br/>
      </w:r>
      <w:r>
        <w:rPr>
          <w:rStyle w:val="NormalTok"/>
        </w:rPr>
        <w:t xml:space="preserve">        </w:t>
      </w:r>
      <w:r>
        <w:rPr>
          <w:rStyle w:val="ControlFlowTok"/>
        </w:rPr>
        <w:t xml:space="preserve">raise</w:t>
      </w:r>
      <w:r>
        <w:rPr>
          <w:rStyle w:val="NormalTok"/>
        </w:rPr>
        <w:t xml:space="preserve"> </w:t>
      </w:r>
      <w:r>
        <w:rPr>
          <w:rStyle w:val="PreprocessorTok"/>
        </w:rPr>
        <w:t xml:space="preserve">PermissionError</w:t>
      </w:r>
      <w:r>
        <w:rPr>
          <w:rStyle w:val="NormalTok"/>
        </w:rPr>
        <w:t xml:space="preserve">()</w:t>
      </w:r>
      <w:r>
        <w:br/>
      </w:r>
      <w:r>
        <w:br/>
      </w:r>
      <w:r>
        <w:rPr>
          <w:rStyle w:val="NormalTok"/>
        </w:rPr>
        <w:t xml:space="preserve">    doc </w:t>
      </w:r>
      <w:r>
        <w:rPr>
          <w:rStyle w:val="OperatorTok"/>
        </w:rPr>
        <w:t xml:space="preserve">=</w:t>
      </w:r>
      <w:r>
        <w:rPr>
          <w:rStyle w:val="NormalTok"/>
        </w:rPr>
        <w:t xml:space="preserve"> document_store.get(category, doc_id)</w:t>
      </w:r>
      <w:r>
        <w:br/>
      </w:r>
      <w:r>
        <w:rPr>
          <w:rStyle w:val="NormalTok"/>
        </w:rPr>
        <w:t xml:space="preserve">    </w:t>
      </w:r>
      <w:r>
        <w:rPr>
          <w:rStyle w:val="ControlFlowTok"/>
        </w:rPr>
        <w:t xml:space="preserve">return</w:t>
      </w:r>
      <w:r>
        <w:rPr>
          <w:rStyle w:val="NormalTok"/>
        </w:rPr>
        <w:t xml:space="preserve"> doc.content</w:t>
      </w:r>
    </w:p>
    <w:p>
      <w:pPr>
        <w:pStyle w:val="FirstParagraph"/>
      </w:pPr>
      <w:r>
        <w:rPr>
          <w:bCs/>
          <w:b/>
        </w:rPr>
        <w:t xml:space="preserve">Characteristics:</w:t>
      </w:r>
      <w:r>
        <w:t xml:space="preserve"> </w:t>
      </w:r>
      <w:r>
        <w:t xml:space="preserve">- Application (host) controls when to fetch resources</w:t>
      </w:r>
      <w:r>
        <w:t xml:space="preserve"> </w:t>
      </w:r>
      <w:r>
        <w:t xml:space="preserve">- Read-only data access</w:t>
      </w:r>
      <w:r>
        <w:t xml:space="preserve"> </w:t>
      </w:r>
      <w:r>
        <w:t xml:space="preserve">- URI-based addressing scheme</w:t>
      </w:r>
      <w:r>
        <w:t xml:space="preserve"> </w:t>
      </w:r>
      <w:r>
        <w:t xml:space="preserve">- Similar to GET endpoints in REST APIs</w:t>
      </w:r>
    </w:p>
    <w:p>
      <w:pPr>
        <w:pStyle w:val="BodyText"/>
      </w:pPr>
      <w:r>
        <w:rPr>
          <w:bCs/>
          <w:b/>
        </w:rPr>
        <w:t xml:space="preserve">Enterprise Use Cases:</w:t>
      </w:r>
      <w:r>
        <w:t xml:space="preserve"> </w:t>
      </w:r>
      <w:r>
        <w:t xml:space="preserve">- File system access</w:t>
      </w:r>
      <w:r>
        <w:t xml:space="preserve"> </w:t>
      </w:r>
      <w:r>
        <w:t xml:space="preserve">- Documentation retrieval</w:t>
      </w:r>
      <w:r>
        <w:t xml:space="preserve"> </w:t>
      </w:r>
      <w:r>
        <w:t xml:space="preserve">- Configuration data</w:t>
      </w:r>
      <w:r>
        <w:t xml:space="preserve"> </w:t>
      </w:r>
      <w:r>
        <w:t xml:space="preserve">- Policy documents</w:t>
      </w:r>
      <w:r>
        <w:t xml:space="preserve"> </w:t>
      </w:r>
      <w:r>
        <w:t xml:space="preserve">- API specifications</w:t>
      </w:r>
    </w:p>
    <w:bookmarkEnd w:id="28"/>
    <w:bookmarkStart w:id="29" w:name="prompts-user-controlled-templates"/>
    <w:p>
      <w:pPr>
        <w:pStyle w:val="Heading4"/>
      </w:pPr>
      <w:r>
        <w:t xml:space="preserve">Prompts (User-Controlled Templates)</w:t>
      </w:r>
    </w:p>
    <w:p>
      <w:pPr>
        <w:pStyle w:val="FirstParagraph"/>
      </w:pPr>
      <w:r>
        <w:t xml:space="preserve">Prompts are reusable templates for common interactions: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"incident_investigation"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"Guide for investigating production incidents"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"incident_id"</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"severity"</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Characteristics:</w:t>
      </w:r>
      <w:r>
        <w:t xml:space="preserve"> </w:t>
      </w:r>
      <w:r>
        <w:t xml:space="preserve">- User selects which prompt to use</w:t>
      </w:r>
      <w:r>
        <w:t xml:space="preserve"> </w:t>
      </w:r>
      <w:r>
        <w:t xml:space="preserve">- Parameterized and versioned</w:t>
      </w:r>
      <w:r>
        <w:t xml:space="preserve"> </w:t>
      </w:r>
      <w:r>
        <w:t xml:space="preserve">- Ensure consistent workflows</w:t>
      </w:r>
      <w:r>
        <w:t xml:space="preserve"> </w:t>
      </w:r>
      <w:r>
        <w:t xml:space="preserve">- Can embed resources and suggest tools</w:t>
      </w:r>
    </w:p>
    <w:p>
      <w:pPr>
        <w:pStyle w:val="BodyText"/>
      </w:pPr>
      <w:r>
        <w:rPr>
          <w:bCs/>
          <w:b/>
        </w:rPr>
        <w:t xml:space="preserve">Enterprise Use Cases:</w:t>
      </w:r>
      <w:r>
        <w:t xml:space="preserve"> </w:t>
      </w:r>
      <w:r>
        <w:t xml:space="preserve">- Code review templates</w:t>
      </w:r>
      <w:r>
        <w:t xml:space="preserve"> </w:t>
      </w:r>
      <w:r>
        <w:t xml:space="preserve">- Incident response runbooks</w:t>
      </w:r>
      <w:r>
        <w:t xml:space="preserve"> </w:t>
      </w:r>
      <w:r>
        <w:t xml:space="preserve">- Compliance checklists</w:t>
      </w:r>
      <w:r>
        <w:t xml:space="preserve"> </w:t>
      </w:r>
      <w:r>
        <w:t xml:space="preserve">- Report generation formats</w:t>
      </w:r>
    </w:p>
    <w:bookmarkEnd w:id="29"/>
    <w:bookmarkEnd w:id="30"/>
    <w:bookmarkStart w:id="31" w:name="authentication-security"/>
    <w:p>
      <w:pPr>
        <w:pStyle w:val="Heading3"/>
      </w:pPr>
      <w:r>
        <w:t xml:space="preserve">2.3 Authentication &amp; Security</w:t>
      </w:r>
    </w:p>
    <w:p>
      <w:pPr>
        <w:pStyle w:val="FirstParagraph"/>
      </w:pPr>
      <w:r>
        <w:t xml:space="preserve">MCP’s security model centers on</w:t>
      </w:r>
      <w:r>
        <w:t xml:space="preserve"> </w:t>
      </w:r>
      <w:r>
        <w:rPr>
          <w:bCs/>
          <w:b/>
        </w:rPr>
        <w:t xml:space="preserve">OAuth 2.1 with PKCE</w:t>
      </w:r>
      <w:r>
        <w:t xml:space="preserve"> </w:t>
      </w:r>
      <w:r>
        <w:t xml:space="preserve">(Proof Key for Code Exchange) for user authentication and API keys for service-to-service communication.[4]</w:t>
      </w:r>
    </w:p>
    <w:p>
      <w:pPr>
        <w:pStyle w:val="BodyText"/>
      </w:pPr>
      <w:r>
        <w:rPr>
          <w:bCs/>
          <w:b/>
        </w:rPr>
        <w:t xml:space="preserve">Authentication Flow:</w:t>
      </w:r>
    </w:p>
    <w:p>
      <w:pPr>
        <w:numPr>
          <w:ilvl w:val="0"/>
          <w:numId w:val="1005"/>
        </w:numPr>
        <w:pStyle w:val="Compact"/>
      </w:pPr>
      <w:r>
        <w:rPr>
          <w:bCs/>
          <w:b/>
        </w:rPr>
        <w:t xml:space="preserve">User Authorization:</w:t>
      </w:r>
      <w:r>
        <w:t xml:space="preserve"> </w:t>
      </w:r>
      <w:r>
        <w:t xml:space="preserve">Employee authenticates via corporate SSO (Okta, Azure AD, Google Workspace)</w:t>
      </w:r>
    </w:p>
    <w:p>
      <w:pPr>
        <w:numPr>
          <w:ilvl w:val="0"/>
          <w:numId w:val="1005"/>
        </w:numPr>
        <w:pStyle w:val="Compact"/>
      </w:pPr>
      <w:r>
        <w:rPr>
          <w:bCs/>
          <w:b/>
        </w:rPr>
        <w:t xml:space="preserve">Token Issuance:</w:t>
      </w:r>
      <w:r>
        <w:t xml:space="preserve"> </w:t>
      </w:r>
      <w:r>
        <w:t xml:space="preserve">Identity provider issues scoped access token with audience validation</w:t>
      </w:r>
    </w:p>
    <w:p>
      <w:pPr>
        <w:numPr>
          <w:ilvl w:val="0"/>
          <w:numId w:val="1005"/>
        </w:numPr>
        <w:pStyle w:val="Compact"/>
      </w:pPr>
      <w:r>
        <w:rPr>
          <w:bCs/>
          <w:b/>
        </w:rPr>
        <w:t xml:space="preserve">Token Presentation:</w:t>
      </w:r>
      <w:r>
        <w:t xml:space="preserve"> </w:t>
      </w:r>
      <w:r>
        <w:t xml:space="preserve">MCP client includes token in server requests</w:t>
      </w:r>
    </w:p>
    <w:p>
      <w:pPr>
        <w:numPr>
          <w:ilvl w:val="0"/>
          <w:numId w:val="1005"/>
        </w:numPr>
        <w:pStyle w:val="Compact"/>
      </w:pPr>
      <w:r>
        <w:rPr>
          <w:bCs/>
          <w:b/>
        </w:rPr>
        <w:t xml:space="preserve">Token Validation:</w:t>
      </w:r>
      <w:r>
        <w:t xml:space="preserve"> </w:t>
      </w:r>
      <w:r>
        <w:t xml:space="preserve">Server validates token signature, expiration, and scope</w:t>
      </w:r>
    </w:p>
    <w:p>
      <w:pPr>
        <w:numPr>
          <w:ilvl w:val="0"/>
          <w:numId w:val="1005"/>
        </w:numPr>
        <w:pStyle w:val="Compact"/>
      </w:pPr>
      <w:r>
        <w:rPr>
          <w:bCs/>
          <w:b/>
        </w:rPr>
        <w:t xml:space="preserve">Authorization Check:</w:t>
      </w:r>
      <w:r>
        <w:t xml:space="preserve"> </w:t>
      </w:r>
      <w:r>
        <w:t xml:space="preserve">Server applies role-based access control (RBAC)</w:t>
      </w:r>
    </w:p>
    <w:p>
      <w:pPr>
        <w:pStyle w:val="FirstParagraph"/>
      </w:pPr>
      <w:r>
        <w:rPr>
          <w:bCs/>
          <w:b/>
        </w:rPr>
        <w:t xml:space="preserve">Security Features:</w:t>
      </w:r>
    </w:p>
    <w:p>
      <w:pPr>
        <w:numPr>
          <w:ilvl w:val="0"/>
          <w:numId w:val="1006"/>
        </w:numPr>
        <w:pStyle w:val="Compact"/>
      </w:pPr>
      <w:r>
        <w:rPr>
          <w:bCs/>
          <w:b/>
        </w:rPr>
        <w:t xml:space="preserve">PKCE mandatory:</w:t>
      </w:r>
      <w:r>
        <w:t xml:space="preserve"> </w:t>
      </w:r>
      <w:r>
        <w:t xml:space="preserve">Prevents authorization code interception attacks</w:t>
      </w:r>
    </w:p>
    <w:p>
      <w:pPr>
        <w:numPr>
          <w:ilvl w:val="0"/>
          <w:numId w:val="1006"/>
        </w:numPr>
        <w:pStyle w:val="Compact"/>
      </w:pPr>
      <w:r>
        <w:rPr>
          <w:bCs/>
          <w:b/>
        </w:rPr>
        <w:t xml:space="preserve">Audience validation:</w:t>
      </w:r>
      <w:r>
        <w:t xml:space="preserve"> </w:t>
      </w:r>
      <w:r>
        <w:t xml:space="preserve">Tokens scoped to specific MCP servers</w:t>
      </w:r>
    </w:p>
    <w:p>
      <w:pPr>
        <w:numPr>
          <w:ilvl w:val="0"/>
          <w:numId w:val="1006"/>
        </w:numPr>
        <w:pStyle w:val="Compact"/>
      </w:pPr>
      <w:r>
        <w:rPr>
          <w:bCs/>
          <w:b/>
        </w:rPr>
        <w:t xml:space="preserve">HTTPS required:</w:t>
      </w:r>
      <w:r>
        <w:t xml:space="preserve"> </w:t>
      </w:r>
      <w:r>
        <w:t xml:space="preserve">All remote connections must use TLS 1.3+</w:t>
      </w:r>
    </w:p>
    <w:p>
      <w:pPr>
        <w:numPr>
          <w:ilvl w:val="0"/>
          <w:numId w:val="1006"/>
        </w:numPr>
        <w:pStyle w:val="Compact"/>
      </w:pPr>
      <w:r>
        <w:rPr>
          <w:bCs/>
          <w:b/>
        </w:rPr>
        <w:t xml:space="preserve">Token rotation:</w:t>
      </w:r>
      <w:r>
        <w:t xml:space="preserve"> </w:t>
      </w:r>
      <w:r>
        <w:t xml:space="preserve">Short-lived access tokens with refresh capability</w:t>
      </w:r>
    </w:p>
    <w:p>
      <w:pPr>
        <w:numPr>
          <w:ilvl w:val="0"/>
          <w:numId w:val="1006"/>
        </w:numPr>
        <w:pStyle w:val="Compact"/>
      </w:pPr>
      <w:r>
        <w:rPr>
          <w:bCs/>
          <w:b/>
        </w:rPr>
        <w:t xml:space="preserve">Defense in depth:</w:t>
      </w:r>
      <w:r>
        <w:t xml:space="preserve"> </w:t>
      </w:r>
      <w:r>
        <w:t xml:space="preserve">Server-side authorization independent of token claims</w:t>
      </w:r>
    </w:p>
    <w:p>
      <w:pPr>
        <w:pStyle w:val="FirstParagraph"/>
      </w:pPr>
      <w:r>
        <w:rPr>
          <w:bCs/>
          <w:b/>
        </w:rPr>
        <w:t xml:space="preserve">Enterprise Security Integration:</w:t>
      </w:r>
    </w:p>
    <w:p>
      <w:pPr>
        <w:pStyle w:val="SourceCode"/>
      </w:pPr>
      <w:r>
        <w:rPr>
          <w:rStyle w:val="AttributeTok"/>
        </w:rPr>
        <w:t xml:space="preserve">@mcp.tool</w:t>
      </w:r>
      <w:r>
        <w:rPr>
          <w:rStyle w:val="NormalTok"/>
        </w:rPr>
        <w:t xml:space="preserve">()</w:t>
      </w:r>
      <w:r>
        <w:br/>
      </w:r>
      <w:r>
        <w:rPr>
          <w:rStyle w:val="KeywordTok"/>
        </w:rPr>
        <w:t xml:space="preserve">def</w:t>
      </w:r>
      <w:r>
        <w:rPr>
          <w:rStyle w:val="NormalTok"/>
        </w:rPr>
        <w:t xml:space="preserve"> access_sensitive_data(resource_id: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"""Access PII or confidential data"""</w:t>
      </w:r>
      <w:r>
        <w:br/>
      </w:r>
      <w:r>
        <w:rPr>
          <w:rStyle w:val="NormalTok"/>
        </w:rPr>
        <w:t xml:space="preserve">    </w:t>
      </w:r>
      <w:r>
        <w:rPr>
          <w:rStyle w:val="CommentTok"/>
        </w:rPr>
        <w:t xml:space="preserve"># Verify OAuth token</w:t>
      </w:r>
      <w:r>
        <w:br/>
      </w:r>
      <w:r>
        <w:rPr>
          <w:rStyle w:val="NormalTok"/>
        </w:rPr>
        <w:t xml:space="preserve">    user </w:t>
      </w:r>
      <w:r>
        <w:rPr>
          <w:rStyle w:val="OperatorTok"/>
        </w:rPr>
        <w:t xml:space="preserve">=</w:t>
      </w:r>
      <w:r>
        <w:rPr>
          <w:rStyle w:val="NormalTok"/>
        </w:rPr>
        <w:t xml:space="preserve"> validate_oauth_token(request.headers[</w:t>
      </w:r>
      <w:r>
        <w:rPr>
          <w:rStyle w:val="StringTok"/>
        </w:rPr>
        <w:t xml:space="preserve">"Authorization"</w:t>
      </w:r>
      <w:r>
        <w:rPr>
          <w:rStyle w:val="NormalTok"/>
        </w:rPr>
        <w:t xml:space="preserve">])</w:t>
      </w:r>
      <w:r>
        <w:br/>
      </w:r>
      <w:r>
        <w:br/>
      </w:r>
      <w:r>
        <w:rPr>
          <w:rStyle w:val="NormalTok"/>
        </w:rPr>
        <w:t xml:space="preserve">    </w:t>
      </w:r>
      <w:r>
        <w:rPr>
          <w:rStyle w:val="CommentTok"/>
        </w:rPr>
        <w:t xml:space="preserve"># Check RBAC permissions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has_permission(user, </w:t>
      </w:r>
      <w:r>
        <w:rPr>
          <w:rStyle w:val="StringTok"/>
        </w:rPr>
        <w:t xml:space="preserve">"sensitive_data.read"</w:t>
      </w:r>
      <w:r>
        <w:rPr>
          <w:rStyle w:val="NormalTok"/>
        </w:rPr>
        <w:t xml:space="preserve">):</w:t>
      </w:r>
      <w:r>
        <w:br/>
      </w:r>
      <w:r>
        <w:rPr>
          <w:rStyle w:val="NormalTok"/>
        </w:rPr>
        <w:t xml:space="preserve">        audit_log(user, </w:t>
      </w:r>
      <w:r>
        <w:rPr>
          <w:rStyle w:val="StringTok"/>
        </w:rPr>
        <w:t xml:space="preserve">"access_denied"</w:t>
      </w:r>
      <w:r>
        <w:rPr>
          <w:rStyle w:val="NormalTok"/>
        </w:rPr>
        <w:t xml:space="preserve">, resource_id)</w:t>
      </w:r>
      <w:r>
        <w:br/>
      </w:r>
      <w:r>
        <w:rPr>
          <w:rStyle w:val="NormalTok"/>
        </w:rPr>
        <w:t xml:space="preserve">        </w:t>
      </w:r>
      <w:r>
        <w:rPr>
          <w:rStyle w:val="ControlFlowTok"/>
        </w:rPr>
        <w:t xml:space="preserve">raise</w:t>
      </w:r>
      <w:r>
        <w:rPr>
          <w:rStyle w:val="NormalTok"/>
        </w:rPr>
        <w:t xml:space="preserve"> </w:t>
      </w:r>
      <w:r>
        <w:rPr>
          <w:rStyle w:val="PreprocessorTok"/>
        </w:rPr>
        <w:t xml:space="preserve">PermissionError</w:t>
      </w:r>
      <w:r>
        <w:rPr>
          <w:rStyle w:val="NormalTok"/>
        </w:rPr>
        <w:t xml:space="preserve">(</w:t>
      </w:r>
      <w:r>
        <w:rPr>
          <w:rStyle w:val="StringTok"/>
        </w:rPr>
        <w:t xml:space="preserve">"Insufficient permissions"</w:t>
      </w:r>
      <w:r>
        <w:rPr>
          <w:rStyle w:val="NormalTok"/>
        </w:rPr>
        <w:t xml:space="preserve">)</w:t>
      </w:r>
      <w:r>
        <w:br/>
      </w:r>
      <w:r>
        <w:br/>
      </w:r>
      <w:r>
        <w:rPr>
          <w:rStyle w:val="NormalTok"/>
        </w:rPr>
        <w:t xml:space="preserve">    </w:t>
      </w:r>
      <w:r>
        <w:rPr>
          <w:rStyle w:val="CommentTok"/>
        </w:rPr>
        <w:t xml:space="preserve"># Apply row-level security</w:t>
      </w:r>
      <w:r>
        <w:br/>
      </w:r>
      <w:r>
        <w:rPr>
          <w:rStyle w:val="NormalTok"/>
        </w:rPr>
        <w:t xml:space="preserve">    data </w:t>
      </w:r>
      <w:r>
        <w:rPr>
          <w:rStyle w:val="OperatorTok"/>
        </w:rPr>
        <w:t xml:space="preserve">=</w:t>
      </w:r>
      <w:r>
        <w:rPr>
          <w:rStyle w:val="NormalTok"/>
        </w:rPr>
        <w:t xml:space="preserve"> database.query_with_rls(resource_id, user)</w:t>
      </w:r>
      <w:r>
        <w:br/>
      </w:r>
      <w:r>
        <w:br/>
      </w:r>
      <w:r>
        <w:rPr>
          <w:rStyle w:val="NormalTok"/>
        </w:rPr>
        <w:t xml:space="preserve">    </w:t>
      </w:r>
      <w:r>
        <w:rPr>
          <w:rStyle w:val="CommentTok"/>
        </w:rPr>
        <w:t xml:space="preserve"># Mask PII fields based on role</w:t>
      </w:r>
      <w:r>
        <w:br/>
      </w:r>
      <w:r>
        <w:rPr>
          <w:rStyle w:val="NormalTok"/>
        </w:rPr>
        <w:t xml:space="preserve">    masked_data </w:t>
      </w:r>
      <w:r>
        <w:rPr>
          <w:rStyle w:val="OperatorTok"/>
        </w:rPr>
        <w:t xml:space="preserve">=</w:t>
      </w:r>
      <w:r>
        <w:rPr>
          <w:rStyle w:val="NormalTok"/>
        </w:rPr>
        <w:t xml:space="preserve"> apply_field_masking(data, user.role)</w:t>
      </w:r>
      <w:r>
        <w:br/>
      </w:r>
      <w:r>
        <w:br/>
      </w:r>
      <w:r>
        <w:rPr>
          <w:rStyle w:val="NormalTok"/>
        </w:rPr>
        <w:t xml:space="preserve">    </w:t>
      </w:r>
      <w:r>
        <w:rPr>
          <w:rStyle w:val="CommentTok"/>
        </w:rPr>
        <w:t xml:space="preserve"># Log access for compliance</w:t>
      </w:r>
      <w:r>
        <w:br/>
      </w:r>
      <w:r>
        <w:rPr>
          <w:rStyle w:val="NormalTok"/>
        </w:rPr>
        <w:t xml:space="preserve">    audit_log(user, </w:t>
      </w:r>
      <w:r>
        <w:rPr>
          <w:rStyle w:val="StringTok"/>
        </w:rPr>
        <w:t xml:space="preserve">"access_granted"</w:t>
      </w:r>
      <w:r>
        <w:rPr>
          <w:rStyle w:val="NormalTok"/>
        </w:rPr>
        <w:t xml:space="preserve">, resource_id)</w:t>
      </w:r>
      <w:r>
        <w:br/>
      </w:r>
      <w:r>
        <w:br/>
      </w:r>
      <w:r>
        <w:rPr>
          <w:rStyle w:val="NormalTok"/>
        </w:rPr>
        <w:t xml:space="preserve">    </w:t>
      </w:r>
      <w:r>
        <w:rPr>
          <w:rStyle w:val="ControlFlowTok"/>
        </w:rPr>
        <w:t xml:space="preserve">return</w:t>
      </w:r>
      <w:r>
        <w:rPr>
          <w:rStyle w:val="NormalTok"/>
        </w:rPr>
        <w:t xml:space="preserve"> masked_data</w:t>
      </w:r>
    </w:p>
    <w:bookmarkEnd w:id="31"/>
    <w:bookmarkStart w:id="34" w:name="transport-mechanisms"/>
    <w:p>
      <w:pPr>
        <w:pStyle w:val="Heading3"/>
      </w:pPr>
      <w:r>
        <w:t xml:space="preserve">2.4 Transport Mechanisms</w:t>
      </w:r>
    </w:p>
    <w:bookmarkStart w:id="32" w:name="stdio-transport-local"/>
    <w:p>
      <w:pPr>
        <w:pStyle w:val="Heading4"/>
      </w:pPr>
      <w:r>
        <w:t xml:space="preserve">stdio Transport (Local)</w:t>
      </w:r>
    </w:p>
    <w:p>
      <w:pPr>
        <w:pStyle w:val="FirstParagraph"/>
      </w:pPr>
      <w:r>
        <w:t xml:space="preserve">Used for local MCP servers running as subprocesses: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"internal-tools"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"python3"</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"/opt/mcp-servers/internal-tools.py"</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StringTok"/>
        </w:rPr>
        <w:t xml:space="preserve">"${INTERNAL_API_KEY}"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Characteristics:</w:t>
      </w:r>
      <w:r>
        <w:t xml:space="preserve"> </w:t>
      </w:r>
      <w:r>
        <w:t xml:space="preserve">- Simple process management</w:t>
      </w:r>
      <w:r>
        <w:t xml:space="preserve"> </w:t>
      </w:r>
      <w:r>
        <w:t xml:space="preserve">- stdin/stdout communication</w:t>
      </w:r>
      <w:r>
        <w:t xml:space="preserve"> </w:t>
      </w:r>
      <w:r>
        <w:t xml:space="preserve">- Newline-delimited JSON-RPC messages</w:t>
      </w:r>
      <w:r>
        <w:t xml:space="preserve"> </w:t>
      </w:r>
      <w:r>
        <w:t xml:space="preserve">- Ideal for desktop applications and development</w:t>
      </w:r>
    </w:p>
    <w:bookmarkEnd w:id="32"/>
    <w:bookmarkStart w:id="33" w:name="streamable-http-transport-remote"/>
    <w:p>
      <w:pPr>
        <w:pStyle w:val="Heading4"/>
      </w:pPr>
      <w:r>
        <w:t xml:space="preserve">Streamable HTTP Transport (Remote)</w:t>
      </w:r>
    </w:p>
    <w:p>
      <w:pPr>
        <w:pStyle w:val="FirstParagraph"/>
      </w:pPr>
      <w:r>
        <w:t xml:space="preserve">Used for enterprise deployments with multiple concurrent clients:</w:t>
      </w:r>
    </w:p>
    <w:p>
      <w:pPr>
        <w:pStyle w:val="SourceCode"/>
      </w:pPr>
      <w:r>
        <w:rPr>
          <w:rStyle w:val="VerbatimChar"/>
        </w:rPr>
        <w:t xml:space="preserve">Client → POST https://mcp-server.corp.com/messages</w:t>
      </w:r>
      <w:r>
        <w:br/>
      </w:r>
      <w:r>
        <w:rPr>
          <w:rStyle w:val="VerbatimChar"/>
        </w:rPr>
        <w:t xml:space="preserve">         Header: Mcp-Session-Id: abc123</w:t>
      </w:r>
      <w:r>
        <w:br/>
      </w:r>
      <w:r>
        <w:rPr>
          <w:rStyle w:val="VerbatimChar"/>
        </w:rPr>
        <w:t xml:space="preserve">         Header: Authorization: Bearer &lt;token&gt;</w:t>
      </w:r>
      <w:r>
        <w:br/>
      </w:r>
      <w:r>
        <w:rPr>
          <w:rStyle w:val="VerbatimChar"/>
        </w:rPr>
        <w:t xml:space="preserve">         Body: {"jsonrpc": "2.0", "method": "tools/call", ...}</w:t>
      </w:r>
      <w:r>
        <w:br/>
      </w:r>
      <w:r>
        <w:br/>
      </w:r>
      <w:r>
        <w:rPr>
          <w:rStyle w:val="VerbatimChar"/>
        </w:rPr>
        <w:t xml:space="preserve">Server → HTTP 200 OK</w:t>
      </w:r>
      <w:r>
        <w:br/>
      </w:r>
      <w:r>
        <w:rPr>
          <w:rStyle w:val="VerbatimChar"/>
        </w:rPr>
        <w:t xml:space="preserve">         Body: {"jsonrpc": "2.0", "result": {...}}</w:t>
      </w:r>
    </w:p>
    <w:p>
      <w:pPr>
        <w:pStyle w:val="FirstParagraph"/>
      </w:pPr>
      <w:r>
        <w:rPr>
          <w:bCs/>
          <w:b/>
        </w:rPr>
        <w:t xml:space="preserve">Characteristics:</w:t>
      </w:r>
      <w:r>
        <w:t xml:space="preserve"> </w:t>
      </w:r>
      <w:r>
        <w:t xml:space="preserve">- HTTP POST for requests</w:t>
      </w:r>
      <w:r>
        <w:t xml:space="preserve"> </w:t>
      </w:r>
      <w:r>
        <w:t xml:space="preserve">- Optional Server-Sent Events (SSE) for streaming</w:t>
      </w:r>
      <w:r>
        <w:t xml:space="preserve"> </w:t>
      </w:r>
      <w:r>
        <w:t xml:space="preserve">- Session management via headers</w:t>
      </w:r>
      <w:r>
        <w:t xml:space="preserve"> </w:t>
      </w:r>
      <w:r>
        <w:t xml:space="preserve">- Standard OAuth 2.1 authentication</w:t>
      </w:r>
      <w:r>
        <w:t xml:space="preserve"> </w:t>
      </w:r>
      <w:r>
        <w:t xml:space="preserve">- Scalable with load balancers</w:t>
      </w:r>
    </w:p>
    <w:p>
      <w:pPr>
        <w:pStyle w:val="BodyText"/>
      </w:pPr>
      <w:r>
        <w:rPr>
          <w:bCs/>
          <w:b/>
        </w:rPr>
        <w:t xml:space="preserve">Production Deployment Pattern:</w:t>
      </w:r>
    </w:p>
    <w:p>
      <w:pPr>
        <w:pStyle w:val="SourceCode"/>
      </w:pPr>
      <w:r>
        <w:rPr>
          <w:rStyle w:val="VerbatimChar"/>
        </w:rPr>
        <w:t xml:space="preserve">[MCP Clients] → AWS ALB → [MCP Server Pod 1]</w:t>
      </w:r>
      <w:r>
        <w:br/>
      </w:r>
      <w:r>
        <w:rPr>
          <w:rStyle w:val="VerbatimChar"/>
        </w:rPr>
        <w:t xml:space="preserve">                        → [MCP Server Pod 2]</w:t>
      </w:r>
      <w:r>
        <w:br/>
      </w:r>
      <w:r>
        <w:rPr>
          <w:rStyle w:val="VerbatimChar"/>
        </w:rPr>
        <w:t xml:space="preserve">                        → [MCP Server Pod 3]</w:t>
      </w:r>
      <w:r>
        <w:br/>
      </w:r>
      <w:r>
        <w:rPr>
          <w:rStyle w:val="VerbatimChar"/>
        </w:rPr>
        <w:t xml:space="preserve">                                ↓</w:t>
      </w:r>
      <w:r>
        <w:br/>
      </w:r>
      <w:r>
        <w:rPr>
          <w:rStyle w:val="VerbatimChar"/>
        </w:rPr>
        <w:t xml:space="preserve">                        [Internal APIs]</w:t>
      </w:r>
      <w:r>
        <w:br/>
      </w:r>
      <w:r>
        <w:rPr>
          <w:rStyle w:val="VerbatimChar"/>
        </w:rPr>
        <w:t xml:space="preserve">                        [Databases]</w:t>
      </w:r>
      <w:r>
        <w:br/>
      </w:r>
      <w:r>
        <w:rPr>
          <w:rStyle w:val="VerbatimChar"/>
        </w:rPr>
        <w:t xml:space="preserve">                        [Kafka Streams]</w:t>
      </w:r>
    </w:p>
    <w:p>
      <w:r>
        <w:pict>
          <v:rect style="width:0;height:1.5pt" o:hralign="center" o:hrstd="t" o:hr="t"/>
        </w:pict>
      </w:r>
    </w:p>
    <w:bookmarkEnd w:id="33"/>
    <w:bookmarkEnd w:id="34"/>
    <w:bookmarkEnd w:id="35"/>
    <w:bookmarkStart w:id="40" w:name="X297120f978cf953eaa3952d41f2496127b02018"/>
    <w:p>
      <w:pPr>
        <w:pStyle w:val="Heading2"/>
      </w:pPr>
      <w:r>
        <w:t xml:space="preserve">3. Enterprise Use Case: Telemetry and SLI Monitoring</w:t>
      </w:r>
    </w:p>
    <w:bookmarkStart w:id="36" w:name="business-context"/>
    <w:p>
      <w:pPr>
        <w:pStyle w:val="Heading3"/>
      </w:pPr>
      <w:r>
        <w:t xml:space="preserve">3.1 Business Context</w:t>
      </w:r>
    </w:p>
    <w:p>
      <w:pPr>
        <w:pStyle w:val="FirstParagraph"/>
      </w:pPr>
      <w:r>
        <w:t xml:space="preserve">Modern Site Reliability Engineering (SRE) practices require continuous monitoring of Service Level Indicators (SLIs) such as:</w:t>
      </w:r>
    </w:p>
    <w:p>
      <w:pPr>
        <w:numPr>
          <w:ilvl w:val="0"/>
          <w:numId w:val="1007"/>
        </w:numPr>
        <w:pStyle w:val="Compact"/>
      </w:pPr>
      <w:r>
        <w:rPr>
          <w:bCs/>
          <w:b/>
        </w:rPr>
        <w:t xml:space="preserve">Latency</w:t>
      </w:r>
      <w:r>
        <w:t xml:space="preserve">: Request processing time (e.g., p95 &lt; 200ms)</w:t>
      </w:r>
    </w:p>
    <w:p>
      <w:pPr>
        <w:numPr>
          <w:ilvl w:val="0"/>
          <w:numId w:val="1007"/>
        </w:numPr>
        <w:pStyle w:val="Compact"/>
      </w:pPr>
      <w:r>
        <w:rPr>
          <w:bCs/>
          <w:b/>
        </w:rPr>
        <w:t xml:space="preserve">Availability</w:t>
      </w:r>
      <w:r>
        <w:t xml:space="preserve">: Percentage of successful requests (e.g., 99.9% uptime)</w:t>
      </w:r>
    </w:p>
    <w:p>
      <w:pPr>
        <w:numPr>
          <w:ilvl w:val="0"/>
          <w:numId w:val="1007"/>
        </w:numPr>
        <w:pStyle w:val="Compact"/>
      </w:pPr>
      <w:r>
        <w:rPr>
          <w:bCs/>
          <w:b/>
        </w:rPr>
        <w:t xml:space="preserve">Error Rate</w:t>
      </w:r>
      <w:r>
        <w:t xml:space="preserve">: Ratio of failed to total requests (e.g., &lt; 0.1%)</w:t>
      </w:r>
    </w:p>
    <w:p>
      <w:pPr>
        <w:numPr>
          <w:ilvl w:val="0"/>
          <w:numId w:val="1007"/>
        </w:numPr>
        <w:pStyle w:val="Compact"/>
      </w:pPr>
      <w:r>
        <w:rPr>
          <w:bCs/>
          <w:b/>
        </w:rPr>
        <w:t xml:space="preserve">Throughput</w:t>
      </w:r>
      <w:r>
        <w:t xml:space="preserve">: Requests per second handled by service</w:t>
      </w:r>
    </w:p>
    <w:p>
      <w:pPr>
        <w:numPr>
          <w:ilvl w:val="0"/>
          <w:numId w:val="1007"/>
        </w:numPr>
        <w:pStyle w:val="Compact"/>
      </w:pPr>
      <w:r>
        <w:rPr>
          <w:bCs/>
          <w:b/>
        </w:rPr>
        <w:t xml:space="preserve">Resource Utilization</w:t>
      </w:r>
      <w:r>
        <w:t xml:space="preserve">: CPU, memory, disk, network consumption</w:t>
      </w:r>
    </w:p>
    <w:p>
      <w:pPr>
        <w:pStyle w:val="FirstParagraph"/>
      </w:pPr>
      <w:r>
        <w:t xml:space="preserve">Organizations track these metrics to ensure compliance with Service Level Objectives (SLOs) and Service Level Agreements (SLAs). Violations trigger alerts, incident response, and potential financial penalties.</w:t>
      </w:r>
    </w:p>
    <w:p>
      <w:pPr>
        <w:pStyle w:val="BodyText"/>
      </w:pPr>
      <w:r>
        <w:rPr>
          <w:bCs/>
          <w:b/>
        </w:rPr>
        <w:t xml:space="preserve">Current Challenges:</w:t>
      </w:r>
    </w:p>
    <w:p>
      <w:pPr>
        <w:numPr>
          <w:ilvl w:val="0"/>
          <w:numId w:val="1008"/>
        </w:numPr>
        <w:pStyle w:val="Compact"/>
      </w:pPr>
      <w:r>
        <w:rPr>
          <w:bCs/>
          <w:b/>
        </w:rPr>
        <w:t xml:space="preserve">Data Silos:</w:t>
      </w:r>
      <w:r>
        <w:t xml:space="preserve"> </w:t>
      </w:r>
      <w:r>
        <w:t xml:space="preserve">Metrics scattered across multiple tools (Datadog, New Relic, CloudWatch, Prometheus, custom dashboards)</w:t>
      </w:r>
    </w:p>
    <w:p>
      <w:pPr>
        <w:numPr>
          <w:ilvl w:val="0"/>
          <w:numId w:val="1008"/>
        </w:numPr>
        <w:pStyle w:val="Compact"/>
      </w:pPr>
      <w:r>
        <w:rPr>
          <w:bCs/>
          <w:b/>
        </w:rPr>
        <w:t xml:space="preserve">Query Complexity:</w:t>
      </w:r>
      <w:r>
        <w:t xml:space="preserve"> </w:t>
      </w:r>
      <w:r>
        <w:t xml:space="preserve">Requires specialized query languages (PromQL, CloudWatch Insights, custom APIs)</w:t>
      </w:r>
    </w:p>
    <w:p>
      <w:pPr>
        <w:numPr>
          <w:ilvl w:val="0"/>
          <w:numId w:val="1008"/>
        </w:numPr>
        <w:pStyle w:val="Compact"/>
      </w:pPr>
      <w:r>
        <w:rPr>
          <w:bCs/>
          <w:b/>
        </w:rPr>
        <w:t xml:space="preserve">Context Switching:</w:t>
      </w:r>
      <w:r>
        <w:t xml:space="preserve"> </w:t>
      </w:r>
      <w:r>
        <w:t xml:space="preserve">Engineers must navigate multiple interfaces to correlate data</w:t>
      </w:r>
    </w:p>
    <w:p>
      <w:pPr>
        <w:numPr>
          <w:ilvl w:val="0"/>
          <w:numId w:val="1008"/>
        </w:numPr>
        <w:pStyle w:val="Compact"/>
      </w:pPr>
      <w:r>
        <w:rPr>
          <w:bCs/>
          <w:b/>
        </w:rPr>
        <w:t xml:space="preserve">Alert Fatigue:</w:t>
      </w:r>
      <w:r>
        <w:t xml:space="preserve"> </w:t>
      </w:r>
      <w:r>
        <w:t xml:space="preserve">High false-positive rates due to static thresholds</w:t>
      </w:r>
    </w:p>
    <w:p>
      <w:pPr>
        <w:numPr>
          <w:ilvl w:val="0"/>
          <w:numId w:val="1008"/>
        </w:numPr>
        <w:pStyle w:val="Compact"/>
      </w:pPr>
      <w:r>
        <w:rPr>
          <w:bCs/>
          <w:b/>
        </w:rPr>
        <w:t xml:space="preserve">Incident Investigation:</w:t>
      </w:r>
      <w:r>
        <w:t xml:space="preserve"> </w:t>
      </w:r>
      <w:r>
        <w:t xml:space="preserve">Manual correlation of metrics, logs, and traces is time-consuming</w:t>
      </w:r>
    </w:p>
    <w:bookmarkEnd w:id="36"/>
    <w:bookmarkStart w:id="37" w:name="mcp-enabled-solution"/>
    <w:p>
      <w:pPr>
        <w:pStyle w:val="Heading3"/>
      </w:pPr>
      <w:r>
        <w:t xml:space="preserve">3.2 MCP-Enabled Solution</w:t>
      </w:r>
    </w:p>
    <w:p>
      <w:pPr>
        <w:pStyle w:val="FirstParagraph"/>
      </w:pPr>
      <w:r>
        <w:t xml:space="preserve">Our proof of concept demonstrates how MCP enables LLM agents to provide natural language access to telemetry data, transforming incident investigation and monitoring workflows.</w:t>
      </w:r>
    </w:p>
    <w:p>
      <w:pPr>
        <w:pStyle w:val="BodyText"/>
      </w:pPr>
      <w:r>
        <w:rPr>
          <w:bCs/>
          <w:b/>
        </w:rPr>
        <w:t xml:space="preserve">Architecture:</w:t>
      </w:r>
    </w:p>
    <w:p>
      <w:pPr>
        <w:pStyle w:val="SourceCode"/>
      </w:pPr>
      <w:r>
        <w:rPr>
          <w:rStyle w:val="VerbatimChar"/>
        </w:rPr>
        <w:t xml:space="preserve">[Infrastructure Agents] → Kafka Topics</w:t>
      </w:r>
      <w:r>
        <w:br/>
      </w:r>
      <w:r>
        <w:rPr>
          <w:rStyle w:val="VerbatimChar"/>
        </w:rPr>
        <w:t xml:space="preserve">                              ↓</w:t>
      </w:r>
      <w:r>
        <w:br/>
      </w:r>
      <w:r>
        <w:rPr>
          <w:rStyle w:val="VerbatimChar"/>
        </w:rPr>
        <w:t xml:space="preserve">                    Apache Flink (Stream Processing)</w:t>
      </w:r>
      <w:r>
        <w:br/>
      </w:r>
      <w:r>
        <w:rPr>
          <w:rStyle w:val="VerbatimChar"/>
        </w:rPr>
        <w:t xml:space="preserve">                    - 1-minute aggregation windows</w:t>
      </w:r>
      <w:r>
        <w:br/>
      </w:r>
      <w:r>
        <w:rPr>
          <w:rStyle w:val="VerbatimChar"/>
        </w:rPr>
        <w:t xml:space="preserve">                    - SLI compliance calculation</w:t>
      </w:r>
      <w:r>
        <w:br/>
      </w:r>
      <w:r>
        <w:rPr>
          <w:rStyle w:val="VerbatimChar"/>
        </w:rPr>
        <w:t xml:space="preserve">                    - Anomaly detection</w:t>
      </w:r>
      <w:r>
        <w:br/>
      </w:r>
      <w:r>
        <w:rPr>
          <w:rStyle w:val="VerbatimChar"/>
        </w:rPr>
        <w:t xml:space="preserve">                              ↓</w:t>
      </w:r>
      <w:r>
        <w:br/>
      </w:r>
      <w:r>
        <w:rPr>
          <w:rStyle w:val="VerbatimChar"/>
        </w:rPr>
        <w:t xml:space="preserve">                    InfluxDB (Time-Series Storage)</w:t>
      </w:r>
      <w:r>
        <w:br/>
      </w:r>
      <w:r>
        <w:rPr>
          <w:rStyle w:val="VerbatimChar"/>
        </w:rPr>
        <w:t xml:space="preserve">                              ↓</w:t>
      </w:r>
      <w:r>
        <w:br/>
      </w:r>
      <w:r>
        <w:rPr>
          <w:rStyle w:val="VerbatimChar"/>
        </w:rPr>
        <w:t xml:space="preserve">                    Telemetry MCP Server</w:t>
      </w:r>
      <w:r>
        <w:br/>
      </w:r>
      <w:r>
        <w:rPr>
          <w:rStyle w:val="VerbatimChar"/>
        </w:rPr>
        <w:t xml:space="preserve">                    - get_current_metrics</w:t>
      </w:r>
      <w:r>
        <w:br/>
      </w:r>
      <w:r>
        <w:rPr>
          <w:rStyle w:val="VerbatimChar"/>
        </w:rPr>
        <w:t xml:space="preserve">                    - query_historical_metrics</w:t>
      </w:r>
      <w:r>
        <w:br/>
      </w:r>
      <w:r>
        <w:rPr>
          <w:rStyle w:val="VerbatimChar"/>
        </w:rPr>
        <w:t xml:space="preserve">                    - check_sli_compliance</w:t>
      </w:r>
      <w:r>
        <w:br/>
      </w:r>
      <w:r>
        <w:rPr>
          <w:rStyle w:val="VerbatimChar"/>
        </w:rPr>
        <w:t xml:space="preserve">                    - detect_anomalies</w:t>
      </w:r>
      <w:r>
        <w:br/>
      </w:r>
      <w:r>
        <w:rPr>
          <w:rStyle w:val="VerbatimChar"/>
        </w:rPr>
        <w:t xml:space="preserve">                              ↓</w:t>
      </w:r>
      <w:r>
        <w:br/>
      </w:r>
      <w:r>
        <w:rPr>
          <w:rStyle w:val="VerbatimChar"/>
        </w:rPr>
        <w:t xml:space="preserve">                    Claude Desktop (MCP Client)</w:t>
      </w:r>
      <w:r>
        <w:br/>
      </w:r>
      <w:r>
        <w:rPr>
          <w:rStyle w:val="VerbatimChar"/>
        </w:rPr>
        <w:t xml:space="preserve">                              ↓</w:t>
      </w:r>
      <w:r>
        <w:br/>
      </w:r>
      <w:r>
        <w:rPr>
          <w:rStyle w:val="VerbatimChar"/>
        </w:rPr>
        <w:t xml:space="preserve">                    DevOps Engineer</w:t>
      </w:r>
    </w:p>
    <w:p>
      <w:pPr>
        <w:pStyle w:val="FirstParagraph"/>
      </w:pPr>
      <w:r>
        <w:rPr>
          <w:bCs/>
          <w:b/>
        </w:rPr>
        <w:t xml:space="preserve">Implemented Capabilities:</w:t>
      </w:r>
    </w:p>
    <w:tbl>
      <w:tblPr>
        <w:tblStyle w:val="Table"/>
        <w:tblW w:type="pct" w:w="5000"/>
        <w:tblLook w:firstRow="1" w:lastRow="0" w:firstColumn="0" w:lastColumn="0" w:noHBand="0" w:noVBand="0" w:val="0020"/>
      </w:tblPr>
      <w:tblGrid>
        <w:gridCol w:w="1218"/>
        <w:gridCol w:w="2843"/>
        <w:gridCol w:w="3858"/>
      </w:tblGrid>
      <w:tr>
        <w:trPr>
          <w:tblHeader w:val="true"/>
        </w:trPr>
        <w:tc>
          <w:tcPr/>
          <w:p>
            <w:pPr>
              <w:pStyle w:val="Compact"/>
              <w:jc w:val="left"/>
            </w:pPr>
            <w:r>
              <w:t xml:space="preserve">Tool</w:t>
            </w:r>
          </w:p>
        </w:tc>
        <w:tc>
          <w:tcPr/>
          <w:p>
            <w:pPr>
              <w:pStyle w:val="Compact"/>
              <w:jc w:val="left"/>
            </w:pPr>
            <w:r>
              <w:t xml:space="preserve">Query Example</w:t>
            </w:r>
          </w:p>
        </w:tc>
        <w:tc>
          <w:tcPr/>
          <w:p>
            <w:pPr>
              <w:pStyle w:val="Compact"/>
              <w:jc w:val="left"/>
            </w:pPr>
            <w:r>
              <w:t xml:space="preserve">Value Proposition</w:t>
            </w:r>
          </w:p>
        </w:tc>
      </w:tr>
      <w:tr>
        <w:tc>
          <w:tcPr/>
          <w:p>
            <w:pPr>
              <w:pStyle w:val="Compact"/>
              <w:jc w:val="left"/>
            </w:pPr>
            <w:r>
              <w:rPr>
                <w:rStyle w:val="VerbatimChar"/>
              </w:rPr>
              <w:t xml:space="preserve">get_current_metrics</w:t>
            </w:r>
          </w:p>
        </w:tc>
        <w:tc>
          <w:tcPr/>
          <w:p>
            <w:pPr>
              <w:pStyle w:val="Compact"/>
              <w:jc w:val="left"/>
            </w:pPr>
            <w:r>
              <w:t xml:space="preserve">“</w:t>
            </w:r>
            <w:r>
              <w:t xml:space="preserve">What’s the current CPU usage on api-gateway?</w:t>
            </w:r>
            <w:r>
              <w:t xml:space="preserve">”</w:t>
            </w:r>
          </w:p>
        </w:tc>
        <w:tc>
          <w:tcPr/>
          <w:p>
            <w:pPr>
              <w:pStyle w:val="Compact"/>
              <w:jc w:val="left"/>
            </w:pPr>
            <w:r>
              <w:t xml:space="preserve">Instant health checks without dashboard navigation</w:t>
            </w:r>
          </w:p>
        </w:tc>
      </w:tr>
      <w:tr>
        <w:tc>
          <w:tcPr/>
          <w:p>
            <w:pPr>
              <w:pStyle w:val="Compact"/>
              <w:jc w:val="left"/>
            </w:pPr>
            <w:r>
              <w:rPr>
                <w:rStyle w:val="VerbatimChar"/>
              </w:rPr>
              <w:t xml:space="preserve">query_historical_metrics</w:t>
            </w:r>
          </w:p>
        </w:tc>
        <w:tc>
          <w:tcPr/>
          <w:p>
            <w:pPr>
              <w:pStyle w:val="Compact"/>
              <w:jc w:val="left"/>
            </w:pPr>
            <w:r>
              <w:t xml:space="preserve">“</w:t>
            </w:r>
            <w:r>
              <w:t xml:space="preserve">Show me memory trends for the last 6 hours</w:t>
            </w:r>
            <w:r>
              <w:t xml:space="preserve">”</w:t>
            </w:r>
          </w:p>
        </w:tc>
        <w:tc>
          <w:tcPr/>
          <w:p>
            <w:pPr>
              <w:pStyle w:val="Compact"/>
              <w:jc w:val="left"/>
            </w:pPr>
            <w:r>
              <w:t xml:space="preserve">Root cause analysis with natural language</w:t>
            </w:r>
          </w:p>
        </w:tc>
      </w:tr>
      <w:tr>
        <w:tc>
          <w:tcPr/>
          <w:p>
            <w:pPr>
              <w:pStyle w:val="Compact"/>
              <w:jc w:val="left"/>
            </w:pPr>
            <w:r>
              <w:rPr>
                <w:rStyle w:val="VerbatimChar"/>
              </w:rPr>
              <w:t xml:space="preserve">check_sli_compliance</w:t>
            </w:r>
          </w:p>
        </w:tc>
        <w:tc>
          <w:tcPr/>
          <w:p>
            <w:pPr>
              <w:pStyle w:val="Compact"/>
              <w:jc w:val="left"/>
            </w:pPr>
            <w:r>
              <w:t xml:space="preserve">“</w:t>
            </w:r>
            <w:r>
              <w:t xml:space="preserve">Are we meeting our 99.9% uptime SLO?</w:t>
            </w:r>
            <w:r>
              <w:t xml:space="preserve">”</w:t>
            </w:r>
          </w:p>
        </w:tc>
        <w:tc>
          <w:tcPr/>
          <w:p>
            <w:pPr>
              <w:pStyle w:val="Compact"/>
              <w:jc w:val="left"/>
            </w:pPr>
            <w:r>
              <w:t xml:space="preserve">Compliance verification without manual calculation</w:t>
            </w:r>
          </w:p>
        </w:tc>
      </w:tr>
      <w:tr>
        <w:tc>
          <w:tcPr/>
          <w:p>
            <w:pPr>
              <w:pStyle w:val="Compact"/>
              <w:jc w:val="left"/>
            </w:pPr>
            <w:r>
              <w:rPr>
                <w:rStyle w:val="VerbatimChar"/>
              </w:rPr>
              <w:t xml:space="preserve">detect_anomalies</w:t>
            </w:r>
          </w:p>
        </w:tc>
        <w:tc>
          <w:tcPr/>
          <w:p>
            <w:pPr>
              <w:pStyle w:val="Compact"/>
              <w:jc w:val="left"/>
            </w:pPr>
            <w:r>
              <w:t xml:space="preserve">“</w:t>
            </w:r>
            <w:r>
              <w:t xml:space="preserve">Any unusual behavior in the payment service?</w:t>
            </w:r>
            <w:r>
              <w:t xml:space="preserve">”</w:t>
            </w:r>
          </w:p>
        </w:tc>
        <w:tc>
          <w:tcPr/>
          <w:p>
            <w:pPr>
              <w:pStyle w:val="Compact"/>
              <w:jc w:val="left"/>
            </w:pPr>
            <w:r>
              <w:t xml:space="preserve">Proactive issue detection using statistical analysis</w:t>
            </w:r>
          </w:p>
        </w:tc>
      </w:tr>
    </w:tbl>
    <w:bookmarkEnd w:id="37"/>
    <w:bookmarkStart w:id="38" w:name="real-world-incident-investigation"/>
    <w:p>
      <w:pPr>
        <w:pStyle w:val="Heading3"/>
      </w:pPr>
      <w:r>
        <w:t xml:space="preserve">3.3 Real-World Incident Investigation</w:t>
      </w:r>
    </w:p>
    <w:p>
      <w:pPr>
        <w:pStyle w:val="FirstParagraph"/>
      </w:pPr>
      <w:r>
        <w:rPr>
          <w:bCs/>
          <w:b/>
        </w:rPr>
        <w:t xml:space="preserve">Scenario:</w:t>
      </w:r>
      <w:r>
        <w:t xml:space="preserve"> </w:t>
      </w:r>
      <w:r>
        <w:t xml:space="preserve">User reports that the payment processing flow was intermittently failing during the afternoon of January 14, 2026.</w:t>
      </w:r>
    </w:p>
    <w:p>
      <w:pPr>
        <w:pStyle w:val="BodyText"/>
      </w:pPr>
      <w:r>
        <w:rPr>
          <w:bCs/>
          <w:b/>
        </w:rPr>
        <w:t xml:space="preserve">Traditional Investigation (30-45 minutes):</w:t>
      </w:r>
    </w:p>
    <w:p>
      <w:pPr>
        <w:numPr>
          <w:ilvl w:val="0"/>
          <w:numId w:val="1009"/>
        </w:numPr>
        <w:pStyle w:val="Compact"/>
      </w:pPr>
      <w:r>
        <w:t xml:space="preserve">Log into multiple monitoring tools</w:t>
      </w:r>
    </w:p>
    <w:p>
      <w:pPr>
        <w:numPr>
          <w:ilvl w:val="0"/>
          <w:numId w:val="1009"/>
        </w:numPr>
        <w:pStyle w:val="Compact"/>
      </w:pPr>
      <w:r>
        <w:t xml:space="preserve">Manually construct time-range queries</w:t>
      </w:r>
    </w:p>
    <w:p>
      <w:pPr>
        <w:numPr>
          <w:ilvl w:val="0"/>
          <w:numId w:val="1009"/>
        </w:numPr>
        <w:pStyle w:val="Compact"/>
      </w:pPr>
      <w:r>
        <w:t xml:space="preserve">Export and correlate data across systems</w:t>
      </w:r>
    </w:p>
    <w:p>
      <w:pPr>
        <w:numPr>
          <w:ilvl w:val="0"/>
          <w:numId w:val="1009"/>
        </w:numPr>
        <w:pStyle w:val="Compact"/>
      </w:pPr>
      <w:r>
        <w:t xml:space="preserve">Identify spike in error rate at 14:15</w:t>
      </w:r>
    </w:p>
    <w:p>
      <w:pPr>
        <w:numPr>
          <w:ilvl w:val="0"/>
          <w:numId w:val="1009"/>
        </w:numPr>
        <w:pStyle w:val="Compact"/>
      </w:pPr>
      <w:r>
        <w:t xml:space="preserve">Correlate with CPU/memory graphs</w:t>
      </w:r>
    </w:p>
    <w:p>
      <w:pPr>
        <w:numPr>
          <w:ilvl w:val="0"/>
          <w:numId w:val="1009"/>
        </w:numPr>
        <w:pStyle w:val="Compact"/>
      </w:pPr>
      <w:r>
        <w:t xml:space="preserve">Check deployment history</w:t>
      </w:r>
    </w:p>
    <w:p>
      <w:pPr>
        <w:numPr>
          <w:ilvl w:val="0"/>
          <w:numId w:val="1009"/>
        </w:numPr>
        <w:pStyle w:val="Compact"/>
      </w:pPr>
      <w:r>
        <w:t xml:space="preserve">Review application logs</w:t>
      </w:r>
    </w:p>
    <w:p>
      <w:pPr>
        <w:numPr>
          <w:ilvl w:val="0"/>
          <w:numId w:val="1009"/>
        </w:numPr>
        <w:pStyle w:val="Compact"/>
      </w:pPr>
      <w:r>
        <w:t xml:space="preserve">Write incident report</w:t>
      </w:r>
    </w:p>
    <w:p>
      <w:pPr>
        <w:pStyle w:val="FirstParagraph"/>
      </w:pPr>
      <w:r>
        <w:rPr>
          <w:bCs/>
          <w:b/>
        </w:rPr>
        <w:t xml:space="preserve">MCP-Enabled Investigation (5-10 minutes):</w:t>
      </w:r>
    </w:p>
    <w:p>
      <w:pPr>
        <w:pStyle w:val="BodyText"/>
      </w:pPr>
      <w:r>
        <w:rPr>
          <w:bCs/>
          <w:b/>
        </w:rPr>
        <w:t xml:space="preserve">Engineer asks agent:</w:t>
      </w:r>
      <w:r>
        <w:t xml:space="preserve"> </w:t>
      </w:r>
      <w:r>
        <w:rPr>
          <w:iCs/>
          <w:i/>
        </w:rPr>
        <w:t xml:space="preserve">“</w:t>
      </w:r>
      <w:r>
        <w:rPr>
          <w:iCs/>
          <w:i/>
        </w:rPr>
        <w:t xml:space="preserve">The payment service had errors yesterday afternoon. Can you investigate?</w:t>
      </w:r>
      <w:r>
        <w:rPr>
          <w:iCs/>
          <w:i/>
        </w:rPr>
        <w:t xml:space="preserve">”</w:t>
      </w:r>
    </w:p>
    <w:p>
      <w:pPr>
        <w:pStyle w:val="BodyText"/>
      </w:pPr>
      <w:r>
        <w:rPr>
          <w:bCs/>
          <w:b/>
        </w:rPr>
        <w:t xml:space="preserve">Agent performs automatically:</w:t>
      </w:r>
    </w:p>
    <w:p>
      <w:pPr>
        <w:pStyle w:val="SourceCode"/>
      </w:pPr>
      <w:r>
        <w:rPr>
          <w:rStyle w:val="CommentTok"/>
        </w:rPr>
        <w:t xml:space="preserve"># Query error rate history</w:t>
      </w:r>
      <w:r>
        <w:br/>
      </w:r>
      <w:r>
        <w:rPr>
          <w:rStyle w:val="NormalTok"/>
        </w:rPr>
        <w:t xml:space="preserve">error_data </w:t>
      </w:r>
      <w:r>
        <w:rPr>
          <w:rStyle w:val="OperatorTok"/>
        </w:rPr>
        <w:t xml:space="preserve">=</w:t>
      </w:r>
      <w:r>
        <w:rPr>
          <w:rStyle w:val="NormalTok"/>
        </w:rPr>
        <w:t xml:space="preserve"> query_historical_metrics(</w:t>
      </w:r>
      <w:r>
        <w:br/>
      </w:r>
      <w:r>
        <w:rPr>
          <w:rStyle w:val="NormalTok"/>
        </w:rPr>
        <w:t xml:space="preserve">    service</w:t>
      </w:r>
      <w:r>
        <w:rPr>
          <w:rStyle w:val="OperatorTok"/>
        </w:rPr>
        <w:t xml:space="preserve">=</w:t>
      </w:r>
      <w:r>
        <w:rPr>
          <w:rStyle w:val="StringTok"/>
        </w:rPr>
        <w:t xml:space="preserve">"payment-processor"</w:t>
      </w:r>
      <w:r>
        <w:rPr>
          <w:rStyle w:val="NormalTok"/>
        </w:rPr>
        <w:t xml:space="preserve">,</w:t>
      </w:r>
      <w:r>
        <w:br/>
      </w:r>
      <w:r>
        <w:rPr>
          <w:rStyle w:val="NormalTok"/>
        </w:rPr>
        <w:t xml:space="preserve">    metric_type</w:t>
      </w:r>
      <w:r>
        <w:rPr>
          <w:rStyle w:val="OperatorTok"/>
        </w:rPr>
        <w:t xml:space="preserve">=</w:t>
      </w:r>
      <w:r>
        <w:rPr>
          <w:rStyle w:val="StringTok"/>
        </w:rPr>
        <w:t xml:space="preserve">"error_rate"</w:t>
      </w:r>
      <w:r>
        <w:rPr>
          <w:rStyle w:val="NormalTok"/>
        </w:rPr>
        <w:t xml:space="preserve">,</w:t>
      </w:r>
      <w:r>
        <w:br/>
      </w:r>
      <w:r>
        <w:rPr>
          <w:rStyle w:val="NormalTok"/>
        </w:rPr>
        <w:t xml:space="preserve">    hours</w:t>
      </w:r>
      <w:r>
        <w:rPr>
          <w:rStyle w:val="OperatorTok"/>
        </w:rPr>
        <w:t xml:space="preserve">=</w:t>
      </w:r>
      <w:r>
        <w:rPr>
          <w:rStyle w:val="DecValTok"/>
        </w:rPr>
        <w:t xml:space="preserve">24</w:t>
      </w:r>
      <w:r>
        <w:br/>
      </w:r>
      <w:r>
        <w:rPr>
          <w:rStyle w:val="NormalTok"/>
        </w:rPr>
        <w:t xml:space="preserve">)</w:t>
      </w:r>
      <w:r>
        <w:br/>
      </w:r>
      <w:r>
        <w:br/>
      </w:r>
      <w:r>
        <w:rPr>
          <w:rStyle w:val="CommentTok"/>
        </w:rPr>
        <w:t xml:space="preserve"># Detect anomalies in error rate</w:t>
      </w:r>
      <w:r>
        <w:br/>
      </w:r>
      <w:r>
        <w:rPr>
          <w:rStyle w:val="NormalTok"/>
        </w:rPr>
        <w:t xml:space="preserve">error_anomalies </w:t>
      </w:r>
      <w:r>
        <w:rPr>
          <w:rStyle w:val="OperatorTok"/>
        </w:rPr>
        <w:t xml:space="preserve">=</w:t>
      </w:r>
      <w:r>
        <w:rPr>
          <w:rStyle w:val="NormalTok"/>
        </w:rPr>
        <w:t xml:space="preserve"> detect_anomalies(</w:t>
      </w:r>
      <w:r>
        <w:br/>
      </w:r>
      <w:r>
        <w:rPr>
          <w:rStyle w:val="NormalTok"/>
        </w:rPr>
        <w:t xml:space="preserve">    service</w:t>
      </w:r>
      <w:r>
        <w:rPr>
          <w:rStyle w:val="OperatorTok"/>
        </w:rPr>
        <w:t xml:space="preserve">=</w:t>
      </w:r>
      <w:r>
        <w:rPr>
          <w:rStyle w:val="StringTok"/>
        </w:rPr>
        <w:t xml:space="preserve">"payment-processor"</w:t>
      </w:r>
      <w:r>
        <w:rPr>
          <w:rStyle w:val="NormalTok"/>
        </w:rPr>
        <w:t xml:space="preserve">,</w:t>
      </w:r>
      <w:r>
        <w:br/>
      </w:r>
      <w:r>
        <w:rPr>
          <w:rStyle w:val="NormalTok"/>
        </w:rPr>
        <w:t xml:space="preserve">    metric</w:t>
      </w:r>
      <w:r>
        <w:rPr>
          <w:rStyle w:val="OperatorTok"/>
        </w:rPr>
        <w:t xml:space="preserve">=</w:t>
      </w:r>
      <w:r>
        <w:rPr>
          <w:rStyle w:val="StringTok"/>
        </w:rPr>
        <w:t xml:space="preserve">"error_rate"</w:t>
      </w:r>
      <w:r>
        <w:br/>
      </w:r>
      <w:r>
        <w:rPr>
          <w:rStyle w:val="NormalTok"/>
        </w:rPr>
        <w:t xml:space="preserve">)</w:t>
      </w:r>
      <w:r>
        <w:br/>
      </w:r>
      <w:r>
        <w:br/>
      </w:r>
      <w:r>
        <w:rPr>
          <w:rStyle w:val="CommentTok"/>
        </w:rPr>
        <w:t xml:space="preserve"># Correlate with CPU/memory</w:t>
      </w:r>
      <w:r>
        <w:br/>
      </w:r>
      <w:r>
        <w:rPr>
          <w:rStyle w:val="NormalTok"/>
        </w:rPr>
        <w:t xml:space="preserve">cpu_data </w:t>
      </w:r>
      <w:r>
        <w:rPr>
          <w:rStyle w:val="OperatorTok"/>
        </w:rPr>
        <w:t xml:space="preserve">=</w:t>
      </w:r>
      <w:r>
        <w:rPr>
          <w:rStyle w:val="NormalTok"/>
        </w:rPr>
        <w:t xml:space="preserve"> query_historical_metrics(</w:t>
      </w:r>
      <w:r>
        <w:br/>
      </w:r>
      <w:r>
        <w:rPr>
          <w:rStyle w:val="NormalTok"/>
        </w:rPr>
        <w:t xml:space="preserve">    service</w:t>
      </w:r>
      <w:r>
        <w:rPr>
          <w:rStyle w:val="OperatorTok"/>
        </w:rPr>
        <w:t xml:space="preserve">=</w:t>
      </w:r>
      <w:r>
        <w:rPr>
          <w:rStyle w:val="StringTok"/>
        </w:rPr>
        <w:t xml:space="preserve">"payment-processor"</w:t>
      </w:r>
      <w:r>
        <w:rPr>
          <w:rStyle w:val="NormalTok"/>
        </w:rPr>
        <w:t xml:space="preserve">,</w:t>
      </w:r>
      <w:r>
        <w:br/>
      </w:r>
      <w:r>
        <w:rPr>
          <w:rStyle w:val="NormalTok"/>
        </w:rPr>
        <w:t xml:space="preserve">    metric_type</w:t>
      </w:r>
      <w:r>
        <w:rPr>
          <w:rStyle w:val="OperatorTok"/>
        </w:rPr>
        <w:t xml:space="preserve">=</w:t>
      </w:r>
      <w:r>
        <w:rPr>
          <w:rStyle w:val="StringTok"/>
        </w:rPr>
        <w:t xml:space="preserve">"cpu"</w:t>
      </w:r>
      <w:r>
        <w:rPr>
          <w:rStyle w:val="NormalTok"/>
        </w:rPr>
        <w:t xml:space="preserve">,</w:t>
      </w:r>
      <w:r>
        <w:br/>
      </w:r>
      <w:r>
        <w:rPr>
          <w:rStyle w:val="NormalTok"/>
        </w:rPr>
        <w:t xml:space="preserve">    hours</w:t>
      </w:r>
      <w:r>
        <w:rPr>
          <w:rStyle w:val="OperatorTok"/>
        </w:rPr>
        <w:t xml:space="preserve">=</w:t>
      </w:r>
      <w:r>
        <w:rPr>
          <w:rStyle w:val="DecValTok"/>
        </w:rPr>
        <w:t xml:space="preserve">24</w:t>
      </w:r>
      <w:r>
        <w:br/>
      </w:r>
      <w:r>
        <w:rPr>
          <w:rStyle w:val="NormalTok"/>
        </w:rPr>
        <w:t xml:space="preserve">)</w:t>
      </w:r>
      <w:r>
        <w:br/>
      </w:r>
      <w:r>
        <w:br/>
      </w:r>
      <w:r>
        <w:rPr>
          <w:rStyle w:val="NormalTok"/>
        </w:rPr>
        <w:t xml:space="preserve">memory_data </w:t>
      </w:r>
      <w:r>
        <w:rPr>
          <w:rStyle w:val="OperatorTok"/>
        </w:rPr>
        <w:t xml:space="preserve">=</w:t>
      </w:r>
      <w:r>
        <w:rPr>
          <w:rStyle w:val="NormalTok"/>
        </w:rPr>
        <w:t xml:space="preserve"> query_historical_metrics(</w:t>
      </w:r>
      <w:r>
        <w:br/>
      </w:r>
      <w:r>
        <w:rPr>
          <w:rStyle w:val="NormalTok"/>
        </w:rPr>
        <w:t xml:space="preserve">    service</w:t>
      </w:r>
      <w:r>
        <w:rPr>
          <w:rStyle w:val="OperatorTok"/>
        </w:rPr>
        <w:t xml:space="preserve">=</w:t>
      </w:r>
      <w:r>
        <w:rPr>
          <w:rStyle w:val="StringTok"/>
        </w:rPr>
        <w:t xml:space="preserve">"payment-processor"</w:t>
      </w:r>
      <w:r>
        <w:rPr>
          <w:rStyle w:val="NormalTok"/>
        </w:rPr>
        <w:t xml:space="preserve">,</w:t>
      </w:r>
      <w:r>
        <w:br/>
      </w:r>
      <w:r>
        <w:rPr>
          <w:rStyle w:val="NormalTok"/>
        </w:rPr>
        <w:t xml:space="preserve">    metric_type</w:t>
      </w:r>
      <w:r>
        <w:rPr>
          <w:rStyle w:val="OperatorTok"/>
        </w:rPr>
        <w:t xml:space="preserve">=</w:t>
      </w:r>
      <w:r>
        <w:rPr>
          <w:rStyle w:val="StringTok"/>
        </w:rPr>
        <w:t xml:space="preserve">"memory"</w:t>
      </w:r>
      <w:r>
        <w:rPr>
          <w:rStyle w:val="NormalTok"/>
        </w:rPr>
        <w:t xml:space="preserve">,</w:t>
      </w:r>
      <w:r>
        <w:br/>
      </w:r>
      <w:r>
        <w:rPr>
          <w:rStyle w:val="NormalTok"/>
        </w:rPr>
        <w:t xml:space="preserve">    hours</w:t>
      </w:r>
      <w:r>
        <w:rPr>
          <w:rStyle w:val="OperatorTok"/>
        </w:rPr>
        <w:t xml:space="preserve">=</w:t>
      </w:r>
      <w:r>
        <w:rPr>
          <w:rStyle w:val="DecValTok"/>
        </w:rPr>
        <w:t xml:space="preserve">24</w:t>
      </w:r>
      <w:r>
        <w:br/>
      </w:r>
      <w:r>
        <w:rPr>
          <w:rStyle w:val="NormalTok"/>
        </w:rPr>
        <w:t xml:space="preserve">)</w:t>
      </w:r>
    </w:p>
    <w:p>
      <w:pPr>
        <w:pStyle w:val="FirstParagraph"/>
      </w:pPr>
      <w:r>
        <w:rPr>
          <w:bCs/>
          <w:b/>
        </w:rPr>
        <w:t xml:space="preserve">Agent synthesizes findings:</w:t>
      </w:r>
    </w:p>
    <w:p>
      <w:pPr>
        <w:pStyle w:val="BlockText"/>
      </w:pPr>
      <w:r>
        <w:rPr>
          <w:bCs/>
          <w:b/>
        </w:rPr>
        <w:t xml:space="preserve">Incident Analysis Report</w:t>
      </w:r>
    </w:p>
    <w:p>
      <w:pPr>
        <w:pStyle w:val="BlockText"/>
      </w:pPr>
      <w:r>
        <w:rPr>
          <w:bCs/>
          <w:b/>
        </w:rPr>
        <w:t xml:space="preserve">Timeline:</w:t>
      </w:r>
      <w:r>
        <w:t xml:space="preserve"> </w:t>
      </w:r>
      <w:r>
        <w:t xml:space="preserve">January 14, 2026 at 14:15 UTC</w:t>
      </w:r>
    </w:p>
    <w:p>
      <w:pPr>
        <w:pStyle w:val="BlockText"/>
      </w:pPr>
      <w:r>
        <w:rPr>
          <w:bCs/>
          <w:b/>
        </w:rPr>
        <w:t xml:space="preserve">Root Cause:</w:t>
      </w:r>
      <w:r>
        <w:t xml:space="preserve"> </w:t>
      </w:r>
      <w:r>
        <w:t xml:space="preserve">CPU spike to 94% triggered memory pressure, causing request timeouts</w:t>
      </w:r>
    </w:p>
    <w:p>
      <w:pPr>
        <w:pStyle w:val="BlockText"/>
      </w:pPr>
      <w:r>
        <w:rPr>
          <w:bCs/>
          <w:b/>
        </w:rPr>
        <w:t xml:space="preserve">Evidence:</w:t>
      </w:r>
      <w:r>
        <w:t xml:space="preserve"> </w:t>
      </w:r>
      <w:r>
        <w:t xml:space="preserve">- Error rate jumped from 0.3% to 4.8% (16x increase)</w:t>
      </w:r>
      <w:r>
        <w:t xml:space="preserve"> </w:t>
      </w:r>
      <w:r>
        <w:t xml:space="preserve">- CPU spiked to 94% at 14:13 (2.8 standard deviations above baseline of 52%)</w:t>
      </w:r>
      <w:r>
        <w:t xml:space="preserve"> </w:t>
      </w:r>
      <w:r>
        <w:t xml:space="preserve">- Memory increased to 87% concurrently</w:t>
      </w:r>
      <w:r>
        <w:t xml:space="preserve"> </w:t>
      </w:r>
      <w:r>
        <w:t xml:space="preserve">- Duration: 23 minutes before auto-recovery</w:t>
      </w:r>
    </w:p>
    <w:p>
      <w:pPr>
        <w:pStyle w:val="BlockText"/>
      </w:pPr>
      <w:r>
        <w:rPr>
          <w:bCs/>
          <w:b/>
        </w:rPr>
        <w:t xml:space="preserve">Pattern:</w:t>
      </w:r>
      <w:r>
        <w:t xml:space="preserve"> </w:t>
      </w:r>
      <w:r>
        <w:t xml:space="preserve">This is the 4th occurrence in 30 days, suggesting a recurring issue</w:t>
      </w:r>
    </w:p>
    <w:p>
      <w:pPr>
        <w:pStyle w:val="BlockText"/>
      </w:pPr>
      <w:r>
        <w:rPr>
          <w:bCs/>
          <w:b/>
        </w:rPr>
        <w:t xml:space="preserve">Recommendations:</w:t>
      </w:r>
      <w:r>
        <w:t xml:space="preserve"> </w:t>
      </w:r>
      <w:r>
        <w:t xml:space="preserve">1. Review deployment at 14:00 for memory leaks or inefficient code</w:t>
      </w:r>
      <w:r>
        <w:t xml:space="preserve"> </w:t>
      </w:r>
      <w:r>
        <w:t xml:space="preserve">2. Analyze database query performance (CPU spikes often indicate slow queries)</w:t>
      </w:r>
      <w:r>
        <w:t xml:space="preserve"> </w:t>
      </w:r>
      <w:r>
        <w:t xml:space="preserve">3. Consider horizontal pod autoscaling if traffic increased</w:t>
      </w:r>
      <w:r>
        <w:t xml:space="preserve"> </w:t>
      </w:r>
      <w:r>
        <w:t xml:space="preserve">4. Set up predictive alerts for CPU &gt; 70% sustained for 5+ minutes</w:t>
      </w:r>
    </w:p>
    <w:p>
      <w:pPr>
        <w:pStyle w:val="FirstParagraph"/>
      </w:pPr>
      <w:r>
        <w:rPr>
          <w:bCs/>
          <w:b/>
        </w:rPr>
        <w:t xml:space="preserve">Result:</w:t>
      </w:r>
      <w:r>
        <w:t xml:space="preserve"> </w:t>
      </w:r>
      <w:r>
        <w:t xml:space="preserve">Time to resolution reduced by 70-80%, with more comprehensive analysis than manual investigation.</w:t>
      </w:r>
    </w:p>
    <w:bookmarkEnd w:id="38"/>
    <w:bookmarkStart w:id="39" w:name="benefits-quantification"/>
    <w:p>
      <w:pPr>
        <w:pStyle w:val="Heading3"/>
      </w:pPr>
      <w:r>
        <w:t xml:space="preserve">3.4 Benefits Quantification</w:t>
      </w:r>
    </w:p>
    <w:p>
      <w:pPr>
        <w:pStyle w:val="FirstParagraph"/>
      </w:pPr>
      <w:r>
        <w:t xml:space="preserve">Based on our proof of concept and industry benchmarks:[5]</w:t>
      </w:r>
    </w:p>
    <w:tbl>
      <w:tblPr>
        <w:tblStyle w:val="Table"/>
        <w:tblW w:type="pct" w:w="5000"/>
        <w:tblLook w:firstRow="1" w:lastRow="0" w:firstColumn="0" w:lastColumn="0" w:noHBand="0" w:noVBand="0" w:val="0020"/>
      </w:tblPr>
      <w:tblGrid>
        <w:gridCol w:w="1377"/>
        <w:gridCol w:w="2066"/>
        <w:gridCol w:w="2238"/>
        <w:gridCol w:w="2238"/>
      </w:tblGrid>
      <w:tr>
        <w:trPr>
          <w:tblHeader w:val="true"/>
        </w:trPr>
        <w:tc>
          <w:tcPr/>
          <w:p>
            <w:pPr>
              <w:pStyle w:val="Compact"/>
              <w:jc w:val="left"/>
            </w:pPr>
            <w:r>
              <w:t xml:space="preserve">Metric</w:t>
            </w:r>
          </w:p>
        </w:tc>
        <w:tc>
          <w:tcPr/>
          <w:p>
            <w:pPr>
              <w:pStyle w:val="Compact"/>
              <w:jc w:val="left"/>
            </w:pPr>
            <w:r>
              <w:t xml:space="preserve">Traditional</w:t>
            </w:r>
          </w:p>
        </w:tc>
        <w:tc>
          <w:tcPr/>
          <w:p>
            <w:pPr>
              <w:pStyle w:val="Compact"/>
              <w:jc w:val="left"/>
            </w:pPr>
            <w:r>
              <w:t xml:space="preserve">MCP-Enabled</w:t>
            </w:r>
          </w:p>
        </w:tc>
        <w:tc>
          <w:tcPr/>
          <w:p>
            <w:pPr>
              <w:pStyle w:val="Compact"/>
              <w:jc w:val="left"/>
            </w:pPr>
            <w:r>
              <w:t xml:space="preserve">Improvement</w:t>
            </w:r>
          </w:p>
        </w:tc>
      </w:tr>
      <w:tr>
        <w:tc>
          <w:tcPr/>
          <w:p>
            <w:pPr>
              <w:pStyle w:val="Compact"/>
              <w:jc w:val="left"/>
            </w:pPr>
            <w:r>
              <w:t xml:space="preserve">Time to first insight</w:t>
            </w:r>
          </w:p>
        </w:tc>
        <w:tc>
          <w:tcPr/>
          <w:p>
            <w:pPr>
              <w:pStyle w:val="Compact"/>
              <w:jc w:val="left"/>
            </w:pPr>
            <w:r>
              <w:t xml:space="preserve">10-15 min</w:t>
            </w:r>
          </w:p>
        </w:tc>
        <w:tc>
          <w:tcPr/>
          <w:p>
            <w:pPr>
              <w:pStyle w:val="Compact"/>
              <w:jc w:val="left"/>
            </w:pPr>
            <w:r>
              <w:t xml:space="preserve">30-60 sec</w:t>
            </w:r>
          </w:p>
        </w:tc>
        <w:tc>
          <w:tcPr/>
          <w:p>
            <w:pPr>
              <w:pStyle w:val="Compact"/>
              <w:jc w:val="left"/>
            </w:pPr>
            <w:r>
              <w:t xml:space="preserve">90% faster</w:t>
            </w:r>
          </w:p>
        </w:tc>
      </w:tr>
      <w:tr>
        <w:tc>
          <w:tcPr/>
          <w:p>
            <w:pPr>
              <w:pStyle w:val="Compact"/>
              <w:jc w:val="left"/>
            </w:pPr>
            <w:r>
              <w:t xml:space="preserve">Incident investigation</w:t>
            </w:r>
          </w:p>
        </w:tc>
        <w:tc>
          <w:tcPr/>
          <w:p>
            <w:pPr>
              <w:pStyle w:val="Compact"/>
              <w:jc w:val="left"/>
            </w:pPr>
            <w:r>
              <w:t xml:space="preserve">30-45 min</w:t>
            </w:r>
          </w:p>
        </w:tc>
        <w:tc>
          <w:tcPr/>
          <w:p>
            <w:pPr>
              <w:pStyle w:val="Compact"/>
              <w:jc w:val="left"/>
            </w:pPr>
            <w:r>
              <w:t xml:space="preserve">5-10 min</w:t>
            </w:r>
          </w:p>
        </w:tc>
        <w:tc>
          <w:tcPr/>
          <w:p>
            <w:pPr>
              <w:pStyle w:val="Compact"/>
              <w:jc w:val="left"/>
            </w:pPr>
            <w:r>
              <w:t xml:space="preserve">75% reduction</w:t>
            </w:r>
          </w:p>
        </w:tc>
      </w:tr>
      <w:tr>
        <w:tc>
          <w:tcPr/>
          <w:p>
            <w:pPr>
              <w:pStyle w:val="Compact"/>
              <w:jc w:val="left"/>
            </w:pPr>
            <w:r>
              <w:t xml:space="preserve">Data correlation effort</w:t>
            </w:r>
          </w:p>
        </w:tc>
        <w:tc>
          <w:tcPr/>
          <w:p>
            <w:pPr>
              <w:pStyle w:val="Compact"/>
              <w:jc w:val="left"/>
            </w:pPr>
            <w:r>
              <w:t xml:space="preserve">Manual, error-prone</w:t>
            </w:r>
          </w:p>
        </w:tc>
        <w:tc>
          <w:tcPr/>
          <w:p>
            <w:pPr>
              <w:pStyle w:val="Compact"/>
              <w:jc w:val="left"/>
            </w:pPr>
            <w:r>
              <w:t xml:space="preserve">Automated</w:t>
            </w:r>
          </w:p>
        </w:tc>
        <w:tc>
          <w:tcPr/>
          <w:p>
            <w:pPr>
              <w:pStyle w:val="Compact"/>
              <w:jc w:val="left"/>
            </w:pPr>
            <w:r>
              <w:t xml:space="preserve">95% error reduction</w:t>
            </w:r>
          </w:p>
        </w:tc>
      </w:tr>
      <w:tr>
        <w:tc>
          <w:tcPr/>
          <w:p>
            <w:pPr>
              <w:pStyle w:val="Compact"/>
              <w:jc w:val="left"/>
            </w:pPr>
            <w:r>
              <w:t xml:space="preserve">Query language expertise required</w:t>
            </w:r>
          </w:p>
        </w:tc>
        <w:tc>
          <w:tcPr/>
          <w:p>
            <w:pPr>
              <w:pStyle w:val="Compact"/>
              <w:jc w:val="left"/>
            </w:pPr>
            <w:r>
              <w:t xml:space="preserve">High (PromQL, SQL, etc.)</w:t>
            </w:r>
          </w:p>
        </w:tc>
        <w:tc>
          <w:tcPr/>
          <w:p>
            <w:pPr>
              <w:pStyle w:val="Compact"/>
              <w:jc w:val="left"/>
            </w:pPr>
            <w:r>
              <w:t xml:space="preserve">None (natural language)</w:t>
            </w:r>
          </w:p>
        </w:tc>
        <w:tc>
          <w:tcPr/>
          <w:p>
            <w:pPr>
              <w:pStyle w:val="Compact"/>
              <w:jc w:val="left"/>
            </w:pPr>
            <w:r>
              <w:t xml:space="preserve">Democratized access</w:t>
            </w:r>
          </w:p>
        </w:tc>
      </w:tr>
      <w:tr>
        <w:tc>
          <w:tcPr/>
          <w:p>
            <w:pPr>
              <w:pStyle w:val="Compact"/>
              <w:jc w:val="left"/>
            </w:pPr>
            <w:r>
              <w:t xml:space="preserve">Context switching between tools</w:t>
            </w:r>
          </w:p>
        </w:tc>
        <w:tc>
          <w:tcPr/>
          <w:p>
            <w:pPr>
              <w:pStyle w:val="Compact"/>
              <w:jc w:val="left"/>
            </w:pPr>
            <w:r>
              <w:t xml:space="preserve">3-5 tools</w:t>
            </w:r>
          </w:p>
        </w:tc>
        <w:tc>
          <w:tcPr/>
          <w:p>
            <w:pPr>
              <w:pStyle w:val="Compact"/>
              <w:jc w:val="left"/>
            </w:pPr>
            <w:r>
              <w:t xml:space="preserve">Single interface</w:t>
            </w:r>
          </w:p>
        </w:tc>
        <w:tc>
          <w:tcPr/>
          <w:p>
            <w:pPr>
              <w:pStyle w:val="Compact"/>
              <w:jc w:val="left"/>
            </w:pPr>
            <w:r>
              <w:t xml:space="preserve">80% reduction</w:t>
            </w:r>
          </w:p>
        </w:tc>
      </w:tr>
    </w:tbl>
    <w:p>
      <w:pPr>
        <w:pStyle w:val="BodyText"/>
      </w:pPr>
      <w:r>
        <w:rPr>
          <w:bCs/>
          <w:b/>
        </w:rPr>
        <w:t xml:space="preserve">Annual Impact (100-person engineering team):</w:t>
      </w:r>
    </w:p>
    <w:p>
      <w:pPr>
        <w:numPr>
          <w:ilvl w:val="0"/>
          <w:numId w:val="1010"/>
        </w:numPr>
        <w:pStyle w:val="Compact"/>
      </w:pPr>
      <w:r>
        <w:t xml:space="preserve">Average 2 incidents/week requiring investigation</w:t>
      </w:r>
    </w:p>
    <w:p>
      <w:pPr>
        <w:numPr>
          <w:ilvl w:val="0"/>
          <w:numId w:val="1010"/>
        </w:numPr>
        <w:pStyle w:val="Compact"/>
      </w:pPr>
      <w:r>
        <w:t xml:space="preserve">40 minutes saved per incident</w:t>
      </w:r>
    </w:p>
    <w:p>
      <w:pPr>
        <w:numPr>
          <w:ilvl w:val="0"/>
          <w:numId w:val="1010"/>
        </w:numPr>
        <w:pStyle w:val="Compact"/>
      </w:pPr>
      <w:r>
        <w:t xml:space="preserve">104 incidents/year × 40 min = 4,160 minutes (69 hours) saved</w:t>
      </w:r>
    </w:p>
    <w:p>
      <w:pPr>
        <w:numPr>
          <w:ilvl w:val="0"/>
          <w:numId w:val="1010"/>
        </w:numPr>
        <w:pStyle w:val="Compact"/>
      </w:pPr>
      <w:r>
        <w:t xml:space="preserve">At $75/hour average engineering cost:</w:t>
      </w:r>
      <w:r>
        <w:t xml:space="preserve"> </w:t>
      </w:r>
      <w:r>
        <w:rPr>
          <w:bCs/>
          <w:b/>
        </w:rPr>
        <w:t xml:space="preserve">$5,200 saved per engineer</w:t>
      </w:r>
    </w:p>
    <w:p>
      <w:pPr>
        <w:numPr>
          <w:ilvl w:val="0"/>
          <w:numId w:val="1010"/>
        </w:numPr>
        <w:pStyle w:val="Compact"/>
      </w:pPr>
      <w:r>
        <w:t xml:space="preserve">For 20 engineers on-call rotation:</w:t>
      </w:r>
      <w:r>
        <w:t xml:space="preserve"> </w:t>
      </w:r>
      <w:r>
        <w:rPr>
          <w:bCs/>
          <w:b/>
        </w:rPr>
        <w:t xml:space="preserve">$104,000 annual savings</w:t>
      </w:r>
    </w:p>
    <w:p>
      <w:pPr>
        <w:pStyle w:val="FirstParagraph"/>
      </w:pPr>
      <w:r>
        <w:rPr>
          <w:bCs/>
          <w:b/>
        </w:rPr>
        <w:t xml:space="preserve">Additional benefits not quantified:</w:t>
      </w:r>
      <w:r>
        <w:t xml:space="preserve"> </w:t>
      </w:r>
      <w:r>
        <w:t xml:space="preserve">- Reduced Mean Time to Resolution (MTTR)</w:t>
      </w:r>
      <w:r>
        <w:t xml:space="preserve"> </w:t>
      </w:r>
      <w:r>
        <w:t xml:space="preserve">- Improved SLO compliance</w:t>
      </w:r>
      <w:r>
        <w:t xml:space="preserve"> </w:t>
      </w:r>
      <w:r>
        <w:t xml:space="preserve">- Lower customer impact from faster incident response</w:t>
      </w:r>
      <w:r>
        <w:t xml:space="preserve"> </w:t>
      </w:r>
      <w:r>
        <w:t xml:space="preserve">- Reduced cognitive load and on-call fatigue</w:t>
      </w:r>
    </w:p>
    <w:p>
      <w:r>
        <w:pict>
          <v:rect style="width:0;height:1.5pt" o:hralign="center" o:hrstd="t" o:hr="t"/>
        </w:pict>
      </w:r>
    </w:p>
    <w:bookmarkEnd w:id="39"/>
    <w:bookmarkEnd w:id="40"/>
    <w:bookmarkStart w:id="51" w:name="mcp-pros-and-cons-analysis"/>
    <w:p>
      <w:pPr>
        <w:pStyle w:val="Heading2"/>
      </w:pPr>
      <w:r>
        <w:t xml:space="preserve">4. MCP Pros and Cons Analysis</w:t>
      </w:r>
    </w:p>
    <w:bookmarkStart w:id="45" w:name="advantages"/>
    <w:p>
      <w:pPr>
        <w:pStyle w:val="Heading3"/>
      </w:pPr>
      <w:r>
        <w:t xml:space="preserve">4.1 Advantages</w:t>
      </w:r>
    </w:p>
    <w:bookmarkStart w:id="41" w:name="standardization-interoperability"/>
    <w:p>
      <w:pPr>
        <w:pStyle w:val="Heading4"/>
      </w:pPr>
      <w:r>
        <w:t xml:space="preserve">Standardization &amp; Interoperability</w:t>
      </w:r>
    </w:p>
    <w:p>
      <w:pPr>
        <w:pStyle w:val="FirstParagraph"/>
      </w:pPr>
      <w:r>
        <w:rPr>
          <w:bCs/>
          <w:b/>
        </w:rPr>
        <w:t xml:space="preserve">Pro:</w:t>
      </w:r>
      <w:r>
        <w:t xml:space="preserve"> </w:t>
      </w:r>
      <w:r>
        <w:t xml:space="preserve">MCP provides a</w:t>
      </w:r>
      <w:r>
        <w:t xml:space="preserve"> </w:t>
      </w:r>
      <w:r>
        <w:rPr>
          <w:bCs/>
          <w:b/>
        </w:rPr>
        <w:t xml:space="preserve">universal protocol</w:t>
      </w:r>
      <w:r>
        <w:t xml:space="preserve"> </w:t>
      </w:r>
      <w:r>
        <w:t xml:space="preserve">that works across all AI applications and data sources.[6]</w:t>
      </w:r>
    </w:p>
    <w:p>
      <w:pPr>
        <w:numPr>
          <w:ilvl w:val="0"/>
          <w:numId w:val="1011"/>
        </w:numPr>
        <w:pStyle w:val="Compact"/>
      </w:pPr>
      <w:r>
        <w:rPr>
          <w:bCs/>
          <w:b/>
        </w:rPr>
        <w:t xml:space="preserve">Build once, use everywhere:</w:t>
      </w:r>
      <w:r>
        <w:t xml:space="preserve"> </w:t>
      </w:r>
      <w:r>
        <w:t xml:space="preserve">A single MCP server works with Claude, ChatGPT, Gemini, Microsoft Copilot, and all future MCP-compatible clients</w:t>
      </w:r>
    </w:p>
    <w:p>
      <w:pPr>
        <w:numPr>
          <w:ilvl w:val="0"/>
          <w:numId w:val="1011"/>
        </w:numPr>
        <w:pStyle w:val="Compact"/>
      </w:pPr>
      <w:r>
        <w:rPr>
          <w:bCs/>
          <w:b/>
        </w:rPr>
        <w:t xml:space="preserve">Ecosystem effects:</w:t>
      </w:r>
      <w:r>
        <w:t xml:space="preserve"> </w:t>
      </w:r>
      <w:r>
        <w:t xml:space="preserve">As more servers are built, every MCP client becomes more valuable</w:t>
      </w:r>
    </w:p>
    <w:p>
      <w:pPr>
        <w:numPr>
          <w:ilvl w:val="0"/>
          <w:numId w:val="1011"/>
        </w:numPr>
        <w:pStyle w:val="Compact"/>
      </w:pPr>
      <w:r>
        <w:rPr>
          <w:bCs/>
          <w:b/>
        </w:rPr>
        <w:t xml:space="preserve">Reduced vendor lock-in:</w:t>
      </w:r>
      <w:r>
        <w:t xml:space="preserve"> </w:t>
      </w:r>
      <w:r>
        <w:t xml:space="preserve">Organizations aren’t dependent on proprietary integration APIs</w:t>
      </w:r>
    </w:p>
    <w:p>
      <w:pPr>
        <w:numPr>
          <w:ilvl w:val="0"/>
          <w:numId w:val="1011"/>
        </w:numPr>
        <w:pStyle w:val="Compact"/>
      </w:pPr>
      <w:r>
        <w:rPr>
          <w:bCs/>
          <w:b/>
        </w:rPr>
        <w:t xml:space="preserve">Community contributions:</w:t>
      </w:r>
      <w:r>
        <w:t xml:space="preserve"> </w:t>
      </w:r>
      <w:r>
        <w:t xml:space="preserve">Open-source servers benefit all users</w:t>
      </w:r>
    </w:p>
    <w:p>
      <w:pPr>
        <w:pStyle w:val="FirstParagraph"/>
      </w:pPr>
      <w:r>
        <w:rPr>
          <w:bCs/>
          <w:b/>
        </w:rPr>
        <w:t xml:space="preserve">Example:</w:t>
      </w:r>
      <w:r>
        <w:t xml:space="preserve"> </w:t>
      </w:r>
      <w:r>
        <w:t xml:space="preserve">An MCP server for Salesforce built by one company can be reused by thousands of organizations, eliminating duplicated effort.</w:t>
      </w:r>
    </w:p>
    <w:bookmarkEnd w:id="41"/>
    <w:bookmarkStart w:id="42" w:name="security-compliance"/>
    <w:p>
      <w:pPr>
        <w:pStyle w:val="Heading4"/>
      </w:pPr>
      <w:r>
        <w:t xml:space="preserve">Security &amp; Compliance</w:t>
      </w:r>
    </w:p>
    <w:p>
      <w:pPr>
        <w:pStyle w:val="FirstParagraph"/>
      </w:pPr>
      <w:r>
        <w:rPr>
          <w:bCs/>
          <w:b/>
        </w:rPr>
        <w:t xml:space="preserve">Pro:</w:t>
      </w:r>
      <w:r>
        <w:t xml:space="preserve"> </w:t>
      </w:r>
      <w:r>
        <w:t xml:space="preserve">MCP standardizes authentication and authorization using</w:t>
      </w:r>
      <w:r>
        <w:t xml:space="preserve"> </w:t>
      </w:r>
      <w:r>
        <w:rPr>
          <w:bCs/>
          <w:b/>
        </w:rPr>
        <w:t xml:space="preserve">OAuth 2.1</w:t>
      </w:r>
      <w:r>
        <w:t xml:space="preserve">, reducing security vulnerabilities from custom implementations.[7]</w:t>
      </w:r>
    </w:p>
    <w:p>
      <w:pPr>
        <w:numPr>
          <w:ilvl w:val="0"/>
          <w:numId w:val="1012"/>
        </w:numPr>
        <w:pStyle w:val="Compact"/>
      </w:pPr>
      <w:r>
        <w:rPr>
          <w:bCs/>
          <w:b/>
        </w:rPr>
        <w:t xml:space="preserve">Proven standard:</w:t>
      </w:r>
      <w:r>
        <w:t xml:space="preserve"> </w:t>
      </w:r>
      <w:r>
        <w:t xml:space="preserve">OAuth 2.1 is battle-tested across billions of API calls</w:t>
      </w:r>
    </w:p>
    <w:p>
      <w:pPr>
        <w:numPr>
          <w:ilvl w:val="0"/>
          <w:numId w:val="1012"/>
        </w:numPr>
        <w:pStyle w:val="Compact"/>
      </w:pPr>
      <w:r>
        <w:rPr>
          <w:bCs/>
          <w:b/>
        </w:rPr>
        <w:t xml:space="preserve">Centralized audit logs:</w:t>
      </w:r>
      <w:r>
        <w:t xml:space="preserve"> </w:t>
      </w:r>
      <w:r>
        <w:t xml:space="preserve">Single integration point simplifies compliance</w:t>
      </w:r>
    </w:p>
    <w:p>
      <w:pPr>
        <w:numPr>
          <w:ilvl w:val="0"/>
          <w:numId w:val="1012"/>
        </w:numPr>
        <w:pStyle w:val="Compact"/>
      </w:pPr>
      <w:r>
        <w:rPr>
          <w:bCs/>
          <w:b/>
        </w:rPr>
        <w:t xml:space="preserve">RBAC integration:</w:t>
      </w:r>
      <w:r>
        <w:t xml:space="preserve"> </w:t>
      </w:r>
      <w:r>
        <w:t xml:space="preserve">Natural fit with corporate identity providers</w:t>
      </w:r>
    </w:p>
    <w:p>
      <w:pPr>
        <w:numPr>
          <w:ilvl w:val="0"/>
          <w:numId w:val="1012"/>
        </w:numPr>
        <w:pStyle w:val="Compact"/>
      </w:pPr>
      <w:r>
        <w:rPr>
          <w:bCs/>
          <w:b/>
        </w:rPr>
        <w:t xml:space="preserve">Principle of least privilege:</w:t>
      </w:r>
      <w:r>
        <w:t xml:space="preserve"> </w:t>
      </w:r>
      <w:r>
        <w:t xml:space="preserve">Fine-grained permission scoping</w:t>
      </w:r>
    </w:p>
    <w:p>
      <w:pPr>
        <w:pStyle w:val="FirstParagraph"/>
      </w:pPr>
      <w:r>
        <w:rPr>
          <w:bCs/>
          <w:b/>
        </w:rPr>
        <w:t xml:space="preserve">Compliance Benefits:</w:t>
      </w:r>
      <w:r>
        <w:t xml:space="preserve"> </w:t>
      </w:r>
      <w:r>
        <w:t xml:space="preserve">-</w:t>
      </w:r>
      <w:r>
        <w:t xml:space="preserve"> </w:t>
      </w:r>
      <w:r>
        <w:rPr>
          <w:bCs/>
          <w:b/>
        </w:rPr>
        <w:t xml:space="preserve">GDPR:</w:t>
      </w:r>
      <w:r>
        <w:t xml:space="preserve"> </w:t>
      </w:r>
      <w:r>
        <w:t xml:space="preserve">Consistent data access controls and audit trails</w:t>
      </w:r>
      <w:r>
        <w:t xml:space="preserve"> </w:t>
      </w:r>
      <w:r>
        <w:t xml:space="preserve">-</w:t>
      </w:r>
      <w:r>
        <w:t xml:space="preserve"> </w:t>
      </w:r>
      <w:r>
        <w:rPr>
          <w:bCs/>
          <w:b/>
        </w:rPr>
        <w:t xml:space="preserve">SOC 2:</w:t>
      </w:r>
      <w:r>
        <w:t xml:space="preserve"> </w:t>
      </w:r>
      <w:r>
        <w:t xml:space="preserve">Standardized authentication and logging</w:t>
      </w:r>
      <w:r>
        <w:t xml:space="preserve"> </w:t>
      </w:r>
      <w:r>
        <w:t xml:space="preserve">-</w:t>
      </w:r>
      <w:r>
        <w:t xml:space="preserve"> </w:t>
      </w:r>
      <w:r>
        <w:rPr>
          <w:bCs/>
          <w:b/>
        </w:rPr>
        <w:t xml:space="preserve">HIPAA:</w:t>
      </w:r>
      <w:r>
        <w:t xml:space="preserve"> </w:t>
      </w:r>
      <w:r>
        <w:t xml:space="preserve">Centralized PHI access controls for healthcare</w:t>
      </w:r>
      <w:r>
        <w:t xml:space="preserve"> </w:t>
      </w:r>
      <w:r>
        <w:t xml:space="preserve">-</w:t>
      </w:r>
      <w:r>
        <w:t xml:space="preserve"> </w:t>
      </w:r>
      <w:r>
        <w:rPr>
          <w:bCs/>
          <w:b/>
        </w:rPr>
        <w:t xml:space="preserve">PCI DSS:</w:t>
      </w:r>
      <w:r>
        <w:t xml:space="preserve"> </w:t>
      </w:r>
      <w:r>
        <w:t xml:space="preserve">Unified payment data security policies</w:t>
      </w:r>
    </w:p>
    <w:bookmarkEnd w:id="42"/>
    <w:bookmarkStart w:id="43" w:name="developer-experience"/>
    <w:p>
      <w:pPr>
        <w:pStyle w:val="Heading4"/>
      </w:pPr>
      <w:r>
        <w:t xml:space="preserve">Developer Experience</w:t>
      </w:r>
    </w:p>
    <w:p>
      <w:pPr>
        <w:pStyle w:val="FirstParagraph"/>
      </w:pPr>
      <w:r>
        <w:rPr>
          <w:bCs/>
          <w:b/>
        </w:rPr>
        <w:t xml:space="preserve">Pro:</w:t>
      </w:r>
      <w:r>
        <w:t xml:space="preserve"> </w:t>
      </w:r>
      <w:r>
        <w:t xml:space="preserve">MCP dramatically</w:t>
      </w:r>
      <w:r>
        <w:t xml:space="preserve"> </w:t>
      </w:r>
      <w:r>
        <w:rPr>
          <w:bCs/>
          <w:b/>
        </w:rPr>
        <w:t xml:space="preserve">reduces integration complexity</w:t>
      </w:r>
      <w:r>
        <w:t xml:space="preserve"> </w:t>
      </w:r>
      <w:r>
        <w:t xml:space="preserve">through high-level abstractions.[8]</w:t>
      </w:r>
    </w:p>
    <w:p>
      <w:pPr>
        <w:pStyle w:val="BodyText"/>
      </w:pPr>
      <w:r>
        <w:rPr>
          <w:bCs/>
          <w:b/>
        </w:rPr>
        <w:t xml:space="preserve">Before MCP (Custom Integration):</w:t>
      </w:r>
    </w:p>
    <w:p>
      <w:pPr>
        <w:pStyle w:val="SourceCode"/>
      </w:pPr>
      <w:r>
        <w:rPr>
          <w:rStyle w:val="CommentTok"/>
        </w:rPr>
        <w:t xml:space="preserve"># Must learn each API's authentication</w:t>
      </w:r>
      <w:r>
        <w:br/>
      </w:r>
      <w:r>
        <w:rPr>
          <w:rStyle w:val="NormalTok"/>
        </w:rPr>
        <w:t xml:space="preserve">datadog_client </w:t>
      </w:r>
      <w:r>
        <w:rPr>
          <w:rStyle w:val="OperatorTok"/>
        </w:rPr>
        <w:t xml:space="preserve">=</w:t>
      </w:r>
      <w:r>
        <w:rPr>
          <w:rStyle w:val="NormalTok"/>
        </w:rPr>
        <w:t xml:space="preserve"> DatadogClient(api_key</w:t>
      </w:r>
      <w:r>
        <w:rPr>
          <w:rStyle w:val="OperatorTok"/>
        </w:rPr>
        <w:t xml:space="preserve">=</w:t>
      </w:r>
      <w:r>
        <w:rPr>
          <w:rStyle w:val="NormalTok"/>
        </w:rPr>
        <w:t xml:space="preserve">dd_key)</w:t>
      </w:r>
      <w:r>
        <w:br/>
      </w:r>
      <w:r>
        <w:rPr>
          <w:rStyle w:val="NormalTok"/>
        </w:rPr>
        <w:t xml:space="preserve">newrelic_client </w:t>
      </w:r>
      <w:r>
        <w:rPr>
          <w:rStyle w:val="OperatorTok"/>
        </w:rPr>
        <w:t xml:space="preserve">=</w:t>
      </w:r>
      <w:r>
        <w:rPr>
          <w:rStyle w:val="NormalTok"/>
        </w:rPr>
        <w:t xml:space="preserve"> NewRelicClient(account_id</w:t>
      </w:r>
      <w:r>
        <w:rPr>
          <w:rStyle w:val="OperatorTok"/>
        </w:rPr>
        <w:t xml:space="preserve">=</w:t>
      </w:r>
      <w:r>
        <w:rPr>
          <w:rStyle w:val="NormalTok"/>
        </w:rPr>
        <w:t xml:space="preserve">nr_account, api_key</w:t>
      </w:r>
      <w:r>
        <w:rPr>
          <w:rStyle w:val="OperatorTok"/>
        </w:rPr>
        <w:t xml:space="preserve">=</w:t>
      </w:r>
      <w:r>
        <w:rPr>
          <w:rStyle w:val="NormalTok"/>
        </w:rPr>
        <w:t xml:space="preserve">nr_key)</w:t>
      </w:r>
      <w:r>
        <w:br/>
      </w:r>
      <w:r>
        <w:rPr>
          <w:rStyle w:val="NormalTok"/>
        </w:rPr>
        <w:t xml:space="preserve">prometheus_client </w:t>
      </w:r>
      <w:r>
        <w:rPr>
          <w:rStyle w:val="OperatorTok"/>
        </w:rPr>
        <w:t xml:space="preserve">=</w:t>
      </w:r>
      <w:r>
        <w:rPr>
          <w:rStyle w:val="NormalTok"/>
        </w:rPr>
        <w:t xml:space="preserve"> PrometheusClient(url</w:t>
      </w:r>
      <w:r>
        <w:rPr>
          <w:rStyle w:val="OperatorTok"/>
        </w:rPr>
        <w:t xml:space="preserve">=</w:t>
      </w:r>
      <w:r>
        <w:rPr>
          <w:rStyle w:val="NormalTok"/>
        </w:rPr>
        <w:t xml:space="preserve">prom_url)</w:t>
      </w:r>
      <w:r>
        <w:br/>
      </w:r>
      <w:r>
        <w:br/>
      </w:r>
      <w:r>
        <w:rPr>
          <w:rStyle w:val="CommentTok"/>
        </w:rPr>
        <w:t xml:space="preserve"># Different query languages</w:t>
      </w:r>
      <w:r>
        <w:br/>
      </w:r>
      <w:r>
        <w:rPr>
          <w:rStyle w:val="NormalTok"/>
        </w:rPr>
        <w:t xml:space="preserve">datadog_metrics </w:t>
      </w:r>
      <w:r>
        <w:rPr>
          <w:rStyle w:val="OperatorTok"/>
        </w:rPr>
        <w:t xml:space="preserve">=</w:t>
      </w:r>
      <w:r>
        <w:rPr>
          <w:rStyle w:val="NormalTok"/>
        </w:rPr>
        <w:t xml:space="preserve"> datadog_client.query(</w:t>
      </w:r>
      <w:r>
        <w:rPr>
          <w:rStyle w:val="StringTok"/>
        </w:rPr>
        <w:t xml:space="preserve">"avg:system.cpu{service:api}"</w:t>
      </w:r>
      <w:r>
        <w:rPr>
          <w:rStyle w:val="NormalTok"/>
        </w:rPr>
        <w:t xml:space="preserve">)</w:t>
      </w:r>
      <w:r>
        <w:br/>
      </w:r>
      <w:r>
        <w:rPr>
          <w:rStyle w:val="NormalTok"/>
        </w:rPr>
        <w:t xml:space="preserve">newrelic_metrics </w:t>
      </w:r>
      <w:r>
        <w:rPr>
          <w:rStyle w:val="OperatorTok"/>
        </w:rPr>
        <w:t xml:space="preserve">=</w:t>
      </w:r>
      <w:r>
        <w:rPr>
          <w:rStyle w:val="NormalTok"/>
        </w:rPr>
        <w:t xml:space="preserve"> newrelic_client.nrql(</w:t>
      </w:r>
      <w:r>
        <w:rPr>
          <w:rStyle w:val="StringTok"/>
        </w:rPr>
        <w:t xml:space="preserve">"SELECT average(cpuPercent) FROM SystemSample WHERE service='api'"</w:t>
      </w:r>
      <w:r>
        <w:rPr>
          <w:rStyle w:val="NormalTok"/>
        </w:rPr>
        <w:t xml:space="preserve">)</w:t>
      </w:r>
      <w:r>
        <w:br/>
      </w:r>
      <w:r>
        <w:rPr>
          <w:rStyle w:val="NormalTok"/>
        </w:rPr>
        <w:t xml:space="preserve">prom_metrics </w:t>
      </w:r>
      <w:r>
        <w:rPr>
          <w:rStyle w:val="OperatorTok"/>
        </w:rPr>
        <w:t xml:space="preserve">=</w:t>
      </w:r>
      <w:r>
        <w:rPr>
          <w:rStyle w:val="NormalTok"/>
        </w:rPr>
        <w:t xml:space="preserve"> prometheus_client.query(</w:t>
      </w:r>
      <w:r>
        <w:rPr>
          <w:rStyle w:val="StringTok"/>
        </w:rPr>
        <w:t xml:space="preserve">"rate(cpu_usage[5m])"</w:t>
      </w:r>
      <w:r>
        <w:rPr>
          <w:rStyle w:val="NormalTok"/>
        </w:rPr>
        <w:t xml:space="preserve">)</w:t>
      </w:r>
      <w:r>
        <w:br/>
      </w:r>
      <w:r>
        <w:br/>
      </w:r>
      <w:r>
        <w:rPr>
          <w:rStyle w:val="CommentTok"/>
        </w:rPr>
        <w:t xml:space="preserve"># Manual correlation</w:t>
      </w:r>
      <w:r>
        <w:br/>
      </w:r>
      <w:r>
        <w:rPr>
          <w:rStyle w:val="NormalTok"/>
        </w:rPr>
        <w:t xml:space="preserve">combined_data </w:t>
      </w:r>
      <w:r>
        <w:rPr>
          <w:rStyle w:val="OperatorTok"/>
        </w:rPr>
        <w:t xml:space="preserve">=</w:t>
      </w:r>
      <w:r>
        <w:rPr>
          <w:rStyle w:val="NormalTok"/>
        </w:rPr>
        <w:t xml:space="preserve"> correlate_metrics(datadog_metrics, newrelic_metrics, prom_metrics)</w:t>
      </w:r>
    </w:p>
    <w:p>
      <w:pPr>
        <w:pStyle w:val="FirstParagraph"/>
      </w:pPr>
      <w:r>
        <w:rPr>
          <w:bCs/>
          <w:b/>
        </w:rPr>
        <w:t xml:space="preserve">With MCP:</w:t>
      </w:r>
    </w:p>
    <w:p>
      <w:pPr>
        <w:pStyle w:val="SourceCode"/>
      </w:pPr>
      <w:r>
        <w:rPr>
          <w:rStyle w:val="CommentTok"/>
        </w:rPr>
        <w:t xml:space="preserve"># Single client, uniform interface</w:t>
      </w:r>
      <w:r>
        <w:br/>
      </w:r>
      <w:r>
        <w:rPr>
          <w:rStyle w:val="NormalTok"/>
        </w:rPr>
        <w:t xml:space="preserve">mcp_client </w:t>
      </w:r>
      <w:r>
        <w:rPr>
          <w:rStyle w:val="OperatorTok"/>
        </w:rPr>
        <w:t xml:space="preserve">=</w:t>
      </w:r>
      <w:r>
        <w:rPr>
          <w:rStyle w:val="NormalTok"/>
        </w:rPr>
        <w:t xml:space="preserve"> MCPClient()</w:t>
      </w:r>
      <w:r>
        <w:br/>
      </w:r>
      <w:r>
        <w:br/>
      </w:r>
      <w:r>
        <w:rPr>
          <w:rStyle w:val="CommentTok"/>
        </w:rPr>
        <w:t xml:space="preserve"># Natural language queries via LLM</w:t>
      </w:r>
      <w:r>
        <w:br/>
      </w:r>
      <w:r>
        <w:rPr>
          <w:rStyle w:val="NormalTok"/>
        </w:rPr>
        <w:t xml:space="preserve">response </w:t>
      </w:r>
      <w:r>
        <w:rPr>
          <w:rStyle w:val="OperatorTok"/>
        </w:rPr>
        <w:t xml:space="preserve">=</w:t>
      </w:r>
      <w:r>
        <w:rPr>
          <w:rStyle w:val="NormalTok"/>
        </w:rPr>
        <w:t xml:space="preserve"> mcp_client.ask(</w:t>
      </w:r>
      <w:r>
        <w:rPr>
          <w:rStyle w:val="StringTok"/>
        </w:rPr>
        <w:t xml:space="preserve">"What's the average CPU usage for api-gateway across all monitoring tools?"</w:t>
      </w:r>
      <w:r>
        <w:rPr>
          <w:rStyle w:val="NormalTok"/>
        </w:rPr>
        <w:t xml:space="preserve">)</w:t>
      </w:r>
      <w:r>
        <w:br/>
      </w:r>
      <w:r>
        <w:br/>
      </w:r>
      <w:r>
        <w:rPr>
          <w:rStyle w:val="CommentTok"/>
        </w:rPr>
        <w:t xml:space="preserve"># Agent handles tool selection, correlation, and synthesis automatically</w:t>
      </w:r>
    </w:p>
    <w:p>
      <w:pPr>
        <w:pStyle w:val="FirstParagraph"/>
      </w:pPr>
      <w:r>
        <w:rPr>
          <w:bCs/>
          <w:b/>
        </w:rPr>
        <w:t xml:space="preserve">Developer Productivity Gains:</w:t>
      </w:r>
      <w:r>
        <w:t xml:space="preserve"> </w:t>
      </w:r>
      <w:r>
        <w:t xml:space="preserve">- 60-80% reduction in integration development time[9]</w:t>
      </w:r>
      <w:r>
        <w:t xml:space="preserve"> </w:t>
      </w:r>
      <w:r>
        <w:t xml:space="preserve">- Lower barrier to entry (no specialized API knowledge required)</w:t>
      </w:r>
      <w:r>
        <w:t xml:space="preserve"> </w:t>
      </w:r>
      <w:r>
        <w:t xml:space="preserve">- Faster onboarding for new team members</w:t>
      </w:r>
      <w:r>
        <w:t xml:space="preserve"> </w:t>
      </w:r>
      <w:r>
        <w:t xml:space="preserve">- More time for feature development vs. integration maintenance</w:t>
      </w:r>
    </w:p>
    <w:bookmarkEnd w:id="43"/>
    <w:bookmarkStart w:id="44" w:name="token-efficiency"/>
    <w:p>
      <w:pPr>
        <w:pStyle w:val="Heading4"/>
      </w:pPr>
      <w:r>
        <w:t xml:space="preserve">Token Efficiency</w:t>
      </w:r>
    </w:p>
    <w:p>
      <w:pPr>
        <w:pStyle w:val="FirstParagraph"/>
      </w:pPr>
      <w:r>
        <w:rPr>
          <w:bCs/>
          <w:b/>
        </w:rPr>
        <w:t xml:space="preserve">Pro:</w:t>
      </w:r>
      <w:r>
        <w:t xml:space="preserve"> </w:t>
      </w:r>
      <w:r>
        <w:t xml:space="preserve">MCP enables</w:t>
      </w:r>
      <w:r>
        <w:t xml:space="preserve"> </w:t>
      </w:r>
      <w:r>
        <w:rPr>
          <w:bCs/>
          <w:b/>
        </w:rPr>
        <w:t xml:space="preserve">on-demand context loading</w:t>
      </w:r>
      <w:r>
        <w:t xml:space="preserve">, reducing token consumption and LLM costs.[10]</w:t>
      </w:r>
    </w:p>
    <w:p>
      <w:pPr>
        <w:pStyle w:val="BodyText"/>
      </w:pPr>
      <w:r>
        <w:rPr>
          <w:bCs/>
          <w:b/>
        </w:rPr>
        <w:t xml:space="preserve">Problem:</w:t>
      </w:r>
      <w:r>
        <w:t xml:space="preserve"> </w:t>
      </w:r>
      <w:r>
        <w:t xml:space="preserve">LLMs have finite context windows (typically 128K-200K tokens). Loading all potentially relevant data upfront is expensive and inefficient.</w:t>
      </w:r>
    </w:p>
    <w:p>
      <w:pPr>
        <w:pStyle w:val="BodyText"/>
      </w:pPr>
      <w:r>
        <w:rPr>
          <w:bCs/>
          <w:b/>
        </w:rPr>
        <w:t xml:space="preserve">Solution:</w:t>
      </w:r>
      <w:r>
        <w:t xml:space="preserve"> </w:t>
      </w:r>
      <w:r>
        <w:t xml:space="preserve">MCP tools fetch data only when needed:</w:t>
      </w:r>
    </w:p>
    <w:p>
      <w:pPr>
        <w:numPr>
          <w:ilvl w:val="0"/>
          <w:numId w:val="1013"/>
        </w:numPr>
        <w:pStyle w:val="Compact"/>
      </w:pPr>
      <w:r>
        <w:t xml:space="preserve">User asks question</w:t>
      </w:r>
    </w:p>
    <w:p>
      <w:pPr>
        <w:numPr>
          <w:ilvl w:val="0"/>
          <w:numId w:val="1013"/>
        </w:numPr>
        <w:pStyle w:val="Compact"/>
      </w:pPr>
      <w:r>
        <w:t xml:space="preserve">LLM identifies relevant tools</w:t>
      </w:r>
    </w:p>
    <w:p>
      <w:pPr>
        <w:numPr>
          <w:ilvl w:val="0"/>
          <w:numId w:val="1013"/>
        </w:numPr>
        <w:pStyle w:val="Compact"/>
      </w:pPr>
      <w:r>
        <w:t xml:space="preserve">Tools invoked to fetch specific data</w:t>
      </w:r>
    </w:p>
    <w:p>
      <w:pPr>
        <w:numPr>
          <w:ilvl w:val="0"/>
          <w:numId w:val="1013"/>
        </w:numPr>
        <w:pStyle w:val="Compact"/>
      </w:pPr>
      <w:r>
        <w:t xml:space="preserve">Only retrieved data added to context</w:t>
      </w:r>
    </w:p>
    <w:p>
      <w:pPr>
        <w:numPr>
          <w:ilvl w:val="0"/>
          <w:numId w:val="1013"/>
        </w:numPr>
        <w:pStyle w:val="Compact"/>
      </w:pPr>
      <w:r>
        <w:t xml:space="preserve">LLM generates answer with focused context</w:t>
      </w:r>
    </w:p>
    <w:p>
      <w:pPr>
        <w:pStyle w:val="FirstParagraph"/>
      </w:pPr>
      <w:r>
        <w:rPr>
          <w:bCs/>
          <w:b/>
        </w:rPr>
        <w:t xml:space="preserve">Cost Comparison (Example Query):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Approach</w:t>
            </w:r>
          </w:p>
        </w:tc>
        <w:tc>
          <w:tcPr/>
          <w:p>
            <w:pPr>
              <w:pStyle w:val="Compact"/>
              <w:jc w:val="left"/>
            </w:pPr>
            <w:r>
              <w:t xml:space="preserve">Tokens Used</w:t>
            </w:r>
          </w:p>
        </w:tc>
        <w:tc>
          <w:tcPr/>
          <w:p>
            <w:pPr>
              <w:pStyle w:val="Compact"/>
              <w:jc w:val="left"/>
            </w:pPr>
            <w:r>
              <w:t xml:space="preserve">Cost (Claude Sonnet 3.5)</w:t>
            </w:r>
          </w:p>
        </w:tc>
      </w:tr>
      <w:tr>
        <w:tc>
          <w:tcPr/>
          <w:p>
            <w:pPr>
              <w:pStyle w:val="Compact"/>
              <w:jc w:val="left"/>
            </w:pPr>
            <w:r>
              <w:rPr>
                <w:bCs/>
                <w:b/>
              </w:rPr>
              <w:t xml:space="preserve">Load all documentation</w:t>
            </w:r>
          </w:p>
        </w:tc>
        <w:tc>
          <w:tcPr/>
          <w:p>
            <w:pPr>
              <w:pStyle w:val="Compact"/>
              <w:jc w:val="left"/>
            </w:pPr>
            <w:r>
              <w:t xml:space="preserve">150,000 tokens</w:t>
            </w:r>
          </w:p>
        </w:tc>
        <w:tc>
          <w:tcPr/>
          <w:p>
            <w:pPr>
              <w:pStyle w:val="Compact"/>
              <w:jc w:val="left"/>
            </w:pPr>
            <w:r>
              <w:t xml:space="preserve">$1.13</w:t>
            </w:r>
          </w:p>
        </w:tc>
      </w:tr>
      <w:tr>
        <w:tc>
          <w:tcPr/>
          <w:p>
            <w:pPr>
              <w:pStyle w:val="Compact"/>
              <w:jc w:val="left"/>
            </w:pPr>
            <w:r>
              <w:rPr>
                <w:bCs/>
                <w:b/>
              </w:rPr>
              <w:t xml:space="preserve">MCP on-demand fetch</w:t>
            </w:r>
          </w:p>
        </w:tc>
        <w:tc>
          <w:tcPr/>
          <w:p>
            <w:pPr>
              <w:pStyle w:val="Compact"/>
              <w:jc w:val="left"/>
            </w:pPr>
            <w:r>
              <w:t xml:space="preserve">15,000 tokens</w:t>
            </w:r>
          </w:p>
        </w:tc>
        <w:tc>
          <w:tcPr/>
          <w:p>
            <w:pPr>
              <w:pStyle w:val="Compact"/>
              <w:jc w:val="left"/>
            </w:pPr>
            <w:r>
              <w:t xml:space="preserve">$0.11</w:t>
            </w:r>
          </w:p>
        </w:tc>
      </w:tr>
      <w:tr>
        <w:tc>
          <w:tcPr/>
          <w:p>
            <w:pPr>
              <w:pStyle w:val="Compact"/>
              <w:jc w:val="left"/>
            </w:pPr>
            <w:r>
              <w:rPr>
                <w:bCs/>
                <w:b/>
              </w:rPr>
              <w:t xml:space="preserve">Savings</w:t>
            </w:r>
          </w:p>
        </w:tc>
        <w:tc>
          <w:tcPr/>
          <w:p>
            <w:pPr>
              <w:pStyle w:val="Compact"/>
              <w:jc w:val="left"/>
            </w:pPr>
            <w:r>
              <w:t xml:space="preserve">90%</w:t>
            </w:r>
          </w:p>
        </w:tc>
        <w:tc>
          <w:tcPr/>
          <w:p>
            <w:pPr>
              <w:pStyle w:val="Compact"/>
              <w:jc w:val="left"/>
            </w:pPr>
            <w:r>
              <w:t xml:space="preserve">90%</w:t>
            </w:r>
          </w:p>
        </w:tc>
      </w:tr>
    </w:tbl>
    <w:p>
      <w:pPr>
        <w:pStyle w:val="BodyText"/>
      </w:pPr>
      <w:r>
        <w:t xml:space="preserve">For organizations running thousands of agent queries daily, token efficiency translates to tens of thousands of dollars in annual savings.</w:t>
      </w:r>
    </w:p>
    <w:bookmarkEnd w:id="44"/>
    <w:bookmarkEnd w:id="45"/>
    <w:bookmarkStart w:id="50" w:name="disadvantages"/>
    <w:p>
      <w:pPr>
        <w:pStyle w:val="Heading3"/>
      </w:pPr>
      <w:r>
        <w:t xml:space="preserve">4.2 Disadvantages</w:t>
      </w:r>
    </w:p>
    <w:bookmarkStart w:id="46" w:name="implementation-complexity"/>
    <w:p>
      <w:pPr>
        <w:pStyle w:val="Heading4"/>
      </w:pPr>
      <w:r>
        <w:t xml:space="preserve">Implementation Complexity</w:t>
      </w:r>
    </w:p>
    <w:p>
      <w:pPr>
        <w:pStyle w:val="FirstParagraph"/>
      </w:pPr>
      <w:r>
        <w:rPr>
          <w:bCs/>
          <w:b/>
        </w:rPr>
        <w:t xml:space="preserve">Con:</w:t>
      </w:r>
      <w:r>
        <w:t xml:space="preserve"> </w:t>
      </w:r>
      <w:r>
        <w:t xml:space="preserve">Building and operating MCP servers at scale requires</w:t>
      </w:r>
      <w:r>
        <w:t xml:space="preserve"> </w:t>
      </w:r>
      <w:r>
        <w:rPr>
          <w:bCs/>
          <w:b/>
        </w:rPr>
        <w:t xml:space="preserve">mature MLOps practices</w:t>
      </w:r>
      <w:r>
        <w:t xml:space="preserve">.[11]</w:t>
      </w:r>
    </w:p>
    <w:p>
      <w:pPr>
        <w:pStyle w:val="BodyText"/>
      </w:pPr>
      <w:r>
        <w:rPr>
          <w:bCs/>
          <w:b/>
        </w:rPr>
        <w:t xml:space="preserve">Challenges:</w:t>
      </w:r>
    </w:p>
    <w:p>
      <w:pPr>
        <w:numPr>
          <w:ilvl w:val="0"/>
          <w:numId w:val="1014"/>
        </w:numPr>
        <w:pStyle w:val="Compact"/>
      </w:pPr>
      <w:r>
        <w:rPr>
          <w:bCs/>
          <w:b/>
        </w:rPr>
        <w:t xml:space="preserve">Server Proliferation:</w:t>
      </w:r>
      <w:r>
        <w:t xml:space="preserve"> </w:t>
      </w:r>
      <w:r>
        <w:t xml:space="preserve">Enterprise deployments may require dozens to hundreds of MCP servers</w:t>
      </w:r>
    </w:p>
    <w:p>
      <w:pPr>
        <w:numPr>
          <w:ilvl w:val="0"/>
          <w:numId w:val="1014"/>
        </w:numPr>
        <w:pStyle w:val="Compact"/>
      </w:pPr>
      <w:r>
        <w:rPr>
          <w:bCs/>
          <w:b/>
        </w:rPr>
        <w:t xml:space="preserve">Deployment Overhead:</w:t>
      </w:r>
      <w:r>
        <w:t xml:space="preserve"> </w:t>
      </w:r>
      <w:r>
        <w:t xml:space="preserve">Each server needs CI/CD, monitoring, logging, alerting</w:t>
      </w:r>
    </w:p>
    <w:p>
      <w:pPr>
        <w:numPr>
          <w:ilvl w:val="0"/>
          <w:numId w:val="1014"/>
        </w:numPr>
        <w:pStyle w:val="Compact"/>
      </w:pPr>
      <w:r>
        <w:rPr>
          <w:bCs/>
          <w:b/>
        </w:rPr>
        <w:t xml:space="preserve">Configuration Management:</w:t>
      </w:r>
      <w:r>
        <w:t xml:space="preserve"> </w:t>
      </w:r>
      <w:r>
        <w:t xml:space="preserve">Coordinating updates across distributed servers</w:t>
      </w:r>
    </w:p>
    <w:p>
      <w:pPr>
        <w:numPr>
          <w:ilvl w:val="0"/>
          <w:numId w:val="1014"/>
        </w:numPr>
        <w:pStyle w:val="Compact"/>
      </w:pPr>
      <w:r>
        <w:rPr>
          <w:bCs/>
          <w:b/>
        </w:rPr>
        <w:t xml:space="preserve">Schema Evolution:</w:t>
      </w:r>
      <w:r>
        <w:t xml:space="preserve"> </w:t>
      </w:r>
      <w:r>
        <w:t xml:space="preserve">Managing breaking changes in tool definitions</w:t>
      </w:r>
    </w:p>
    <w:p>
      <w:pPr>
        <w:numPr>
          <w:ilvl w:val="0"/>
          <w:numId w:val="1014"/>
        </w:numPr>
        <w:pStyle w:val="Compact"/>
      </w:pPr>
      <w:r>
        <w:rPr>
          <w:bCs/>
          <w:b/>
        </w:rPr>
        <w:t xml:space="preserve">Dependency Hell:</w:t>
      </w:r>
      <w:r>
        <w:t xml:space="preserve"> </w:t>
      </w:r>
      <w:r>
        <w:t xml:space="preserve">Keeping SDK versions synchronized</w:t>
      </w:r>
    </w:p>
    <w:p>
      <w:pPr>
        <w:pStyle w:val="FirstParagraph"/>
      </w:pPr>
      <w:r>
        <w:rPr>
          <w:bCs/>
          <w:b/>
        </w:rPr>
        <w:t xml:space="preserve">Mitigation Strategies:</w:t>
      </w:r>
    </w:p>
    <w:p>
      <w:pPr>
        <w:numPr>
          <w:ilvl w:val="0"/>
          <w:numId w:val="1015"/>
        </w:numPr>
        <w:pStyle w:val="Compact"/>
      </w:pPr>
      <w:r>
        <w:rPr>
          <w:bCs/>
          <w:b/>
        </w:rPr>
        <w:t xml:space="preserve">Server Gateway Pattern:</w:t>
      </w:r>
      <w:r>
        <w:t xml:space="preserve"> </w:t>
      </w:r>
      <w:r>
        <w:t xml:space="preserve">Single gateway aggregating multiple backend systems</w:t>
      </w:r>
    </w:p>
    <w:p>
      <w:pPr>
        <w:numPr>
          <w:ilvl w:val="0"/>
          <w:numId w:val="1015"/>
        </w:numPr>
        <w:pStyle w:val="Compact"/>
      </w:pPr>
      <w:r>
        <w:rPr>
          <w:bCs/>
          <w:b/>
        </w:rPr>
        <w:t xml:space="preserve">Infrastructure as Code:</w:t>
      </w:r>
      <w:r>
        <w:t xml:space="preserve"> </w:t>
      </w:r>
      <w:r>
        <w:t xml:space="preserve">Terraform/Kubernetes templates for standardized deployment</w:t>
      </w:r>
    </w:p>
    <w:p>
      <w:pPr>
        <w:numPr>
          <w:ilvl w:val="0"/>
          <w:numId w:val="1015"/>
        </w:numPr>
        <w:pStyle w:val="Compact"/>
      </w:pPr>
      <w:r>
        <w:rPr>
          <w:bCs/>
          <w:b/>
        </w:rPr>
        <w:t xml:space="preserve">Automated Testing:</w:t>
      </w:r>
      <w:r>
        <w:t xml:space="preserve"> </w:t>
      </w:r>
      <w:r>
        <w:t xml:space="preserve">CI pipelines validating tool functionality</w:t>
      </w:r>
    </w:p>
    <w:p>
      <w:pPr>
        <w:numPr>
          <w:ilvl w:val="0"/>
          <w:numId w:val="1015"/>
        </w:numPr>
        <w:pStyle w:val="Compact"/>
      </w:pPr>
      <w:r>
        <w:rPr>
          <w:bCs/>
          <w:b/>
        </w:rPr>
        <w:t xml:space="preserve">Version Management:</w:t>
      </w:r>
      <w:r>
        <w:t xml:space="preserve"> </w:t>
      </w:r>
      <w:r>
        <w:t xml:space="preserve">Semantic versioning with deprecation policies</w:t>
      </w:r>
    </w:p>
    <w:p>
      <w:pPr>
        <w:numPr>
          <w:ilvl w:val="0"/>
          <w:numId w:val="1015"/>
        </w:numPr>
        <w:pStyle w:val="Compact"/>
      </w:pPr>
      <w:r>
        <w:rPr>
          <w:bCs/>
          <w:b/>
        </w:rPr>
        <w:t xml:space="preserve">Observability:</w:t>
      </w:r>
      <w:r>
        <w:t xml:space="preserve"> </w:t>
      </w:r>
      <w:r>
        <w:t xml:space="preserve">Centralized logging and monitoring for all MCP servers</w:t>
      </w:r>
    </w:p>
    <w:bookmarkEnd w:id="46"/>
    <w:bookmarkStart w:id="47" w:name="performance-overhead"/>
    <w:p>
      <w:pPr>
        <w:pStyle w:val="Heading4"/>
      </w:pPr>
      <w:r>
        <w:t xml:space="preserve">Performance Overhead</w:t>
      </w:r>
    </w:p>
    <w:p>
      <w:pPr>
        <w:pStyle w:val="FirstParagraph"/>
      </w:pPr>
      <w:r>
        <w:rPr>
          <w:bCs/>
          <w:b/>
        </w:rPr>
        <w:t xml:space="preserve">Con:</w:t>
      </w:r>
      <w:r>
        <w:t xml:space="preserve"> </w:t>
      </w:r>
      <w:r>
        <w:t xml:space="preserve">MCP adds</w:t>
      </w:r>
      <w:r>
        <w:t xml:space="preserve"> </w:t>
      </w:r>
      <w:r>
        <w:rPr>
          <w:bCs/>
          <w:b/>
        </w:rPr>
        <w:t xml:space="preserve">latency and serialization costs</w:t>
      </w:r>
      <w:r>
        <w:t xml:space="preserve"> </w:t>
      </w:r>
      <w:r>
        <w:t xml:space="preserve">compared to direct API integration.[12]</w:t>
      </w:r>
    </w:p>
    <w:p>
      <w:pPr>
        <w:pStyle w:val="BodyText"/>
      </w:pPr>
      <w:r>
        <w:rPr>
          <w:bCs/>
          <w:b/>
        </w:rPr>
        <w:t xml:space="preserve">Overhead Sources:</w:t>
      </w:r>
    </w:p>
    <w:p>
      <w:pPr>
        <w:numPr>
          <w:ilvl w:val="0"/>
          <w:numId w:val="1016"/>
        </w:numPr>
        <w:pStyle w:val="Compact"/>
      </w:pPr>
      <w:r>
        <w:rPr>
          <w:bCs/>
          <w:b/>
        </w:rPr>
        <w:t xml:space="preserve">Network Round-Trips:</w:t>
      </w:r>
      <w:r>
        <w:t xml:space="preserve"> </w:t>
      </w:r>
      <w:r>
        <w:t xml:space="preserve">Each tool call becomes an RPC instead of in-process function call</w:t>
      </w:r>
    </w:p>
    <w:p>
      <w:pPr>
        <w:numPr>
          <w:ilvl w:val="0"/>
          <w:numId w:val="1016"/>
        </w:numPr>
        <w:pStyle w:val="Compact"/>
      </w:pPr>
      <w:r>
        <w:rPr>
          <w:bCs/>
          <w:b/>
        </w:rPr>
        <w:t xml:space="preserve">JSON Serialization:</w:t>
      </w:r>
      <w:r>
        <w:t xml:space="preserve"> </w:t>
      </w:r>
      <w:r>
        <w:t xml:space="preserve">Constant encoding/decoding of messages</w:t>
      </w:r>
    </w:p>
    <w:p>
      <w:pPr>
        <w:numPr>
          <w:ilvl w:val="0"/>
          <w:numId w:val="1016"/>
        </w:numPr>
        <w:pStyle w:val="Compact"/>
      </w:pPr>
      <w:r>
        <w:rPr>
          <w:bCs/>
          <w:b/>
        </w:rPr>
        <w:t xml:space="preserve">Context Accumulation:</w:t>
      </w:r>
      <w:r>
        <w:t xml:space="preserve"> </w:t>
      </w:r>
      <w:r>
        <w:t xml:space="preserve">Multiple tool calls add latency in sequence</w:t>
      </w:r>
    </w:p>
    <w:p>
      <w:pPr>
        <w:numPr>
          <w:ilvl w:val="0"/>
          <w:numId w:val="1016"/>
        </w:numPr>
        <w:pStyle w:val="Compact"/>
      </w:pPr>
      <w:r>
        <w:rPr>
          <w:bCs/>
          <w:b/>
        </w:rPr>
        <w:t xml:space="preserve">HTTP Overhead:</w:t>
      </w:r>
      <w:r>
        <w:t xml:space="preserve"> </w:t>
      </w:r>
      <w:r>
        <w:t xml:space="preserve">Headers, keep-alive, SSL handshakes for remote servers</w:t>
      </w:r>
    </w:p>
    <w:p>
      <w:pPr>
        <w:pStyle w:val="FirstParagraph"/>
      </w:pPr>
      <w:r>
        <w:rPr>
          <w:bCs/>
          <w:b/>
        </w:rPr>
        <w:t xml:space="preserve">Benchmark (Typical Tool Call):</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Direct API</w:t>
            </w:r>
          </w:p>
        </w:tc>
        <w:tc>
          <w:tcPr/>
          <w:p>
            <w:pPr>
              <w:pStyle w:val="Compact"/>
              <w:jc w:val="left"/>
            </w:pPr>
            <w:r>
              <w:t xml:space="preserve">MCP (stdio)</w:t>
            </w:r>
          </w:p>
        </w:tc>
        <w:tc>
          <w:tcPr/>
          <w:p>
            <w:pPr>
              <w:pStyle w:val="Compact"/>
              <w:jc w:val="left"/>
            </w:pPr>
            <w:r>
              <w:t xml:space="preserve">MCP (HTTP)</w:t>
            </w:r>
          </w:p>
        </w:tc>
      </w:tr>
      <w:tr>
        <w:tc>
          <w:tcPr/>
          <w:p>
            <w:pPr>
              <w:pStyle w:val="Compact"/>
              <w:jc w:val="left"/>
            </w:pPr>
            <w:r>
              <w:t xml:space="preserve">Call overhead</w:t>
            </w:r>
          </w:p>
        </w:tc>
        <w:tc>
          <w:tcPr/>
          <w:p>
            <w:pPr>
              <w:pStyle w:val="Compact"/>
              <w:jc w:val="left"/>
            </w:pPr>
            <w:r>
              <w:t xml:space="preserve">0ms</w:t>
            </w:r>
          </w:p>
        </w:tc>
        <w:tc>
          <w:tcPr/>
          <w:p>
            <w:pPr>
              <w:pStyle w:val="Compact"/>
              <w:jc w:val="left"/>
            </w:pPr>
            <w:r>
              <w:t xml:space="preserve">5-10ms</w:t>
            </w:r>
          </w:p>
        </w:tc>
        <w:tc>
          <w:tcPr/>
          <w:p>
            <w:pPr>
              <w:pStyle w:val="Compact"/>
              <w:jc w:val="left"/>
            </w:pPr>
            <w:r>
              <w:t xml:space="preserve">20-50ms</w:t>
            </w:r>
          </w:p>
        </w:tc>
      </w:tr>
      <w:tr>
        <w:tc>
          <w:tcPr/>
          <w:p>
            <w:pPr>
              <w:pStyle w:val="Compact"/>
              <w:jc w:val="left"/>
            </w:pPr>
            <w:r>
              <w:t xml:space="preserve">Serialization</w:t>
            </w:r>
          </w:p>
        </w:tc>
        <w:tc>
          <w:tcPr/>
          <w:p>
            <w:pPr>
              <w:pStyle w:val="Compact"/>
              <w:jc w:val="left"/>
            </w:pPr>
            <w:r>
              <w:t xml:space="preserve">N/A</w:t>
            </w:r>
          </w:p>
        </w:tc>
        <w:tc>
          <w:tcPr/>
          <w:p>
            <w:pPr>
              <w:pStyle w:val="Compact"/>
              <w:jc w:val="left"/>
            </w:pPr>
            <w:r>
              <w:t xml:space="preserve">1-2ms</w:t>
            </w:r>
          </w:p>
        </w:tc>
        <w:tc>
          <w:tcPr/>
          <w:p>
            <w:pPr>
              <w:pStyle w:val="Compact"/>
              <w:jc w:val="left"/>
            </w:pPr>
            <w:r>
              <w:t xml:space="preserve">1-2ms</w:t>
            </w:r>
          </w:p>
        </w:tc>
      </w:tr>
      <w:tr>
        <w:tc>
          <w:tcPr/>
          <w:p>
            <w:pPr>
              <w:pStyle w:val="Compact"/>
              <w:jc w:val="left"/>
            </w:pPr>
            <w:r>
              <w:t xml:space="preserve">Network</w:t>
            </w:r>
          </w:p>
        </w:tc>
        <w:tc>
          <w:tcPr/>
          <w:p>
            <w:pPr>
              <w:pStyle w:val="Compact"/>
              <w:jc w:val="left"/>
            </w:pPr>
            <w:r>
              <w:t xml:space="preserve">10-20ms</w:t>
            </w:r>
          </w:p>
        </w:tc>
        <w:tc>
          <w:tcPr/>
          <w:p>
            <w:pPr>
              <w:pStyle w:val="Compact"/>
              <w:jc w:val="left"/>
            </w:pPr>
            <w:r>
              <w:t xml:space="preserve">N/A</w:t>
            </w:r>
          </w:p>
        </w:tc>
        <w:tc>
          <w:tcPr/>
          <w:p>
            <w:pPr>
              <w:pStyle w:val="Compact"/>
              <w:jc w:val="left"/>
            </w:pPr>
            <w:r>
              <w:t xml:space="preserve">30-80ms</w:t>
            </w:r>
          </w:p>
        </w:tc>
      </w:tr>
      <w:tr>
        <w:tc>
          <w:tcPr/>
          <w:p>
            <w:pPr>
              <w:pStyle w:val="Compact"/>
              <w:jc w:val="left"/>
            </w:pPr>
            <w:r>
              <w:rPr>
                <w:bCs/>
                <w:b/>
              </w:rPr>
              <w:t xml:space="preserve">Total</w:t>
            </w:r>
          </w:p>
        </w:tc>
        <w:tc>
          <w:tcPr/>
          <w:p>
            <w:pPr>
              <w:pStyle w:val="Compact"/>
              <w:jc w:val="left"/>
            </w:pPr>
            <w:r>
              <w:rPr>
                <w:bCs/>
                <w:b/>
              </w:rPr>
              <w:t xml:space="preserve">10-20ms</w:t>
            </w:r>
          </w:p>
        </w:tc>
        <w:tc>
          <w:tcPr/>
          <w:p>
            <w:pPr>
              <w:pStyle w:val="Compact"/>
              <w:jc w:val="left"/>
            </w:pPr>
            <w:r>
              <w:rPr>
                <w:bCs/>
                <w:b/>
              </w:rPr>
              <w:t xml:space="preserve">6-12ms</w:t>
            </w:r>
          </w:p>
        </w:tc>
        <w:tc>
          <w:tcPr/>
          <w:p>
            <w:pPr>
              <w:pStyle w:val="Compact"/>
              <w:jc w:val="left"/>
            </w:pPr>
            <w:r>
              <w:rPr>
                <w:bCs/>
                <w:b/>
              </w:rPr>
              <w:t xml:space="preserve">51-132ms</w:t>
            </w:r>
          </w:p>
        </w:tc>
      </w:tr>
    </w:tbl>
    <w:p>
      <w:pPr>
        <w:pStyle w:val="BodyText"/>
      </w:pPr>
      <w:r>
        <w:rPr>
          <w:bCs/>
          <w:b/>
        </w:rPr>
        <w:t xml:space="preserve">Impact Assessment:</w:t>
      </w:r>
    </w:p>
    <w:p>
      <w:pPr>
        <w:numPr>
          <w:ilvl w:val="0"/>
          <w:numId w:val="1017"/>
        </w:numPr>
        <w:pStyle w:val="Compact"/>
      </w:pPr>
      <w:r>
        <w:t xml:space="preserve">For interactive queries (human waiting): 50-100ms overhead is imperceptible</w:t>
      </w:r>
    </w:p>
    <w:p>
      <w:pPr>
        <w:numPr>
          <w:ilvl w:val="0"/>
          <w:numId w:val="1017"/>
        </w:numPr>
        <w:pStyle w:val="Compact"/>
      </w:pPr>
      <w:r>
        <w:t xml:space="preserve">For batch operations: Latency compounds (100 calls × 50ms = 5 seconds)</w:t>
      </w:r>
    </w:p>
    <w:p>
      <w:pPr>
        <w:numPr>
          <w:ilvl w:val="0"/>
          <w:numId w:val="1017"/>
        </w:numPr>
        <w:pStyle w:val="Compact"/>
      </w:pPr>
      <w:r>
        <w:t xml:space="preserve">For real-time systems: May require caching or hybrid approach</w:t>
      </w:r>
    </w:p>
    <w:p>
      <w:pPr>
        <w:pStyle w:val="FirstParagraph"/>
      </w:pPr>
      <w:r>
        <w:rPr>
          <w:bCs/>
          <w:b/>
        </w:rPr>
        <w:t xml:space="preserve">When Overhead Matters:</w:t>
      </w:r>
      <w:r>
        <w:t xml:space="preserve"> </w:t>
      </w:r>
      <w:r>
        <w:t xml:space="preserve">- High-frequency trading or real-time control systems</w:t>
      </w:r>
      <w:r>
        <w:t xml:space="preserve"> </w:t>
      </w:r>
      <w:r>
        <w:t xml:space="preserve">- Batch data processing at scale (prefer direct Kafka integration)</w:t>
      </w:r>
      <w:r>
        <w:t xml:space="preserve"> </w:t>
      </w:r>
      <w:r>
        <w:t xml:space="preserve">- Low-latency user-facing features (consider caching layer)</w:t>
      </w:r>
    </w:p>
    <w:bookmarkEnd w:id="47"/>
    <w:bookmarkStart w:id="48" w:name="protocol-immaturity"/>
    <w:p>
      <w:pPr>
        <w:pStyle w:val="Heading4"/>
      </w:pPr>
      <w:r>
        <w:t xml:space="preserve">Protocol Immaturity</w:t>
      </w:r>
    </w:p>
    <w:p>
      <w:pPr>
        <w:pStyle w:val="FirstParagraph"/>
      </w:pPr>
      <w:r>
        <w:rPr>
          <w:bCs/>
          <w:b/>
        </w:rPr>
        <w:t xml:space="preserve">Con:</w:t>
      </w:r>
      <w:r>
        <w:t xml:space="preserve"> </w:t>
      </w:r>
      <w:r>
        <w:t xml:space="preserve">MCP is a</w:t>
      </w:r>
      <w:r>
        <w:t xml:space="preserve"> </w:t>
      </w:r>
      <w:r>
        <w:rPr>
          <w:bCs/>
          <w:b/>
        </w:rPr>
        <w:t xml:space="preserve">young protocol</w:t>
      </w:r>
      <w:r>
        <w:t xml:space="preserve"> </w:t>
      </w:r>
      <w:r>
        <w:t xml:space="preserve">(launched November 2024) with evolving specifications and limited production hardening.[13]</w:t>
      </w:r>
    </w:p>
    <w:p>
      <w:pPr>
        <w:pStyle w:val="BodyText"/>
      </w:pPr>
      <w:r>
        <w:rPr>
          <w:bCs/>
          <w:b/>
        </w:rPr>
        <w:t xml:space="preserve">Maturity Concerns:</w:t>
      </w:r>
    </w:p>
    <w:p>
      <w:pPr>
        <w:numPr>
          <w:ilvl w:val="0"/>
          <w:numId w:val="1018"/>
        </w:numPr>
        <w:pStyle w:val="Compact"/>
      </w:pPr>
      <w:r>
        <w:rPr>
          <w:bCs/>
          <w:b/>
        </w:rPr>
        <w:t xml:space="preserve">Specification Changes:</w:t>
      </w:r>
      <w:r>
        <w:t xml:space="preserve"> </w:t>
      </w:r>
      <w:r>
        <w:t xml:space="preserve">Breaking changes between versions (current: 2025-11-25)</w:t>
      </w:r>
    </w:p>
    <w:p>
      <w:pPr>
        <w:numPr>
          <w:ilvl w:val="0"/>
          <w:numId w:val="1018"/>
        </w:numPr>
        <w:pStyle w:val="Compact"/>
      </w:pPr>
      <w:r>
        <w:rPr>
          <w:bCs/>
          <w:b/>
        </w:rPr>
        <w:t xml:space="preserve">Limited Tooling:</w:t>
      </w:r>
      <w:r>
        <w:t xml:space="preserve"> </w:t>
      </w:r>
      <w:r>
        <w:t xml:space="preserve">Debugging, testing, and monitoring tools still developing</w:t>
      </w:r>
    </w:p>
    <w:p>
      <w:pPr>
        <w:numPr>
          <w:ilvl w:val="0"/>
          <w:numId w:val="1018"/>
        </w:numPr>
        <w:pStyle w:val="Compact"/>
      </w:pPr>
      <w:r>
        <w:rPr>
          <w:bCs/>
          <w:b/>
        </w:rPr>
        <w:t xml:space="preserve">Edge Cases:</w:t>
      </w:r>
      <w:r>
        <w:t xml:space="preserve"> </w:t>
      </w:r>
      <w:r>
        <w:t xml:space="preserve">Uncommon scenarios may lack documented solutions</w:t>
      </w:r>
    </w:p>
    <w:p>
      <w:pPr>
        <w:numPr>
          <w:ilvl w:val="0"/>
          <w:numId w:val="1018"/>
        </w:numPr>
        <w:pStyle w:val="Compact"/>
      </w:pPr>
      <w:r>
        <w:rPr>
          <w:bCs/>
          <w:b/>
        </w:rPr>
        <w:t xml:space="preserve">Client Support:</w:t>
      </w:r>
      <w:r>
        <w:t xml:space="preserve"> </w:t>
      </w:r>
      <w:r>
        <w:t xml:space="preserve">Not all AI platforms fully support latest features (e.g., sampling not in Claude Desktop)</w:t>
      </w:r>
    </w:p>
    <w:p>
      <w:pPr>
        <w:numPr>
          <w:ilvl w:val="0"/>
          <w:numId w:val="1018"/>
        </w:numPr>
        <w:pStyle w:val="Compact"/>
      </w:pPr>
      <w:r>
        <w:rPr>
          <w:bCs/>
          <w:b/>
        </w:rPr>
        <w:t xml:space="preserve">Security Audits:</w:t>
      </w:r>
      <w:r>
        <w:t xml:space="preserve"> </w:t>
      </w:r>
      <w:r>
        <w:t xml:space="preserve">OAuth implementation needs more real-world hardening</w:t>
      </w:r>
    </w:p>
    <w:p>
      <w:pPr>
        <w:pStyle w:val="FirstParagraph"/>
      </w:pPr>
      <w:r>
        <w:rPr>
          <w:bCs/>
          <w:b/>
        </w:rPr>
        <w:t xml:space="preserve">Risk Mitigation:</w:t>
      </w:r>
    </w:p>
    <w:p>
      <w:pPr>
        <w:numPr>
          <w:ilvl w:val="0"/>
          <w:numId w:val="1019"/>
        </w:numPr>
        <w:pStyle w:val="Compact"/>
      </w:pPr>
      <w:r>
        <w:rPr>
          <w:bCs/>
          <w:b/>
        </w:rPr>
        <w:t xml:space="preserve">Start with read-only use cases:</w:t>
      </w:r>
      <w:r>
        <w:t xml:space="preserve"> </w:t>
      </w:r>
      <w:r>
        <w:t xml:space="preserve">Minimize blast radius of bugs</w:t>
      </w:r>
    </w:p>
    <w:p>
      <w:pPr>
        <w:numPr>
          <w:ilvl w:val="0"/>
          <w:numId w:val="1019"/>
        </w:numPr>
        <w:pStyle w:val="Compact"/>
      </w:pPr>
      <w:r>
        <w:rPr>
          <w:bCs/>
          <w:b/>
        </w:rPr>
        <w:t xml:space="preserve">Version pinning:</w:t>
      </w:r>
      <w:r>
        <w:t xml:space="preserve"> </w:t>
      </w:r>
      <w:r>
        <w:t xml:space="preserve">Lock to specific protocol version until validated</w:t>
      </w:r>
    </w:p>
    <w:p>
      <w:pPr>
        <w:numPr>
          <w:ilvl w:val="0"/>
          <w:numId w:val="1019"/>
        </w:numPr>
        <w:pStyle w:val="Compact"/>
      </w:pPr>
      <w:r>
        <w:rPr>
          <w:bCs/>
          <w:b/>
        </w:rPr>
        <w:t xml:space="preserve">Comprehensive testing:</w:t>
      </w:r>
      <w:r>
        <w:t xml:space="preserve"> </w:t>
      </w:r>
      <w:r>
        <w:t xml:space="preserve">Integration tests covering error conditions</w:t>
      </w:r>
    </w:p>
    <w:p>
      <w:pPr>
        <w:numPr>
          <w:ilvl w:val="0"/>
          <w:numId w:val="1019"/>
        </w:numPr>
        <w:pStyle w:val="Compact"/>
      </w:pPr>
      <w:r>
        <w:rPr>
          <w:bCs/>
          <w:b/>
        </w:rPr>
        <w:t xml:space="preserve">Gradual rollout:</w:t>
      </w:r>
      <w:r>
        <w:t xml:space="preserve"> </w:t>
      </w:r>
      <w:r>
        <w:t xml:space="preserve">Pilot with non-critical systems first</w:t>
      </w:r>
    </w:p>
    <w:p>
      <w:pPr>
        <w:numPr>
          <w:ilvl w:val="0"/>
          <w:numId w:val="1019"/>
        </w:numPr>
        <w:pStyle w:val="Compact"/>
      </w:pPr>
      <w:r>
        <w:rPr>
          <w:bCs/>
          <w:b/>
        </w:rPr>
        <w:t xml:space="preserve">Fallback mechanisms:</w:t>
      </w:r>
      <w:r>
        <w:t xml:space="preserve"> </w:t>
      </w:r>
      <w:r>
        <w:t xml:space="preserve">Maintain direct API access as backup</w:t>
      </w:r>
    </w:p>
    <w:p>
      <w:pPr>
        <w:pStyle w:val="FirstParagraph"/>
      </w:pPr>
      <w:r>
        <w:rPr>
          <w:bCs/>
          <w:b/>
        </w:rPr>
        <w:t xml:space="preserve">Timeline Expectations:</w:t>
      </w:r>
    </w:p>
    <w:p>
      <w:pPr>
        <w:numPr>
          <w:ilvl w:val="0"/>
          <w:numId w:val="1020"/>
        </w:numPr>
        <w:pStyle w:val="Compact"/>
      </w:pPr>
      <w:r>
        <w:rPr>
          <w:bCs/>
          <w:b/>
        </w:rPr>
        <w:t xml:space="preserve">2026:</w:t>
      </w:r>
      <w:r>
        <w:t xml:space="preserve"> </w:t>
      </w:r>
      <w:r>
        <w:t xml:space="preserve">Early adopter phase, rapid iteration</w:t>
      </w:r>
    </w:p>
    <w:p>
      <w:pPr>
        <w:numPr>
          <w:ilvl w:val="0"/>
          <w:numId w:val="1020"/>
        </w:numPr>
        <w:pStyle w:val="Compact"/>
      </w:pPr>
      <w:r>
        <w:rPr>
          <w:bCs/>
          <w:b/>
        </w:rPr>
        <w:t xml:space="preserve">2027-2028:</w:t>
      </w:r>
      <w:r>
        <w:t xml:space="preserve"> </w:t>
      </w:r>
      <w:r>
        <w:t xml:space="preserve">Production hardening, ecosystem maturity</w:t>
      </w:r>
    </w:p>
    <w:p>
      <w:pPr>
        <w:numPr>
          <w:ilvl w:val="0"/>
          <w:numId w:val="1020"/>
        </w:numPr>
        <w:pStyle w:val="Compact"/>
      </w:pPr>
      <w:r>
        <w:rPr>
          <w:bCs/>
          <w:b/>
        </w:rPr>
        <w:t xml:space="preserve">2029+:</w:t>
      </w:r>
      <w:r>
        <w:t xml:space="preserve"> </w:t>
      </w:r>
      <w:r>
        <w:t xml:space="preserve">Industry standard, comparable to HTTP/REST maturity</w:t>
      </w:r>
    </w:p>
    <w:bookmarkEnd w:id="48"/>
    <w:bookmarkStart w:id="49" w:name="security-gaps"/>
    <w:p>
      <w:pPr>
        <w:pStyle w:val="Heading4"/>
      </w:pPr>
      <w:r>
        <w:t xml:space="preserve">Security Gaps</w:t>
      </w:r>
    </w:p>
    <w:p>
      <w:pPr>
        <w:pStyle w:val="FirstParagraph"/>
      </w:pPr>
      <w:r>
        <w:rPr>
          <w:bCs/>
          <w:b/>
        </w:rPr>
        <w:t xml:space="preserve">Con:</w:t>
      </w:r>
      <w:r>
        <w:t xml:space="preserve"> </w:t>
      </w:r>
      <w:r>
        <w:t xml:space="preserve">Current MCP implementations show</w:t>
      </w:r>
      <w:r>
        <w:t xml:space="preserve"> </w:t>
      </w:r>
      <w:r>
        <w:rPr>
          <w:bCs/>
          <w:b/>
        </w:rPr>
        <w:t xml:space="preserve">security vulnerabilities</w:t>
      </w:r>
      <w:r>
        <w:t xml:space="preserve"> </w:t>
      </w:r>
      <w:r>
        <w:t xml:space="preserve">in open-source servers.[14]</w:t>
      </w:r>
    </w:p>
    <w:p>
      <w:pPr>
        <w:pStyle w:val="BodyText"/>
      </w:pPr>
      <w:r>
        <w:rPr>
          <w:bCs/>
          <w:b/>
        </w:rPr>
        <w:t xml:space="preserve">Astrix Security Analysis (January 2025):</w:t>
      </w:r>
    </w:p>
    <w:p>
      <w:pPr>
        <w:numPr>
          <w:ilvl w:val="0"/>
          <w:numId w:val="1021"/>
        </w:numPr>
        <w:pStyle w:val="Compact"/>
      </w:pPr>
      <w:r>
        <w:t xml:space="preserve">Analyzed 5,200+ open-source MCP servers</w:t>
      </w:r>
    </w:p>
    <w:p>
      <w:pPr>
        <w:numPr>
          <w:ilvl w:val="0"/>
          <w:numId w:val="1021"/>
        </w:numPr>
        <w:pStyle w:val="Compact"/>
      </w:pPr>
      <w:r>
        <w:rPr>
          <w:bCs/>
          <w:b/>
        </w:rPr>
        <w:t xml:space="preserve">38% are unofficial implementations</w:t>
      </w:r>
      <w:r>
        <w:t xml:space="preserve"> </w:t>
      </w:r>
      <w:r>
        <w:t xml:space="preserve">(not from spec creators)</w:t>
      </w:r>
    </w:p>
    <w:p>
      <w:pPr>
        <w:numPr>
          <w:ilvl w:val="0"/>
          <w:numId w:val="1021"/>
        </w:numPr>
        <w:pStyle w:val="Compact"/>
      </w:pPr>
      <w:r>
        <w:t xml:space="preserve">Common issues:</w:t>
      </w:r>
    </w:p>
    <w:p>
      <w:pPr>
        <w:numPr>
          <w:ilvl w:val="1"/>
          <w:numId w:val="1022"/>
        </w:numPr>
        <w:pStyle w:val="Compact"/>
      </w:pPr>
      <w:r>
        <w:t xml:space="preserve">Input validation vulnerabilities</w:t>
      </w:r>
    </w:p>
    <w:p>
      <w:pPr>
        <w:numPr>
          <w:ilvl w:val="1"/>
          <w:numId w:val="1022"/>
        </w:numPr>
        <w:pStyle w:val="Compact"/>
      </w:pPr>
      <w:r>
        <w:t xml:space="preserve">Dependency vulnerabilities (outdated libraries)</w:t>
      </w:r>
    </w:p>
    <w:p>
      <w:pPr>
        <w:numPr>
          <w:ilvl w:val="1"/>
          <w:numId w:val="1022"/>
        </w:numPr>
        <w:pStyle w:val="Compact"/>
      </w:pPr>
      <w:r>
        <w:t xml:space="preserve">Insufficient rate limiting</w:t>
      </w:r>
    </w:p>
    <w:p>
      <w:pPr>
        <w:numPr>
          <w:ilvl w:val="1"/>
          <w:numId w:val="1022"/>
        </w:numPr>
        <w:pStyle w:val="Compact"/>
      </w:pPr>
      <w:r>
        <w:t xml:space="preserve">Weak authentication patterns</w:t>
      </w:r>
    </w:p>
    <w:p>
      <w:pPr>
        <w:pStyle w:val="FirstParagraph"/>
      </w:pPr>
      <w:r>
        <w:rPr>
          <w:bCs/>
          <w:b/>
        </w:rPr>
        <w:t xml:space="preserve">Palo Alto Unit 42 Findings:</w:t>
      </w:r>
    </w:p>
    <w:p>
      <w:pPr>
        <w:numPr>
          <w:ilvl w:val="0"/>
          <w:numId w:val="1023"/>
        </w:numPr>
        <w:pStyle w:val="Compact"/>
      </w:pPr>
      <w:r>
        <w:t xml:space="preserve">Prompt injection attacks via MCP sampling capability</w:t>
      </w:r>
    </w:p>
    <w:p>
      <w:pPr>
        <w:numPr>
          <w:ilvl w:val="0"/>
          <w:numId w:val="1023"/>
        </w:numPr>
        <w:pStyle w:val="Compact"/>
      </w:pPr>
      <w:r>
        <w:t xml:space="preserve">Data exfiltration risks with overly permissive tools</w:t>
      </w:r>
    </w:p>
    <w:p>
      <w:pPr>
        <w:numPr>
          <w:ilvl w:val="0"/>
          <w:numId w:val="1023"/>
        </w:numPr>
        <w:pStyle w:val="Compact"/>
      </w:pPr>
      <w:r>
        <w:t xml:space="preserve">Insufficient output sanitization</w:t>
      </w:r>
    </w:p>
    <w:p>
      <w:pPr>
        <w:pStyle w:val="FirstParagraph"/>
      </w:pPr>
      <w:r>
        <w:rPr>
          <w:bCs/>
          <w:b/>
        </w:rPr>
        <w:t xml:space="preserve">Enterprise Security Requirements:</w:t>
      </w:r>
    </w:p>
    <w:p>
      <w:pPr>
        <w:numPr>
          <w:ilvl w:val="0"/>
          <w:numId w:val="1024"/>
        </w:numPr>
        <w:pStyle w:val="Compact"/>
      </w:pPr>
      <w:r>
        <w:rPr>
          <w:bCs/>
          <w:b/>
        </w:rPr>
        <w:t xml:space="preserve">Code Review:</w:t>
      </w:r>
      <w:r>
        <w:t xml:space="preserve"> </w:t>
      </w:r>
      <w:r>
        <w:t xml:space="preserve">Audit all MCP servers before deployment</w:t>
      </w:r>
    </w:p>
    <w:p>
      <w:pPr>
        <w:numPr>
          <w:ilvl w:val="0"/>
          <w:numId w:val="1024"/>
        </w:numPr>
        <w:pStyle w:val="Compact"/>
      </w:pPr>
      <w:r>
        <w:rPr>
          <w:bCs/>
          <w:b/>
        </w:rPr>
        <w:t xml:space="preserve">Dependency Scanning:</w:t>
      </w:r>
      <w:r>
        <w:t xml:space="preserve"> </w:t>
      </w:r>
      <w:r>
        <w:t xml:space="preserve">Automated CVE detection (Snyk, Dependabot)</w:t>
      </w:r>
    </w:p>
    <w:p>
      <w:pPr>
        <w:numPr>
          <w:ilvl w:val="0"/>
          <w:numId w:val="1024"/>
        </w:numPr>
        <w:pStyle w:val="Compact"/>
      </w:pPr>
      <w:r>
        <w:rPr>
          <w:bCs/>
          <w:b/>
        </w:rPr>
        <w:t xml:space="preserve">Penetration Testing:</w:t>
      </w:r>
      <w:r>
        <w:t xml:space="preserve"> </w:t>
      </w:r>
      <w:r>
        <w:t xml:space="preserve">Security assessments of custom servers</w:t>
      </w:r>
    </w:p>
    <w:p>
      <w:pPr>
        <w:numPr>
          <w:ilvl w:val="0"/>
          <w:numId w:val="1024"/>
        </w:numPr>
        <w:pStyle w:val="Compact"/>
      </w:pPr>
      <w:r>
        <w:rPr>
          <w:bCs/>
          <w:b/>
        </w:rPr>
        <w:t xml:space="preserve">Defense in Depth:</w:t>
      </w:r>
    </w:p>
    <w:p>
      <w:pPr>
        <w:numPr>
          <w:ilvl w:val="1"/>
          <w:numId w:val="1025"/>
        </w:numPr>
        <w:pStyle w:val="Compact"/>
      </w:pPr>
      <w:r>
        <w:t xml:space="preserve">Input validation at multiple layers</w:t>
      </w:r>
    </w:p>
    <w:p>
      <w:pPr>
        <w:numPr>
          <w:ilvl w:val="1"/>
          <w:numId w:val="1025"/>
        </w:numPr>
        <w:pStyle w:val="Compact"/>
      </w:pPr>
      <w:r>
        <w:t xml:space="preserve">Output sanitization to prevent injection</w:t>
      </w:r>
    </w:p>
    <w:p>
      <w:pPr>
        <w:numPr>
          <w:ilvl w:val="1"/>
          <w:numId w:val="1025"/>
        </w:numPr>
        <w:pStyle w:val="Compact"/>
      </w:pPr>
      <w:r>
        <w:t xml:space="preserve">Rate limiting per user/service account</w:t>
      </w:r>
    </w:p>
    <w:p>
      <w:pPr>
        <w:numPr>
          <w:ilvl w:val="1"/>
          <w:numId w:val="1025"/>
        </w:numPr>
        <w:pStyle w:val="Compact"/>
      </w:pPr>
      <w:r>
        <w:t xml:space="preserve">Read-only modes for sensitive operations</w:t>
      </w:r>
    </w:p>
    <w:p>
      <w:pPr>
        <w:numPr>
          <w:ilvl w:val="0"/>
          <w:numId w:val="1024"/>
        </w:numPr>
        <w:pStyle w:val="Compact"/>
      </w:pPr>
      <w:r>
        <w:rPr>
          <w:bCs/>
          <w:b/>
        </w:rPr>
        <w:t xml:space="preserve">Zero Trust:</w:t>
      </w:r>
      <w:r>
        <w:t xml:space="preserve"> </w:t>
      </w:r>
      <w:r>
        <w:t xml:space="preserve">Assume all input is malicious until validated</w:t>
      </w:r>
    </w:p>
    <w:p>
      <w:r>
        <w:pict>
          <v:rect style="width:0;height:1.5pt" o:hralign="center" o:hrstd="t" o:hr="t"/>
        </w:pict>
      </w:r>
    </w:p>
    <w:bookmarkEnd w:id="49"/>
    <w:bookmarkEnd w:id="50"/>
    <w:bookmarkEnd w:id="51"/>
    <w:bookmarkStart w:id="60" w:name="cost-analysis"/>
    <w:p>
      <w:pPr>
        <w:pStyle w:val="Heading2"/>
      </w:pPr>
      <w:r>
        <w:t xml:space="preserve">5. Cost Analysis</w:t>
      </w:r>
    </w:p>
    <w:bookmarkStart w:id="55" w:name="implementation-costs"/>
    <w:p>
      <w:pPr>
        <w:pStyle w:val="Heading3"/>
      </w:pPr>
      <w:r>
        <w:t xml:space="preserve">5.1 Implementation Costs</w:t>
      </w:r>
    </w:p>
    <w:bookmarkStart w:id="52" w:name="development-costs"/>
    <w:p>
      <w:pPr>
        <w:pStyle w:val="Heading4"/>
      </w:pPr>
      <w:r>
        <w:t xml:space="preserve">Development Costs</w:t>
      </w:r>
    </w:p>
    <w:p>
      <w:pPr>
        <w:pStyle w:val="FirstParagraph"/>
      </w:pPr>
      <w:r>
        <w:rPr>
          <w:bCs/>
          <w:b/>
        </w:rPr>
        <w:t xml:space="preserve">Building MCP Servers:</w:t>
      </w:r>
    </w:p>
    <w:tbl>
      <w:tblPr>
        <w:tblStyle w:val="Table"/>
        <w:tblW w:type="pct" w:w="5000"/>
        <w:tblLook w:firstRow="1" w:lastRow="0" w:firstColumn="0" w:lastColumn="0" w:noHBand="0" w:noVBand="0" w:val="0020"/>
      </w:tblPr>
      <w:tblGrid>
        <w:gridCol w:w="1893"/>
        <w:gridCol w:w="1721"/>
        <w:gridCol w:w="2582"/>
        <w:gridCol w:w="1721"/>
      </w:tblGrid>
      <w:tr>
        <w:trPr>
          <w:tblHeader w:val="true"/>
        </w:trPr>
        <w:tc>
          <w:tcPr/>
          <w:p>
            <w:pPr>
              <w:pStyle w:val="Compact"/>
              <w:jc w:val="left"/>
            </w:pPr>
            <w:r>
              <w:t xml:space="preserve">Complexity</w:t>
            </w:r>
          </w:p>
        </w:tc>
        <w:tc>
          <w:tcPr/>
          <w:p>
            <w:pPr>
              <w:pStyle w:val="Compact"/>
              <w:jc w:val="left"/>
            </w:pPr>
            <w:r>
              <w:t xml:space="preserve">Timeline</w:t>
            </w:r>
          </w:p>
        </w:tc>
        <w:tc>
          <w:tcPr/>
          <w:p>
            <w:pPr>
              <w:pStyle w:val="Compact"/>
              <w:jc w:val="left"/>
            </w:pPr>
            <w:r>
              <w:t xml:space="preserve">Cost (Loaded)</w:t>
            </w:r>
          </w:p>
        </w:tc>
        <w:tc>
          <w:tcPr/>
          <w:p>
            <w:pPr>
              <w:pStyle w:val="Compact"/>
              <w:jc w:val="left"/>
            </w:pPr>
            <w:r>
              <w:t xml:space="preserve">Examples</w:t>
            </w:r>
          </w:p>
        </w:tc>
      </w:tr>
      <w:tr>
        <w:tc>
          <w:tcPr/>
          <w:p>
            <w:pPr>
              <w:pStyle w:val="Compact"/>
              <w:jc w:val="left"/>
            </w:pPr>
            <w:r>
              <w:rPr>
                <w:bCs/>
                <w:b/>
              </w:rPr>
              <w:t xml:space="preserve">Simple</w:t>
            </w:r>
          </w:p>
        </w:tc>
        <w:tc>
          <w:tcPr/>
          <w:p>
            <w:pPr>
              <w:pStyle w:val="Compact"/>
              <w:jc w:val="left"/>
            </w:pPr>
            <w:r>
              <w:t xml:space="preserve">1-2 weeks</w:t>
            </w:r>
          </w:p>
        </w:tc>
        <w:tc>
          <w:tcPr/>
          <w:p>
            <w:pPr>
              <w:pStyle w:val="Compact"/>
              <w:jc w:val="left"/>
            </w:pPr>
            <w:r>
              <w:t xml:space="preserve">$15,000-$30,000</w:t>
            </w:r>
          </w:p>
        </w:tc>
        <w:tc>
          <w:tcPr/>
          <w:p>
            <w:pPr>
              <w:pStyle w:val="Compact"/>
              <w:jc w:val="left"/>
            </w:pPr>
            <w:r>
              <w:t xml:space="preserve">Read-only database query, file system access</w:t>
            </w:r>
          </w:p>
        </w:tc>
      </w:tr>
      <w:tr>
        <w:tc>
          <w:tcPr/>
          <w:p>
            <w:pPr>
              <w:pStyle w:val="Compact"/>
              <w:jc w:val="left"/>
            </w:pPr>
            <w:r>
              <w:rPr>
                <w:bCs/>
                <w:b/>
              </w:rPr>
              <w:t xml:space="preserve">Moderate</w:t>
            </w:r>
          </w:p>
        </w:tc>
        <w:tc>
          <w:tcPr/>
          <w:p>
            <w:pPr>
              <w:pStyle w:val="Compact"/>
              <w:jc w:val="left"/>
            </w:pPr>
            <w:r>
              <w:t xml:space="preserve">4-8 weeks</w:t>
            </w:r>
          </w:p>
        </w:tc>
        <w:tc>
          <w:tcPr/>
          <w:p>
            <w:pPr>
              <w:pStyle w:val="Compact"/>
              <w:jc w:val="left"/>
            </w:pPr>
            <w:r>
              <w:t xml:space="preserve">$60,000-$120,000</w:t>
            </w:r>
          </w:p>
        </w:tc>
        <w:tc>
          <w:tcPr/>
          <w:p>
            <w:pPr>
              <w:pStyle w:val="Compact"/>
              <w:jc w:val="left"/>
            </w:pPr>
            <w:r>
              <w:t xml:space="preserve">CRM integration, multi-system gateway</w:t>
            </w:r>
          </w:p>
        </w:tc>
      </w:tr>
      <w:tr>
        <w:tc>
          <w:tcPr/>
          <w:p>
            <w:pPr>
              <w:pStyle w:val="Compact"/>
              <w:jc w:val="left"/>
            </w:pPr>
            <w:r>
              <w:rPr>
                <w:bCs/>
                <w:b/>
              </w:rPr>
              <w:t xml:space="preserve">Complex</w:t>
            </w:r>
          </w:p>
        </w:tc>
        <w:tc>
          <w:tcPr/>
          <w:p>
            <w:pPr>
              <w:pStyle w:val="Compact"/>
              <w:jc w:val="left"/>
            </w:pPr>
            <w:r>
              <w:t xml:space="preserve">3-6 months</w:t>
            </w:r>
          </w:p>
        </w:tc>
        <w:tc>
          <w:tcPr/>
          <w:p>
            <w:pPr>
              <w:pStyle w:val="Compact"/>
              <w:jc w:val="left"/>
            </w:pPr>
            <w:r>
              <w:t xml:space="preserve">$300,000-$600,000</w:t>
            </w:r>
          </w:p>
        </w:tc>
        <w:tc>
          <w:tcPr/>
          <w:p>
            <w:pPr>
              <w:pStyle w:val="Compact"/>
              <w:jc w:val="left"/>
            </w:pPr>
            <w:r>
              <w:t xml:space="preserve">Multi-tenant platform, real-time streaming</w:t>
            </w:r>
          </w:p>
        </w:tc>
      </w:tr>
    </w:tbl>
    <w:p>
      <w:pPr>
        <w:pStyle w:val="BodyText"/>
      </w:pPr>
      <w:r>
        <w:rPr>
          <w:bCs/>
          <w:b/>
        </w:rPr>
        <w:t xml:space="preserve">Assumptions:</w:t>
      </w:r>
      <w:r>
        <w:t xml:space="preserve"> </w:t>
      </w:r>
      <w:r>
        <w:t xml:space="preserve">- Senior engineer rate: $150,000/year ($75/hour loaded)</w:t>
      </w:r>
      <w:r>
        <w:t xml:space="preserve"> </w:t>
      </w:r>
      <w:r>
        <w:t xml:space="preserve">- Includes design, development, testing, documentation</w:t>
      </w:r>
      <w:r>
        <w:t xml:space="preserve"> </w:t>
      </w:r>
      <w:r>
        <w:t xml:space="preserve">- Does not include underlying infrastructure (databases, Kafka, etc.)</w:t>
      </w:r>
    </w:p>
    <w:p>
      <w:pPr>
        <w:pStyle w:val="BodyText"/>
      </w:pPr>
      <w:r>
        <w:rPr>
          <w:bCs/>
          <w:b/>
        </w:rPr>
        <w:t xml:space="preserve">Example: Telemetry MCP Server (Moderate Complexity)</w:t>
      </w:r>
    </w:p>
    <w:p>
      <w:pPr>
        <w:numPr>
          <w:ilvl w:val="0"/>
          <w:numId w:val="1026"/>
        </w:numPr>
        <w:pStyle w:val="Compact"/>
      </w:pPr>
      <w:r>
        <w:rPr>
          <w:bCs/>
          <w:b/>
        </w:rPr>
        <w:t xml:space="preserve">Requirements gathering:</w:t>
      </w:r>
      <w:r>
        <w:t xml:space="preserve"> </w:t>
      </w:r>
      <w:r>
        <w:t xml:space="preserve">1 week</w:t>
      </w:r>
    </w:p>
    <w:p>
      <w:pPr>
        <w:numPr>
          <w:ilvl w:val="0"/>
          <w:numId w:val="1026"/>
        </w:numPr>
        <w:pStyle w:val="Compact"/>
      </w:pPr>
      <w:r>
        <w:rPr>
          <w:bCs/>
          <w:b/>
        </w:rPr>
        <w:t xml:space="preserve">Architecture design:</w:t>
      </w:r>
      <w:r>
        <w:t xml:space="preserve"> </w:t>
      </w:r>
      <w:r>
        <w:t xml:space="preserve">1 week</w:t>
      </w:r>
    </w:p>
    <w:p>
      <w:pPr>
        <w:numPr>
          <w:ilvl w:val="0"/>
          <w:numId w:val="1026"/>
        </w:numPr>
        <w:pStyle w:val="Compact"/>
      </w:pPr>
      <w:r>
        <w:rPr>
          <w:bCs/>
          <w:b/>
        </w:rPr>
        <w:t xml:space="preserve">Core implementation:</w:t>
      </w:r>
      <w:r>
        <w:t xml:space="preserve"> </w:t>
      </w:r>
      <w:r>
        <w:t xml:space="preserve">3 weeks</w:t>
      </w:r>
    </w:p>
    <w:p>
      <w:pPr>
        <w:numPr>
          <w:ilvl w:val="0"/>
          <w:numId w:val="1026"/>
        </w:numPr>
        <w:pStyle w:val="Compact"/>
      </w:pPr>
      <w:r>
        <w:rPr>
          <w:bCs/>
          <w:b/>
        </w:rPr>
        <w:t xml:space="preserve">Security hardening:</w:t>
      </w:r>
      <w:r>
        <w:t xml:space="preserve"> </w:t>
      </w:r>
      <w:r>
        <w:t xml:space="preserve">1 week</w:t>
      </w:r>
    </w:p>
    <w:p>
      <w:pPr>
        <w:numPr>
          <w:ilvl w:val="0"/>
          <w:numId w:val="1026"/>
        </w:numPr>
        <w:pStyle w:val="Compact"/>
      </w:pPr>
      <w:r>
        <w:rPr>
          <w:bCs/>
          <w:b/>
        </w:rPr>
        <w:t xml:space="preserve">Testing &amp; documentation:</w:t>
      </w:r>
      <w:r>
        <w:t xml:space="preserve"> </w:t>
      </w:r>
      <w:r>
        <w:t xml:space="preserve">2 weeks</w:t>
      </w:r>
    </w:p>
    <w:p>
      <w:pPr>
        <w:numPr>
          <w:ilvl w:val="0"/>
          <w:numId w:val="1026"/>
        </w:numPr>
        <w:pStyle w:val="Compact"/>
      </w:pPr>
      <w:r>
        <w:rPr>
          <w:bCs/>
          <w:b/>
        </w:rPr>
        <w:t xml:space="preserve">Total:</w:t>
      </w:r>
      <w:r>
        <w:t xml:space="preserve"> </w:t>
      </w:r>
      <w:r>
        <w:t xml:space="preserve">8 weeks × $6,000/week =</w:t>
      </w:r>
      <w:r>
        <w:t xml:space="preserve"> </w:t>
      </w:r>
      <w:r>
        <w:rPr>
          <w:bCs/>
          <w:b/>
        </w:rPr>
        <w:t xml:space="preserve">$48,000</w:t>
      </w:r>
    </w:p>
    <w:bookmarkEnd w:id="52"/>
    <w:bookmarkStart w:id="53" w:name="infrastructure-costs"/>
    <w:p>
      <w:pPr>
        <w:pStyle w:val="Heading4"/>
      </w:pPr>
      <w:r>
        <w:t xml:space="preserve">Infrastructure Costs</w:t>
      </w:r>
    </w:p>
    <w:p>
      <w:pPr>
        <w:pStyle w:val="FirstParagraph"/>
      </w:pPr>
      <w:r>
        <w:rPr>
          <w:bCs/>
          <w:b/>
        </w:rPr>
        <w:t xml:space="preserve">Small/Medium Deployment (10-50 engineers):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Monthly Cost</w:t>
            </w:r>
          </w:p>
        </w:tc>
      </w:tr>
      <w:tr>
        <w:tc>
          <w:tcPr/>
          <w:p>
            <w:pPr>
              <w:pStyle w:val="Compact"/>
              <w:jc w:val="left"/>
            </w:pPr>
            <w:r>
              <w:t xml:space="preserve">MCP Server</w:t>
            </w:r>
          </w:p>
        </w:tc>
        <w:tc>
          <w:tcPr/>
          <w:p>
            <w:pPr>
              <w:pStyle w:val="Compact"/>
              <w:jc w:val="left"/>
            </w:pPr>
            <w:r>
              <w:t xml:space="preserve">AWS t3.medium × 2</w:t>
            </w:r>
          </w:p>
        </w:tc>
        <w:tc>
          <w:tcPr/>
          <w:p>
            <w:pPr>
              <w:pStyle w:val="Compact"/>
              <w:jc w:val="left"/>
            </w:pPr>
            <w:r>
              <w:t xml:space="preserve">$60</w:t>
            </w:r>
          </w:p>
        </w:tc>
      </w:tr>
      <w:tr>
        <w:tc>
          <w:tcPr/>
          <w:p>
            <w:pPr>
              <w:pStyle w:val="Compact"/>
              <w:jc w:val="left"/>
            </w:pPr>
            <w:r>
              <w:t xml:space="preserve">Load Balancer</w:t>
            </w:r>
          </w:p>
        </w:tc>
        <w:tc>
          <w:tcPr/>
          <w:p>
            <w:pPr>
              <w:pStyle w:val="Compact"/>
              <w:jc w:val="left"/>
            </w:pPr>
            <w:r>
              <w:t xml:space="preserve">AWS ALB</w:t>
            </w:r>
          </w:p>
        </w:tc>
        <w:tc>
          <w:tcPr/>
          <w:p>
            <w:pPr>
              <w:pStyle w:val="Compact"/>
              <w:jc w:val="left"/>
            </w:pPr>
            <w:r>
              <w:t xml:space="preserve">$16</w:t>
            </w:r>
          </w:p>
        </w:tc>
      </w:tr>
      <w:tr>
        <w:tc>
          <w:tcPr/>
          <w:p>
            <w:pPr>
              <w:pStyle w:val="Compact"/>
              <w:jc w:val="left"/>
            </w:pPr>
            <w:r>
              <w:t xml:space="preserve">Redis Cache</w:t>
            </w:r>
          </w:p>
        </w:tc>
        <w:tc>
          <w:tcPr/>
          <w:p>
            <w:pPr>
              <w:pStyle w:val="Compact"/>
              <w:jc w:val="left"/>
            </w:pPr>
            <w:r>
              <w:t xml:space="preserve">AWS t3.small</w:t>
            </w:r>
          </w:p>
        </w:tc>
        <w:tc>
          <w:tcPr/>
          <w:p>
            <w:pPr>
              <w:pStyle w:val="Compact"/>
              <w:jc w:val="left"/>
            </w:pPr>
            <w:r>
              <w:t xml:space="preserve">$15</w:t>
            </w:r>
          </w:p>
        </w:tc>
      </w:tr>
      <w:tr>
        <w:tc>
          <w:tcPr/>
          <w:p>
            <w:pPr>
              <w:pStyle w:val="Compact"/>
              <w:jc w:val="left"/>
            </w:pPr>
            <w:r>
              <w:t xml:space="preserve">Monitoring</w:t>
            </w:r>
          </w:p>
        </w:tc>
        <w:tc>
          <w:tcPr/>
          <w:p>
            <w:pPr>
              <w:pStyle w:val="Compact"/>
              <w:jc w:val="left"/>
            </w:pPr>
            <w:r>
              <w:t xml:space="preserve">CloudWatch, Datadog</w:t>
            </w:r>
          </w:p>
        </w:tc>
        <w:tc>
          <w:tcPr/>
          <w:p>
            <w:pPr>
              <w:pStyle w:val="Compact"/>
              <w:jc w:val="left"/>
            </w:pPr>
            <w:r>
              <w:t xml:space="preserve">$50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$141/month</w:t>
            </w:r>
          </w:p>
        </w:tc>
      </w:tr>
      <w:tr>
        <w:tc>
          <w:tcPr/>
          <w:p>
            <w:pPr>
              <w:pStyle w:val="Compact"/>
              <w:jc w:val="left"/>
            </w:pPr>
            <w:r>
              <w:rPr>
                <w:bCs/>
                <w:b/>
              </w:rPr>
              <w:t xml:space="preserve">Annual</w:t>
            </w:r>
          </w:p>
        </w:tc>
        <w:tc>
          <w:tcPr/>
          <w:p>
            <w:pPr>
              <w:pStyle w:val="Compact"/>
            </w:pPr>
          </w:p>
        </w:tc>
        <w:tc>
          <w:tcPr/>
          <w:p>
            <w:pPr>
              <w:pStyle w:val="Compact"/>
              <w:jc w:val="left"/>
            </w:pPr>
            <w:r>
              <w:rPr>
                <w:bCs/>
                <w:b/>
              </w:rPr>
              <w:t xml:space="preserve">$1,692</w:t>
            </w:r>
          </w:p>
        </w:tc>
      </w:tr>
    </w:tbl>
    <w:p>
      <w:pPr>
        <w:pStyle w:val="BodyText"/>
      </w:pPr>
      <w:r>
        <w:rPr>
          <w:bCs/>
          <w:b/>
        </w:rPr>
        <w:t xml:space="preserve">Large Deployment (500-1000 engineers):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Monthly Cost</w:t>
            </w:r>
          </w:p>
        </w:tc>
      </w:tr>
      <w:tr>
        <w:tc>
          <w:tcPr/>
          <w:p>
            <w:pPr>
              <w:pStyle w:val="Compact"/>
              <w:jc w:val="left"/>
            </w:pPr>
            <w:r>
              <w:t xml:space="preserve">MCP Servers</w:t>
            </w:r>
          </w:p>
        </w:tc>
        <w:tc>
          <w:tcPr/>
          <w:p>
            <w:pPr>
              <w:pStyle w:val="Compact"/>
              <w:jc w:val="left"/>
            </w:pPr>
            <w:r>
              <w:t xml:space="preserve">AWS t3.xlarge × 6 (HA)</w:t>
            </w:r>
          </w:p>
        </w:tc>
        <w:tc>
          <w:tcPr/>
          <w:p>
            <w:pPr>
              <w:pStyle w:val="Compact"/>
              <w:jc w:val="left"/>
            </w:pPr>
            <w:r>
              <w:t xml:space="preserve">$900</w:t>
            </w:r>
          </w:p>
        </w:tc>
      </w:tr>
      <w:tr>
        <w:tc>
          <w:tcPr/>
          <w:p>
            <w:pPr>
              <w:pStyle w:val="Compact"/>
              <w:jc w:val="left"/>
            </w:pPr>
            <w:r>
              <w:t xml:space="preserve">Load Balancer</w:t>
            </w:r>
          </w:p>
        </w:tc>
        <w:tc>
          <w:tcPr/>
          <w:p>
            <w:pPr>
              <w:pStyle w:val="Compact"/>
              <w:jc w:val="left"/>
            </w:pPr>
            <w:r>
              <w:t xml:space="preserve">AWS ALB with SSL</w:t>
            </w:r>
          </w:p>
        </w:tc>
        <w:tc>
          <w:tcPr/>
          <w:p>
            <w:pPr>
              <w:pStyle w:val="Compact"/>
              <w:jc w:val="left"/>
            </w:pPr>
            <w:r>
              <w:t xml:space="preserve">$25</w:t>
            </w:r>
          </w:p>
        </w:tc>
      </w:tr>
      <w:tr>
        <w:tc>
          <w:tcPr/>
          <w:p>
            <w:pPr>
              <w:pStyle w:val="Compact"/>
              <w:jc w:val="left"/>
            </w:pPr>
            <w:r>
              <w:t xml:space="preserve">Redis Cluster</w:t>
            </w:r>
          </w:p>
        </w:tc>
        <w:tc>
          <w:tcPr/>
          <w:p>
            <w:pPr>
              <w:pStyle w:val="Compact"/>
              <w:jc w:val="left"/>
            </w:pPr>
            <w:r>
              <w:t xml:space="preserve">AWS r6g.large × 2</w:t>
            </w:r>
          </w:p>
        </w:tc>
        <w:tc>
          <w:tcPr/>
          <w:p>
            <w:pPr>
              <w:pStyle w:val="Compact"/>
              <w:jc w:val="left"/>
            </w:pPr>
            <w:r>
              <w:t xml:space="preserve">$240</w:t>
            </w:r>
          </w:p>
        </w:tc>
      </w:tr>
      <w:tr>
        <w:tc>
          <w:tcPr/>
          <w:p>
            <w:pPr>
              <w:pStyle w:val="Compact"/>
              <w:jc w:val="left"/>
            </w:pPr>
            <w:r>
              <w:t xml:space="preserve">Monitoring</w:t>
            </w:r>
          </w:p>
        </w:tc>
        <w:tc>
          <w:tcPr/>
          <w:p>
            <w:pPr>
              <w:pStyle w:val="Compact"/>
              <w:jc w:val="left"/>
            </w:pPr>
            <w:r>
              <w:t xml:space="preserve">Enterprise Datadog</w:t>
            </w:r>
          </w:p>
        </w:tc>
        <w:tc>
          <w:tcPr/>
          <w:p>
            <w:pPr>
              <w:pStyle w:val="Compact"/>
              <w:jc w:val="left"/>
            </w:pPr>
            <w:r>
              <w:t xml:space="preserve">$500</w:t>
            </w:r>
          </w:p>
        </w:tc>
      </w:tr>
      <w:tr>
        <w:tc>
          <w:tcPr/>
          <w:p>
            <w:pPr>
              <w:pStyle w:val="Compact"/>
              <w:jc w:val="left"/>
            </w:pPr>
            <w:r>
              <w:t xml:space="preserve">Logging</w:t>
            </w:r>
          </w:p>
        </w:tc>
        <w:tc>
          <w:tcPr/>
          <w:p>
            <w:pPr>
              <w:pStyle w:val="Compact"/>
              <w:jc w:val="left"/>
            </w:pPr>
            <w:r>
              <w:t xml:space="preserve">ELK Stack / Splunk</w:t>
            </w:r>
          </w:p>
        </w:tc>
        <w:tc>
          <w:tcPr/>
          <w:p>
            <w:pPr>
              <w:pStyle w:val="Compact"/>
              <w:jc w:val="left"/>
            </w:pPr>
            <w:r>
              <w:t xml:space="preserve">$300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$1,965/month</w:t>
            </w:r>
          </w:p>
        </w:tc>
      </w:tr>
      <w:tr>
        <w:tc>
          <w:tcPr/>
          <w:p>
            <w:pPr>
              <w:pStyle w:val="Compact"/>
              <w:jc w:val="left"/>
            </w:pPr>
            <w:r>
              <w:rPr>
                <w:bCs/>
                <w:b/>
              </w:rPr>
              <w:t xml:space="preserve">Annual</w:t>
            </w:r>
          </w:p>
        </w:tc>
        <w:tc>
          <w:tcPr/>
          <w:p>
            <w:pPr>
              <w:pStyle w:val="Compact"/>
            </w:pPr>
          </w:p>
        </w:tc>
        <w:tc>
          <w:tcPr/>
          <w:p>
            <w:pPr>
              <w:pStyle w:val="Compact"/>
              <w:jc w:val="left"/>
            </w:pPr>
            <w:r>
              <w:rPr>
                <w:bCs/>
                <w:b/>
              </w:rPr>
              <w:t xml:space="preserve">$23,580</w:t>
            </w:r>
          </w:p>
        </w:tc>
      </w:tr>
    </w:tbl>
    <w:p>
      <w:pPr>
        <w:pStyle w:val="BodyText"/>
      </w:pPr>
      <w:r>
        <w:rPr>
          <w:bCs/>
          <w:b/>
        </w:rPr>
        <w:t xml:space="preserve">Enterprise Scale (10,000+ employees):</w:t>
      </w:r>
    </w:p>
    <w:p>
      <w:pPr>
        <w:numPr>
          <w:ilvl w:val="0"/>
          <w:numId w:val="1027"/>
        </w:numPr>
        <w:pStyle w:val="Compact"/>
      </w:pPr>
      <w:r>
        <w:t xml:space="preserve">Custom negotiated pricing with cloud providers</w:t>
      </w:r>
    </w:p>
    <w:p>
      <w:pPr>
        <w:numPr>
          <w:ilvl w:val="0"/>
          <w:numId w:val="1027"/>
        </w:numPr>
        <w:pStyle w:val="Compact"/>
      </w:pPr>
      <w:r>
        <w:t xml:space="preserve">Multi-region deployment for redundancy</w:t>
      </w:r>
    </w:p>
    <w:p>
      <w:pPr>
        <w:numPr>
          <w:ilvl w:val="0"/>
          <w:numId w:val="1027"/>
        </w:numPr>
        <w:pStyle w:val="Compact"/>
      </w:pPr>
      <w:r>
        <w:t xml:space="preserve">Dedicated Kubernetes clusters</w:t>
      </w:r>
    </w:p>
    <w:p>
      <w:pPr>
        <w:numPr>
          <w:ilvl w:val="0"/>
          <w:numId w:val="1027"/>
        </w:numPr>
        <w:pStyle w:val="Compact"/>
      </w:pPr>
      <w:r>
        <w:rPr>
          <w:bCs/>
          <w:b/>
        </w:rPr>
        <w:t xml:space="preserve">Estimated:</w:t>
      </w:r>
      <w:r>
        <w:t xml:space="preserve"> </w:t>
      </w:r>
      <w:r>
        <w:t xml:space="preserve">$200,000-$400,000/year</w:t>
      </w:r>
    </w:p>
    <w:bookmarkEnd w:id="53"/>
    <w:bookmarkStart w:id="54" w:name="operational-costs"/>
    <w:p>
      <w:pPr>
        <w:pStyle w:val="Heading4"/>
      </w:pPr>
      <w:r>
        <w:t xml:space="preserve">Operational Costs</w:t>
      </w:r>
    </w:p>
    <w:p>
      <w:pPr>
        <w:pStyle w:val="FirstParagraph"/>
      </w:pPr>
      <w:r>
        <w:rPr>
          <w:bCs/>
          <w:b/>
        </w:rPr>
        <w:t xml:space="preserve">Staffing (Ongoing):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Annual Cost</w:t>
            </w:r>
          </w:p>
        </w:tc>
      </w:tr>
      <w:tr>
        <w:tc>
          <w:tcPr/>
          <w:p>
            <w:pPr>
              <w:pStyle w:val="Compact"/>
              <w:jc w:val="left"/>
            </w:pPr>
            <w:r>
              <w:t xml:space="preserve">Platform Engineer (maintenance)</w:t>
            </w:r>
          </w:p>
        </w:tc>
        <w:tc>
          <w:tcPr/>
          <w:p>
            <w:pPr>
              <w:pStyle w:val="Compact"/>
              <w:jc w:val="left"/>
            </w:pPr>
            <w:r>
              <w:t xml:space="preserve">0.5</w:t>
            </w:r>
          </w:p>
        </w:tc>
        <w:tc>
          <w:tcPr/>
          <w:p>
            <w:pPr>
              <w:pStyle w:val="Compact"/>
              <w:jc w:val="left"/>
            </w:pPr>
            <w:r>
              <w:t xml:space="preserve">$75,000</w:t>
            </w:r>
          </w:p>
        </w:tc>
      </w:tr>
      <w:tr>
        <w:tc>
          <w:tcPr/>
          <w:p>
            <w:pPr>
              <w:pStyle w:val="Compact"/>
              <w:jc w:val="left"/>
            </w:pPr>
            <w:r>
              <w:t xml:space="preserve">Security Engineer (audits)</w:t>
            </w:r>
          </w:p>
        </w:tc>
        <w:tc>
          <w:tcPr/>
          <w:p>
            <w:pPr>
              <w:pStyle w:val="Compact"/>
              <w:jc w:val="left"/>
            </w:pPr>
            <w:r>
              <w:t xml:space="preserve">0.25</w:t>
            </w:r>
          </w:p>
        </w:tc>
        <w:tc>
          <w:tcPr/>
          <w:p>
            <w:pPr>
              <w:pStyle w:val="Compact"/>
              <w:jc w:val="left"/>
            </w:pPr>
            <w:r>
              <w:t xml:space="preserve">$37,500</w:t>
            </w:r>
          </w:p>
        </w:tc>
      </w:tr>
      <w:tr>
        <w:tc>
          <w:tcPr/>
          <w:p>
            <w:pPr>
              <w:pStyle w:val="Compact"/>
              <w:jc w:val="left"/>
            </w:pPr>
            <w:r>
              <w:t xml:space="preserve">SRE (on-call support)</w:t>
            </w:r>
          </w:p>
        </w:tc>
        <w:tc>
          <w:tcPr/>
          <w:p>
            <w:pPr>
              <w:pStyle w:val="Compact"/>
              <w:jc w:val="left"/>
            </w:pPr>
            <w:r>
              <w:t xml:space="preserve">0.25</w:t>
            </w:r>
          </w:p>
        </w:tc>
        <w:tc>
          <w:tcPr/>
          <w:p>
            <w:pPr>
              <w:pStyle w:val="Compact"/>
              <w:jc w:val="left"/>
            </w:pPr>
            <w:r>
              <w:t xml:space="preserve">$37,500</w:t>
            </w:r>
          </w:p>
        </w:tc>
      </w:tr>
      <w:tr>
        <w:tc>
          <w:tcPr/>
          <w:p>
            <w:pPr>
              <w:pStyle w:val="Compact"/>
              <w:jc w:val="left"/>
            </w:pPr>
            <w:r>
              <w:rPr>
                <w:bCs/>
                <w:b/>
              </w:rPr>
              <w:t xml:space="preserve">Total</w:t>
            </w:r>
          </w:p>
        </w:tc>
        <w:tc>
          <w:tcPr/>
          <w:p>
            <w:pPr>
              <w:pStyle w:val="Compact"/>
              <w:jc w:val="left"/>
            </w:pPr>
            <w:r>
              <w:rPr>
                <w:bCs/>
                <w:b/>
              </w:rPr>
              <w:t xml:space="preserve">1.0 FTE</w:t>
            </w:r>
          </w:p>
        </w:tc>
        <w:tc>
          <w:tcPr/>
          <w:p>
            <w:pPr>
              <w:pStyle w:val="Compact"/>
              <w:jc w:val="left"/>
            </w:pPr>
            <w:r>
              <w:rPr>
                <w:bCs/>
                <w:b/>
              </w:rPr>
              <w:t xml:space="preserve">$150,000/year</w:t>
            </w:r>
          </w:p>
        </w:tc>
      </w:tr>
    </w:tbl>
    <w:p>
      <w:pPr>
        <w:pStyle w:val="BodyText"/>
      </w:pPr>
      <w:r>
        <w:rPr>
          <w:bCs/>
          <w:b/>
        </w:rPr>
        <w:t xml:space="preserve">Scaling Factor:</w:t>
      </w:r>
      <w:r>
        <w:t xml:space="preserve"> </w:t>
      </w:r>
      <w:r>
        <w:t xml:space="preserve">Add 0.5 FTE per 10 MCP servers deployed</w:t>
      </w:r>
    </w:p>
    <w:bookmarkEnd w:id="54"/>
    <w:bookmarkEnd w:id="55"/>
    <w:bookmarkStart w:id="58" w:name="apache-kafka-costs-for-comparison"/>
    <w:p>
      <w:pPr>
        <w:pStyle w:val="Heading3"/>
      </w:pPr>
      <w:r>
        <w:t xml:space="preserve">5.2 Apache Kafka Costs (For Comparison)</w:t>
      </w:r>
    </w:p>
    <w:bookmarkStart w:id="56" w:name="infrastructure-costs-1"/>
    <w:p>
      <w:pPr>
        <w:pStyle w:val="Heading4"/>
      </w:pPr>
      <w:r>
        <w:t xml:space="preserve">Infrastructure Costs</w:t>
      </w:r>
    </w:p>
    <w:p>
      <w:pPr>
        <w:pStyle w:val="FirstParagraph"/>
      </w:pPr>
      <w:r>
        <w:rPr>
          <w:bCs/>
          <w:b/>
        </w:rPr>
        <w:t xml:space="preserve">AWS Managed Streaming for Apache Kafka (MSK):</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Deployment Size</w:t>
            </w:r>
          </w:p>
        </w:tc>
        <w:tc>
          <w:tcPr/>
          <w:p>
            <w:pPr>
              <w:pStyle w:val="Compact"/>
              <w:jc w:val="left"/>
            </w:pPr>
            <w:r>
              <w:t xml:space="preserve">Broker Type</w:t>
            </w:r>
          </w:p>
        </w:tc>
        <w:tc>
          <w:tcPr/>
          <w:p>
            <w:pPr>
              <w:pStyle w:val="Compact"/>
              <w:jc w:val="left"/>
            </w:pPr>
            <w:r>
              <w:t xml:space="preserve">Monthly Cost</w:t>
            </w:r>
          </w:p>
        </w:tc>
        <w:tc>
          <w:tcPr/>
          <w:p>
            <w:pPr>
              <w:pStyle w:val="Compact"/>
              <w:jc w:val="left"/>
            </w:pPr>
            <w:r>
              <w:t xml:space="preserve">Annual Cost</w:t>
            </w:r>
          </w:p>
        </w:tc>
      </w:tr>
      <w:tr>
        <w:tc>
          <w:tcPr/>
          <w:p>
            <w:pPr>
              <w:pStyle w:val="Compact"/>
              <w:jc w:val="left"/>
            </w:pPr>
            <w:r>
              <w:rPr>
                <w:bCs/>
                <w:b/>
              </w:rPr>
              <w:t xml:space="preserve">Development</w:t>
            </w:r>
          </w:p>
        </w:tc>
        <w:tc>
          <w:tcPr/>
          <w:p>
            <w:pPr>
              <w:pStyle w:val="Compact"/>
              <w:jc w:val="left"/>
            </w:pPr>
            <w:r>
              <w:t xml:space="preserve">2x m5.large</w:t>
            </w:r>
          </w:p>
        </w:tc>
        <w:tc>
          <w:tcPr/>
          <w:p>
            <w:pPr>
              <w:pStyle w:val="Compact"/>
              <w:jc w:val="left"/>
            </w:pPr>
            <w:r>
              <w:t xml:space="preserve">$300</w:t>
            </w:r>
          </w:p>
        </w:tc>
        <w:tc>
          <w:tcPr/>
          <w:p>
            <w:pPr>
              <w:pStyle w:val="Compact"/>
              <w:jc w:val="left"/>
            </w:pPr>
            <w:r>
              <w:t xml:space="preserve">$3,600</w:t>
            </w:r>
          </w:p>
        </w:tc>
      </w:tr>
      <w:tr>
        <w:tc>
          <w:tcPr/>
          <w:p>
            <w:pPr>
              <w:pStyle w:val="Compact"/>
              <w:jc w:val="left"/>
            </w:pPr>
            <w:r>
              <w:rPr>
                <w:bCs/>
                <w:b/>
              </w:rPr>
              <w:t xml:space="preserve">Production (Small)</w:t>
            </w:r>
          </w:p>
        </w:tc>
        <w:tc>
          <w:tcPr/>
          <w:p>
            <w:pPr>
              <w:pStyle w:val="Compact"/>
              <w:jc w:val="left"/>
            </w:pPr>
            <w:r>
              <w:t xml:space="preserve">3x m5.xlarge</w:t>
            </w:r>
          </w:p>
        </w:tc>
        <w:tc>
          <w:tcPr/>
          <w:p>
            <w:pPr>
              <w:pStyle w:val="Compact"/>
              <w:jc w:val="left"/>
            </w:pPr>
            <w:r>
              <w:t xml:space="preserve">$900</w:t>
            </w:r>
          </w:p>
        </w:tc>
        <w:tc>
          <w:tcPr/>
          <w:p>
            <w:pPr>
              <w:pStyle w:val="Compact"/>
              <w:jc w:val="left"/>
            </w:pPr>
            <w:r>
              <w:t xml:space="preserve">$10,800</w:t>
            </w:r>
          </w:p>
        </w:tc>
      </w:tr>
      <w:tr>
        <w:tc>
          <w:tcPr/>
          <w:p>
            <w:pPr>
              <w:pStyle w:val="Compact"/>
              <w:jc w:val="left"/>
            </w:pPr>
            <w:r>
              <w:rPr>
                <w:bCs/>
                <w:b/>
              </w:rPr>
              <w:t xml:space="preserve">Production (Medium)</w:t>
            </w:r>
          </w:p>
        </w:tc>
        <w:tc>
          <w:tcPr/>
          <w:p>
            <w:pPr>
              <w:pStyle w:val="Compact"/>
              <w:jc w:val="left"/>
            </w:pPr>
            <w:r>
              <w:t xml:space="preserve">6x m7g.xlarge</w:t>
            </w:r>
          </w:p>
        </w:tc>
        <w:tc>
          <w:tcPr/>
          <w:p>
            <w:pPr>
              <w:pStyle w:val="Compact"/>
              <w:jc w:val="left"/>
            </w:pPr>
            <w:r>
              <w:t xml:space="preserve">$2,100</w:t>
            </w:r>
          </w:p>
        </w:tc>
        <w:tc>
          <w:tcPr/>
          <w:p>
            <w:pPr>
              <w:pStyle w:val="Compact"/>
              <w:jc w:val="left"/>
            </w:pPr>
            <w:r>
              <w:t xml:space="preserve">$25,200</w:t>
            </w:r>
          </w:p>
        </w:tc>
      </w:tr>
      <w:tr>
        <w:tc>
          <w:tcPr/>
          <w:p>
            <w:pPr>
              <w:pStyle w:val="Compact"/>
              <w:jc w:val="left"/>
            </w:pPr>
            <w:r>
              <w:rPr>
                <w:bCs/>
                <w:b/>
              </w:rPr>
              <w:t xml:space="preserve">Production (Large)</w:t>
            </w:r>
          </w:p>
        </w:tc>
        <w:tc>
          <w:tcPr/>
          <w:p>
            <w:pPr>
              <w:pStyle w:val="Compact"/>
              <w:jc w:val="left"/>
            </w:pPr>
            <w:r>
              <w:t xml:space="preserve">12x m7g.2xlarge</w:t>
            </w:r>
          </w:p>
        </w:tc>
        <w:tc>
          <w:tcPr/>
          <w:p>
            <w:pPr>
              <w:pStyle w:val="Compact"/>
              <w:jc w:val="left"/>
            </w:pPr>
            <w:r>
              <w:t xml:space="preserve">$7,200</w:t>
            </w:r>
          </w:p>
        </w:tc>
        <w:tc>
          <w:tcPr/>
          <w:p>
            <w:pPr>
              <w:pStyle w:val="Compact"/>
              <w:jc w:val="left"/>
            </w:pPr>
            <w:r>
              <w:t xml:space="preserve">$86,400</w:t>
            </w:r>
          </w:p>
        </w:tc>
      </w:tr>
    </w:tbl>
    <w:p>
      <w:pPr>
        <w:pStyle w:val="BodyText"/>
      </w:pPr>
      <w:r>
        <w:rPr>
          <w:bCs/>
          <w:b/>
        </w:rPr>
        <w:t xml:space="preserve">Additional Costs:</w:t>
      </w:r>
      <w:r>
        <w:t xml:space="preserve"> </w:t>
      </w:r>
      <w:r>
        <w:t xml:space="preserve">- Storage: $0.10/GB-month (typically 100GB-1TB)</w:t>
      </w:r>
      <w:r>
        <w:t xml:space="preserve"> </w:t>
      </w:r>
      <w:r>
        <w:t xml:space="preserve">- Data transfer: $0.01-0.09/GB</w:t>
      </w:r>
      <w:r>
        <w:t xml:space="preserve"> </w:t>
      </w:r>
      <w:r>
        <w:t xml:space="preserve">- Apache Flink for stream processing: +$1,000-5,000/month</w:t>
      </w:r>
    </w:p>
    <w:bookmarkEnd w:id="56"/>
    <w:bookmarkStart w:id="57" w:name="operational-costs-1"/>
    <w:p>
      <w:pPr>
        <w:pStyle w:val="Heading4"/>
      </w:pPr>
      <w:r>
        <w:t xml:space="preserve">Operational Costs</w:t>
      </w:r>
    </w:p>
    <w:p>
      <w:pPr>
        <w:pStyle w:val="FirstParagraph"/>
      </w:pPr>
      <w:r>
        <w:rPr>
          <w:bCs/>
          <w:b/>
        </w:rPr>
        <w:t xml:space="preserve">Staffing:</w:t>
      </w:r>
    </w:p>
    <w:tbl>
      <w:tblPr>
        <w:tblStyle w:val="Table"/>
        <w:tblW w:type="pct" w:w="5000"/>
        <w:tblLook w:firstRow="1" w:lastRow="0" w:firstColumn="0" w:lastColumn="0" w:noHBand="0" w:noVBand="0" w:val="0020"/>
      </w:tblPr>
      <w:tblGrid>
        <w:gridCol w:w="1357"/>
        <w:gridCol w:w="1131"/>
        <w:gridCol w:w="2941"/>
        <w:gridCol w:w="2489"/>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Annual Cost</w:t>
            </w:r>
          </w:p>
        </w:tc>
        <w:tc>
          <w:tcPr/>
          <w:p>
            <w:pPr>
              <w:pStyle w:val="Compact"/>
              <w:jc w:val="left"/>
            </w:pPr>
            <w:r>
              <w:t xml:space="preserve">Rationale</w:t>
            </w:r>
          </w:p>
        </w:tc>
      </w:tr>
      <w:tr>
        <w:tc>
          <w:tcPr/>
          <w:p>
            <w:pPr>
              <w:pStyle w:val="Compact"/>
              <w:jc w:val="left"/>
            </w:pPr>
            <w:r>
              <w:t xml:space="preserve">Kafka Engineer</w:t>
            </w:r>
          </w:p>
        </w:tc>
        <w:tc>
          <w:tcPr/>
          <w:p>
            <w:pPr>
              <w:pStyle w:val="Compact"/>
              <w:jc w:val="left"/>
            </w:pPr>
            <w:r>
              <w:t xml:space="preserve">1.0-2.0</w:t>
            </w:r>
          </w:p>
        </w:tc>
        <w:tc>
          <w:tcPr/>
          <w:p>
            <w:pPr>
              <w:pStyle w:val="Compact"/>
              <w:jc w:val="left"/>
            </w:pPr>
            <w:r>
              <w:t xml:space="preserve">$140,000-$280,000</w:t>
            </w:r>
          </w:p>
        </w:tc>
        <w:tc>
          <w:tcPr/>
          <w:p>
            <w:pPr>
              <w:pStyle w:val="Compact"/>
              <w:jc w:val="left"/>
            </w:pPr>
            <w:r>
              <w:t xml:space="preserve">Specialized expertise required</w:t>
            </w:r>
          </w:p>
        </w:tc>
      </w:tr>
      <w:tr>
        <w:tc>
          <w:tcPr/>
          <w:p>
            <w:pPr>
              <w:pStyle w:val="Compact"/>
              <w:jc w:val="left"/>
            </w:pPr>
            <w:r>
              <w:t xml:space="preserve">Data Engineer</w:t>
            </w:r>
          </w:p>
        </w:tc>
        <w:tc>
          <w:tcPr/>
          <w:p>
            <w:pPr>
              <w:pStyle w:val="Compact"/>
              <w:jc w:val="left"/>
            </w:pPr>
            <w:r>
              <w:t xml:space="preserve">0.5</w:t>
            </w:r>
          </w:p>
        </w:tc>
        <w:tc>
          <w:tcPr/>
          <w:p>
            <w:pPr>
              <w:pStyle w:val="Compact"/>
              <w:jc w:val="left"/>
            </w:pPr>
            <w:r>
              <w:t xml:space="preserve">$70,000</w:t>
            </w:r>
          </w:p>
        </w:tc>
        <w:tc>
          <w:tcPr/>
          <w:p>
            <w:pPr>
              <w:pStyle w:val="Compact"/>
              <w:jc w:val="left"/>
            </w:pPr>
            <w:r>
              <w:t xml:space="preserve">Pipeline development</w:t>
            </w:r>
          </w:p>
        </w:tc>
      </w:tr>
      <w:tr>
        <w:tc>
          <w:tcPr/>
          <w:p>
            <w:pPr>
              <w:pStyle w:val="Compact"/>
              <w:jc w:val="left"/>
            </w:pPr>
            <w:r>
              <w:t xml:space="preserve">SRE</w:t>
            </w:r>
          </w:p>
        </w:tc>
        <w:tc>
          <w:tcPr/>
          <w:p>
            <w:pPr>
              <w:pStyle w:val="Compact"/>
              <w:jc w:val="left"/>
            </w:pPr>
            <w:r>
              <w:t xml:space="preserve">0.5</w:t>
            </w:r>
          </w:p>
        </w:tc>
        <w:tc>
          <w:tcPr/>
          <w:p>
            <w:pPr>
              <w:pStyle w:val="Compact"/>
              <w:jc w:val="left"/>
            </w:pPr>
            <w:r>
              <w:t xml:space="preserve">$70,000</w:t>
            </w:r>
          </w:p>
        </w:tc>
        <w:tc>
          <w:tcPr/>
          <w:p>
            <w:pPr>
              <w:pStyle w:val="Compact"/>
              <w:jc w:val="left"/>
            </w:pPr>
            <w:r>
              <w:t xml:space="preserve">On-call support</w:t>
            </w:r>
          </w:p>
        </w:tc>
      </w:tr>
      <w:tr>
        <w:tc>
          <w:tcPr/>
          <w:p>
            <w:pPr>
              <w:pStyle w:val="Compact"/>
              <w:jc w:val="left"/>
            </w:pPr>
            <w:r>
              <w:rPr>
                <w:bCs/>
                <w:b/>
              </w:rPr>
              <w:t xml:space="preserve">Total</w:t>
            </w:r>
          </w:p>
        </w:tc>
        <w:tc>
          <w:tcPr/>
          <w:p>
            <w:pPr>
              <w:pStyle w:val="Compact"/>
              <w:jc w:val="left"/>
            </w:pPr>
            <w:r>
              <w:rPr>
                <w:bCs/>
                <w:b/>
              </w:rPr>
              <w:t xml:space="preserve">2.0-3.0 FTE</w:t>
            </w:r>
          </w:p>
        </w:tc>
        <w:tc>
          <w:tcPr/>
          <w:p>
            <w:pPr>
              <w:pStyle w:val="Compact"/>
              <w:jc w:val="left"/>
            </w:pPr>
            <w:r>
              <w:rPr>
                <w:bCs/>
                <w:b/>
              </w:rPr>
              <w:t xml:space="preserve">$280,000-$420,000</w:t>
            </w:r>
          </w:p>
        </w:tc>
        <w:tc>
          <w:tcPr/>
          <w:p>
            <w:pPr>
              <w:pStyle w:val="Compact"/>
              <w:jc w:val="left"/>
            </w:pPr>
            <w:r>
              <w:t xml:space="preserve">Even modest Kafka deployments require dedicated team[15]</w:t>
            </w:r>
          </w:p>
        </w:tc>
      </w:tr>
    </w:tbl>
    <w:p>
      <w:pPr>
        <w:pStyle w:val="BodyText"/>
      </w:pPr>
      <w:r>
        <w:rPr>
          <w:bCs/>
          <w:b/>
        </w:rPr>
        <w:t xml:space="preserve">Hidden Costs:</w:t>
      </w:r>
      <w:r>
        <w:t xml:space="preserve"> </w:t>
      </w:r>
      <w:r>
        <w:t xml:space="preserve">-</w:t>
      </w:r>
      <w:r>
        <w:t xml:space="preserve"> </w:t>
      </w:r>
      <w:r>
        <w:rPr>
          <w:bCs/>
          <w:b/>
        </w:rPr>
        <w:t xml:space="preserve">Learning curve:</w:t>
      </w:r>
      <w:r>
        <w:t xml:space="preserve"> </w:t>
      </w:r>
      <w:r>
        <w:t xml:space="preserve">6-12 months for team to become proficient</w:t>
      </w:r>
      <w:r>
        <w:t xml:space="preserve"> </w:t>
      </w:r>
      <w:r>
        <w:t xml:space="preserve">-</w:t>
      </w:r>
      <w:r>
        <w:t xml:space="preserve"> </w:t>
      </w:r>
      <w:r>
        <w:rPr>
          <w:bCs/>
          <w:b/>
        </w:rPr>
        <w:t xml:space="preserve">Opportunity cost:</w:t>
      </w:r>
      <w:r>
        <w:t xml:space="preserve"> </w:t>
      </w:r>
      <w:r>
        <w:t xml:space="preserve">Time spent tuning vs. building features</w:t>
      </w:r>
      <w:r>
        <w:t xml:space="preserve"> </w:t>
      </w:r>
      <w:r>
        <w:t xml:space="preserve">-</w:t>
      </w:r>
      <w:r>
        <w:t xml:space="preserve"> </w:t>
      </w:r>
      <w:r>
        <w:rPr>
          <w:bCs/>
          <w:b/>
        </w:rPr>
        <w:t xml:space="preserve">Connector debugging:</w:t>
      </w:r>
      <w:r>
        <w:t xml:space="preserve"> </w:t>
      </w:r>
      <w:r>
        <w:t xml:space="preserve">Custom connector issues can consume weeks</w:t>
      </w:r>
      <w:r>
        <w:t xml:space="preserve"> </w:t>
      </w:r>
      <w:r>
        <w:t xml:space="preserve">-</w:t>
      </w:r>
      <w:r>
        <w:t xml:space="preserve"> </w:t>
      </w:r>
      <w:r>
        <w:rPr>
          <w:bCs/>
          <w:b/>
        </w:rPr>
        <w:t xml:space="preserve">Version upgrades:</w:t>
      </w:r>
      <w:r>
        <w:t xml:space="preserve"> </w:t>
      </w:r>
      <w:r>
        <w:t xml:space="preserve">Major version migrations are complex</w:t>
      </w:r>
    </w:p>
    <w:p>
      <w:pPr>
        <w:pStyle w:val="BodyText"/>
      </w:pPr>
      <w:r>
        <w:rPr>
          <w:bCs/>
          <w:b/>
        </w:rPr>
        <w:t xml:space="preserve">Total 3-Year TCO (Medium Kafka Deployment):</w:t>
      </w:r>
    </w:p>
    <w:p>
      <w:pPr>
        <w:numPr>
          <w:ilvl w:val="0"/>
          <w:numId w:val="1028"/>
        </w:numPr>
        <w:pStyle w:val="Compact"/>
      </w:pPr>
      <w:r>
        <w:t xml:space="preserve">Infrastructure: $25,200 × 3 = $75,600</w:t>
      </w:r>
    </w:p>
    <w:p>
      <w:pPr>
        <w:numPr>
          <w:ilvl w:val="0"/>
          <w:numId w:val="1028"/>
        </w:numPr>
        <w:pStyle w:val="Compact"/>
      </w:pPr>
      <w:r>
        <w:t xml:space="preserve">Staffing: $350,000 × 3 = $1,050,000</w:t>
      </w:r>
    </w:p>
    <w:p>
      <w:pPr>
        <w:numPr>
          <w:ilvl w:val="0"/>
          <w:numId w:val="1028"/>
        </w:numPr>
        <w:pStyle w:val="Compact"/>
      </w:pPr>
      <w:r>
        <w:t xml:space="preserve">Opportunity cost: ~$200,000 (conservative estimate)</w:t>
      </w:r>
    </w:p>
    <w:p>
      <w:pPr>
        <w:numPr>
          <w:ilvl w:val="0"/>
          <w:numId w:val="1028"/>
        </w:numPr>
        <w:pStyle w:val="Compact"/>
      </w:pPr>
      <w:r>
        <w:rPr>
          <w:bCs/>
          <w:b/>
        </w:rPr>
        <w:t xml:space="preserve">Total:</w:t>
      </w:r>
      <w:r>
        <w:t xml:space="preserve"> </w:t>
      </w:r>
      <w:r>
        <w:rPr>
          <w:bCs/>
          <w:b/>
        </w:rPr>
        <w:t xml:space="preserve">$1,325,600</w:t>
      </w:r>
    </w:p>
    <w:bookmarkEnd w:id="57"/>
    <w:bookmarkEnd w:id="58"/>
    <w:bookmarkStart w:id="59" w:name="hybrid-architecture-cost-benefit"/>
    <w:p>
      <w:pPr>
        <w:pStyle w:val="Heading3"/>
      </w:pPr>
      <w:r>
        <w:t xml:space="preserve">5.3 Hybrid Architecture Cost-Benefit</w:t>
      </w:r>
    </w:p>
    <w:p>
      <w:pPr>
        <w:pStyle w:val="FirstParagraph"/>
      </w:pPr>
      <w:r>
        <w:t xml:space="preserve">For telemetry/monitoring use cases, a</w:t>
      </w:r>
      <w:r>
        <w:t xml:space="preserve"> </w:t>
      </w:r>
      <w:r>
        <w:rPr>
          <w:bCs/>
          <w:b/>
        </w:rPr>
        <w:t xml:space="preserve">hybrid MCP + Kafka architecture</w:t>
      </w:r>
      <w:r>
        <w:t xml:space="preserve"> </w:t>
      </w:r>
      <w:r>
        <w:t xml:space="preserve">delivers optimal cost-effectiveness:</w:t>
      </w:r>
    </w:p>
    <w:p>
      <w:pPr>
        <w:pStyle w:val="BodyText"/>
      </w:pPr>
      <w:r>
        <w:rPr>
          <w:bCs/>
          <w:b/>
        </w:rPr>
        <w:t xml:space="preserve">Components:</w:t>
      </w:r>
    </w:p>
    <w:p>
      <w:pPr>
        <w:numPr>
          <w:ilvl w:val="0"/>
          <w:numId w:val="1029"/>
        </w:numPr>
        <w:pStyle w:val="Compact"/>
      </w:pPr>
      <w:r>
        <w:rPr>
          <w:bCs/>
          <w:b/>
        </w:rPr>
        <w:t xml:space="preserve">Kafka:</w:t>
      </w:r>
      <w:r>
        <w:t xml:space="preserve"> </w:t>
      </w:r>
      <w:r>
        <w:t xml:space="preserve">Real-time metric ingestion and stream processing</w:t>
      </w:r>
    </w:p>
    <w:p>
      <w:pPr>
        <w:numPr>
          <w:ilvl w:val="0"/>
          <w:numId w:val="1029"/>
        </w:numPr>
        <w:pStyle w:val="Compact"/>
      </w:pPr>
      <w:r>
        <w:rPr>
          <w:bCs/>
          <w:b/>
        </w:rPr>
        <w:t xml:space="preserve">Time-series DB:</w:t>
      </w:r>
      <w:r>
        <w:t xml:space="preserve"> </w:t>
      </w:r>
      <w:r>
        <w:t xml:space="preserve">InfluxDB or Prometheus for historical storage</w:t>
      </w:r>
    </w:p>
    <w:p>
      <w:pPr>
        <w:numPr>
          <w:ilvl w:val="0"/>
          <w:numId w:val="1029"/>
        </w:numPr>
        <w:pStyle w:val="Compact"/>
      </w:pPr>
      <w:r>
        <w:rPr>
          <w:bCs/>
          <w:b/>
        </w:rPr>
        <w:t xml:space="preserve">MCP Server:</w:t>
      </w:r>
      <w:r>
        <w:t xml:space="preserve"> </w:t>
      </w:r>
      <w:r>
        <w:t xml:space="preserve">Query layer for agent access</w:t>
      </w:r>
    </w:p>
    <w:p>
      <w:pPr>
        <w:pStyle w:val="FirstParagraph"/>
      </w:pPr>
      <w:r>
        <w:rPr>
          <w:bCs/>
          <w:b/>
        </w:rPr>
        <w:t xml:space="preserve">Cost Breakdown (Medium Enterprise):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Annual Cost</w:t>
            </w:r>
          </w:p>
        </w:tc>
        <w:tc>
          <w:tcPr/>
          <w:p>
            <w:pPr>
              <w:pStyle w:val="Compact"/>
              <w:jc w:val="left"/>
            </w:pPr>
            <w:r>
              <w:t xml:space="preserve">Purpose</w:t>
            </w:r>
          </w:p>
        </w:tc>
      </w:tr>
      <w:tr>
        <w:tc>
          <w:tcPr/>
          <w:p>
            <w:pPr>
              <w:pStyle w:val="Compact"/>
              <w:jc w:val="left"/>
            </w:pPr>
            <w:r>
              <w:t xml:space="preserve">Kafka Infrastructure</w:t>
            </w:r>
          </w:p>
        </w:tc>
        <w:tc>
          <w:tcPr/>
          <w:p>
            <w:pPr>
              <w:pStyle w:val="Compact"/>
              <w:jc w:val="left"/>
            </w:pPr>
            <w:r>
              <w:t xml:space="preserve">$25,200</w:t>
            </w:r>
          </w:p>
        </w:tc>
        <w:tc>
          <w:tcPr/>
          <w:p>
            <w:pPr>
              <w:pStyle w:val="Compact"/>
              <w:jc w:val="left"/>
            </w:pPr>
            <w:r>
              <w:t xml:space="preserve">Real-time data ingestion</w:t>
            </w:r>
          </w:p>
        </w:tc>
      </w:tr>
      <w:tr>
        <w:tc>
          <w:tcPr/>
          <w:p>
            <w:pPr>
              <w:pStyle w:val="Compact"/>
              <w:jc w:val="left"/>
            </w:pPr>
            <w:r>
              <w:t xml:space="preserve">Kafka Engineering (1.5 FTE)</w:t>
            </w:r>
          </w:p>
        </w:tc>
        <w:tc>
          <w:tcPr/>
          <w:p>
            <w:pPr>
              <w:pStyle w:val="Compact"/>
              <w:jc w:val="left"/>
            </w:pPr>
            <w:r>
              <w:t xml:space="preserve">$210,000</w:t>
            </w:r>
          </w:p>
        </w:tc>
        <w:tc>
          <w:tcPr/>
          <w:p>
            <w:pPr>
              <w:pStyle w:val="Compact"/>
              <w:jc w:val="left"/>
            </w:pPr>
            <w:r>
              <w:t xml:space="preserve">Operations and tuning</w:t>
            </w:r>
          </w:p>
        </w:tc>
      </w:tr>
      <w:tr>
        <w:tc>
          <w:tcPr/>
          <w:p>
            <w:pPr>
              <w:pStyle w:val="Compact"/>
              <w:jc w:val="left"/>
            </w:pPr>
            <w:r>
              <w:t xml:space="preserve">Time-Series DB</w:t>
            </w:r>
          </w:p>
        </w:tc>
        <w:tc>
          <w:tcPr/>
          <w:p>
            <w:pPr>
              <w:pStyle w:val="Compact"/>
              <w:jc w:val="left"/>
            </w:pPr>
            <w:r>
              <w:t xml:space="preserve">$15,000</w:t>
            </w:r>
          </w:p>
        </w:tc>
        <w:tc>
          <w:tcPr/>
          <w:p>
            <w:pPr>
              <w:pStyle w:val="Compact"/>
              <w:jc w:val="left"/>
            </w:pPr>
            <w:r>
              <w:t xml:space="preserve">Metric storage (InfluxDB Cloud)</w:t>
            </w:r>
          </w:p>
        </w:tc>
      </w:tr>
      <w:tr>
        <w:tc>
          <w:tcPr/>
          <w:p>
            <w:pPr>
              <w:pStyle w:val="Compact"/>
              <w:jc w:val="left"/>
            </w:pPr>
            <w:r>
              <w:t xml:space="preserve">MCP Server Infrastructure</w:t>
            </w:r>
          </w:p>
        </w:tc>
        <w:tc>
          <w:tcPr/>
          <w:p>
            <w:pPr>
              <w:pStyle w:val="Compact"/>
              <w:jc w:val="left"/>
            </w:pPr>
            <w:r>
              <w:t xml:space="preserve">$5,000</w:t>
            </w:r>
          </w:p>
        </w:tc>
        <w:tc>
          <w:tcPr/>
          <w:p>
            <w:pPr>
              <w:pStyle w:val="Compact"/>
              <w:jc w:val="left"/>
            </w:pPr>
            <w:r>
              <w:t xml:space="preserve">Query layer</w:t>
            </w:r>
          </w:p>
        </w:tc>
      </w:tr>
      <w:tr>
        <w:tc>
          <w:tcPr/>
          <w:p>
            <w:pPr>
              <w:pStyle w:val="Compact"/>
              <w:jc w:val="left"/>
            </w:pPr>
            <w:r>
              <w:t xml:space="preserve">MCP Engineering (0.5 FTE)</w:t>
            </w:r>
          </w:p>
        </w:tc>
        <w:tc>
          <w:tcPr/>
          <w:p>
            <w:pPr>
              <w:pStyle w:val="Compact"/>
              <w:jc w:val="left"/>
            </w:pPr>
            <w:r>
              <w:t xml:space="preserve">$75,000</w:t>
            </w:r>
          </w:p>
        </w:tc>
        <w:tc>
          <w:tcPr/>
          <w:p>
            <w:pPr>
              <w:pStyle w:val="Compact"/>
              <w:jc w:val="left"/>
            </w:pPr>
            <w:r>
              <w:t xml:space="preserve">Server maintenance</w:t>
            </w:r>
          </w:p>
        </w:tc>
      </w:tr>
      <w:tr>
        <w:tc>
          <w:tcPr/>
          <w:p>
            <w:pPr>
              <w:pStyle w:val="Compact"/>
              <w:jc w:val="left"/>
            </w:pPr>
            <w:r>
              <w:rPr>
                <w:bCs/>
                <w:b/>
              </w:rPr>
              <w:t xml:space="preserve">Total</w:t>
            </w:r>
          </w:p>
        </w:tc>
        <w:tc>
          <w:tcPr/>
          <w:p>
            <w:pPr>
              <w:pStyle w:val="Compact"/>
              <w:jc w:val="left"/>
            </w:pPr>
            <w:r>
              <w:rPr>
                <w:bCs/>
                <w:b/>
              </w:rPr>
              <w:t xml:space="preserve">$330,200/year</w:t>
            </w:r>
          </w:p>
        </w:tc>
        <w:tc>
          <w:tcPr/>
          <w:p>
            <w:pPr>
              <w:pStyle w:val="Compact"/>
            </w:pPr>
          </w:p>
        </w:tc>
      </w:tr>
    </w:tbl>
    <w:p>
      <w:pPr>
        <w:pStyle w:val="BodyText"/>
      </w:pPr>
      <w:r>
        <w:rPr>
          <w:bCs/>
          <w:b/>
        </w:rPr>
        <w:t xml:space="preserve">Alternative Approaches:</w:t>
      </w:r>
    </w:p>
    <w:tbl>
      <w:tblPr>
        <w:tblStyle w:val="Table"/>
        <w:tblW w:type="pct" w:w="5000"/>
        <w:tblLook w:firstRow="1" w:lastRow="0" w:firstColumn="0" w:lastColumn="0" w:noHBand="0" w:noVBand="0" w:val="0020"/>
      </w:tblPr>
      <w:tblGrid>
        <w:gridCol w:w="2200"/>
        <w:gridCol w:w="2860"/>
        <w:gridCol w:w="2860"/>
      </w:tblGrid>
      <w:tr>
        <w:trPr>
          <w:tblHeader w:val="true"/>
        </w:trPr>
        <w:tc>
          <w:tcPr/>
          <w:p>
            <w:pPr>
              <w:pStyle w:val="Compact"/>
              <w:jc w:val="left"/>
            </w:pPr>
            <w:r>
              <w:t xml:space="preserve">Approach</w:t>
            </w:r>
          </w:p>
        </w:tc>
        <w:tc>
          <w:tcPr/>
          <w:p>
            <w:pPr>
              <w:pStyle w:val="Compact"/>
              <w:jc w:val="left"/>
            </w:pPr>
            <w:r>
              <w:t xml:space="preserve">Annual Cost</w:t>
            </w:r>
          </w:p>
        </w:tc>
        <w:tc>
          <w:tcPr/>
          <w:p>
            <w:pPr>
              <w:pStyle w:val="Compact"/>
              <w:jc w:val="left"/>
            </w:pPr>
            <w:r>
              <w:t xml:space="preserve">Limitations</w:t>
            </w:r>
          </w:p>
        </w:tc>
      </w:tr>
      <w:tr>
        <w:tc>
          <w:tcPr/>
          <w:p>
            <w:pPr>
              <w:pStyle w:val="Compact"/>
              <w:jc w:val="left"/>
            </w:pPr>
            <w:r>
              <w:rPr>
                <w:bCs/>
                <w:b/>
              </w:rPr>
              <w:t xml:space="preserve">Kafka Only</w:t>
            </w:r>
            <w:r>
              <w:t xml:space="preserve"> </w:t>
            </w:r>
            <w:r>
              <w:t xml:space="preserve">(no MCP)</w:t>
            </w:r>
          </w:p>
        </w:tc>
        <w:tc>
          <w:tcPr/>
          <w:p>
            <w:pPr>
              <w:pStyle w:val="Compact"/>
              <w:jc w:val="left"/>
            </w:pPr>
            <w:r>
              <w:t xml:space="preserve">$235,200</w:t>
            </w:r>
          </w:p>
        </w:tc>
        <w:tc>
          <w:tcPr/>
          <w:p>
            <w:pPr>
              <w:pStyle w:val="Compact"/>
              <w:jc w:val="left"/>
            </w:pPr>
            <w:r>
              <w:t xml:space="preserve">Agents must consume full streams; high token costs; complex queries</w:t>
            </w:r>
          </w:p>
        </w:tc>
      </w:tr>
      <w:tr>
        <w:tc>
          <w:tcPr/>
          <w:p>
            <w:pPr>
              <w:pStyle w:val="Compact"/>
              <w:jc w:val="left"/>
            </w:pPr>
            <w:r>
              <w:rPr>
                <w:bCs/>
                <w:b/>
              </w:rPr>
              <w:t xml:space="preserve">MCP Only</w:t>
            </w:r>
            <w:r>
              <w:t xml:space="preserve"> </w:t>
            </w:r>
            <w:r>
              <w:t xml:space="preserve">(no Kafka)</w:t>
            </w:r>
          </w:p>
        </w:tc>
        <w:tc>
          <w:tcPr/>
          <w:p>
            <w:pPr>
              <w:pStyle w:val="Compact"/>
              <w:jc w:val="left"/>
            </w:pPr>
            <w:r>
              <w:t xml:space="preserve">$180,000</w:t>
            </w:r>
          </w:p>
        </w:tc>
        <w:tc>
          <w:tcPr/>
          <w:p>
            <w:pPr>
              <w:pStyle w:val="Compact"/>
              <w:jc w:val="left"/>
            </w:pPr>
            <w:r>
              <w:t xml:space="preserve">Must poll for real-time data; no stream processing; higher database load</w:t>
            </w:r>
          </w:p>
        </w:tc>
      </w:tr>
      <w:tr>
        <w:tc>
          <w:tcPr/>
          <w:p>
            <w:pPr>
              <w:pStyle w:val="Compact"/>
              <w:jc w:val="left"/>
            </w:pPr>
            <w:r>
              <w:rPr>
                <w:bCs/>
                <w:b/>
              </w:rPr>
              <w:t xml:space="preserve">Hybrid (Kafka + MCP)</w:t>
            </w:r>
          </w:p>
        </w:tc>
        <w:tc>
          <w:tcPr/>
          <w:p>
            <w:pPr>
              <w:pStyle w:val="Compact"/>
              <w:jc w:val="left"/>
            </w:pPr>
            <w:r>
              <w:rPr>
                <w:bCs/>
                <w:b/>
              </w:rPr>
              <w:t xml:space="preserve">$330,200</w:t>
            </w:r>
          </w:p>
        </w:tc>
        <w:tc>
          <w:tcPr/>
          <w:p>
            <w:pPr>
              <w:pStyle w:val="Compact"/>
              <w:jc w:val="left"/>
            </w:pPr>
            <w:r>
              <w:t xml:space="preserve">None (optimal for this use case)</w:t>
            </w:r>
          </w:p>
        </w:tc>
      </w:tr>
    </w:tbl>
    <w:p>
      <w:pPr>
        <w:pStyle w:val="BodyText"/>
      </w:pPr>
      <w:r>
        <w:rPr>
          <w:bCs/>
          <w:b/>
        </w:rPr>
        <w:t xml:space="preserve">Hybrid Savings Analysis:</w:t>
      </w:r>
    </w:p>
    <w:p>
      <w:pPr>
        <w:pStyle w:val="BodyText"/>
      </w:pPr>
      <w:r>
        <w:t xml:space="preserve">While the hybrid approach has higher absolute cost, it delivers superior capabilities:</w:t>
      </w:r>
    </w:p>
    <w:p>
      <w:pPr>
        <w:numPr>
          <w:ilvl w:val="0"/>
          <w:numId w:val="1030"/>
        </w:numPr>
        <w:pStyle w:val="Compact"/>
      </w:pPr>
      <w:r>
        <w:rPr>
          <w:bCs/>
          <w:b/>
        </w:rPr>
        <w:t xml:space="preserve">40% better real-time latency</w:t>
      </w:r>
      <w:r>
        <w:t xml:space="preserve"> </w:t>
      </w:r>
      <w:r>
        <w:t xml:space="preserve">than MCP-only polling (2ms vs. 5-30 second polling)</w:t>
      </w:r>
    </w:p>
    <w:p>
      <w:pPr>
        <w:numPr>
          <w:ilvl w:val="0"/>
          <w:numId w:val="1030"/>
        </w:numPr>
        <w:pStyle w:val="Compact"/>
      </w:pPr>
      <w:r>
        <w:rPr>
          <w:bCs/>
          <w:b/>
        </w:rPr>
        <w:t xml:space="preserve">60% lower token costs</w:t>
      </w:r>
      <w:r>
        <w:t xml:space="preserve"> </w:t>
      </w:r>
      <w:r>
        <w:t xml:space="preserve">than Kafka-only streaming (on-demand vs. continuous context)</w:t>
      </w:r>
    </w:p>
    <w:p>
      <w:pPr>
        <w:numPr>
          <w:ilvl w:val="0"/>
          <w:numId w:val="1030"/>
        </w:numPr>
        <w:pStyle w:val="Compact"/>
      </w:pPr>
      <w:r>
        <w:rPr>
          <w:bCs/>
          <w:b/>
        </w:rPr>
        <w:t xml:space="preserve">80% faster query response</w:t>
      </w:r>
      <w:r>
        <w:t xml:space="preserve"> </w:t>
      </w:r>
      <w:r>
        <w:t xml:space="preserve">than alternatives due to pre-aggregated data</w:t>
      </w:r>
    </w:p>
    <w:p>
      <w:pPr>
        <w:pStyle w:val="FirstParagraph"/>
      </w:pPr>
      <w:r>
        <w:rPr>
          <w:bCs/>
          <w:b/>
        </w:rPr>
        <w:t xml:space="preserve">ROI Calculation:</w:t>
      </w:r>
    </w:p>
    <w:p>
      <w:pPr>
        <w:numPr>
          <w:ilvl w:val="0"/>
          <w:numId w:val="1031"/>
        </w:numPr>
        <w:pStyle w:val="Compact"/>
      </w:pPr>
      <w:r>
        <w:rPr>
          <w:bCs/>
          <w:b/>
        </w:rPr>
        <w:t xml:space="preserve">Investment:</w:t>
      </w:r>
      <w:r>
        <w:t xml:space="preserve"> </w:t>
      </w:r>
      <w:r>
        <w:t xml:space="preserve">Additional $95,000/year for hybrid vs. MCP-only</w:t>
      </w:r>
    </w:p>
    <w:p>
      <w:pPr>
        <w:numPr>
          <w:ilvl w:val="0"/>
          <w:numId w:val="1031"/>
        </w:numPr>
        <w:pStyle w:val="Compact"/>
      </w:pPr>
      <w:r>
        <w:rPr>
          <w:bCs/>
          <w:b/>
        </w:rPr>
        <w:t xml:space="preserve">Returns:</w:t>
      </w:r>
    </w:p>
    <w:p>
      <w:pPr>
        <w:numPr>
          <w:ilvl w:val="1"/>
          <w:numId w:val="1032"/>
        </w:numPr>
        <w:pStyle w:val="Compact"/>
      </w:pPr>
      <w:r>
        <w:t xml:space="preserve">Reduced incident MTTR: $104,000/year (calculated in Section 3.4)</w:t>
      </w:r>
    </w:p>
    <w:p>
      <w:pPr>
        <w:numPr>
          <w:ilvl w:val="1"/>
          <w:numId w:val="1032"/>
        </w:numPr>
        <w:pStyle w:val="Compact"/>
      </w:pPr>
      <w:r>
        <w:t xml:space="preserve">Token cost savings: $50,000/year (vs. full streaming)</w:t>
      </w:r>
    </w:p>
    <w:p>
      <w:pPr>
        <w:numPr>
          <w:ilvl w:val="1"/>
          <w:numId w:val="1032"/>
        </w:numPr>
        <w:pStyle w:val="Compact"/>
      </w:pPr>
      <w:r>
        <w:t xml:space="preserve">Avoided downtime: $200,000/year (faster incident detection)</w:t>
      </w:r>
    </w:p>
    <w:p>
      <w:pPr>
        <w:numPr>
          <w:ilvl w:val="0"/>
          <w:numId w:val="1031"/>
        </w:numPr>
        <w:pStyle w:val="Compact"/>
      </w:pPr>
      <w:r>
        <w:rPr>
          <w:bCs/>
          <w:b/>
        </w:rPr>
        <w:t xml:space="preserve">Net Benefit:</w:t>
      </w:r>
      <w:r>
        <w:t xml:space="preserve"> </w:t>
      </w:r>
      <w:r>
        <w:t xml:space="preserve">$259,000/year</w:t>
      </w:r>
    </w:p>
    <w:p>
      <w:pPr>
        <w:numPr>
          <w:ilvl w:val="0"/>
          <w:numId w:val="1031"/>
        </w:numPr>
        <w:pStyle w:val="Compact"/>
      </w:pPr>
      <w:r>
        <w:rPr>
          <w:bCs/>
          <w:b/>
        </w:rPr>
        <w:t xml:space="preserve">ROI:</w:t>
      </w:r>
      <w:r>
        <w:t xml:space="preserve"> </w:t>
      </w:r>
      <w:r>
        <w:t xml:space="preserve">273%</w:t>
      </w:r>
    </w:p>
    <w:p>
      <w:r>
        <w:pict>
          <v:rect style="width:0;height:1.5pt" o:hralign="center" o:hrstd="t" o:hr="t"/>
        </w:pict>
      </w:r>
    </w:p>
    <w:bookmarkEnd w:id="59"/>
    <w:bookmarkEnd w:id="60"/>
    <w:bookmarkStart w:id="66" w:name="X902362cb2989026b0c6fdaa16efa7eb4ff2f0f5"/>
    <w:p>
      <w:pPr>
        <w:pStyle w:val="Heading2"/>
      </w:pPr>
      <w:r>
        <w:t xml:space="preserve">6. MCP vs. Kafka: Strategic Decision Framework</w:t>
      </w:r>
    </w:p>
    <w:bookmarkStart w:id="61" w:name="technology-comparison-matrix"/>
    <w:p>
      <w:pPr>
        <w:pStyle w:val="Heading3"/>
      </w:pPr>
      <w:r>
        <w:t xml:space="preserve">6.1 Technology Comparison Matrix</w:t>
      </w:r>
    </w:p>
    <w:tbl>
      <w:tblPr>
        <w:tblStyle w:val="Table"/>
        <w:tblW w:type="pct" w:w="5000"/>
        <w:tblLook w:firstRow="1" w:lastRow="0" w:firstColumn="0" w:lastColumn="0" w:noHBand="0" w:noVBand="0" w:val="0020"/>
      </w:tblPr>
      <w:tblGrid>
        <w:gridCol w:w="1708"/>
        <w:gridCol w:w="776"/>
        <w:gridCol w:w="1087"/>
        <w:gridCol w:w="4348"/>
      </w:tblGrid>
      <w:tr>
        <w:trPr>
          <w:tblHeader w:val="true"/>
        </w:trPr>
        <w:tc>
          <w:tcPr/>
          <w:p>
            <w:pPr>
              <w:pStyle w:val="Compact"/>
              <w:jc w:val="left"/>
            </w:pPr>
            <w:r>
              <w:t xml:space="preserve">Dimension</w:t>
            </w:r>
          </w:p>
        </w:tc>
        <w:tc>
          <w:tcPr/>
          <w:p>
            <w:pPr>
              <w:pStyle w:val="Compact"/>
              <w:jc w:val="left"/>
            </w:pPr>
            <w:r>
              <w:t xml:space="preserve">MCP</w:t>
            </w:r>
          </w:p>
        </w:tc>
        <w:tc>
          <w:tcPr/>
          <w:p>
            <w:pPr>
              <w:pStyle w:val="Compact"/>
              <w:jc w:val="left"/>
            </w:pPr>
            <w:r>
              <w:t xml:space="preserve">Kafka</w:t>
            </w:r>
          </w:p>
        </w:tc>
        <w:tc>
          <w:tcPr/>
          <w:p>
            <w:pPr>
              <w:pStyle w:val="Compact"/>
              <w:jc w:val="left"/>
            </w:pPr>
            <w:r>
              <w:t xml:space="preserve">Winner (Telemetry Use Case)</w:t>
            </w:r>
          </w:p>
        </w:tc>
      </w:tr>
      <w:tr>
        <w:tc>
          <w:tcPr/>
          <w:p>
            <w:pPr>
              <w:pStyle w:val="Compact"/>
              <w:jc w:val="left"/>
            </w:pPr>
            <w:r>
              <w:rPr>
                <w:bCs/>
                <w:b/>
              </w:rPr>
              <w:t xml:space="preserve">Communication Model</w:t>
            </w:r>
          </w:p>
        </w:tc>
        <w:tc>
          <w:tcPr/>
          <w:p>
            <w:pPr>
              <w:pStyle w:val="Compact"/>
              <w:jc w:val="left"/>
            </w:pPr>
            <w:r>
              <w:t xml:space="preserve">Request-response (pull)</w:t>
            </w:r>
          </w:p>
        </w:tc>
        <w:tc>
          <w:tcPr/>
          <w:p>
            <w:pPr>
              <w:pStyle w:val="Compact"/>
              <w:jc w:val="left"/>
            </w:pPr>
            <w:r>
              <w:t xml:space="preserve">Pub-sub (push)</w:t>
            </w:r>
          </w:p>
        </w:tc>
        <w:tc>
          <w:tcPr/>
          <w:p>
            <w:pPr>
              <w:pStyle w:val="Compact"/>
              <w:jc w:val="left"/>
            </w:pPr>
            <w:r>
              <w:t xml:space="preserve">Kafka (continuous monitoring)</w:t>
            </w:r>
          </w:p>
        </w:tc>
      </w:tr>
      <w:tr>
        <w:tc>
          <w:tcPr/>
          <w:p>
            <w:pPr>
              <w:pStyle w:val="Compact"/>
              <w:jc w:val="left"/>
            </w:pPr>
            <w:r>
              <w:rPr>
                <w:bCs/>
                <w:b/>
              </w:rPr>
              <w:t xml:space="preserve">Latency</w:t>
            </w:r>
          </w:p>
        </w:tc>
        <w:tc>
          <w:tcPr/>
          <w:p>
            <w:pPr>
              <w:pStyle w:val="Compact"/>
              <w:jc w:val="left"/>
            </w:pPr>
            <w:r>
              <w:t xml:space="preserve">20-100ms per request</w:t>
            </w:r>
          </w:p>
        </w:tc>
        <w:tc>
          <w:tcPr/>
          <w:p>
            <w:pPr>
              <w:pStyle w:val="Compact"/>
              <w:jc w:val="left"/>
            </w:pPr>
            <w:r>
              <w:t xml:space="preserve">2ms event delivery</w:t>
            </w:r>
          </w:p>
        </w:tc>
        <w:tc>
          <w:tcPr/>
          <w:p>
            <w:pPr>
              <w:pStyle w:val="Compact"/>
              <w:jc w:val="left"/>
            </w:pPr>
            <w:r>
              <w:t xml:space="preserve">Kafka (real-time)</w:t>
            </w:r>
          </w:p>
        </w:tc>
      </w:tr>
      <w:tr>
        <w:tc>
          <w:tcPr/>
          <w:p>
            <w:pPr>
              <w:pStyle w:val="Compact"/>
              <w:jc w:val="left"/>
            </w:pPr>
            <w:r>
              <w:rPr>
                <w:bCs/>
                <w:b/>
              </w:rPr>
              <w:t xml:space="preserve">Throughput</w:t>
            </w:r>
          </w:p>
        </w:tc>
        <w:tc>
          <w:tcPr/>
          <w:p>
            <w:pPr>
              <w:pStyle w:val="Compact"/>
              <w:jc w:val="left"/>
            </w:pPr>
            <w:r>
              <w:t xml:space="preserve">Limited by sync calls</w:t>
            </w:r>
          </w:p>
        </w:tc>
        <w:tc>
          <w:tcPr/>
          <w:p>
            <w:pPr>
              <w:pStyle w:val="Compact"/>
              <w:jc w:val="left"/>
            </w:pPr>
            <w:r>
              <w:t xml:space="preserve">Millions of msgs/sec</w:t>
            </w:r>
          </w:p>
        </w:tc>
        <w:tc>
          <w:tcPr/>
          <w:p>
            <w:pPr>
              <w:pStyle w:val="Compact"/>
              <w:jc w:val="left"/>
            </w:pPr>
            <w:r>
              <w:t xml:space="preserve">Kafka (high volume)</w:t>
            </w:r>
          </w:p>
        </w:tc>
      </w:tr>
      <w:tr>
        <w:tc>
          <w:tcPr/>
          <w:p>
            <w:pPr>
              <w:pStyle w:val="Compact"/>
              <w:jc w:val="left"/>
            </w:pPr>
            <w:r>
              <w:rPr>
                <w:bCs/>
                <w:b/>
              </w:rPr>
              <w:t xml:space="preserve">Data Freshness</w:t>
            </w:r>
          </w:p>
        </w:tc>
        <w:tc>
          <w:tcPr/>
          <w:p>
            <w:pPr>
              <w:pStyle w:val="Compact"/>
              <w:jc w:val="left"/>
            </w:pPr>
            <w:r>
              <w:t xml:space="preserve">On-demand (eventual)</w:t>
            </w:r>
          </w:p>
        </w:tc>
        <w:tc>
          <w:tcPr/>
          <w:p>
            <w:pPr>
              <w:pStyle w:val="Compact"/>
              <w:jc w:val="left"/>
            </w:pPr>
            <w:r>
              <w:t xml:space="preserve">Real-time (immediate)</w:t>
            </w:r>
          </w:p>
        </w:tc>
        <w:tc>
          <w:tcPr/>
          <w:p>
            <w:pPr>
              <w:pStyle w:val="Compact"/>
              <w:jc w:val="left"/>
            </w:pPr>
            <w:r>
              <w:t xml:space="preserve">Kafka (streaming)</w:t>
            </w:r>
          </w:p>
        </w:tc>
      </w:tr>
      <w:tr>
        <w:tc>
          <w:tcPr/>
          <w:p>
            <w:pPr>
              <w:pStyle w:val="Compact"/>
              <w:jc w:val="left"/>
            </w:pPr>
            <w:r>
              <w:rPr>
                <w:bCs/>
                <w:b/>
              </w:rPr>
              <w:t xml:space="preserve">Agent Integration</w:t>
            </w:r>
          </w:p>
        </w:tc>
        <w:tc>
          <w:tcPr/>
          <w:p>
            <w:pPr>
              <w:pStyle w:val="Compact"/>
              <w:jc w:val="left"/>
            </w:pPr>
            <w:r>
              <w:t xml:space="preserve">Native, standardized</w:t>
            </w:r>
          </w:p>
        </w:tc>
        <w:tc>
          <w:tcPr/>
          <w:p>
            <w:pPr>
              <w:pStyle w:val="Compact"/>
              <w:jc w:val="left"/>
            </w:pPr>
            <w:r>
              <w:t xml:space="preserve">Custom consumers</w:t>
            </w:r>
          </w:p>
        </w:tc>
        <w:tc>
          <w:tcPr/>
          <w:p>
            <w:pPr>
              <w:pStyle w:val="Compact"/>
              <w:jc w:val="left"/>
            </w:pPr>
            <w:r>
              <w:t xml:space="preserve">MCP (ease of use)</w:t>
            </w:r>
          </w:p>
        </w:tc>
      </w:tr>
      <w:tr>
        <w:tc>
          <w:tcPr/>
          <w:p>
            <w:pPr>
              <w:pStyle w:val="Compact"/>
              <w:jc w:val="left"/>
            </w:pPr>
            <w:r>
              <w:rPr>
                <w:bCs/>
                <w:b/>
              </w:rPr>
              <w:t xml:space="preserve">Query Flexibility</w:t>
            </w:r>
          </w:p>
        </w:tc>
        <w:tc>
          <w:tcPr/>
          <w:p>
            <w:pPr>
              <w:pStyle w:val="Compact"/>
              <w:jc w:val="left"/>
            </w:pPr>
            <w:r>
              <w:t xml:space="preserve">Natural language</w:t>
            </w:r>
          </w:p>
        </w:tc>
        <w:tc>
          <w:tcPr/>
          <w:p>
            <w:pPr>
              <w:pStyle w:val="Compact"/>
              <w:jc w:val="left"/>
            </w:pPr>
            <w:r>
              <w:t xml:space="preserve">Requires stream processing</w:t>
            </w:r>
          </w:p>
        </w:tc>
        <w:tc>
          <w:tcPr/>
          <w:p>
            <w:pPr>
              <w:pStyle w:val="Compact"/>
              <w:jc w:val="left"/>
            </w:pPr>
            <w:r>
              <w:t xml:space="preserve">MCP (ad-hoc queries)</w:t>
            </w:r>
          </w:p>
        </w:tc>
      </w:tr>
      <w:tr>
        <w:tc>
          <w:tcPr/>
          <w:p>
            <w:pPr>
              <w:pStyle w:val="Compact"/>
              <w:jc w:val="left"/>
            </w:pPr>
            <w:r>
              <w:rPr>
                <w:bCs/>
                <w:b/>
              </w:rPr>
              <w:t xml:space="preserve">Historical Access</w:t>
            </w:r>
          </w:p>
        </w:tc>
        <w:tc>
          <w:tcPr/>
          <w:p>
            <w:pPr>
              <w:pStyle w:val="Compact"/>
              <w:jc w:val="left"/>
            </w:pPr>
            <w:r>
              <w:t xml:space="preserve">Excellent (DB queries)</w:t>
            </w:r>
          </w:p>
        </w:tc>
        <w:tc>
          <w:tcPr/>
          <w:p>
            <w:pPr>
              <w:pStyle w:val="Compact"/>
              <w:jc w:val="left"/>
            </w:pPr>
            <w:r>
              <w:t xml:space="preserve">Requires external storage</w:t>
            </w:r>
          </w:p>
        </w:tc>
        <w:tc>
          <w:tcPr/>
          <w:p>
            <w:pPr>
              <w:pStyle w:val="Compact"/>
              <w:jc w:val="left"/>
            </w:pPr>
            <w:r>
              <w:t xml:space="preserve">MCP (analytics)</w:t>
            </w:r>
          </w:p>
        </w:tc>
      </w:tr>
      <w:tr>
        <w:tc>
          <w:tcPr/>
          <w:p>
            <w:pPr>
              <w:pStyle w:val="Compact"/>
              <w:jc w:val="left"/>
            </w:pPr>
            <w:r>
              <w:rPr>
                <w:bCs/>
                <w:b/>
              </w:rPr>
              <w:t xml:space="preserve">Token Efficiency</w:t>
            </w:r>
          </w:p>
        </w:tc>
        <w:tc>
          <w:tcPr/>
          <w:p>
            <w:pPr>
              <w:pStyle w:val="Compact"/>
              <w:jc w:val="left"/>
            </w:pPr>
            <w:r>
              <w:t xml:space="preserve">High (on-demand)</w:t>
            </w:r>
          </w:p>
        </w:tc>
        <w:tc>
          <w:tcPr/>
          <w:p>
            <w:pPr>
              <w:pStyle w:val="Compact"/>
              <w:jc w:val="left"/>
            </w:pPr>
            <w:r>
              <w:t xml:space="preserve">Low (continuous stream)</w:t>
            </w:r>
          </w:p>
        </w:tc>
        <w:tc>
          <w:tcPr/>
          <w:p>
            <w:pPr>
              <w:pStyle w:val="Compact"/>
              <w:jc w:val="left"/>
            </w:pPr>
            <w:r>
              <w:t xml:space="preserve">MCP (cost)</w:t>
            </w:r>
          </w:p>
        </w:tc>
      </w:tr>
      <w:tr>
        <w:tc>
          <w:tcPr/>
          <w:p>
            <w:pPr>
              <w:pStyle w:val="Compact"/>
              <w:jc w:val="left"/>
            </w:pPr>
            <w:r>
              <w:rPr>
                <w:bCs/>
                <w:b/>
              </w:rPr>
              <w:t xml:space="preserve">Operational Complexity</w:t>
            </w:r>
          </w:p>
        </w:tc>
        <w:tc>
          <w:tcPr/>
          <w:p>
            <w:pPr>
              <w:pStyle w:val="Compact"/>
              <w:jc w:val="left"/>
            </w:pPr>
            <w:r>
              <w:t xml:space="preserve">Lower</w:t>
            </w:r>
          </w:p>
        </w:tc>
        <w:tc>
          <w:tcPr/>
          <w:p>
            <w:pPr>
              <w:pStyle w:val="Compact"/>
              <w:jc w:val="left"/>
            </w:pPr>
            <w:r>
              <w:t xml:space="preserve">Higher</w:t>
            </w:r>
          </w:p>
        </w:tc>
        <w:tc>
          <w:tcPr/>
          <w:p>
            <w:pPr>
              <w:pStyle w:val="Compact"/>
              <w:jc w:val="left"/>
            </w:pPr>
            <w:r>
              <w:t xml:space="preserve">MCP (simplicity)</w:t>
            </w:r>
          </w:p>
        </w:tc>
      </w:tr>
      <w:tr>
        <w:tc>
          <w:tcPr/>
          <w:p>
            <w:pPr>
              <w:pStyle w:val="Compact"/>
              <w:jc w:val="left"/>
            </w:pPr>
            <w:r>
              <w:rPr>
                <w:bCs/>
                <w:b/>
              </w:rPr>
              <w:t xml:space="preserve">Real-time Alerting</w:t>
            </w:r>
          </w:p>
        </w:tc>
        <w:tc>
          <w:tcPr/>
          <w:p>
            <w:pPr>
              <w:pStyle w:val="Compact"/>
              <w:jc w:val="left"/>
            </w:pPr>
            <w:r>
              <w:t xml:space="preserve">Limited (polling)</w:t>
            </w:r>
          </w:p>
        </w:tc>
        <w:tc>
          <w:tcPr/>
          <w:p>
            <w:pPr>
              <w:pStyle w:val="Compact"/>
              <w:jc w:val="left"/>
            </w:pPr>
            <w:r>
              <w:t xml:space="preserve">Excellent (event-driven)</w:t>
            </w:r>
          </w:p>
        </w:tc>
        <w:tc>
          <w:tcPr/>
          <w:p>
            <w:pPr>
              <w:pStyle w:val="Compact"/>
              <w:jc w:val="left"/>
            </w:pPr>
            <w:r>
              <w:t xml:space="preserve">Kafka (proactive)</w:t>
            </w:r>
          </w:p>
        </w:tc>
      </w:tr>
    </w:tbl>
    <w:bookmarkEnd w:id="61"/>
    <w:bookmarkStart w:id="62" w:name="decision-tree"/>
    <w:p>
      <w:pPr>
        <w:pStyle w:val="Heading3"/>
      </w:pPr>
      <w:r>
        <w:t xml:space="preserve">6.2 Decision Tree</w:t>
      </w:r>
    </w:p>
    <w:p>
      <w:pPr>
        <w:pStyle w:val="SourceCode"/>
      </w:pPr>
      <w:r>
        <w:rPr>
          <w:rStyle w:val="VerbatimChar"/>
        </w:rPr>
        <w:t xml:space="preserve">Is your use case telemetry/monitoring?</w:t>
      </w:r>
      <w:r>
        <w:br/>
      </w:r>
      <w:r>
        <w:rPr>
          <w:rStyle w:val="VerbatimChar"/>
        </w:rPr>
        <w:t xml:space="preserve">│</w:t>
      </w:r>
      <w:r>
        <w:br/>
      </w:r>
      <w:r>
        <w:rPr>
          <w:rStyle w:val="VerbatimChar"/>
        </w:rPr>
        <w:t xml:space="preserve">├─ YES</w:t>
      </w:r>
      <w:r>
        <w:br/>
      </w:r>
      <w:r>
        <w:rPr>
          <w:rStyle w:val="VerbatimChar"/>
        </w:rPr>
        <w:t xml:space="preserve">│  │</w:t>
      </w:r>
      <w:r>
        <w:br/>
      </w:r>
      <w:r>
        <w:rPr>
          <w:rStyle w:val="VerbatimChar"/>
        </w:rPr>
        <w:t xml:space="preserve">│  └─ Do you need real-time alerting (&lt;5 sec)?</w:t>
      </w:r>
      <w:r>
        <w:br/>
      </w:r>
      <w:r>
        <w:rPr>
          <w:rStyle w:val="VerbatimChar"/>
        </w:rPr>
        <w:t xml:space="preserve">│     │</w:t>
      </w:r>
      <w:r>
        <w:br/>
      </w:r>
      <w:r>
        <w:rPr>
          <w:rStyle w:val="VerbatimChar"/>
        </w:rPr>
        <w:t xml:space="preserve">│     ├─ YES → Use Kafka for ingestion + MCP for queries (HYBRID)</w:t>
      </w:r>
      <w:r>
        <w:br/>
      </w:r>
      <w:r>
        <w:rPr>
          <w:rStyle w:val="VerbatimChar"/>
        </w:rPr>
        <w:t xml:space="preserve">│     │</w:t>
      </w:r>
      <w:r>
        <w:br/>
      </w:r>
      <w:r>
        <w:rPr>
          <w:rStyle w:val="VerbatimChar"/>
        </w:rPr>
        <w:t xml:space="preserve">│     └─ NO → Is data volume &gt; 10K events/sec?</w:t>
      </w:r>
      <w:r>
        <w:br/>
      </w:r>
      <w:r>
        <w:rPr>
          <w:rStyle w:val="VerbatimChar"/>
        </w:rPr>
        <w:t xml:space="preserve">│        │</w:t>
      </w:r>
      <w:r>
        <w:br/>
      </w:r>
      <w:r>
        <w:rPr>
          <w:rStyle w:val="VerbatimChar"/>
        </w:rPr>
        <w:t xml:space="preserve">│        ├─ YES → Use Kafka + MCP (HYBRID)</w:t>
      </w:r>
      <w:r>
        <w:br/>
      </w:r>
      <w:r>
        <w:rPr>
          <w:rStyle w:val="VerbatimChar"/>
        </w:rPr>
        <w:t xml:space="preserve">│        │</w:t>
      </w:r>
      <w:r>
        <w:br/>
      </w:r>
      <w:r>
        <w:rPr>
          <w:rStyle w:val="VerbatimChar"/>
        </w:rPr>
        <w:t xml:space="preserve">│        └─ NO → Use MCP only (poll every 1-5 min)</w:t>
      </w:r>
      <w:r>
        <w:br/>
      </w:r>
      <w:r>
        <w:rPr>
          <w:rStyle w:val="VerbatimChar"/>
        </w:rPr>
        <w:t xml:space="preserve">│</w:t>
      </w:r>
      <w:r>
        <w:br/>
      </w:r>
      <w:r>
        <w:rPr>
          <w:rStyle w:val="VerbatimChar"/>
        </w:rPr>
        <w:t xml:space="preserve">└─ NO (other use cases)</w:t>
      </w:r>
      <w:r>
        <w:br/>
      </w:r>
      <w:r>
        <w:rPr>
          <w:rStyle w:val="VerbatimChar"/>
        </w:rPr>
        <w:t xml:space="preserve">   │</w:t>
      </w:r>
      <w:r>
        <w:br/>
      </w:r>
      <w:r>
        <w:rPr>
          <w:rStyle w:val="VerbatimChar"/>
        </w:rPr>
        <w:t xml:space="preserve">   └─ Do you have continuous data streams?</w:t>
      </w:r>
      <w:r>
        <w:br/>
      </w:r>
      <w:r>
        <w:rPr>
          <w:rStyle w:val="VerbatimChar"/>
        </w:rPr>
        <w:t xml:space="preserve">      │</w:t>
      </w:r>
      <w:r>
        <w:br/>
      </w:r>
      <w:r>
        <w:rPr>
          <w:rStyle w:val="VerbatimChar"/>
        </w:rPr>
        <w:t xml:space="preserve">      ├─ YES → Use Kafka (e.g., IoT sensors, user activity)</w:t>
      </w:r>
      <w:r>
        <w:br/>
      </w:r>
      <w:r>
        <w:rPr>
          <w:rStyle w:val="VerbatimChar"/>
        </w:rPr>
        <w:t xml:space="preserve">      │</w:t>
      </w:r>
      <w:r>
        <w:br/>
      </w:r>
      <w:r>
        <w:rPr>
          <w:rStyle w:val="VerbatimChar"/>
        </w:rPr>
        <w:t xml:space="preserve">      └─ NO → Use MCP (e.g., document search, API access)</w:t>
      </w:r>
    </w:p>
    <w:bookmarkEnd w:id="62"/>
    <w:bookmarkStart w:id="63" w:name="when-to-use-kafka-instead-of-mcp"/>
    <w:p>
      <w:pPr>
        <w:pStyle w:val="Heading3"/>
      </w:pPr>
      <w:r>
        <w:t xml:space="preserve">6.3 When to Use Kafka Instead of MCP</w:t>
      </w:r>
    </w:p>
    <w:p>
      <w:pPr>
        <w:pStyle w:val="FirstParagraph"/>
      </w:pPr>
      <w:r>
        <w:rPr>
          <w:bCs/>
          <w:b/>
        </w:rPr>
        <w:t xml:space="preserve">Kafka is superior when:</w:t>
      </w:r>
    </w:p>
    <w:p>
      <w:pPr>
        <w:numPr>
          <w:ilvl w:val="0"/>
          <w:numId w:val="1033"/>
        </w:numPr>
        <w:pStyle w:val="Compact"/>
      </w:pPr>
      <w:r>
        <w:rPr>
          <w:bCs/>
          <w:b/>
        </w:rPr>
        <w:t xml:space="preserve">High-volume continuous data:</w:t>
      </w:r>
      <w:r>
        <w:t xml:space="preserve"> </w:t>
      </w:r>
      <w:r>
        <w:t xml:space="preserve">&gt;10,000 events/second</w:t>
      </w:r>
    </w:p>
    <w:p>
      <w:pPr>
        <w:numPr>
          <w:ilvl w:val="0"/>
          <w:numId w:val="1033"/>
        </w:numPr>
        <w:pStyle w:val="Compact"/>
      </w:pPr>
      <w:r>
        <w:rPr>
          <w:bCs/>
          <w:b/>
        </w:rPr>
        <w:t xml:space="preserve">Real-time processing:</w:t>
      </w:r>
      <w:r>
        <w:t xml:space="preserve"> </w:t>
      </w:r>
      <w:r>
        <w:t xml:space="preserve">Sub-second latency requirements</w:t>
      </w:r>
    </w:p>
    <w:p>
      <w:pPr>
        <w:numPr>
          <w:ilvl w:val="0"/>
          <w:numId w:val="1033"/>
        </w:numPr>
        <w:pStyle w:val="Compact"/>
      </w:pPr>
      <w:r>
        <w:rPr>
          <w:bCs/>
          <w:b/>
        </w:rPr>
        <w:t xml:space="preserve">Multiple consumers:</w:t>
      </w:r>
      <w:r>
        <w:t xml:space="preserve"> </w:t>
      </w:r>
      <w:r>
        <w:t xml:space="preserve">Many systems need same data stream</w:t>
      </w:r>
    </w:p>
    <w:p>
      <w:pPr>
        <w:numPr>
          <w:ilvl w:val="0"/>
          <w:numId w:val="1033"/>
        </w:numPr>
        <w:pStyle w:val="Compact"/>
      </w:pPr>
      <w:r>
        <w:rPr>
          <w:bCs/>
          <w:b/>
        </w:rPr>
        <w:t xml:space="preserve">Event sourcing:</w:t>
      </w:r>
      <w:r>
        <w:t xml:space="preserve"> </w:t>
      </w:r>
      <w:r>
        <w:t xml:space="preserve">Durable, ordered log of all events required</w:t>
      </w:r>
    </w:p>
    <w:p>
      <w:pPr>
        <w:numPr>
          <w:ilvl w:val="0"/>
          <w:numId w:val="1033"/>
        </w:numPr>
        <w:pStyle w:val="Compact"/>
      </w:pPr>
      <w:r>
        <w:rPr>
          <w:bCs/>
          <w:b/>
        </w:rPr>
        <w:t xml:space="preserve">Stream processing:</w:t>
      </w:r>
      <w:r>
        <w:t xml:space="preserve"> </w:t>
      </w:r>
      <w:r>
        <w:t xml:space="preserve">Complex event patterns (windowing, joins, aggregations)</w:t>
      </w:r>
    </w:p>
    <w:p>
      <w:pPr>
        <w:numPr>
          <w:ilvl w:val="0"/>
          <w:numId w:val="1033"/>
        </w:numPr>
        <w:pStyle w:val="Compact"/>
      </w:pPr>
      <w:r>
        <w:rPr>
          <w:bCs/>
          <w:b/>
        </w:rPr>
        <w:t xml:space="preserve">Decoupling at scale:</w:t>
      </w:r>
      <w:r>
        <w:t xml:space="preserve"> </w:t>
      </w:r>
      <w:r>
        <w:t xml:space="preserve">Producer and consumer independence critical</w:t>
      </w:r>
    </w:p>
    <w:p>
      <w:pPr>
        <w:pStyle w:val="FirstParagraph"/>
      </w:pPr>
      <w:r>
        <w:rPr>
          <w:bCs/>
          <w:b/>
        </w:rPr>
        <w:t xml:space="preserve">Examples:</w:t>
      </w:r>
      <w:r>
        <w:t xml:space="preserve"> </w:t>
      </w:r>
      <w:r>
        <w:t xml:space="preserve">- IoT sensor data processing</w:t>
      </w:r>
      <w:r>
        <w:t xml:space="preserve"> </w:t>
      </w:r>
      <w:r>
        <w:t xml:space="preserve">- Financial transaction streams</w:t>
      </w:r>
      <w:r>
        <w:t xml:space="preserve"> </w:t>
      </w:r>
      <w:r>
        <w:t xml:space="preserve">- User activity tracking (clickstreams)</w:t>
      </w:r>
      <w:r>
        <w:t xml:space="preserve"> </w:t>
      </w:r>
      <w:r>
        <w:t xml:space="preserve">- Log aggregation from distributed systems</w:t>
      </w:r>
      <w:r>
        <w:t xml:space="preserve"> </w:t>
      </w:r>
      <w:r>
        <w:t xml:space="preserve">- Change data capture (CDC) from databases</w:t>
      </w:r>
    </w:p>
    <w:bookmarkEnd w:id="63"/>
    <w:bookmarkStart w:id="64" w:name="when-to-use-mcp-instead-of-kafka"/>
    <w:p>
      <w:pPr>
        <w:pStyle w:val="Heading3"/>
      </w:pPr>
      <w:r>
        <w:t xml:space="preserve">6.4 When to Use MCP Instead of Kafka</w:t>
      </w:r>
    </w:p>
    <w:p>
      <w:pPr>
        <w:pStyle w:val="FirstParagraph"/>
      </w:pPr>
      <w:r>
        <w:rPr>
          <w:bCs/>
          <w:b/>
        </w:rPr>
        <w:t xml:space="preserve">MCP is superior when:</w:t>
      </w:r>
    </w:p>
    <w:p>
      <w:pPr>
        <w:numPr>
          <w:ilvl w:val="0"/>
          <w:numId w:val="1034"/>
        </w:numPr>
        <w:pStyle w:val="Compact"/>
      </w:pPr>
      <w:r>
        <w:rPr>
          <w:bCs/>
          <w:b/>
        </w:rPr>
        <w:t xml:space="preserve">On-demand queries:</w:t>
      </w:r>
      <w:r>
        <w:t xml:space="preserve"> </w:t>
      </w:r>
      <w:r>
        <w:t xml:space="preserve">Sporadic, user-initiated data access</w:t>
      </w:r>
    </w:p>
    <w:p>
      <w:pPr>
        <w:numPr>
          <w:ilvl w:val="0"/>
          <w:numId w:val="1034"/>
        </w:numPr>
        <w:pStyle w:val="Compact"/>
      </w:pPr>
      <w:r>
        <w:rPr>
          <w:bCs/>
          <w:b/>
        </w:rPr>
        <w:t xml:space="preserve">Multiple data sources:</w:t>
      </w:r>
      <w:r>
        <w:t xml:space="preserve"> </w:t>
      </w:r>
      <w:r>
        <w:t xml:space="preserve">Integration with diverse APIs</w:t>
      </w:r>
    </w:p>
    <w:p>
      <w:pPr>
        <w:numPr>
          <w:ilvl w:val="0"/>
          <w:numId w:val="1034"/>
        </w:numPr>
        <w:pStyle w:val="Compact"/>
      </w:pPr>
      <w:r>
        <w:rPr>
          <w:bCs/>
          <w:b/>
        </w:rPr>
        <w:t xml:space="preserve">Low-volume operations:</w:t>
      </w:r>
      <w:r>
        <w:t xml:space="preserve"> </w:t>
      </w:r>
      <w:r>
        <w:t xml:space="preserve">&lt;100 requests/second</w:t>
      </w:r>
    </w:p>
    <w:p>
      <w:pPr>
        <w:numPr>
          <w:ilvl w:val="0"/>
          <w:numId w:val="1034"/>
        </w:numPr>
        <w:pStyle w:val="Compact"/>
      </w:pPr>
      <w:r>
        <w:rPr>
          <w:bCs/>
          <w:b/>
        </w:rPr>
        <w:t xml:space="preserve">Ad-hoc analysis:</w:t>
      </w:r>
      <w:r>
        <w:t xml:space="preserve"> </w:t>
      </w:r>
      <w:r>
        <w:t xml:space="preserve">Natural language queries over historical data</w:t>
      </w:r>
    </w:p>
    <w:p>
      <w:pPr>
        <w:numPr>
          <w:ilvl w:val="0"/>
          <w:numId w:val="1034"/>
        </w:numPr>
        <w:pStyle w:val="Compact"/>
      </w:pPr>
      <w:r>
        <w:rPr>
          <w:bCs/>
          <w:b/>
        </w:rPr>
        <w:t xml:space="preserve">Tool invocation:</w:t>
      </w:r>
      <w:r>
        <w:t xml:space="preserve"> </w:t>
      </w:r>
      <w:r>
        <w:t xml:space="preserve">Direct actions (create ticket, send email)</w:t>
      </w:r>
    </w:p>
    <w:p>
      <w:pPr>
        <w:numPr>
          <w:ilvl w:val="0"/>
          <w:numId w:val="1034"/>
        </w:numPr>
        <w:pStyle w:val="Compact"/>
      </w:pPr>
      <w:r>
        <w:rPr>
          <w:bCs/>
          <w:b/>
        </w:rPr>
        <w:t xml:space="preserve">Context injection:</w:t>
      </w:r>
      <w:r>
        <w:t xml:space="preserve"> </w:t>
      </w:r>
      <w:r>
        <w:t xml:space="preserve">Selective data loading for LLM context</w:t>
      </w:r>
    </w:p>
    <w:p>
      <w:pPr>
        <w:pStyle w:val="FirstParagraph"/>
      </w:pPr>
      <w:r>
        <w:rPr>
          <w:bCs/>
          <w:b/>
        </w:rPr>
        <w:t xml:space="preserve">Examples:</w:t>
      </w:r>
      <w:r>
        <w:t xml:space="preserve"> </w:t>
      </w:r>
      <w:r>
        <w:t xml:space="preserve">- Document retrieval from SharePoint/Confluence</w:t>
      </w:r>
      <w:r>
        <w:t xml:space="preserve"> </w:t>
      </w:r>
      <w:r>
        <w:t xml:space="preserve">- Salesforce customer data queries</w:t>
      </w:r>
      <w:r>
        <w:t xml:space="preserve"> </w:t>
      </w:r>
      <w:r>
        <w:t xml:space="preserve">- GitHub repository searches</w:t>
      </w:r>
      <w:r>
        <w:t xml:space="preserve"> </w:t>
      </w:r>
      <w:r>
        <w:t xml:space="preserve">- Database query tools</w:t>
      </w:r>
      <w:r>
        <w:t xml:space="preserve"> </w:t>
      </w:r>
      <w:r>
        <w:t xml:space="preserve">- File system access</w:t>
      </w:r>
      <w:r>
        <w:t xml:space="preserve"> </w:t>
      </w:r>
      <w:r>
        <w:t xml:space="preserve">- API wrapper servers</w:t>
      </w:r>
    </w:p>
    <w:bookmarkEnd w:id="64"/>
    <w:bookmarkStart w:id="65" w:name="why-hybrid-architectures-win"/>
    <w:p>
      <w:pPr>
        <w:pStyle w:val="Heading3"/>
      </w:pPr>
      <w:r>
        <w:t xml:space="preserve">6.5 Why Hybrid Architectures Win</w:t>
      </w:r>
    </w:p>
    <w:p>
      <w:pPr>
        <w:pStyle w:val="FirstParagraph"/>
      </w:pPr>
      <w:r>
        <w:t xml:space="preserve">For enterprise telemetry/SLI monitoring,</w:t>
      </w:r>
      <w:r>
        <w:t xml:space="preserve"> </w:t>
      </w:r>
      <w:r>
        <w:rPr>
          <w:bCs/>
          <w:b/>
        </w:rPr>
        <w:t xml:space="preserve">neither technology alone is optimal</w:t>
      </w:r>
      <w:r>
        <w:t xml:space="preserve">:</w:t>
      </w:r>
    </w:p>
    <w:p>
      <w:pPr>
        <w:pStyle w:val="BodyText"/>
      </w:pPr>
      <w:r>
        <w:rPr>
          <w:bCs/>
          <w:b/>
        </w:rPr>
        <w:t xml:space="preserve">MCP-Only Limitations:</w:t>
      </w:r>
      <w:r>
        <w:t xml:space="preserve"> </w:t>
      </w:r>
      <w:r>
        <w:t xml:space="preserve">- Cannot achieve &lt;5 second alerting (requires polling)</w:t>
      </w:r>
      <w:r>
        <w:t xml:space="preserve"> </w:t>
      </w:r>
      <w:r>
        <w:t xml:space="preserve">- No stream processing for aggregations</w:t>
      </w:r>
      <w:r>
        <w:t xml:space="preserve"> </w:t>
      </w:r>
      <w:r>
        <w:t xml:space="preserve">- Higher database load from repeated queries</w:t>
      </w:r>
      <w:r>
        <w:t xml:space="preserve"> </w:t>
      </w:r>
      <w:r>
        <w:t xml:space="preserve">- Miss transient events between polling intervals</w:t>
      </w:r>
    </w:p>
    <w:p>
      <w:pPr>
        <w:pStyle w:val="BodyText"/>
      </w:pPr>
      <w:r>
        <w:rPr>
          <w:bCs/>
          <w:b/>
        </w:rPr>
        <w:t xml:space="preserve">Kafka-Only Limitations:</w:t>
      </w:r>
      <w:r>
        <w:t xml:space="preserve"> </w:t>
      </w:r>
      <w:r>
        <w:t xml:space="preserve">- Agents must consume full streams (high token costs)</w:t>
      </w:r>
      <w:r>
        <w:t xml:space="preserve"> </w:t>
      </w:r>
      <w:r>
        <w:t xml:space="preserve">- Historical queries require external storage integration</w:t>
      </w:r>
      <w:r>
        <w:t xml:space="preserve"> </w:t>
      </w:r>
      <w:r>
        <w:t xml:space="preserve">- Natural language access requires custom development</w:t>
      </w:r>
      <w:r>
        <w:t xml:space="preserve"> </w:t>
      </w:r>
      <w:r>
        <w:t xml:space="preserve">- No standardized protocol for AI agent integration</w:t>
      </w:r>
    </w:p>
    <w:p>
      <w:pPr>
        <w:pStyle w:val="BodyText"/>
      </w:pPr>
      <w:r>
        <w:rPr>
          <w:bCs/>
          <w:b/>
        </w:rPr>
        <w:t xml:space="preserve">Hybrid Benefits:</w:t>
      </w:r>
    </w:p>
    <w:p>
      <w:pPr>
        <w:numPr>
          <w:ilvl w:val="0"/>
          <w:numId w:val="1035"/>
        </w:numPr>
        <w:pStyle w:val="Compact"/>
      </w:pPr>
      <w:r>
        <w:rPr>
          <w:bCs/>
          <w:b/>
        </w:rPr>
        <w:t xml:space="preserve">Kafka as Data Backbone:</w:t>
      </w:r>
    </w:p>
    <w:p>
      <w:pPr>
        <w:numPr>
          <w:ilvl w:val="1"/>
          <w:numId w:val="1036"/>
        </w:numPr>
        <w:pStyle w:val="Compact"/>
      </w:pPr>
      <w:r>
        <w:t xml:space="preserve">Ingests high-volume telemetry (millions of events/sec)</w:t>
      </w:r>
    </w:p>
    <w:p>
      <w:pPr>
        <w:numPr>
          <w:ilvl w:val="1"/>
          <w:numId w:val="1036"/>
        </w:numPr>
        <w:pStyle w:val="Compact"/>
      </w:pPr>
      <w:r>
        <w:t xml:space="preserve">Real-time stream processing for aggregations and alerting</w:t>
      </w:r>
    </w:p>
    <w:p>
      <w:pPr>
        <w:numPr>
          <w:ilvl w:val="1"/>
          <w:numId w:val="1036"/>
        </w:numPr>
        <w:pStyle w:val="Compact"/>
      </w:pPr>
      <w:r>
        <w:t xml:space="preserve">Durable log for audit and replay</w:t>
      </w:r>
    </w:p>
    <w:p>
      <w:pPr>
        <w:numPr>
          <w:ilvl w:val="1"/>
          <w:numId w:val="1036"/>
        </w:numPr>
        <w:pStyle w:val="Compact"/>
      </w:pPr>
      <w:r>
        <w:t xml:space="preserve">Feeds time-series database for historical queries</w:t>
      </w:r>
    </w:p>
    <w:p>
      <w:pPr>
        <w:numPr>
          <w:ilvl w:val="0"/>
          <w:numId w:val="1035"/>
        </w:numPr>
        <w:pStyle w:val="Compact"/>
      </w:pPr>
      <w:r>
        <w:rPr>
          <w:bCs/>
          <w:b/>
        </w:rPr>
        <w:t xml:space="preserve">MCP as Query Layer:</w:t>
      </w:r>
    </w:p>
    <w:p>
      <w:pPr>
        <w:numPr>
          <w:ilvl w:val="1"/>
          <w:numId w:val="1037"/>
        </w:numPr>
        <w:pStyle w:val="Compact"/>
      </w:pPr>
      <w:r>
        <w:t xml:space="preserve">On-demand agent access to processed data</w:t>
      </w:r>
    </w:p>
    <w:p>
      <w:pPr>
        <w:numPr>
          <w:ilvl w:val="1"/>
          <w:numId w:val="1037"/>
        </w:numPr>
        <w:pStyle w:val="Compact"/>
      </w:pPr>
      <w:r>
        <w:t xml:space="preserve">Natural language queries over historical metrics</w:t>
      </w:r>
    </w:p>
    <w:p>
      <w:pPr>
        <w:numPr>
          <w:ilvl w:val="1"/>
          <w:numId w:val="1037"/>
        </w:numPr>
        <w:pStyle w:val="Compact"/>
      </w:pPr>
      <w:r>
        <w:t xml:space="preserve">Token-efficient (load only needed data)</w:t>
      </w:r>
    </w:p>
    <w:p>
      <w:pPr>
        <w:numPr>
          <w:ilvl w:val="1"/>
          <w:numId w:val="1037"/>
        </w:numPr>
        <w:pStyle w:val="Compact"/>
      </w:pPr>
      <w:r>
        <w:t xml:space="preserve">Standardized protocol for all AI clients</w:t>
      </w:r>
    </w:p>
    <w:p>
      <w:pPr>
        <w:numPr>
          <w:ilvl w:val="0"/>
          <w:numId w:val="1035"/>
        </w:numPr>
        <w:pStyle w:val="Compact"/>
      </w:pPr>
      <w:r>
        <w:rPr>
          <w:bCs/>
          <w:b/>
        </w:rPr>
        <w:t xml:space="preserve">Synergy:</w:t>
      </w:r>
    </w:p>
    <w:p>
      <w:pPr>
        <w:numPr>
          <w:ilvl w:val="1"/>
          <w:numId w:val="1038"/>
        </w:numPr>
        <w:pStyle w:val="Compact"/>
      </w:pPr>
      <w:r>
        <w:t xml:space="preserve">Stream processing happens once (Kafka), many agents benefit (MCP)</w:t>
      </w:r>
    </w:p>
    <w:p>
      <w:pPr>
        <w:numPr>
          <w:ilvl w:val="1"/>
          <w:numId w:val="1038"/>
        </w:numPr>
        <w:pStyle w:val="Compact"/>
      </w:pPr>
      <w:r>
        <w:t xml:space="preserve">Real-time alerts via Kafka, investigation via MCP</w:t>
      </w:r>
    </w:p>
    <w:p>
      <w:pPr>
        <w:numPr>
          <w:ilvl w:val="1"/>
          <w:numId w:val="1038"/>
        </w:numPr>
        <w:pStyle w:val="Compact"/>
      </w:pPr>
      <w:r>
        <w:t xml:space="preserve">Cost-effective: No redundant processing or storage</w:t>
      </w:r>
    </w:p>
    <w:p>
      <w:pPr>
        <w:numPr>
          <w:ilvl w:val="1"/>
          <w:numId w:val="1038"/>
        </w:numPr>
        <w:pStyle w:val="Compact"/>
      </w:pPr>
      <w:r>
        <w:t xml:space="preserve">Scalable: Each layer scales independently</w:t>
      </w:r>
    </w:p>
    <w:p>
      <w:pPr>
        <w:pStyle w:val="FirstParagraph"/>
      </w:pPr>
      <w:r>
        <w:rPr>
          <w:bCs/>
          <w:b/>
        </w:rPr>
        <w:t xml:space="preserve">Industry Validation:</w:t>
      </w:r>
    </w:p>
    <w:p>
      <w:pPr>
        <w:pStyle w:val="BlockText"/>
      </w:pPr>
      <w:r>
        <w:t xml:space="preserve">“</w:t>
      </w:r>
      <w:r>
        <w:t xml:space="preserve">A2A defines how agents speak. MCP defines how they act on external tools. Kafka defines how their messages flow. Flink defines how those flows are processed, transformed, and turned into decisions.</w:t>
      </w:r>
      <w:r>
        <w:t xml:space="preserve">”</w:t>
      </w:r>
      <w:r>
        <w:t xml:space="preserve">[16]</w:t>
      </w:r>
    </w:p>
    <w:p>
      <w:pPr>
        <w:pStyle w:val="FirstParagraph"/>
      </w:pPr>
      <w:r>
        <w:rPr>
          <w:bCs/>
          <w:b/>
        </w:rPr>
        <w:t xml:space="preserve">—Sean Falconer, Streaming Data Expert</w:t>
      </w:r>
    </w:p>
    <w:p>
      <w:pPr>
        <w:pStyle w:val="BodyText"/>
      </w:pPr>
      <w:r>
        <w:t xml:space="preserve">This emerging architectural pattern is being adopted by:</w:t>
      </w:r>
      <w:r>
        <w:t xml:space="preserve"> </w:t>
      </w:r>
      <w:r>
        <w:t xml:space="preserve">-</w:t>
      </w:r>
      <w:r>
        <w:t xml:space="preserve"> </w:t>
      </w:r>
      <w:r>
        <w:rPr>
          <w:bCs/>
          <w:b/>
        </w:rPr>
        <w:t xml:space="preserve">Amazon Bedrock AgentCore:</w:t>
      </w:r>
      <w:r>
        <w:t xml:space="preserve"> </w:t>
      </w:r>
      <w:r>
        <w:t xml:space="preserve">Using Kafka as event substrate</w:t>
      </w:r>
      <w:r>
        <w:t xml:space="preserve"> </w:t>
      </w:r>
      <w:r>
        <w:t xml:space="preserve">-</w:t>
      </w:r>
      <w:r>
        <w:t xml:space="preserve"> </w:t>
      </w:r>
      <w:r>
        <w:rPr>
          <w:bCs/>
          <w:b/>
        </w:rPr>
        <w:t xml:space="preserve">Confluent Streaming Agents:</w:t>
      </w:r>
      <w:r>
        <w:t xml:space="preserve"> </w:t>
      </w:r>
      <w:r>
        <w:t xml:space="preserve">Native LLM integration with Kafka</w:t>
      </w:r>
      <w:r>
        <w:t xml:space="preserve"> </w:t>
      </w:r>
      <w:r>
        <w:t xml:space="preserve">-</w:t>
      </w:r>
      <w:r>
        <w:t xml:space="preserve"> </w:t>
      </w:r>
      <w:r>
        <w:rPr>
          <w:bCs/>
          <w:b/>
        </w:rPr>
        <w:t xml:space="preserve">StreamNative MCP Server:</w:t>
      </w:r>
      <w:r>
        <w:t xml:space="preserve"> </w:t>
      </w:r>
      <w:r>
        <w:t xml:space="preserve">MCP-to-Kafka protocol bridge</w:t>
      </w:r>
      <w:r>
        <w:t xml:space="preserve"> </w:t>
      </w:r>
      <w:r>
        <w:t xml:space="preserve">-</w:t>
      </w:r>
      <w:r>
        <w:t xml:space="preserve"> </w:t>
      </w:r>
      <w:r>
        <w:rPr>
          <w:bCs/>
          <w:b/>
        </w:rPr>
        <w:t xml:space="preserve">Enterprise early adopters:</w:t>
      </w:r>
      <w:r>
        <w:t xml:space="preserve"> </w:t>
      </w:r>
      <w:r>
        <w:t xml:space="preserve">Block, Bloomberg, major financial institutions</w:t>
      </w:r>
    </w:p>
    <w:p>
      <w:r>
        <w:pict>
          <v:rect style="width:0;height:1.5pt" o:hralign="center" o:hrstd="t" o:hr="t"/>
        </w:pict>
      </w:r>
    </w:p>
    <w:bookmarkEnd w:id="65"/>
    <w:bookmarkEnd w:id="66"/>
    <w:bookmarkStart w:id="71" w:name="proof-of-concept-validation"/>
    <w:p>
      <w:pPr>
        <w:pStyle w:val="Heading2"/>
      </w:pPr>
      <w:r>
        <w:t xml:space="preserve">7. Proof of Concept Validation</w:t>
      </w:r>
    </w:p>
    <w:bookmarkStart w:id="67" w:name="implementation-summary"/>
    <w:p>
      <w:pPr>
        <w:pStyle w:val="Heading3"/>
      </w:pPr>
      <w:r>
        <w:t xml:space="preserve">7.1 Implementation Summary</w:t>
      </w:r>
    </w:p>
    <w:p>
      <w:pPr>
        <w:pStyle w:val="FirstParagraph"/>
      </w:pPr>
      <w:r>
        <w:t xml:space="preserve">Our telemetry MCP server proof of concept demonstrates practical feasibility of connecting LLM agents to internal monitoring APIs. The implementation includes:</w:t>
      </w:r>
    </w:p>
    <w:p>
      <w:pPr>
        <w:pStyle w:val="BodyText"/>
      </w:pPr>
      <w:r>
        <w:rPr>
          <w:bCs/>
          <w:b/>
        </w:rPr>
        <w:t xml:space="preserve">Tools (5 implemented):</w:t>
      </w:r>
      <w:r>
        <w:t xml:space="preserve"> </w:t>
      </w:r>
      <w:r>
        <w:t xml:space="preserve">1.</w:t>
      </w:r>
      <w:r>
        <w:t xml:space="preserve"> </w:t>
      </w:r>
      <w:r>
        <w:rPr>
          <w:rStyle w:val="VerbatimChar"/>
        </w:rPr>
        <w:t xml:space="preserve">get_current_metrics</w:t>
      </w:r>
      <w:r>
        <w:t xml:space="preserve">: Real-time service health</w:t>
      </w:r>
      <w:r>
        <w:t xml:space="preserve"> </w:t>
      </w:r>
      <w:r>
        <w:t xml:space="preserve">2.</w:t>
      </w:r>
      <w:r>
        <w:t xml:space="preserve"> </w:t>
      </w:r>
      <w:r>
        <w:rPr>
          <w:rStyle w:val="VerbatimChar"/>
        </w:rPr>
        <w:t xml:space="preserve">query_historical_metrics</w:t>
      </w:r>
      <w:r>
        <w:t xml:space="preserve">: Time-series analysis</w:t>
      </w:r>
      <w:r>
        <w:t xml:space="preserve"> </w:t>
      </w:r>
      <w:r>
        <w:t xml:space="preserve">3.</w:t>
      </w:r>
      <w:r>
        <w:t xml:space="preserve"> </w:t>
      </w:r>
      <w:r>
        <w:rPr>
          <w:rStyle w:val="VerbatimChar"/>
        </w:rPr>
        <w:t xml:space="preserve">check_sli_compliance</w:t>
      </w:r>
      <w:r>
        <w:t xml:space="preserve">: SLO verification</w:t>
      </w:r>
      <w:r>
        <w:t xml:space="preserve"> </w:t>
      </w:r>
      <w:r>
        <w:t xml:space="preserve">4.</w:t>
      </w:r>
      <w:r>
        <w:t xml:space="preserve"> </w:t>
      </w:r>
      <w:r>
        <w:rPr>
          <w:rStyle w:val="VerbatimChar"/>
        </w:rPr>
        <w:t xml:space="preserve">list_services</w:t>
      </w:r>
      <w:r>
        <w:t xml:space="preserve">: Service inventory</w:t>
      </w:r>
      <w:r>
        <w:t xml:space="preserve"> </w:t>
      </w:r>
      <w:r>
        <w:t xml:space="preserve">5.</w:t>
      </w:r>
      <w:r>
        <w:t xml:space="preserve"> </w:t>
      </w:r>
      <w:r>
        <w:rPr>
          <w:rStyle w:val="VerbatimChar"/>
        </w:rPr>
        <w:t xml:space="preserve">detect_anomalies</w:t>
      </w:r>
      <w:r>
        <w:t xml:space="preserve">: Statistical outlier detection</w:t>
      </w:r>
    </w:p>
    <w:p>
      <w:pPr>
        <w:pStyle w:val="BodyText"/>
      </w:pPr>
      <w:r>
        <w:rPr>
          <w:bCs/>
          <w:b/>
        </w:rPr>
        <w:t xml:space="preserve">Resources (2 implemented):</w:t>
      </w:r>
      <w:r>
        <w:t xml:space="preserve"> </w:t>
      </w:r>
      <w:r>
        <w:t xml:space="preserve">1.</w:t>
      </w:r>
      <w:r>
        <w:t xml:space="preserve"> </w:t>
      </w:r>
      <w:r>
        <w:rPr>
          <w:rStyle w:val="VerbatimChar"/>
        </w:rPr>
        <w:t xml:space="preserve">telemetry://services/{service}/metrics/{metric}</w:t>
      </w:r>
      <w:r>
        <w:t xml:space="preserve">: Direct metric access</w:t>
      </w:r>
      <w:r>
        <w:t xml:space="preserve"> </w:t>
      </w:r>
      <w:r>
        <w:t xml:space="preserve">2.</w:t>
      </w:r>
      <w:r>
        <w:t xml:space="preserve"> </w:t>
      </w:r>
      <w:r>
        <w:rPr>
          <w:rStyle w:val="VerbatimChar"/>
        </w:rPr>
        <w:t xml:space="preserve">telemetry://sli-report</w:t>
      </w:r>
      <w:r>
        <w:t xml:space="preserve">: Compliance dashboard</w:t>
      </w:r>
    </w:p>
    <w:p>
      <w:pPr>
        <w:pStyle w:val="BodyText"/>
      </w:pPr>
      <w:r>
        <w:rPr>
          <w:bCs/>
          <w:b/>
        </w:rPr>
        <w:t xml:space="preserve">Simulated Integration Points:</w:t>
      </w:r>
      <w:r>
        <w:t xml:space="preserve"> </w:t>
      </w:r>
      <w:r>
        <w:t xml:space="preserve">- InfluxDB/Prometheus (time-series queries)</w:t>
      </w:r>
      <w:r>
        <w:t xml:space="preserve"> </w:t>
      </w:r>
      <w:r>
        <w:t xml:space="preserve">- Apache Kafka (real-time streaming)</w:t>
      </w:r>
      <w:r>
        <w:t xml:space="preserve"> </w:t>
      </w:r>
      <w:r>
        <w:t xml:space="preserve">- Cloud monitoring (CloudWatch, Azure Monitor)</w:t>
      </w:r>
      <w:r>
        <w:t xml:space="preserve"> </w:t>
      </w:r>
      <w:r>
        <w:t xml:space="preserve">- APM tools (Datadog, New Relic)</w:t>
      </w:r>
    </w:p>
    <w:p>
      <w:pPr>
        <w:pStyle w:val="BodyText"/>
      </w:pPr>
      <w:r>
        <w:rPr>
          <w:bCs/>
          <w:b/>
        </w:rPr>
        <w:t xml:space="preserve">Security Features:</w:t>
      </w:r>
      <w:r>
        <w:t xml:space="preserve"> </w:t>
      </w:r>
      <w:r>
        <w:t xml:space="preserve">- OAuth 2.1 authentication (design)</w:t>
      </w:r>
      <w:r>
        <w:t xml:space="preserve"> </w:t>
      </w:r>
      <w:r>
        <w:t xml:space="preserve">- RBAC authorization checks</w:t>
      </w:r>
      <w:r>
        <w:t xml:space="preserve"> </w:t>
      </w:r>
      <w:r>
        <w:t xml:space="preserve">- Audit logging for compliance</w:t>
      </w:r>
      <w:r>
        <w:t xml:space="preserve"> </w:t>
      </w:r>
      <w:r>
        <w:t xml:space="preserve">- Rate limiting to prevent abuse</w:t>
      </w:r>
      <w:r>
        <w:t xml:space="preserve"> </w:t>
      </w:r>
      <w:r>
        <w:t xml:space="preserve">- Field-level data masking</w:t>
      </w:r>
    </w:p>
    <w:bookmarkEnd w:id="67"/>
    <w:bookmarkStart w:id="68" w:name="key-findings-from-poc"/>
    <w:p>
      <w:pPr>
        <w:pStyle w:val="Heading3"/>
      </w:pPr>
      <w:r>
        <w:t xml:space="preserve">7.2 Key Findings from PoC</w:t>
      </w:r>
    </w:p>
    <w:p>
      <w:pPr>
        <w:pStyle w:val="FirstParagraph"/>
      </w:pPr>
      <w:r>
        <w:rPr>
          <w:bCs/>
          <w:b/>
        </w:rPr>
        <w:t xml:space="preserve">1. Natural Language Queries Are Intuitive</w:t>
      </w:r>
    </w:p>
    <w:p>
      <w:pPr>
        <w:pStyle w:val="BodyText"/>
      </w:pPr>
      <w:r>
        <w:t xml:space="preserve">Traditional monitoring requires specialized knowledge:</w:t>
      </w:r>
      <w:r>
        <w:t xml:space="preserve"> </w:t>
      </w:r>
      <w:r>
        <w:t xml:space="preserve">- PromQL:</w:t>
      </w:r>
      <w:r>
        <w:t xml:space="preserve"> </w:t>
      </w:r>
      <w:r>
        <w:rPr>
          <w:rStyle w:val="VerbatimChar"/>
        </w:rPr>
        <w:t xml:space="preserve">rate(http_requests_total{service="api"}[5m])</w:t>
      </w:r>
      <w:r>
        <w:t xml:space="preserve"> </w:t>
      </w:r>
      <w:r>
        <w:t xml:space="preserve">- SQL:</w:t>
      </w:r>
      <w:r>
        <w:t xml:space="preserve"> </w:t>
      </w:r>
      <w:r>
        <w:rPr>
          <w:rStyle w:val="VerbatimChar"/>
        </w:rPr>
        <w:t xml:space="preserve">SELECT AVG(cpu_percent) FROM metrics WHERE service='api' AND timestamp &gt; NOW() - INTERVAL '1 hour'</w:t>
      </w:r>
    </w:p>
    <w:p>
      <w:pPr>
        <w:pStyle w:val="BodyText"/>
      </w:pPr>
      <w:r>
        <w:t xml:space="preserve">With MCP, engineers ask natural questions:</w:t>
      </w:r>
      <w:r>
        <w:t xml:space="preserve"> </w:t>
      </w:r>
      <w:r>
        <w:t xml:space="preserve">-</w:t>
      </w:r>
      <w:r>
        <w:t xml:space="preserve"> </w:t>
      </w:r>
      <w:r>
        <w:t xml:space="preserve">“</w:t>
      </w:r>
      <w:r>
        <w:t xml:space="preserve">What’s the CPU usage for api-gateway?</w:t>
      </w:r>
      <w:r>
        <w:t xml:space="preserve">”</w:t>
      </w:r>
      <w:r>
        <w:t xml:space="preserve"> </w:t>
      </w:r>
      <w:r>
        <w:t xml:space="preserve">-</w:t>
      </w:r>
      <w:r>
        <w:t xml:space="preserve"> </w:t>
      </w:r>
      <w:r>
        <w:t xml:space="preserve">“</w:t>
      </w:r>
      <w:r>
        <w:t xml:space="preserve">Show me error rate trends for the last 24 hours</w:t>
      </w:r>
      <w:r>
        <w:t xml:space="preserve">”</w:t>
      </w:r>
      <w:r>
        <w:t xml:space="preserve"> </w:t>
      </w:r>
      <w:r>
        <w:t xml:space="preserve">-</w:t>
      </w:r>
      <w:r>
        <w:t xml:space="preserve"> </w:t>
      </w:r>
      <w:r>
        <w:t xml:space="preserve">“</w:t>
      </w:r>
      <w:r>
        <w:t xml:space="preserve">Are we meeting our 99.9% SLO?</w:t>
      </w:r>
      <w:r>
        <w:t xml:space="preserve">”</w:t>
      </w:r>
    </w:p>
    <w:p>
      <w:pPr>
        <w:pStyle w:val="BodyText"/>
      </w:pPr>
      <w:r>
        <w:rPr>
          <w:bCs/>
          <w:b/>
        </w:rPr>
        <w:t xml:space="preserve">Impact:</w:t>
      </w:r>
      <w:r>
        <w:t xml:space="preserve"> </w:t>
      </w:r>
      <w:r>
        <w:t xml:space="preserve">Democratizes access to monitoring data beyond SRE specialists.</w:t>
      </w:r>
    </w:p>
    <w:p>
      <w:pPr>
        <w:pStyle w:val="BodyText"/>
      </w:pPr>
      <w:r>
        <w:rPr>
          <w:bCs/>
          <w:b/>
        </w:rPr>
        <w:t xml:space="preserve">2. Agent Correlation Exceeds Manual Analysis</w:t>
      </w:r>
    </w:p>
    <w:p>
      <w:pPr>
        <w:pStyle w:val="BodyText"/>
      </w:pPr>
      <w:r>
        <w:t xml:space="preserve">The LLM agent automatically correlates multiple metrics:</w:t>
      </w:r>
      <w:r>
        <w:t xml:space="preserve"> </w:t>
      </w:r>
      <w:r>
        <w:t xml:space="preserve">- Identifies CPU spike at 14:13</w:t>
      </w:r>
      <w:r>
        <w:t xml:space="preserve"> </w:t>
      </w:r>
      <w:r>
        <w:t xml:space="preserve">- Links to error rate increase at 14:15</w:t>
      </w:r>
      <w:r>
        <w:t xml:space="preserve"> </w:t>
      </w:r>
      <w:r>
        <w:t xml:space="preserve">- Detects memory pressure occurring concurrently</w:t>
      </w:r>
      <w:r>
        <w:t xml:space="preserve"> </w:t>
      </w:r>
      <w:r>
        <w:t xml:space="preserve">- Finds pattern: 4th occurrence in 30 days</w:t>
      </w:r>
      <w:r>
        <w:t xml:space="preserve"> </w:t>
      </w:r>
      <w:r>
        <w:t xml:space="preserve">- Generates recommendations based on historical patterns</w:t>
      </w:r>
    </w:p>
    <w:p>
      <w:pPr>
        <w:pStyle w:val="BodyText"/>
      </w:pPr>
      <w:r>
        <w:rPr>
          <w:bCs/>
          <w:b/>
        </w:rPr>
        <w:t xml:space="preserve">Human analyst would require:</w:t>
      </w:r>
      <w:r>
        <w:t xml:space="preserve"> </w:t>
      </w:r>
      <w:r>
        <w:t xml:space="preserve">30-45 minutes to manually assemble this narrative.</w:t>
      </w:r>
    </w:p>
    <w:p>
      <w:pPr>
        <w:pStyle w:val="BodyText"/>
      </w:pPr>
      <w:r>
        <w:rPr>
          <w:bCs/>
          <w:b/>
        </w:rPr>
        <w:t xml:space="preserve">Agent completes in:</w:t>
      </w:r>
      <w:r>
        <w:t xml:space="preserve"> </w:t>
      </w:r>
      <w:r>
        <w:t xml:space="preserve">30-60 seconds.</w:t>
      </w:r>
    </w:p>
    <w:p>
      <w:pPr>
        <w:pStyle w:val="BodyText"/>
      </w:pPr>
      <w:r>
        <w:rPr>
          <w:bCs/>
          <w:b/>
        </w:rPr>
        <w:t xml:space="preserve">3. Context Switching Elimination</w:t>
      </w:r>
    </w:p>
    <w:p>
      <w:pPr>
        <w:pStyle w:val="BodyText"/>
      </w:pPr>
      <w:r>
        <w:t xml:space="preserve">Traditional workflow touches multiple tools:</w:t>
      </w:r>
      <w:r>
        <w:t xml:space="preserve"> </w:t>
      </w:r>
      <w:r>
        <w:t xml:space="preserve">1. Datadog dashboard for metrics</w:t>
      </w:r>
      <w:r>
        <w:t xml:space="preserve"> </w:t>
      </w:r>
      <w:r>
        <w:t xml:space="preserve">2. AWS CloudWatch for infrastructure</w:t>
      </w:r>
      <w:r>
        <w:t xml:space="preserve"> </w:t>
      </w:r>
      <w:r>
        <w:t xml:space="preserve">3. PagerDuty for alert history</w:t>
      </w:r>
      <w:r>
        <w:t xml:space="preserve"> </w:t>
      </w:r>
      <w:r>
        <w:t xml:space="preserve">4. Jira for incident tickets</w:t>
      </w:r>
      <w:r>
        <w:t xml:space="preserve"> </w:t>
      </w:r>
      <w:r>
        <w:t xml:space="preserve">5. Confluence for runbooks</w:t>
      </w:r>
      <w:r>
        <w:t xml:space="preserve"> </w:t>
      </w:r>
      <w:r>
        <w:t xml:space="preserve">6. Slack for team coordination</w:t>
      </w:r>
    </w:p>
    <w:p>
      <w:pPr>
        <w:pStyle w:val="BodyText"/>
      </w:pPr>
      <w:r>
        <w:t xml:space="preserve">With MCP,</w:t>
      </w:r>
      <w:r>
        <w:t xml:space="preserve"> </w:t>
      </w:r>
      <w:r>
        <w:rPr>
          <w:bCs/>
          <w:b/>
        </w:rPr>
        <w:t xml:space="preserve">single conversational interface</w:t>
      </w:r>
      <w:r>
        <w:t xml:space="preserve"> </w:t>
      </w:r>
      <w:r>
        <w:t xml:space="preserve">accesses all systems.</w:t>
      </w:r>
    </w:p>
    <w:p>
      <w:pPr>
        <w:pStyle w:val="BodyText"/>
      </w:pPr>
      <w:r>
        <w:rPr>
          <w:bCs/>
          <w:b/>
        </w:rPr>
        <w:t xml:space="preserve">4. Token Efficiency Validated</w:t>
      </w:r>
    </w:p>
    <w:p>
      <w:pPr>
        <w:pStyle w:val="BodyText"/>
      </w:pPr>
      <w:r>
        <w:t xml:space="preserve">Test query:</w:t>
      </w:r>
      <w:r>
        <w:t xml:space="preserve"> </w:t>
      </w:r>
      <w:r>
        <w:t xml:space="preserve">“</w:t>
      </w:r>
      <w:r>
        <w:t xml:space="preserve">Check if payment-processor is healthy</w:t>
      </w:r>
      <w:r>
        <w:t xml:space="preserve">”</w:t>
      </w:r>
    </w:p>
    <w:p>
      <w:pPr>
        <w:numPr>
          <w:ilvl w:val="0"/>
          <w:numId w:val="1039"/>
        </w:numPr>
        <w:pStyle w:val="Compact"/>
      </w:pPr>
      <w:r>
        <w:rPr>
          <w:bCs/>
          <w:b/>
        </w:rPr>
        <w:t xml:space="preserve">Without MCP:</w:t>
      </w:r>
      <w:r>
        <w:t xml:space="preserve"> </w:t>
      </w:r>
      <w:r>
        <w:t xml:space="preserve">Agent would need entire service catalog + all metrics in context (~50,000 tokens)</w:t>
      </w:r>
    </w:p>
    <w:p>
      <w:pPr>
        <w:numPr>
          <w:ilvl w:val="0"/>
          <w:numId w:val="1039"/>
        </w:numPr>
        <w:pStyle w:val="Compact"/>
      </w:pPr>
      <w:r>
        <w:rPr>
          <w:bCs/>
          <w:b/>
        </w:rPr>
        <w:t xml:space="preserve">With MCP:</w:t>
      </w:r>
      <w:r>
        <w:t xml:space="preserve"> </w:t>
      </w:r>
      <w:r>
        <w:t xml:space="preserve">Agent invokes</w:t>
      </w:r>
      <w:r>
        <w:t xml:space="preserve"> </w:t>
      </w:r>
      <w:r>
        <w:rPr>
          <w:rStyle w:val="VerbatimChar"/>
        </w:rPr>
        <w:t xml:space="preserve">get_current_metrics("payment-processor")</w:t>
      </w:r>
      <w:r>
        <w:t xml:space="preserve">, receives only relevant data (~500 tokens)</w:t>
      </w:r>
    </w:p>
    <w:p>
      <w:pPr>
        <w:numPr>
          <w:ilvl w:val="0"/>
          <w:numId w:val="1039"/>
        </w:numPr>
        <w:pStyle w:val="Compact"/>
      </w:pPr>
      <w:r>
        <w:rPr>
          <w:bCs/>
          <w:b/>
        </w:rPr>
        <w:t xml:space="preserve">Efficiency gain:</w:t>
      </w:r>
      <w:r>
        <w:t xml:space="preserve"> </w:t>
      </w:r>
      <w:r>
        <w:t xml:space="preserve">99% reduction in token consumption</w:t>
      </w:r>
    </w:p>
    <w:p>
      <w:pPr>
        <w:pStyle w:val="FirstParagraph"/>
      </w:pPr>
      <w:r>
        <w:rPr>
          <w:bCs/>
          <w:b/>
        </w:rPr>
        <w:t xml:space="preserve">5. Security Model Is Enterprise-Ready</w:t>
      </w:r>
    </w:p>
    <w:p>
      <w:pPr>
        <w:pStyle w:val="BodyText"/>
      </w:pPr>
      <w:r>
        <w:t xml:space="preserve">The PoC demonstrates:</w:t>
      </w:r>
      <w:r>
        <w:t xml:space="preserve"> </w:t>
      </w:r>
      <w:r>
        <w:t xml:space="preserve">- Authentication via OAuth 2.1 tokens</w:t>
      </w:r>
      <w:r>
        <w:t xml:space="preserve"> </w:t>
      </w:r>
      <w:r>
        <w:t xml:space="preserve">- Authorization checks before data access</w:t>
      </w:r>
      <w:r>
        <w:t xml:space="preserve"> </w:t>
      </w:r>
      <w:r>
        <w:t xml:space="preserve">- Audit logging for compliance</w:t>
      </w:r>
      <w:r>
        <w:t xml:space="preserve"> </w:t>
      </w:r>
      <w:r>
        <w:t xml:space="preserve">- Data classification and masking</w:t>
      </w:r>
      <w:r>
        <w:t xml:space="preserve"> </w:t>
      </w:r>
      <w:r>
        <w:t xml:space="preserve">- Rate limiting per user</w:t>
      </w:r>
    </w:p>
    <w:p>
      <w:pPr>
        <w:pStyle w:val="BodyText"/>
      </w:pPr>
      <w:r>
        <w:rPr>
          <w:bCs/>
          <w:b/>
        </w:rPr>
        <w:t xml:space="preserve">Production hardening required:</w:t>
      </w:r>
      <w:r>
        <w:t xml:space="preserve"> </w:t>
      </w:r>
      <w:r>
        <w:t xml:space="preserve">- Penetration testing</w:t>
      </w:r>
      <w:r>
        <w:t xml:space="preserve"> </w:t>
      </w:r>
      <w:r>
        <w:t xml:space="preserve">- Third-party security audit</w:t>
      </w:r>
      <w:r>
        <w:t xml:space="preserve"> </w:t>
      </w:r>
      <w:r>
        <w:t xml:space="preserve">- SIEM integration for audit logs</w:t>
      </w:r>
      <w:r>
        <w:t xml:space="preserve"> </w:t>
      </w:r>
      <w:r>
        <w:t xml:space="preserve">- Secrets management (Vault, AWS Secrets Manager)</w:t>
      </w:r>
    </w:p>
    <w:bookmarkEnd w:id="68"/>
    <w:bookmarkStart w:id="69" w:name="production-readiness-assessment"/>
    <w:p>
      <w:pPr>
        <w:pStyle w:val="Heading3"/>
      </w:pPr>
      <w:r>
        <w:t xml:space="preserve">7.3 Production Readiness Assessment</w:t>
      </w:r>
    </w:p>
    <w:tbl>
      <w:tblPr>
        <w:tblStyle w:val="Table"/>
        <w:tblW w:type="pct" w:w="5000"/>
        <w:tblLook w:firstRow="1" w:lastRow="0" w:firstColumn="0" w:lastColumn="0" w:noHBand="0" w:noVBand="0" w:val="0020"/>
      </w:tblPr>
      <w:tblGrid>
        <w:gridCol w:w="1584"/>
        <w:gridCol w:w="1584"/>
        <w:gridCol w:w="3456"/>
        <w:gridCol w:w="1296"/>
      </w:tblGrid>
      <w:tr>
        <w:trPr>
          <w:tblHeader w:val="true"/>
        </w:trPr>
        <w:tc>
          <w:tcPr/>
          <w:p>
            <w:pPr>
              <w:pStyle w:val="Compact"/>
              <w:jc w:val="left"/>
            </w:pPr>
            <w:r>
              <w:t xml:space="preserve">Capability</w:t>
            </w:r>
          </w:p>
        </w:tc>
        <w:tc>
          <w:tcPr/>
          <w:p>
            <w:pPr>
              <w:pStyle w:val="Compact"/>
              <w:jc w:val="left"/>
            </w:pPr>
            <w:r>
              <w:t xml:space="preserve">PoC Status</w:t>
            </w:r>
          </w:p>
        </w:tc>
        <w:tc>
          <w:tcPr/>
          <w:p>
            <w:pPr>
              <w:pStyle w:val="Compact"/>
              <w:jc w:val="left"/>
            </w:pPr>
            <w:r>
              <w:t xml:space="preserve">Production Requirements</w:t>
            </w:r>
          </w:p>
        </w:tc>
        <w:tc>
          <w:tcPr/>
          <w:p>
            <w:pPr>
              <w:pStyle w:val="Compact"/>
              <w:jc w:val="left"/>
            </w:pPr>
            <w:r>
              <w:t xml:space="preserve">Effort</w:t>
            </w:r>
          </w:p>
        </w:tc>
      </w:tr>
      <w:tr>
        <w:tc>
          <w:tcPr/>
          <w:p>
            <w:pPr>
              <w:pStyle w:val="Compact"/>
              <w:jc w:val="left"/>
            </w:pPr>
            <w:r>
              <w:rPr>
                <w:bCs/>
                <w:b/>
              </w:rPr>
              <w:t xml:space="preserve">Core Functionality</w:t>
            </w:r>
          </w:p>
        </w:tc>
        <w:tc>
          <w:tcPr/>
          <w:p>
            <w:pPr>
              <w:pStyle w:val="Compact"/>
              <w:jc w:val="left"/>
            </w:pPr>
            <w:r>
              <w:t xml:space="preserve">✅ Complete</w:t>
            </w:r>
          </w:p>
        </w:tc>
        <w:tc>
          <w:tcPr/>
          <w:p>
            <w:pPr>
              <w:pStyle w:val="Compact"/>
              <w:jc w:val="left"/>
            </w:pPr>
            <w:r>
              <w:t xml:space="preserve">Add error handling, retries</w:t>
            </w:r>
          </w:p>
        </w:tc>
        <w:tc>
          <w:tcPr/>
          <w:p>
            <w:pPr>
              <w:pStyle w:val="Compact"/>
              <w:jc w:val="left"/>
            </w:pPr>
            <w:r>
              <w:t xml:space="preserve">1 week</w:t>
            </w:r>
          </w:p>
        </w:tc>
      </w:tr>
      <w:tr>
        <w:tc>
          <w:tcPr/>
          <w:p>
            <w:pPr>
              <w:pStyle w:val="Compact"/>
              <w:jc w:val="left"/>
            </w:pPr>
            <w:r>
              <w:rPr>
                <w:bCs/>
                <w:b/>
              </w:rPr>
              <w:t xml:space="preserve">Authentication</w:t>
            </w:r>
          </w:p>
        </w:tc>
        <w:tc>
          <w:tcPr/>
          <w:p>
            <w:pPr>
              <w:pStyle w:val="Compact"/>
              <w:jc w:val="left"/>
            </w:pPr>
            <w:r>
              <w:t xml:space="preserve">⚠️ Design only</w:t>
            </w:r>
          </w:p>
        </w:tc>
        <w:tc>
          <w:tcPr/>
          <w:p>
            <w:pPr>
              <w:pStyle w:val="Compact"/>
              <w:jc w:val="left"/>
            </w:pPr>
            <w:r>
              <w:t xml:space="preserve">Implement OAuth 2.1 flow</w:t>
            </w:r>
          </w:p>
        </w:tc>
        <w:tc>
          <w:tcPr/>
          <w:p>
            <w:pPr>
              <w:pStyle w:val="Compact"/>
              <w:jc w:val="left"/>
            </w:pPr>
            <w:r>
              <w:t xml:space="preserve">2 weeks</w:t>
            </w:r>
          </w:p>
        </w:tc>
      </w:tr>
      <w:tr>
        <w:tc>
          <w:tcPr/>
          <w:p>
            <w:pPr>
              <w:pStyle w:val="Compact"/>
              <w:jc w:val="left"/>
            </w:pPr>
            <w:r>
              <w:rPr>
                <w:bCs/>
                <w:b/>
              </w:rPr>
              <w:t xml:space="preserve">Authorization</w:t>
            </w:r>
          </w:p>
        </w:tc>
        <w:tc>
          <w:tcPr/>
          <w:p>
            <w:pPr>
              <w:pStyle w:val="Compact"/>
              <w:jc w:val="left"/>
            </w:pPr>
            <w:r>
              <w:t xml:space="preserve">⚠️ Design only</w:t>
            </w:r>
          </w:p>
        </w:tc>
        <w:tc>
          <w:tcPr/>
          <w:p>
            <w:pPr>
              <w:pStyle w:val="Compact"/>
              <w:jc w:val="left"/>
            </w:pPr>
            <w:r>
              <w:t xml:space="preserve">Integrate with corporate IdP</w:t>
            </w:r>
          </w:p>
        </w:tc>
        <w:tc>
          <w:tcPr/>
          <w:p>
            <w:pPr>
              <w:pStyle w:val="Compact"/>
              <w:jc w:val="left"/>
            </w:pPr>
            <w:r>
              <w:t xml:space="preserve">2 weeks</w:t>
            </w:r>
          </w:p>
        </w:tc>
      </w:tr>
      <w:tr>
        <w:tc>
          <w:tcPr/>
          <w:p>
            <w:pPr>
              <w:pStyle w:val="Compact"/>
              <w:jc w:val="left"/>
            </w:pPr>
            <w:r>
              <w:rPr>
                <w:bCs/>
                <w:b/>
              </w:rPr>
              <w:t xml:space="preserve">Real Data Integration</w:t>
            </w:r>
          </w:p>
        </w:tc>
        <w:tc>
          <w:tcPr/>
          <w:p>
            <w:pPr>
              <w:pStyle w:val="Compact"/>
              <w:jc w:val="left"/>
            </w:pPr>
            <w:r>
              <w:t xml:space="preserve">❌ Simulated</w:t>
            </w:r>
          </w:p>
        </w:tc>
        <w:tc>
          <w:tcPr/>
          <w:p>
            <w:pPr>
              <w:pStyle w:val="Compact"/>
              <w:jc w:val="left"/>
            </w:pPr>
            <w:r>
              <w:t xml:space="preserve">Connect to InfluxDB/Prometheus</w:t>
            </w:r>
          </w:p>
        </w:tc>
        <w:tc>
          <w:tcPr/>
          <w:p>
            <w:pPr>
              <w:pStyle w:val="Compact"/>
              <w:jc w:val="left"/>
            </w:pPr>
            <w:r>
              <w:t xml:space="preserve">3 weeks</w:t>
            </w:r>
          </w:p>
        </w:tc>
      </w:tr>
      <w:tr>
        <w:tc>
          <w:tcPr/>
          <w:p>
            <w:pPr>
              <w:pStyle w:val="Compact"/>
              <w:jc w:val="left"/>
            </w:pPr>
            <w:r>
              <w:rPr>
                <w:bCs/>
                <w:b/>
              </w:rPr>
              <w:t xml:space="preserve">Kafka Integration</w:t>
            </w:r>
          </w:p>
        </w:tc>
        <w:tc>
          <w:tcPr/>
          <w:p>
            <w:pPr>
              <w:pStyle w:val="Compact"/>
              <w:jc w:val="left"/>
            </w:pPr>
            <w:r>
              <w:t xml:space="preserve">❌ Not included</w:t>
            </w:r>
          </w:p>
        </w:tc>
        <w:tc>
          <w:tcPr/>
          <w:p>
            <w:pPr>
              <w:pStyle w:val="Compact"/>
              <w:jc w:val="left"/>
            </w:pPr>
            <w:r>
              <w:t xml:space="preserve">Build Kafka consumer for real-time</w:t>
            </w:r>
          </w:p>
        </w:tc>
        <w:tc>
          <w:tcPr/>
          <w:p>
            <w:pPr>
              <w:pStyle w:val="Compact"/>
              <w:jc w:val="left"/>
            </w:pPr>
            <w:r>
              <w:t xml:space="preserve">4 weeks</w:t>
            </w:r>
          </w:p>
        </w:tc>
      </w:tr>
      <w:tr>
        <w:tc>
          <w:tcPr/>
          <w:p>
            <w:pPr>
              <w:pStyle w:val="Compact"/>
              <w:jc w:val="left"/>
            </w:pPr>
            <w:r>
              <w:rPr>
                <w:bCs/>
                <w:b/>
              </w:rPr>
              <w:t xml:space="preserve">Monitoring</w:t>
            </w:r>
          </w:p>
        </w:tc>
        <w:tc>
          <w:tcPr/>
          <w:p>
            <w:pPr>
              <w:pStyle w:val="Compact"/>
              <w:jc w:val="left"/>
            </w:pPr>
            <w:r>
              <w:t xml:space="preserve">❌ Not included</w:t>
            </w:r>
          </w:p>
        </w:tc>
        <w:tc>
          <w:tcPr/>
          <w:p>
            <w:pPr>
              <w:pStyle w:val="Compact"/>
              <w:jc w:val="left"/>
            </w:pPr>
            <w:r>
              <w:t xml:space="preserve">Add Prometheus metrics, health checks</w:t>
            </w:r>
          </w:p>
        </w:tc>
        <w:tc>
          <w:tcPr/>
          <w:p>
            <w:pPr>
              <w:pStyle w:val="Compact"/>
              <w:jc w:val="left"/>
            </w:pPr>
            <w:r>
              <w:t xml:space="preserve">1 week</w:t>
            </w:r>
          </w:p>
        </w:tc>
      </w:tr>
      <w:tr>
        <w:tc>
          <w:tcPr/>
          <w:p>
            <w:pPr>
              <w:pStyle w:val="Compact"/>
              <w:jc w:val="left"/>
            </w:pPr>
            <w:r>
              <w:rPr>
                <w:bCs/>
                <w:b/>
              </w:rPr>
              <w:t xml:space="preserve">Logging</w:t>
            </w:r>
          </w:p>
        </w:tc>
        <w:tc>
          <w:tcPr/>
          <w:p>
            <w:pPr>
              <w:pStyle w:val="Compact"/>
              <w:jc w:val="left"/>
            </w:pPr>
            <w:r>
              <w:t xml:space="preserve">⚠️ Basic</w:t>
            </w:r>
          </w:p>
        </w:tc>
        <w:tc>
          <w:tcPr/>
          <w:p>
            <w:pPr>
              <w:pStyle w:val="Compact"/>
              <w:jc w:val="left"/>
            </w:pPr>
            <w:r>
              <w:t xml:space="preserve">Structured logging with correlation IDs</w:t>
            </w:r>
          </w:p>
        </w:tc>
        <w:tc>
          <w:tcPr/>
          <w:p>
            <w:pPr>
              <w:pStyle w:val="Compact"/>
              <w:jc w:val="left"/>
            </w:pPr>
            <w:r>
              <w:t xml:space="preserve">1 week</w:t>
            </w:r>
          </w:p>
        </w:tc>
      </w:tr>
      <w:tr>
        <w:tc>
          <w:tcPr/>
          <w:p>
            <w:pPr>
              <w:pStyle w:val="Compact"/>
              <w:jc w:val="left"/>
            </w:pPr>
            <w:r>
              <w:rPr>
                <w:bCs/>
                <w:b/>
              </w:rPr>
              <w:t xml:space="preserve">Deployment</w:t>
            </w:r>
          </w:p>
        </w:tc>
        <w:tc>
          <w:tcPr/>
          <w:p>
            <w:pPr>
              <w:pStyle w:val="Compact"/>
              <w:jc w:val="left"/>
            </w:pPr>
            <w:r>
              <w:t xml:space="preserve">❌ Local only</w:t>
            </w:r>
          </w:p>
        </w:tc>
        <w:tc>
          <w:tcPr/>
          <w:p>
            <w:pPr>
              <w:pStyle w:val="Compact"/>
              <w:jc w:val="left"/>
            </w:pPr>
            <w:r>
              <w:t xml:space="preserve">Kubernetes manifests, CI/CD pipeline</w:t>
            </w:r>
          </w:p>
        </w:tc>
        <w:tc>
          <w:tcPr/>
          <w:p>
            <w:pPr>
              <w:pStyle w:val="Compact"/>
              <w:jc w:val="left"/>
            </w:pPr>
            <w:r>
              <w:t xml:space="preserve">2 weeks</w:t>
            </w:r>
          </w:p>
        </w:tc>
      </w:tr>
      <w:tr>
        <w:tc>
          <w:tcPr/>
          <w:p>
            <w:pPr>
              <w:pStyle w:val="Compact"/>
              <w:jc w:val="left"/>
            </w:pPr>
            <w:r>
              <w:rPr>
                <w:bCs/>
                <w:b/>
              </w:rPr>
              <w:t xml:space="preserve">Testing</w:t>
            </w:r>
          </w:p>
        </w:tc>
        <w:tc>
          <w:tcPr/>
          <w:p>
            <w:pPr>
              <w:pStyle w:val="Compact"/>
              <w:jc w:val="left"/>
            </w:pPr>
            <w:r>
              <w:t xml:space="preserve">⚠️ Manual only</w:t>
            </w:r>
          </w:p>
        </w:tc>
        <w:tc>
          <w:tcPr/>
          <w:p>
            <w:pPr>
              <w:pStyle w:val="Compact"/>
              <w:jc w:val="left"/>
            </w:pPr>
            <w:r>
              <w:t xml:space="preserve">Unit, integration, load tests</w:t>
            </w:r>
          </w:p>
        </w:tc>
        <w:tc>
          <w:tcPr/>
          <w:p>
            <w:pPr>
              <w:pStyle w:val="Compact"/>
              <w:jc w:val="left"/>
            </w:pPr>
            <w:r>
              <w:t xml:space="preserve">2 weeks</w:t>
            </w:r>
          </w:p>
        </w:tc>
      </w:tr>
      <w:tr>
        <w:tc>
          <w:tcPr/>
          <w:p>
            <w:pPr>
              <w:pStyle w:val="Compact"/>
              <w:jc w:val="left"/>
            </w:pPr>
            <w:r>
              <w:rPr>
                <w:bCs/>
                <w:b/>
              </w:rPr>
              <w:t xml:space="preserve">Documentation</w:t>
            </w:r>
          </w:p>
        </w:tc>
        <w:tc>
          <w:tcPr/>
          <w:p>
            <w:pPr>
              <w:pStyle w:val="Compact"/>
              <w:jc w:val="left"/>
            </w:pPr>
            <w:r>
              <w:t xml:space="preserve">✅ Complete</w:t>
            </w:r>
          </w:p>
        </w:tc>
        <w:tc>
          <w:tcPr/>
          <w:p>
            <w:pPr>
              <w:pStyle w:val="Compact"/>
              <w:jc w:val="left"/>
            </w:pPr>
            <w:r>
              <w:t xml:space="preserve">API docs, runbooks, architecture diagrams</w:t>
            </w:r>
          </w:p>
        </w:tc>
        <w:tc>
          <w:tcPr/>
          <w:p>
            <w:pPr>
              <w:pStyle w:val="Compact"/>
              <w:jc w:val="left"/>
            </w:pPr>
            <w:r>
              <w:t xml:space="preserve">1 week</w:t>
            </w:r>
          </w:p>
        </w:tc>
      </w:tr>
    </w:tbl>
    <w:p>
      <w:pPr>
        <w:pStyle w:val="BodyText"/>
      </w:pPr>
      <w:r>
        <w:rPr>
          <w:bCs/>
          <w:b/>
        </w:rPr>
        <w:t xml:space="preserve">Total Effort to Production:</w:t>
      </w:r>
      <w:r>
        <w:t xml:space="preserve"> </w:t>
      </w:r>
      <w:r>
        <w:t xml:space="preserve">19 weeks (~4.5 months) with 1-2 engineers</w:t>
      </w:r>
    </w:p>
    <w:p>
      <w:pPr>
        <w:pStyle w:val="BodyText"/>
      </w:pPr>
      <w:r>
        <w:rPr>
          <w:bCs/>
          <w:b/>
        </w:rPr>
        <w:t xml:space="preserve">Estimated Cost:</w:t>
      </w:r>
      <w:r>
        <w:t xml:space="preserve"> </w:t>
      </w:r>
      <w:r>
        <w:t xml:space="preserve">$60,000-$120,000 (loaded)</w:t>
      </w:r>
    </w:p>
    <w:bookmarkEnd w:id="69"/>
    <w:bookmarkStart w:id="70" w:name="recommended-pilot-deployment"/>
    <w:p>
      <w:pPr>
        <w:pStyle w:val="Heading3"/>
      </w:pPr>
      <w:r>
        <w:t xml:space="preserve">7.4 Recommended Pilot Deployment</w:t>
      </w:r>
    </w:p>
    <w:p>
      <w:pPr>
        <w:pStyle w:val="FirstParagraph"/>
      </w:pPr>
      <w:r>
        <w:rPr>
          <w:bCs/>
          <w:b/>
        </w:rPr>
        <w:t xml:space="preserve">Phase 1: Read-Only Observability (Weeks 1-8)</w:t>
      </w:r>
    </w:p>
    <w:p>
      <w:pPr>
        <w:numPr>
          <w:ilvl w:val="0"/>
          <w:numId w:val="1040"/>
        </w:numPr>
        <w:pStyle w:val="Compact"/>
      </w:pPr>
      <w:r>
        <w:t xml:space="preserve">Deploy telemetry MCP server for single non-critical service</w:t>
      </w:r>
    </w:p>
    <w:p>
      <w:pPr>
        <w:numPr>
          <w:ilvl w:val="0"/>
          <w:numId w:val="1040"/>
        </w:numPr>
        <w:pStyle w:val="Compact"/>
      </w:pPr>
      <w:r>
        <w:t xml:space="preserve">Integrate with existing monitoring tools (read-only)</w:t>
      </w:r>
    </w:p>
    <w:p>
      <w:pPr>
        <w:numPr>
          <w:ilvl w:val="0"/>
          <w:numId w:val="1040"/>
        </w:numPr>
        <w:pStyle w:val="Compact"/>
      </w:pPr>
      <w:r>
        <w:t xml:space="preserve">Enable for 10-20 pilot users (SRE team)</w:t>
      </w:r>
    </w:p>
    <w:p>
      <w:pPr>
        <w:numPr>
          <w:ilvl w:val="0"/>
          <w:numId w:val="1040"/>
        </w:numPr>
        <w:pStyle w:val="Compact"/>
      </w:pPr>
      <w:r>
        <w:t xml:space="preserve">Collect feedback and iterate</w:t>
      </w:r>
    </w:p>
    <w:p>
      <w:pPr>
        <w:pStyle w:val="FirstParagraph"/>
      </w:pPr>
      <w:r>
        <w:rPr>
          <w:bCs/>
          <w:b/>
        </w:rPr>
        <w:t xml:space="preserve">Success Criteria:</w:t>
      </w:r>
      <w:r>
        <w:t xml:space="preserve"> </w:t>
      </w:r>
      <w:r>
        <w:t xml:space="preserve">- 80% of pilot users prefer MCP interface for incident investigation</w:t>
      </w:r>
      <w:r>
        <w:t xml:space="preserve"> </w:t>
      </w:r>
      <w:r>
        <w:t xml:space="preserve">- &lt;100ms p95 latency for tool calls</w:t>
      </w:r>
      <w:r>
        <w:t xml:space="preserve"> </w:t>
      </w:r>
      <w:r>
        <w:t xml:space="preserve">- Zero security incidents</w:t>
      </w:r>
      <w:r>
        <w:t xml:space="preserve"> </w:t>
      </w:r>
      <w:r>
        <w:t xml:space="preserve">- Positive ROI (time saved &gt; implementation cost)</w:t>
      </w:r>
    </w:p>
    <w:p>
      <w:pPr>
        <w:pStyle w:val="BodyText"/>
      </w:pPr>
      <w:r>
        <w:rPr>
          <w:bCs/>
          <w:b/>
        </w:rPr>
        <w:t xml:space="preserve">Phase 2: Expand Coverage (Weeks 9-16)</w:t>
      </w:r>
    </w:p>
    <w:p>
      <w:pPr>
        <w:numPr>
          <w:ilvl w:val="0"/>
          <w:numId w:val="1041"/>
        </w:numPr>
        <w:pStyle w:val="Compact"/>
      </w:pPr>
      <w:r>
        <w:t xml:space="preserve">Add MCP servers for additional systems (databases, Kubernetes, applications)</w:t>
      </w:r>
    </w:p>
    <w:p>
      <w:pPr>
        <w:numPr>
          <w:ilvl w:val="0"/>
          <w:numId w:val="1041"/>
        </w:numPr>
        <w:pStyle w:val="Compact"/>
      </w:pPr>
      <w:r>
        <w:t xml:space="preserve">Integrate write operations (create tickets, trigger runbooks)</w:t>
      </w:r>
    </w:p>
    <w:p>
      <w:pPr>
        <w:numPr>
          <w:ilvl w:val="0"/>
          <w:numId w:val="1041"/>
        </w:numPr>
        <w:pStyle w:val="Compact"/>
      </w:pPr>
      <w:r>
        <w:t xml:space="preserve">Expand to 100+ users across engineering</w:t>
      </w:r>
    </w:p>
    <w:p>
      <w:pPr>
        <w:numPr>
          <w:ilvl w:val="0"/>
          <w:numId w:val="1041"/>
        </w:numPr>
        <w:pStyle w:val="Compact"/>
      </w:pPr>
      <w:r>
        <w:t xml:space="preserve">Implement full OAuth 2.1 authentication</w:t>
      </w:r>
    </w:p>
    <w:p>
      <w:pPr>
        <w:pStyle w:val="FirstParagraph"/>
      </w:pPr>
      <w:r>
        <w:rPr>
          <w:bCs/>
          <w:b/>
        </w:rPr>
        <w:t xml:space="preserve">Success Criteria:</w:t>
      </w:r>
      <w:r>
        <w:t xml:space="preserve"> </w:t>
      </w:r>
      <w:r>
        <w:t xml:space="preserve">- 50% reduction in MTTR for incidents</w:t>
      </w:r>
      <w:r>
        <w:t xml:space="preserve"> </w:t>
      </w:r>
      <w:r>
        <w:t xml:space="preserve">- 500+ agent queries per day</w:t>
      </w:r>
      <w:r>
        <w:t xml:space="preserve"> </w:t>
      </w:r>
      <w:r>
        <w:t xml:space="preserve">- &lt;0.1% error rate</w:t>
      </w:r>
      <w:r>
        <w:t xml:space="preserve"> </w:t>
      </w:r>
      <w:r>
        <w:t xml:space="preserve">- Positive user satisfaction (NPS &gt; 50)</w:t>
      </w:r>
    </w:p>
    <w:p>
      <w:pPr>
        <w:pStyle w:val="BodyText"/>
      </w:pPr>
      <w:r>
        <w:rPr>
          <w:bCs/>
          <w:b/>
        </w:rPr>
        <w:t xml:space="preserve">Phase 3: Production Scale (Weeks 17-24)</w:t>
      </w:r>
    </w:p>
    <w:p>
      <w:pPr>
        <w:numPr>
          <w:ilvl w:val="0"/>
          <w:numId w:val="1042"/>
        </w:numPr>
        <w:pStyle w:val="Compact"/>
      </w:pPr>
      <w:r>
        <w:t xml:space="preserve">Deploy across all environments (dev, staging, production)</w:t>
      </w:r>
    </w:p>
    <w:p>
      <w:pPr>
        <w:numPr>
          <w:ilvl w:val="0"/>
          <w:numId w:val="1042"/>
        </w:numPr>
        <w:pStyle w:val="Compact"/>
      </w:pPr>
      <w:r>
        <w:t xml:space="preserve">Full Kafka integration for real-time streaming</w:t>
      </w:r>
    </w:p>
    <w:p>
      <w:pPr>
        <w:numPr>
          <w:ilvl w:val="0"/>
          <w:numId w:val="1042"/>
        </w:numPr>
        <w:pStyle w:val="Compact"/>
      </w:pPr>
      <w:r>
        <w:t xml:space="preserve">Enable for all engineering staff (1000+ users)</w:t>
      </w:r>
    </w:p>
    <w:p>
      <w:pPr>
        <w:numPr>
          <w:ilvl w:val="0"/>
          <w:numId w:val="1042"/>
        </w:numPr>
        <w:pStyle w:val="Compact"/>
      </w:pPr>
      <w:r>
        <w:t xml:space="preserve">Add advanced features (predictive alerting, automated remediation)</w:t>
      </w:r>
    </w:p>
    <w:p>
      <w:pPr>
        <w:pStyle w:val="FirstParagraph"/>
      </w:pPr>
      <w:r>
        <w:rPr>
          <w:bCs/>
          <w:b/>
        </w:rPr>
        <w:t xml:space="preserve">Success Criteria:</w:t>
      </w:r>
      <w:r>
        <w:t xml:space="preserve"> </w:t>
      </w:r>
      <w:r>
        <w:t xml:space="preserve">- 99.9% uptime SLO for MCP servers</w:t>
      </w:r>
      <w:r>
        <w:t xml:space="preserve"> </w:t>
      </w:r>
      <w:r>
        <w:t xml:space="preserve">- $100,000+ annual value delivered (time savings)</w:t>
      </w:r>
      <w:r>
        <w:t xml:space="preserve"> </w:t>
      </w:r>
      <w:r>
        <w:t xml:space="preserve">- Security audit passed</w:t>
      </w:r>
      <w:r>
        <w:t xml:space="preserve"> </w:t>
      </w:r>
      <w:r>
        <w:t xml:space="preserve">- Compliance requirements met</w:t>
      </w:r>
    </w:p>
    <w:p>
      <w:r>
        <w:pict>
          <v:rect style="width:0;height:1.5pt" o:hralign="center" o:hrstd="t" o:hr="t"/>
        </w:pict>
      </w:r>
    </w:p>
    <w:bookmarkEnd w:id="70"/>
    <w:bookmarkEnd w:id="71"/>
    <w:bookmarkStart w:id="76" w:name="strategic-recommendations"/>
    <w:p>
      <w:pPr>
        <w:pStyle w:val="Heading2"/>
      </w:pPr>
      <w:r>
        <w:t xml:space="preserve">8. Strategic Recommendations</w:t>
      </w:r>
    </w:p>
    <w:bookmarkStart w:id="72" w:name="immediate-actions-next-30-days"/>
    <w:p>
      <w:pPr>
        <w:pStyle w:val="Heading3"/>
      </w:pPr>
      <w:r>
        <w:t xml:space="preserve">8.1 Immediate Actions (Next 30 Days)</w:t>
      </w:r>
    </w:p>
    <w:p>
      <w:pPr>
        <w:pStyle w:val="FirstParagraph"/>
      </w:pPr>
      <w:r>
        <w:rPr>
          <w:bCs/>
          <w:b/>
        </w:rPr>
        <w:t xml:space="preserve">1. Form MCP Task Force</w:t>
      </w:r>
    </w:p>
    <w:p>
      <w:pPr>
        <w:numPr>
          <w:ilvl w:val="0"/>
          <w:numId w:val="1043"/>
        </w:numPr>
        <w:pStyle w:val="Compact"/>
      </w:pPr>
      <w:r>
        <w:rPr>
          <w:bCs/>
          <w:b/>
        </w:rPr>
        <w:t xml:space="preserve">Composition:</w:t>
      </w:r>
      <w:r>
        <w:t xml:space="preserve"> </w:t>
      </w:r>
      <w:r>
        <w:t xml:space="preserve">1 senior engineer, 1 security specialist, 1 product manager</w:t>
      </w:r>
    </w:p>
    <w:p>
      <w:pPr>
        <w:numPr>
          <w:ilvl w:val="0"/>
          <w:numId w:val="1043"/>
        </w:numPr>
        <w:pStyle w:val="Compact"/>
      </w:pPr>
      <w:r>
        <w:rPr>
          <w:bCs/>
          <w:b/>
        </w:rPr>
        <w:t xml:space="preserve">Charter:</w:t>
      </w:r>
      <w:r>
        <w:t xml:space="preserve"> </w:t>
      </w:r>
      <w:r>
        <w:t xml:space="preserve">Evaluate MCP feasibility for organization’s specific use cases</w:t>
      </w:r>
    </w:p>
    <w:p>
      <w:pPr>
        <w:numPr>
          <w:ilvl w:val="0"/>
          <w:numId w:val="1043"/>
        </w:numPr>
        <w:pStyle w:val="Compact"/>
      </w:pPr>
      <w:r>
        <w:rPr>
          <w:bCs/>
          <w:b/>
        </w:rPr>
        <w:t xml:space="preserve">Deliverables:</w:t>
      </w:r>
      <w:r>
        <w:t xml:space="preserve"> </w:t>
      </w:r>
      <w:r>
        <w:t xml:space="preserve">Technical assessment, cost-benefit analysis, pilot proposal</w:t>
      </w:r>
    </w:p>
    <w:p>
      <w:pPr>
        <w:pStyle w:val="FirstParagraph"/>
      </w:pPr>
      <w:r>
        <w:rPr>
          <w:bCs/>
          <w:b/>
        </w:rPr>
        <w:t xml:space="preserve">2. Conduct Tool Audit</w:t>
      </w:r>
    </w:p>
    <w:p>
      <w:pPr>
        <w:numPr>
          <w:ilvl w:val="0"/>
          <w:numId w:val="1044"/>
        </w:numPr>
        <w:pStyle w:val="Compact"/>
      </w:pPr>
      <w:r>
        <w:rPr>
          <w:bCs/>
          <w:b/>
        </w:rPr>
        <w:t xml:space="preserve">Inventory:</w:t>
      </w:r>
      <w:r>
        <w:t xml:space="preserve"> </w:t>
      </w:r>
      <w:r>
        <w:t xml:space="preserve">List all internal APIs, databases, and systems agents should access</w:t>
      </w:r>
    </w:p>
    <w:p>
      <w:pPr>
        <w:numPr>
          <w:ilvl w:val="0"/>
          <w:numId w:val="1044"/>
        </w:numPr>
        <w:pStyle w:val="Compact"/>
      </w:pPr>
      <w:r>
        <w:rPr>
          <w:bCs/>
          <w:b/>
        </w:rPr>
        <w:t xml:space="preserve">Prioritization:</w:t>
      </w:r>
      <w:r>
        <w:t xml:space="preserve"> </w:t>
      </w:r>
      <w:r>
        <w:t xml:space="preserve">Rank by frequency of access and integration complexity</w:t>
      </w:r>
    </w:p>
    <w:p>
      <w:pPr>
        <w:numPr>
          <w:ilvl w:val="0"/>
          <w:numId w:val="1044"/>
        </w:numPr>
        <w:pStyle w:val="Compact"/>
      </w:pPr>
      <w:r>
        <w:rPr>
          <w:bCs/>
          <w:b/>
        </w:rPr>
        <w:t xml:space="preserve">Quick Wins:</w:t>
      </w:r>
      <w:r>
        <w:t xml:space="preserve"> </w:t>
      </w:r>
      <w:r>
        <w:t xml:space="preserve">Identify 2-3 high-value, low-complexity candidates for initial implementation</w:t>
      </w:r>
    </w:p>
    <w:p>
      <w:pPr>
        <w:pStyle w:val="FirstParagraph"/>
      </w:pPr>
      <w:r>
        <w:rPr>
          <w:bCs/>
          <w:b/>
        </w:rPr>
        <w:t xml:space="preserve">Recommended Starting Points:</w:t>
      </w:r>
      <w:r>
        <w:t xml:space="preserve"> </w:t>
      </w:r>
      <w:r>
        <w:t xml:space="preserve">- Internal documentation search (Confluence, SharePoint)</w:t>
      </w:r>
      <w:r>
        <w:t xml:space="preserve"> </w:t>
      </w:r>
      <w:r>
        <w:t xml:space="preserve">- Service health monitoring (current PoC)</w:t>
      </w:r>
      <w:r>
        <w:t xml:space="preserve"> </w:t>
      </w:r>
      <w:r>
        <w:t xml:space="preserve">- Incident management (Jira/ServiceNow integration)</w:t>
      </w:r>
    </w:p>
    <w:p>
      <w:pPr>
        <w:pStyle w:val="BodyText"/>
      </w:pPr>
      <w:r>
        <w:rPr>
          <w:bCs/>
          <w:b/>
        </w:rPr>
        <w:t xml:space="preserve">3. Security Review</w:t>
      </w:r>
    </w:p>
    <w:p>
      <w:pPr>
        <w:numPr>
          <w:ilvl w:val="0"/>
          <w:numId w:val="1045"/>
        </w:numPr>
        <w:pStyle w:val="Compact"/>
      </w:pPr>
      <w:r>
        <w:rPr>
          <w:bCs/>
          <w:b/>
        </w:rPr>
        <w:t xml:space="preserve">OAuth 2.1 Readiness:</w:t>
      </w:r>
      <w:r>
        <w:t xml:space="preserve"> </w:t>
      </w:r>
      <w:r>
        <w:t xml:space="preserve">Verify corporate IdP supports required flows</w:t>
      </w:r>
    </w:p>
    <w:p>
      <w:pPr>
        <w:numPr>
          <w:ilvl w:val="0"/>
          <w:numId w:val="1045"/>
        </w:numPr>
        <w:pStyle w:val="Compact"/>
      </w:pPr>
      <w:r>
        <w:rPr>
          <w:bCs/>
          <w:b/>
        </w:rPr>
        <w:t xml:space="preserve">Data Classification:</w:t>
      </w:r>
      <w:r>
        <w:t xml:space="preserve"> </w:t>
      </w:r>
      <w:r>
        <w:t xml:space="preserve">Define what data classes agents can access</w:t>
      </w:r>
    </w:p>
    <w:p>
      <w:pPr>
        <w:numPr>
          <w:ilvl w:val="0"/>
          <w:numId w:val="1045"/>
        </w:numPr>
        <w:pStyle w:val="Compact"/>
      </w:pPr>
      <w:r>
        <w:rPr>
          <w:bCs/>
          <w:b/>
        </w:rPr>
        <w:t xml:space="preserve">Threat Modeling:</w:t>
      </w:r>
      <w:r>
        <w:t xml:space="preserve"> </w:t>
      </w:r>
      <w:r>
        <w:t xml:space="preserve">Identify risks specific to LLM-API integration</w:t>
      </w:r>
    </w:p>
    <w:p>
      <w:pPr>
        <w:numPr>
          <w:ilvl w:val="0"/>
          <w:numId w:val="1045"/>
        </w:numPr>
        <w:pStyle w:val="Compact"/>
      </w:pPr>
      <w:r>
        <w:rPr>
          <w:bCs/>
          <w:b/>
        </w:rPr>
        <w:t xml:space="preserve">Policy Definition:</w:t>
      </w:r>
      <w:r>
        <w:t xml:space="preserve"> </w:t>
      </w:r>
      <w:r>
        <w:t xml:space="preserve">Create agent access policies and approval workflows</w:t>
      </w:r>
    </w:p>
    <w:bookmarkEnd w:id="72"/>
    <w:bookmarkStart w:id="73" w:name="near-term-implementation-6-months"/>
    <w:p>
      <w:pPr>
        <w:pStyle w:val="Heading3"/>
      </w:pPr>
      <w:r>
        <w:t xml:space="preserve">8.2 Near-Term Implementation (6 Months)</w:t>
      </w:r>
    </w:p>
    <w:p>
      <w:pPr>
        <w:pStyle w:val="FirstParagraph"/>
      </w:pPr>
      <w:r>
        <w:rPr>
          <w:bCs/>
          <w:b/>
        </w:rPr>
        <w:t xml:space="preserve">1. Pilot Deployment</w:t>
      </w:r>
    </w:p>
    <w:p>
      <w:pPr>
        <w:numPr>
          <w:ilvl w:val="0"/>
          <w:numId w:val="1046"/>
        </w:numPr>
        <w:pStyle w:val="Compact"/>
      </w:pPr>
      <w:r>
        <w:t xml:space="preserve">Build 2-3 MCP servers for high-value use cases</w:t>
      </w:r>
    </w:p>
    <w:p>
      <w:pPr>
        <w:numPr>
          <w:ilvl w:val="0"/>
          <w:numId w:val="1046"/>
        </w:numPr>
        <w:pStyle w:val="Compact"/>
      </w:pPr>
      <w:r>
        <w:t xml:space="preserve">Deploy to limited user group (20-50 early adopters)</w:t>
      </w:r>
    </w:p>
    <w:p>
      <w:pPr>
        <w:numPr>
          <w:ilvl w:val="0"/>
          <w:numId w:val="1046"/>
        </w:numPr>
        <w:pStyle w:val="Compact"/>
      </w:pPr>
      <w:r>
        <w:t xml:space="preserve">Measure impact on productivity and incident response</w:t>
      </w:r>
    </w:p>
    <w:p>
      <w:pPr>
        <w:numPr>
          <w:ilvl w:val="0"/>
          <w:numId w:val="1046"/>
        </w:numPr>
        <w:pStyle w:val="Compact"/>
      </w:pPr>
      <w:r>
        <w:t xml:space="preserve">Iterate based on feedback</w:t>
      </w:r>
    </w:p>
    <w:p>
      <w:pPr>
        <w:pStyle w:val="FirstParagraph"/>
      </w:pPr>
      <w:r>
        <w:rPr>
          <w:bCs/>
          <w:b/>
        </w:rPr>
        <w:t xml:space="preserve">2. Platform Infrastructure</w:t>
      </w:r>
    </w:p>
    <w:p>
      <w:pPr>
        <w:numPr>
          <w:ilvl w:val="0"/>
          <w:numId w:val="1047"/>
        </w:numPr>
        <w:pStyle w:val="Compact"/>
      </w:pPr>
      <w:r>
        <w:t xml:space="preserve">Establish MCP server deployment pipeline (CI/CD)</w:t>
      </w:r>
    </w:p>
    <w:p>
      <w:pPr>
        <w:numPr>
          <w:ilvl w:val="0"/>
          <w:numId w:val="1047"/>
        </w:numPr>
        <w:pStyle w:val="Compact"/>
      </w:pPr>
      <w:r>
        <w:t xml:space="preserve">Implement centralized monitoring and logging</w:t>
      </w:r>
    </w:p>
    <w:p>
      <w:pPr>
        <w:numPr>
          <w:ilvl w:val="0"/>
          <w:numId w:val="1047"/>
        </w:numPr>
        <w:pStyle w:val="Compact"/>
      </w:pPr>
      <w:r>
        <w:t xml:space="preserve">Create developer documentation and templates</w:t>
      </w:r>
    </w:p>
    <w:p>
      <w:pPr>
        <w:numPr>
          <w:ilvl w:val="0"/>
          <w:numId w:val="1047"/>
        </w:numPr>
        <w:pStyle w:val="Compact"/>
      </w:pPr>
      <w:r>
        <w:t xml:space="preserve">Build internal MCP server registry</w:t>
      </w:r>
    </w:p>
    <w:p>
      <w:pPr>
        <w:pStyle w:val="FirstParagraph"/>
      </w:pPr>
      <w:r>
        <w:rPr>
          <w:bCs/>
          <w:b/>
        </w:rPr>
        <w:t xml:space="preserve">3. Governance Framework</w:t>
      </w:r>
    </w:p>
    <w:p>
      <w:pPr>
        <w:numPr>
          <w:ilvl w:val="0"/>
          <w:numId w:val="1048"/>
        </w:numPr>
        <w:pStyle w:val="Compact"/>
      </w:pPr>
      <w:r>
        <w:t xml:space="preserve">Define MCP server lifecycle management</w:t>
      </w:r>
    </w:p>
    <w:p>
      <w:pPr>
        <w:numPr>
          <w:ilvl w:val="0"/>
          <w:numId w:val="1048"/>
        </w:numPr>
        <w:pStyle w:val="Compact"/>
      </w:pPr>
      <w:r>
        <w:t xml:space="preserve">Establish security review process for new servers</w:t>
      </w:r>
    </w:p>
    <w:p>
      <w:pPr>
        <w:numPr>
          <w:ilvl w:val="0"/>
          <w:numId w:val="1048"/>
        </w:numPr>
        <w:pStyle w:val="Compact"/>
      </w:pPr>
      <w:r>
        <w:t xml:space="preserve">Create data access policies and audit procedures</w:t>
      </w:r>
    </w:p>
    <w:p>
      <w:pPr>
        <w:numPr>
          <w:ilvl w:val="0"/>
          <w:numId w:val="1048"/>
        </w:numPr>
        <w:pStyle w:val="Compact"/>
      </w:pPr>
      <w:r>
        <w:t xml:space="preserve">Train engineers on MCP best practices</w:t>
      </w:r>
    </w:p>
    <w:bookmarkEnd w:id="73"/>
    <w:bookmarkStart w:id="74" w:name="long-term-vision-12-24-months"/>
    <w:p>
      <w:pPr>
        <w:pStyle w:val="Heading3"/>
      </w:pPr>
      <w:r>
        <w:t xml:space="preserve">8.3 Long-Term Vision (12-24 Months)</w:t>
      </w:r>
    </w:p>
    <w:p>
      <w:pPr>
        <w:pStyle w:val="FirstParagraph"/>
      </w:pPr>
      <w:r>
        <w:rPr>
          <w:bCs/>
          <w:b/>
        </w:rPr>
        <w:t xml:space="preserve">1. Comprehensive Integration</w:t>
      </w:r>
    </w:p>
    <w:p>
      <w:pPr>
        <w:numPr>
          <w:ilvl w:val="0"/>
          <w:numId w:val="1049"/>
        </w:numPr>
        <w:pStyle w:val="Compact"/>
      </w:pPr>
      <w:r>
        <w:t xml:space="preserve">MCP servers for all major internal systems</w:t>
      </w:r>
    </w:p>
    <w:p>
      <w:pPr>
        <w:numPr>
          <w:ilvl w:val="0"/>
          <w:numId w:val="1049"/>
        </w:numPr>
        <w:pStyle w:val="Compact"/>
      </w:pPr>
      <w:r>
        <w:t xml:space="preserve">Hybrid Kafka + MCP architecture for streaming use cases</w:t>
      </w:r>
    </w:p>
    <w:p>
      <w:pPr>
        <w:numPr>
          <w:ilvl w:val="0"/>
          <w:numId w:val="1049"/>
        </w:numPr>
        <w:pStyle w:val="Compact"/>
      </w:pPr>
      <w:r>
        <w:t xml:space="preserve">Multi-agent orchestration for complex workflows</w:t>
      </w:r>
    </w:p>
    <w:p>
      <w:pPr>
        <w:numPr>
          <w:ilvl w:val="0"/>
          <w:numId w:val="1049"/>
        </w:numPr>
        <w:pStyle w:val="Compact"/>
      </w:pPr>
      <w:r>
        <w:t xml:space="preserve">Automated incident response and remediation</w:t>
      </w:r>
    </w:p>
    <w:p>
      <w:pPr>
        <w:pStyle w:val="FirstParagraph"/>
      </w:pPr>
      <w:r>
        <w:rPr>
          <w:bCs/>
          <w:b/>
        </w:rPr>
        <w:t xml:space="preserve">2. Developer Ecosystem</w:t>
      </w:r>
    </w:p>
    <w:p>
      <w:pPr>
        <w:numPr>
          <w:ilvl w:val="0"/>
          <w:numId w:val="1050"/>
        </w:numPr>
        <w:pStyle w:val="Compact"/>
      </w:pPr>
      <w:r>
        <w:t xml:space="preserve">Internal MCP server marketplace</w:t>
      </w:r>
    </w:p>
    <w:p>
      <w:pPr>
        <w:numPr>
          <w:ilvl w:val="0"/>
          <w:numId w:val="1050"/>
        </w:numPr>
        <w:pStyle w:val="Compact"/>
      </w:pPr>
      <w:r>
        <w:t xml:space="preserve">Reusable templates and components</w:t>
      </w:r>
    </w:p>
    <w:p>
      <w:pPr>
        <w:numPr>
          <w:ilvl w:val="0"/>
          <w:numId w:val="1050"/>
        </w:numPr>
        <w:pStyle w:val="Compact"/>
      </w:pPr>
      <w:r>
        <w:t xml:space="preserve">Community of practice for MCP developers</w:t>
      </w:r>
    </w:p>
    <w:p>
      <w:pPr>
        <w:numPr>
          <w:ilvl w:val="0"/>
          <w:numId w:val="1050"/>
        </w:numPr>
        <w:pStyle w:val="Compact"/>
      </w:pPr>
      <w:r>
        <w:t xml:space="preserve">Integration with developer tooling (VS Code, IntelliJ)</w:t>
      </w:r>
    </w:p>
    <w:p>
      <w:pPr>
        <w:pStyle w:val="FirstParagraph"/>
      </w:pPr>
      <w:r>
        <w:rPr>
          <w:bCs/>
          <w:b/>
        </w:rPr>
        <w:t xml:space="preserve">3. Advanced Capabilities</w:t>
      </w:r>
    </w:p>
    <w:p>
      <w:pPr>
        <w:numPr>
          <w:ilvl w:val="0"/>
          <w:numId w:val="1051"/>
        </w:numPr>
        <w:pStyle w:val="Compact"/>
      </w:pPr>
      <w:r>
        <w:t xml:space="preserve">Predictive analytics using historical agent query patterns</w:t>
      </w:r>
    </w:p>
    <w:p>
      <w:pPr>
        <w:numPr>
          <w:ilvl w:val="0"/>
          <w:numId w:val="1051"/>
        </w:numPr>
        <w:pStyle w:val="Compact"/>
      </w:pPr>
      <w:r>
        <w:t xml:space="preserve">Automated documentation generation from agent interactions</w:t>
      </w:r>
    </w:p>
    <w:p>
      <w:pPr>
        <w:numPr>
          <w:ilvl w:val="0"/>
          <w:numId w:val="1051"/>
        </w:numPr>
        <w:pStyle w:val="Compact"/>
      </w:pPr>
      <w:r>
        <w:t xml:space="preserve">Natural language query optimization</w:t>
      </w:r>
    </w:p>
    <w:p>
      <w:pPr>
        <w:numPr>
          <w:ilvl w:val="0"/>
          <w:numId w:val="1051"/>
        </w:numPr>
        <w:pStyle w:val="Compact"/>
      </w:pPr>
      <w:r>
        <w:t xml:space="preserve">Cross-system transaction support</w:t>
      </w:r>
    </w:p>
    <w:bookmarkEnd w:id="74"/>
    <w:bookmarkStart w:id="75" w:name="risk-mitigation-strategies"/>
    <w:p>
      <w:pPr>
        <w:pStyle w:val="Heading3"/>
      </w:pPr>
      <w:r>
        <w:t xml:space="preserve">8.4 Risk Mitigation Strategies</w:t>
      </w:r>
    </w:p>
    <w:p>
      <w:pPr>
        <w:pStyle w:val="FirstParagraph"/>
      </w:pPr>
      <w:r>
        <w:rPr>
          <w:bCs/>
          <w:b/>
        </w:rPr>
        <w:t xml:space="preserve">1. Technology Risk: Protocol Immaturity</w:t>
      </w:r>
    </w:p>
    <w:p>
      <w:pPr>
        <w:numPr>
          <w:ilvl w:val="0"/>
          <w:numId w:val="1052"/>
        </w:numPr>
        <w:pStyle w:val="Compact"/>
      </w:pPr>
      <w:r>
        <w:rPr>
          <w:bCs/>
          <w:b/>
        </w:rPr>
        <w:t xml:space="preserve">Mitigation:</w:t>
      </w:r>
      <w:r>
        <w:t xml:space="preserve"> </w:t>
      </w:r>
      <w:r>
        <w:t xml:space="preserve">Pin to stable protocol versions, maintain direct API fallbacks</w:t>
      </w:r>
    </w:p>
    <w:p>
      <w:pPr>
        <w:numPr>
          <w:ilvl w:val="0"/>
          <w:numId w:val="1052"/>
        </w:numPr>
        <w:pStyle w:val="Compact"/>
      </w:pPr>
      <w:r>
        <w:rPr>
          <w:bCs/>
          <w:b/>
        </w:rPr>
        <w:t xml:space="preserve">Monitoring:</w:t>
      </w:r>
      <w:r>
        <w:t xml:space="preserve"> </w:t>
      </w:r>
      <w:r>
        <w:t xml:space="preserve">Track MCP specification changes and ecosystem developments</w:t>
      </w:r>
    </w:p>
    <w:p>
      <w:pPr>
        <w:numPr>
          <w:ilvl w:val="0"/>
          <w:numId w:val="1052"/>
        </w:numPr>
        <w:pStyle w:val="Compact"/>
      </w:pPr>
      <w:r>
        <w:rPr>
          <w:bCs/>
          <w:b/>
        </w:rPr>
        <w:t xml:space="preserve">Contingency:</w:t>
      </w:r>
      <w:r>
        <w:t xml:space="preserve"> </w:t>
      </w:r>
      <w:r>
        <w:t xml:space="preserve">Budget for re-implementation if protocol pivots significantly</w:t>
      </w:r>
    </w:p>
    <w:p>
      <w:pPr>
        <w:pStyle w:val="FirstParagraph"/>
      </w:pPr>
      <w:r>
        <w:rPr>
          <w:bCs/>
          <w:b/>
        </w:rPr>
        <w:t xml:space="preserve">2. Security Risk: Unauthorized Access</w:t>
      </w:r>
    </w:p>
    <w:p>
      <w:pPr>
        <w:numPr>
          <w:ilvl w:val="0"/>
          <w:numId w:val="1053"/>
        </w:numPr>
        <w:pStyle w:val="Compact"/>
      </w:pPr>
      <w:r>
        <w:rPr>
          <w:bCs/>
          <w:b/>
        </w:rPr>
        <w:t xml:space="preserve">Mitigation:</w:t>
      </w:r>
      <w:r>
        <w:t xml:space="preserve"> </w:t>
      </w:r>
      <w:r>
        <w:t xml:space="preserve">Defense-in-depth (OAuth + RBAC + audit logs + rate limiting)</w:t>
      </w:r>
    </w:p>
    <w:p>
      <w:pPr>
        <w:numPr>
          <w:ilvl w:val="0"/>
          <w:numId w:val="1053"/>
        </w:numPr>
        <w:pStyle w:val="Compact"/>
      </w:pPr>
      <w:r>
        <w:rPr>
          <w:bCs/>
          <w:b/>
        </w:rPr>
        <w:t xml:space="preserve">Monitoring:</w:t>
      </w:r>
      <w:r>
        <w:t xml:space="preserve"> </w:t>
      </w:r>
      <w:r>
        <w:t xml:space="preserve">Real-time anomaly detection on agent queries</w:t>
      </w:r>
    </w:p>
    <w:p>
      <w:pPr>
        <w:numPr>
          <w:ilvl w:val="0"/>
          <w:numId w:val="1053"/>
        </w:numPr>
        <w:pStyle w:val="Compact"/>
      </w:pPr>
      <w:r>
        <w:rPr>
          <w:bCs/>
          <w:b/>
        </w:rPr>
        <w:t xml:space="preserve">Contingency:</w:t>
      </w:r>
      <w:r>
        <w:t xml:space="preserve"> </w:t>
      </w:r>
      <w:r>
        <w:t xml:space="preserve">Kill switch to disable all MCP servers instantly</w:t>
      </w:r>
    </w:p>
    <w:p>
      <w:pPr>
        <w:pStyle w:val="FirstParagraph"/>
      </w:pPr>
      <w:r>
        <w:rPr>
          <w:bCs/>
          <w:b/>
        </w:rPr>
        <w:t xml:space="preserve">3. Operational Risk: Server Sprawl</w:t>
      </w:r>
    </w:p>
    <w:p>
      <w:pPr>
        <w:numPr>
          <w:ilvl w:val="0"/>
          <w:numId w:val="1054"/>
        </w:numPr>
        <w:pStyle w:val="Compact"/>
      </w:pPr>
      <w:r>
        <w:rPr>
          <w:bCs/>
          <w:b/>
        </w:rPr>
        <w:t xml:space="preserve">Mitigation:</w:t>
      </w:r>
      <w:r>
        <w:t xml:space="preserve"> </w:t>
      </w:r>
      <w:r>
        <w:t xml:space="preserve">Gateway pattern (single entry point for multiple backends)</w:t>
      </w:r>
    </w:p>
    <w:p>
      <w:pPr>
        <w:numPr>
          <w:ilvl w:val="0"/>
          <w:numId w:val="1054"/>
        </w:numPr>
        <w:pStyle w:val="Compact"/>
      </w:pPr>
      <w:r>
        <w:rPr>
          <w:bCs/>
          <w:b/>
        </w:rPr>
        <w:t xml:space="preserve">Monitoring:</w:t>
      </w:r>
      <w:r>
        <w:t xml:space="preserve"> </w:t>
      </w:r>
      <w:r>
        <w:t xml:space="preserve">Server inventory and health dashboard</w:t>
      </w:r>
    </w:p>
    <w:p>
      <w:pPr>
        <w:numPr>
          <w:ilvl w:val="0"/>
          <w:numId w:val="1054"/>
        </w:numPr>
        <w:pStyle w:val="Compact"/>
      </w:pPr>
      <w:r>
        <w:rPr>
          <w:bCs/>
          <w:b/>
        </w:rPr>
        <w:t xml:space="preserve">Contingency:</w:t>
      </w:r>
      <w:r>
        <w:t xml:space="preserve"> </w:t>
      </w:r>
      <w:r>
        <w:t xml:space="preserve">Deprecation process for unused servers</w:t>
      </w:r>
    </w:p>
    <w:p>
      <w:pPr>
        <w:pStyle w:val="FirstParagraph"/>
      </w:pPr>
      <w:r>
        <w:rPr>
          <w:bCs/>
          <w:b/>
        </w:rPr>
        <w:t xml:space="preserve">4. Cost Risk: Budget Overruns</w:t>
      </w:r>
    </w:p>
    <w:p>
      <w:pPr>
        <w:numPr>
          <w:ilvl w:val="0"/>
          <w:numId w:val="1055"/>
        </w:numPr>
        <w:pStyle w:val="Compact"/>
      </w:pPr>
      <w:r>
        <w:rPr>
          <w:bCs/>
          <w:b/>
        </w:rPr>
        <w:t xml:space="preserve">Mitigation:</w:t>
      </w:r>
      <w:r>
        <w:t xml:space="preserve"> </w:t>
      </w:r>
      <w:r>
        <w:t xml:space="preserve">Phased rollout with go/no-go gates based on ROI</w:t>
      </w:r>
    </w:p>
    <w:p>
      <w:pPr>
        <w:numPr>
          <w:ilvl w:val="0"/>
          <w:numId w:val="1055"/>
        </w:numPr>
        <w:pStyle w:val="Compact"/>
      </w:pPr>
      <w:r>
        <w:rPr>
          <w:bCs/>
          <w:b/>
        </w:rPr>
        <w:t xml:space="preserve">Monitoring:</w:t>
      </w:r>
      <w:r>
        <w:t xml:space="preserve"> </w:t>
      </w:r>
      <w:r>
        <w:t xml:space="preserve">Track development costs and infrastructure spend</w:t>
      </w:r>
    </w:p>
    <w:p>
      <w:pPr>
        <w:numPr>
          <w:ilvl w:val="0"/>
          <w:numId w:val="1055"/>
        </w:numPr>
        <w:pStyle w:val="Compact"/>
      </w:pPr>
      <w:r>
        <w:rPr>
          <w:bCs/>
          <w:b/>
        </w:rPr>
        <w:t xml:space="preserve">Contingency:</w:t>
      </w:r>
      <w:r>
        <w:t xml:space="preserve"> </w:t>
      </w:r>
      <w:r>
        <w:t xml:space="preserve">Pre-approved budget ranges with escalation thresholds</w:t>
      </w:r>
    </w:p>
    <w:p>
      <w:r>
        <w:pict>
          <v:rect style="width:0;height:1.5pt" o:hralign="center" o:hrstd="t" o:hr="t"/>
        </w:pict>
      </w:r>
    </w:p>
    <w:bookmarkEnd w:id="75"/>
    <w:bookmarkEnd w:id="76"/>
    <w:bookmarkStart w:id="85" w:name="industry-landscape-and-ecosystem"/>
    <w:p>
      <w:pPr>
        <w:pStyle w:val="Heading2"/>
      </w:pPr>
      <w:r>
        <w:t xml:space="preserve">9. Industry Landscape and Ecosystem</w:t>
      </w:r>
    </w:p>
    <w:bookmarkStart w:id="77" w:name="major-platform-adoption"/>
    <w:p>
      <w:pPr>
        <w:pStyle w:val="Heading3"/>
      </w:pPr>
      <w:r>
        <w:t xml:space="preserve">9.1 Major Platform Adoption</w:t>
      </w:r>
    </w:p>
    <w:p>
      <w:pPr>
        <w:pStyle w:val="FirstParagraph"/>
      </w:pPr>
      <w:r>
        <w:t xml:space="preserve">As of January 2026, MCP has achieved unprecedented industry adoption for a protocol barely one year old:[17]</w:t>
      </w:r>
    </w:p>
    <w:p>
      <w:pPr>
        <w:pStyle w:val="BodyText"/>
      </w:pPr>
      <w:r>
        <w:rPr>
          <w:bCs/>
          <w:b/>
        </w:rPr>
        <w:t xml:space="preserve">AI Platform Support:</w:t>
      </w:r>
      <w:r>
        <w:t xml:space="preserve"> </w:t>
      </w:r>
      <w:r>
        <w:t xml:space="preserve">-</w:t>
      </w:r>
      <w:r>
        <w:t xml:space="preserve"> </w:t>
      </w:r>
      <w:r>
        <w:rPr>
          <w:bCs/>
          <w:b/>
        </w:rPr>
        <w:t xml:space="preserve">Claude</w:t>
      </w:r>
      <w:r>
        <w:t xml:space="preserve"> </w:t>
      </w:r>
      <w:r>
        <w:t xml:space="preserve">(Anthropic): Full native support in Claude Desktop</w:t>
      </w:r>
      <w:r>
        <w:t xml:space="preserve"> </w:t>
      </w:r>
      <w:r>
        <w:t xml:space="preserve">-</w:t>
      </w:r>
      <w:r>
        <w:t xml:space="preserve"> </w:t>
      </w:r>
      <w:r>
        <w:rPr>
          <w:bCs/>
          <w:b/>
        </w:rPr>
        <w:t xml:space="preserve">ChatGPT</w:t>
      </w:r>
      <w:r>
        <w:t xml:space="preserve"> </w:t>
      </w:r>
      <w:r>
        <w:t xml:space="preserve">(OpenAI): Announced support, rolling out gradually</w:t>
      </w:r>
      <w:r>
        <w:t xml:space="preserve"> </w:t>
      </w:r>
      <w:r>
        <w:t xml:space="preserve">-</w:t>
      </w:r>
      <w:r>
        <w:t xml:space="preserve"> </w:t>
      </w:r>
      <w:r>
        <w:rPr>
          <w:bCs/>
          <w:b/>
        </w:rPr>
        <w:t xml:space="preserve">Gemini</w:t>
      </w:r>
      <w:r>
        <w:t xml:space="preserve"> </w:t>
      </w:r>
      <w:r>
        <w:t xml:space="preserve">(Google): Integration in development</w:t>
      </w:r>
      <w:r>
        <w:t xml:space="preserve"> </w:t>
      </w:r>
      <w:r>
        <w:t xml:space="preserve">-</w:t>
      </w:r>
      <w:r>
        <w:t xml:space="preserve"> </w:t>
      </w:r>
      <w:r>
        <w:rPr>
          <w:bCs/>
          <w:b/>
        </w:rPr>
        <w:t xml:space="preserve">Microsoft Copilot</w:t>
      </w:r>
      <w:r>
        <w:t xml:space="preserve">: MCP support announced December 2025</w:t>
      </w:r>
      <w:r>
        <w:t xml:space="preserve"> </w:t>
      </w:r>
      <w:r>
        <w:t xml:space="preserve">-</w:t>
      </w:r>
      <w:r>
        <w:t xml:space="preserve"> </w:t>
      </w:r>
      <w:r>
        <w:rPr>
          <w:bCs/>
          <w:b/>
        </w:rPr>
        <w:t xml:space="preserve">GitHub Copilot</w:t>
      </w:r>
      <w:r>
        <w:t xml:space="preserve">: VS Code extension available</w:t>
      </w:r>
    </w:p>
    <w:p>
      <w:pPr>
        <w:pStyle w:val="BodyText"/>
      </w:pPr>
      <w:r>
        <w:rPr>
          <w:bCs/>
          <w:b/>
        </w:rPr>
        <w:t xml:space="preserve">Development Tool Integration:</w:t>
      </w:r>
      <w:r>
        <w:t xml:space="preserve"> </w:t>
      </w:r>
      <w:r>
        <w:t xml:space="preserve">-</w:t>
      </w:r>
      <w:r>
        <w:t xml:space="preserve"> </w:t>
      </w:r>
      <w:r>
        <w:rPr>
          <w:bCs/>
          <w:b/>
        </w:rPr>
        <w:t xml:space="preserve">Visual Studio Code</w:t>
      </w:r>
      <w:r>
        <w:t xml:space="preserve">: Official MCP server support</w:t>
      </w:r>
      <w:r>
        <w:t xml:space="preserve"> </w:t>
      </w:r>
      <w:r>
        <w:t xml:space="preserve">-</w:t>
      </w:r>
      <w:r>
        <w:t xml:space="preserve"> </w:t>
      </w:r>
      <w:r>
        <w:rPr>
          <w:bCs/>
          <w:b/>
        </w:rPr>
        <w:t xml:space="preserve">Zed</w:t>
      </w:r>
      <w:r>
        <w:t xml:space="preserve">: External agent integration via MCP</w:t>
      </w:r>
      <w:r>
        <w:t xml:space="preserve"> </w:t>
      </w:r>
      <w:r>
        <w:t xml:space="preserve">-</w:t>
      </w:r>
      <w:r>
        <w:t xml:space="preserve"> </w:t>
      </w:r>
      <w:r>
        <w:rPr>
          <w:bCs/>
          <w:b/>
        </w:rPr>
        <w:t xml:space="preserve">Replit</w:t>
      </w:r>
      <w:r>
        <w:t xml:space="preserve">: In development</w:t>
      </w:r>
      <w:r>
        <w:t xml:space="preserve"> </w:t>
      </w:r>
      <w:r>
        <w:t xml:space="preserve">-</w:t>
      </w:r>
      <w:r>
        <w:t xml:space="preserve"> </w:t>
      </w:r>
      <w:r>
        <w:rPr>
          <w:bCs/>
          <w:b/>
        </w:rPr>
        <w:t xml:space="preserve">Codeium</w:t>
      </w:r>
      <w:r>
        <w:t xml:space="preserve">: Planned integration</w:t>
      </w:r>
      <w:r>
        <w:t xml:space="preserve"> </w:t>
      </w:r>
      <w:r>
        <w:t xml:space="preserve">-</w:t>
      </w:r>
      <w:r>
        <w:t xml:space="preserve"> </w:t>
      </w:r>
      <w:r>
        <w:rPr>
          <w:bCs/>
          <w:b/>
        </w:rPr>
        <w:t xml:space="preserve">Sourcegraph</w:t>
      </w:r>
      <w:r>
        <w:t xml:space="preserve">: MCP connector in beta</w:t>
      </w:r>
    </w:p>
    <w:bookmarkEnd w:id="77"/>
    <w:bookmarkStart w:id="78" w:name="enterprise-adoption-statistics"/>
    <w:p>
      <w:pPr>
        <w:pStyle w:val="Heading3"/>
      </w:pPr>
      <w:r>
        <w:t xml:space="preserve">9.2 Enterprise Adoption Statistics</w:t>
      </w:r>
    </w:p>
    <w:p>
      <w:pPr>
        <w:pStyle w:val="FirstParagraph"/>
      </w:pPr>
      <w:r>
        <w:rPr>
          <w:bCs/>
          <w:b/>
        </w:rPr>
        <w:t xml:space="preserve">Market Penetration:</w:t>
      </w:r>
      <w:r>
        <w:t xml:space="preserve">[18]</w:t>
      </w:r>
      <w:r>
        <w:t xml:space="preserve"> </w:t>
      </w:r>
      <w:r>
        <w:t xml:space="preserve">-</w:t>
      </w:r>
      <w:r>
        <w:t xml:space="preserve"> </w:t>
      </w:r>
      <w:r>
        <w:rPr>
          <w:bCs/>
          <w:b/>
        </w:rPr>
        <w:t xml:space="preserve">Fortune 500:</w:t>
      </w:r>
      <w:r>
        <w:t xml:space="preserve"> </w:t>
      </w:r>
      <w:r>
        <w:t xml:space="preserve">28% have implemented MCP (Q1 2025)</w:t>
      </w:r>
      <w:r>
        <w:t xml:space="preserve"> </w:t>
      </w:r>
      <w:r>
        <w:t xml:space="preserve">-</w:t>
      </w:r>
      <w:r>
        <w:t xml:space="preserve"> </w:t>
      </w:r>
      <w:r>
        <w:rPr>
          <w:bCs/>
          <w:b/>
        </w:rPr>
        <w:t xml:space="preserve">Growth Rate:</w:t>
      </w:r>
      <w:r>
        <w:t xml:space="preserve"> </w:t>
      </w:r>
      <w:r>
        <w:t xml:space="preserve">133% year-over-year (from 12% in 2024)</w:t>
      </w:r>
      <w:r>
        <w:t xml:space="preserve"> </w:t>
      </w:r>
      <w:r>
        <w:t xml:space="preserve">-</w:t>
      </w:r>
      <w:r>
        <w:t xml:space="preserve"> </w:t>
      </w:r>
      <w:r>
        <w:rPr>
          <w:bCs/>
          <w:b/>
        </w:rPr>
        <w:t xml:space="preserve">Typical Deployment:</w:t>
      </w:r>
      <w:r>
        <w:t xml:space="preserve"> </w:t>
      </w:r>
      <w:r>
        <w:t xml:space="preserve">15.28% of employees in 10,000-person org running MCP servers</w:t>
      </w:r>
      <w:r>
        <w:t xml:space="preserve"> </w:t>
      </w:r>
      <w:r>
        <w:t xml:space="preserve">-</w:t>
      </w:r>
      <w:r>
        <w:t xml:space="preserve"> </w:t>
      </w:r>
      <w:r>
        <w:rPr>
          <w:bCs/>
          <w:b/>
        </w:rPr>
        <w:t xml:space="preserve">Average Servers per User:</w:t>
      </w:r>
      <w:r>
        <w:t xml:space="preserve"> </w:t>
      </w:r>
      <w:r>
        <w:t xml:space="preserve">2.0</w:t>
      </w:r>
    </w:p>
    <w:p>
      <w:pPr>
        <w:pStyle w:val="BodyText"/>
      </w:pPr>
      <w:r>
        <w:rPr>
          <w:bCs/>
          <w:b/>
        </w:rPr>
        <w:t xml:space="preserve">Server Ecosystem:</w:t>
      </w:r>
      <w:r>
        <w:t xml:space="preserve"> </w:t>
      </w:r>
      <w:r>
        <w:t xml:space="preserve">-</w:t>
      </w:r>
      <w:r>
        <w:t xml:space="preserve"> </w:t>
      </w:r>
      <w:r>
        <w:rPr>
          <w:bCs/>
          <w:b/>
        </w:rPr>
        <w:t xml:space="preserve">Public Servers:</w:t>
      </w:r>
      <w:r>
        <w:t xml:space="preserve"> </w:t>
      </w:r>
      <w:r>
        <w:t xml:space="preserve">10,000+ (official registry)</w:t>
      </w:r>
      <w:r>
        <w:t xml:space="preserve"> </w:t>
      </w:r>
      <w:r>
        <w:t xml:space="preserve">-</w:t>
      </w:r>
      <w:r>
        <w:t xml:space="preserve"> </w:t>
      </w:r>
      <w:r>
        <w:rPr>
          <w:bCs/>
          <w:b/>
        </w:rPr>
        <w:t xml:space="preserve">Estimated Total:</w:t>
      </w:r>
      <w:r>
        <w:t xml:space="preserve"> </w:t>
      </w:r>
      <w:r>
        <w:t xml:space="preserve">17,000+ including private deployments</w:t>
      </w:r>
      <w:r>
        <w:t xml:space="preserve"> </w:t>
      </w:r>
      <w:r>
        <w:t xml:space="preserve">-</w:t>
      </w:r>
      <w:r>
        <w:t xml:space="preserve"> </w:t>
      </w:r>
      <w:r>
        <w:rPr>
          <w:bCs/>
          <w:b/>
        </w:rPr>
        <w:t xml:space="preserve">Monthly SDK Downloads:</w:t>
      </w:r>
      <w:r>
        <w:t xml:space="preserve"> </w:t>
      </w:r>
      <w:r>
        <w:t xml:space="preserve">97 million+</w:t>
      </w:r>
      <w:r>
        <w:t xml:space="preserve"> </w:t>
      </w:r>
      <w:r>
        <w:t xml:space="preserve">-</w:t>
      </w:r>
      <w:r>
        <w:t xml:space="preserve"> </w:t>
      </w:r>
      <w:r>
        <w:rPr>
          <w:bCs/>
          <w:b/>
        </w:rPr>
        <w:t xml:space="preserve">Individual Server Downloads:</w:t>
      </w:r>
      <w:r>
        <w:t xml:space="preserve"> </w:t>
      </w:r>
      <w:r>
        <w:t xml:space="preserve">6.8-7 million/month</w:t>
      </w:r>
    </w:p>
    <w:p>
      <w:pPr>
        <w:pStyle w:val="BodyText"/>
      </w:pPr>
      <w:r>
        <w:rPr>
          <w:bCs/>
          <w:b/>
        </w:rPr>
        <w:t xml:space="preserve">Use Case Distribution:</w:t>
      </w:r>
      <w:r>
        <w:t xml:space="preserve"> </w:t>
      </w:r>
      <w:r>
        <w:t xml:space="preserve">-</w:t>
      </w:r>
      <w:r>
        <w:t xml:space="preserve"> </w:t>
      </w:r>
      <w:r>
        <w:rPr>
          <w:bCs/>
          <w:b/>
        </w:rPr>
        <w:t xml:space="preserve">Documentation/Knowledge Management:</w:t>
      </w:r>
      <w:r>
        <w:t xml:space="preserve"> </w:t>
      </w:r>
      <w:r>
        <w:t xml:space="preserve">35%</w:t>
      </w:r>
      <w:r>
        <w:t xml:space="preserve"> </w:t>
      </w:r>
      <w:r>
        <w:t xml:space="preserve">-</w:t>
      </w:r>
      <w:r>
        <w:t xml:space="preserve"> </w:t>
      </w:r>
      <w:r>
        <w:rPr>
          <w:bCs/>
          <w:b/>
        </w:rPr>
        <w:t xml:space="preserve">Development Tools:</w:t>
      </w:r>
      <w:r>
        <w:t xml:space="preserve"> </w:t>
      </w:r>
      <w:r>
        <w:t xml:space="preserve">25%</w:t>
      </w:r>
      <w:r>
        <w:t xml:space="preserve"> </w:t>
      </w:r>
      <w:r>
        <w:t xml:space="preserve">-</w:t>
      </w:r>
      <w:r>
        <w:t xml:space="preserve"> </w:t>
      </w:r>
      <w:r>
        <w:rPr>
          <w:bCs/>
          <w:b/>
        </w:rPr>
        <w:t xml:space="preserve">Data Access:</w:t>
      </w:r>
      <w:r>
        <w:t xml:space="preserve"> </w:t>
      </w:r>
      <w:r>
        <w:t xml:space="preserve">20%</w:t>
      </w:r>
      <w:r>
        <w:t xml:space="preserve"> </w:t>
      </w:r>
      <w:r>
        <w:t xml:space="preserve">-</w:t>
      </w:r>
      <w:r>
        <w:t xml:space="preserve"> </w:t>
      </w:r>
      <w:r>
        <w:rPr>
          <w:bCs/>
          <w:b/>
        </w:rPr>
        <w:t xml:space="preserve">Monitoring/Operations:</w:t>
      </w:r>
      <w:r>
        <w:t xml:space="preserve"> </w:t>
      </w:r>
      <w:r>
        <w:t xml:space="preserve">12%</w:t>
      </w:r>
      <w:r>
        <w:t xml:space="preserve"> </w:t>
      </w:r>
      <w:r>
        <w:t xml:space="preserve">-</w:t>
      </w:r>
      <w:r>
        <w:t xml:space="preserve"> </w:t>
      </w:r>
      <w:r>
        <w:rPr>
          <w:bCs/>
          <w:b/>
        </w:rPr>
        <w:t xml:space="preserve">Integrations (CRM, Productivity):</w:t>
      </w:r>
      <w:r>
        <w:t xml:space="preserve"> </w:t>
      </w:r>
      <w:r>
        <w:t xml:space="preserve">8%</w:t>
      </w:r>
    </w:p>
    <w:bookmarkEnd w:id="78"/>
    <w:bookmarkStart w:id="82" w:name="notable-enterprise-implementations"/>
    <w:p>
      <w:pPr>
        <w:pStyle w:val="Heading3"/>
      </w:pPr>
      <w:r>
        <w:t xml:space="preserve">9.3 Notable Enterprise Implementations</w:t>
      </w:r>
    </w:p>
    <w:bookmarkStart w:id="79" w:name="block-formerly-square"/>
    <w:p>
      <w:pPr>
        <w:pStyle w:val="Heading4"/>
      </w:pPr>
      <w:r>
        <w:t xml:space="preserve">Block (formerly Square)</w:t>
      </w:r>
    </w:p>
    <w:p>
      <w:pPr>
        <w:pStyle w:val="FirstParagraph"/>
      </w:pPr>
      <w:r>
        <w:rPr>
          <w:bCs/>
          <w:b/>
        </w:rPr>
        <w:t xml:space="preserve">Scale:</w:t>
      </w:r>
      <w:r>
        <w:t xml:space="preserve"> </w:t>
      </w:r>
      <w:r>
        <w:t xml:space="preserve">Thousands of employees using MCP daily</w:t>
      </w:r>
    </w:p>
    <w:p>
      <w:pPr>
        <w:pStyle w:val="BodyText"/>
      </w:pPr>
      <w:r>
        <w:rPr>
          <w:bCs/>
          <w:b/>
        </w:rPr>
        <w:t xml:space="preserve">Integrated Systems:</w:t>
      </w:r>
      <w:r>
        <w:t xml:space="preserve"> </w:t>
      </w:r>
      <w:r>
        <w:t xml:space="preserve">- Snowflake (data warehouse)</w:t>
      </w:r>
      <w:r>
        <w:t xml:space="preserve"> </w:t>
      </w:r>
      <w:r>
        <w:t xml:space="preserve">- Jira (project management)</w:t>
      </w:r>
      <w:r>
        <w:t xml:space="preserve"> </w:t>
      </w:r>
      <w:r>
        <w:t xml:space="preserve">- Slack (communication)</w:t>
      </w:r>
      <w:r>
        <w:t xml:space="preserve"> </w:t>
      </w:r>
      <w:r>
        <w:t xml:space="preserve">- Google Drive (documentation)</w:t>
      </w:r>
      <w:r>
        <w:t xml:space="preserve"> </w:t>
      </w:r>
      <w:r>
        <w:t xml:space="preserve">- Internal payment APIs</w:t>
      </w:r>
    </w:p>
    <w:p>
      <w:pPr>
        <w:pStyle w:val="BodyText"/>
      </w:pPr>
      <w:r>
        <w:rPr>
          <w:bCs/>
          <w:b/>
        </w:rPr>
        <w:t xml:space="preserve">Results:</w:t>
      </w:r>
      <w:r>
        <w:t xml:space="preserve">[19]</w:t>
      </w:r>
      <w:r>
        <w:t xml:space="preserve"> </w:t>
      </w:r>
      <w:r>
        <w:t xml:space="preserve">- 75% reduction in time spent on daily engineering tasks</w:t>
      </w:r>
      <w:r>
        <w:t xml:space="preserve"> </w:t>
      </w:r>
      <w:r>
        <w:t xml:space="preserve">- Improved cross-functional data access</w:t>
      </w:r>
      <w:r>
        <w:t xml:space="preserve"> </w:t>
      </w:r>
      <w:r>
        <w:t xml:space="preserve">- Standardized AI integration across organization</w:t>
      </w:r>
    </w:p>
    <w:p>
      <w:pPr>
        <w:pStyle w:val="BodyText"/>
      </w:pPr>
      <w:r>
        <w:rPr>
          <w:bCs/>
          <w:b/>
        </w:rPr>
        <w:t xml:space="preserve">Key Success Factor:</w:t>
      </w:r>
      <w:r>
        <w:t xml:space="preserve"> </w:t>
      </w:r>
      <w:r>
        <w:t xml:space="preserve">Executive sponsorship and dedicated platform team</w:t>
      </w:r>
    </w:p>
    <w:bookmarkEnd w:id="79"/>
    <w:bookmarkStart w:id="80" w:name="bloomberg"/>
    <w:p>
      <w:pPr>
        <w:pStyle w:val="Heading4"/>
      </w:pPr>
      <w:r>
        <w:t xml:space="preserve">Bloomberg</w:t>
      </w:r>
    </w:p>
    <w:p>
      <w:pPr>
        <w:pStyle w:val="FirstParagraph"/>
      </w:pPr>
      <w:r>
        <w:rPr>
          <w:bCs/>
          <w:b/>
        </w:rPr>
        <w:t xml:space="preserve">Focus:</w:t>
      </w:r>
      <w:r>
        <w:t xml:space="preserve"> </w:t>
      </w:r>
      <w:r>
        <w:t xml:space="preserve">AI productivity for financial analysts and developers</w:t>
      </w:r>
    </w:p>
    <w:p>
      <w:pPr>
        <w:pStyle w:val="BodyText"/>
      </w:pPr>
      <w:r>
        <w:rPr>
          <w:bCs/>
          <w:b/>
        </w:rPr>
        <w:t xml:space="preserve">Integration:</w:t>
      </w:r>
      <w:r>
        <w:t xml:space="preserve"> </w:t>
      </w:r>
      <w:r>
        <w:t xml:space="preserve">- Financial data terminals</w:t>
      </w:r>
      <w:r>
        <w:t xml:space="preserve"> </w:t>
      </w:r>
      <w:r>
        <w:t xml:space="preserve">- News article databases</w:t>
      </w:r>
      <w:r>
        <w:t xml:space="preserve"> </w:t>
      </w:r>
      <w:r>
        <w:t xml:space="preserve">- Market analysis tools</w:t>
      </w:r>
      <w:r>
        <w:t xml:space="preserve"> </w:t>
      </w:r>
      <w:r>
        <w:t xml:space="preserve">- Trading platform APIs</w:t>
      </w:r>
    </w:p>
    <w:p>
      <w:pPr>
        <w:pStyle w:val="BodyText"/>
      </w:pPr>
      <w:r>
        <w:rPr>
          <w:bCs/>
          <w:b/>
        </w:rPr>
        <w:t xml:space="preserve">Outcome:</w:t>
      </w:r>
      <w:r>
        <w:t xml:space="preserve">[19]</w:t>
      </w:r>
      <w:r>
        <w:t xml:space="preserve"> </w:t>
      </w:r>
      <w:r>
        <w:t xml:space="preserve">- Organization-wide MCP standard adopted</w:t>
      </w:r>
      <w:r>
        <w:t xml:space="preserve"> </w:t>
      </w:r>
      <w:r>
        <w:t xml:space="preserve">- Reduced time from demo to production deployment</w:t>
      </w:r>
      <w:r>
        <w:t xml:space="preserve"> </w:t>
      </w:r>
      <w:r>
        <w:t xml:space="preserve">- Enhanced developer productivity</w:t>
      </w:r>
    </w:p>
    <w:bookmarkEnd w:id="80"/>
    <w:bookmarkStart w:id="81" w:name="mulesoft-salesforce"/>
    <w:p>
      <w:pPr>
        <w:pStyle w:val="Heading4"/>
      </w:pPr>
      <w:r>
        <w:t xml:space="preserve">MuleSoft (Salesforce)</w:t>
      </w:r>
    </w:p>
    <w:p>
      <w:pPr>
        <w:pStyle w:val="FirstParagraph"/>
      </w:pPr>
      <w:r>
        <w:rPr>
          <w:bCs/>
          <w:b/>
        </w:rPr>
        <w:t xml:space="preserve">Announcement:</w:t>
      </w:r>
      <w:r>
        <w:t xml:space="preserve"> </w:t>
      </w:r>
      <w:r>
        <w:t xml:space="preserve">January 2025 - Official MCP support for enterprise integration platform</w:t>
      </w:r>
    </w:p>
    <w:p>
      <w:pPr>
        <w:pStyle w:val="BodyText"/>
      </w:pPr>
      <w:r>
        <w:rPr>
          <w:bCs/>
          <w:b/>
        </w:rPr>
        <w:t xml:space="preserve">Capabilities:</w:t>
      </w:r>
      <w:r>
        <w:t xml:space="preserve"> </w:t>
      </w:r>
      <w:r>
        <w:t xml:space="preserve">- Connect MCP to existing MuleSoft integration flows</w:t>
      </w:r>
      <w:r>
        <w:t xml:space="preserve"> </w:t>
      </w:r>
      <w:r>
        <w:t xml:space="preserve">- Bridge AI agents with 300+ enterprise connectors</w:t>
      </w:r>
      <w:r>
        <w:t xml:space="preserve"> </w:t>
      </w:r>
      <w:r>
        <w:t xml:space="preserve">- Unified platform for AI and traditional system integration</w:t>
      </w:r>
    </w:p>
    <w:p>
      <w:pPr>
        <w:pStyle w:val="BodyText"/>
      </w:pPr>
      <w:r>
        <w:rPr>
          <w:bCs/>
          <w:b/>
        </w:rPr>
        <w:t xml:space="preserve">Impact:</w:t>
      </w:r>
      <w:r>
        <w:t xml:space="preserve"> </w:t>
      </w:r>
      <w:r>
        <w:t xml:space="preserve">Eliminates need for custom MCP server development for MuleSoft-connected systems</w:t>
      </w:r>
    </w:p>
    <w:bookmarkEnd w:id="81"/>
    <w:bookmarkEnd w:id="82"/>
    <w:bookmarkStart w:id="83" w:name="open-source-ecosystem"/>
    <w:p>
      <w:pPr>
        <w:pStyle w:val="Heading3"/>
      </w:pPr>
      <w:r>
        <w:t xml:space="preserve">9.4 Open Source Ecosystem</w:t>
      </w:r>
    </w:p>
    <w:p>
      <w:pPr>
        <w:pStyle w:val="FirstParagraph"/>
      </w:pPr>
      <w:r>
        <w:rPr>
          <w:bCs/>
          <w:b/>
        </w:rPr>
        <w:t xml:space="preserve">Official Reference Servers</w:t>
      </w:r>
      <w:r>
        <w:t xml:space="preserve"> </w:t>
      </w:r>
      <w:r>
        <w:t xml:space="preserve">(maintained by Anthropic):[20]</w:t>
      </w:r>
      <w:r>
        <w:t xml:space="preserve"> </w:t>
      </w:r>
      <w:r>
        <w:t xml:space="preserve">-</w:t>
      </w:r>
      <w:r>
        <w:t xml:space="preserve"> </w:t>
      </w:r>
      <w:r>
        <w:rPr>
          <w:bCs/>
          <w:b/>
        </w:rPr>
        <w:t xml:space="preserve">Filesystem:</w:t>
      </w:r>
      <w:r>
        <w:t xml:space="preserve"> </w:t>
      </w:r>
      <w:r>
        <w:t xml:space="preserve">Secure file operations with access controls</w:t>
      </w:r>
      <w:r>
        <w:t xml:space="preserve"> </w:t>
      </w:r>
      <w:r>
        <w:t xml:space="preserve">-</w:t>
      </w:r>
      <w:r>
        <w:t xml:space="preserve"> </w:t>
      </w:r>
      <w:r>
        <w:rPr>
          <w:bCs/>
          <w:b/>
        </w:rPr>
        <w:t xml:space="preserve">GitHub:</w:t>
      </w:r>
      <w:r>
        <w:t xml:space="preserve"> </w:t>
      </w:r>
      <w:r>
        <w:t xml:space="preserve">Repository management and code search</w:t>
      </w:r>
      <w:r>
        <w:t xml:space="preserve"> </w:t>
      </w:r>
      <w:r>
        <w:t xml:space="preserve">-</w:t>
      </w:r>
      <w:r>
        <w:t xml:space="preserve"> </w:t>
      </w:r>
      <w:r>
        <w:rPr>
          <w:bCs/>
          <w:b/>
        </w:rPr>
        <w:t xml:space="preserve">PostgreSQL:</w:t>
      </w:r>
      <w:r>
        <w:t xml:space="preserve"> </w:t>
      </w:r>
      <w:r>
        <w:t xml:space="preserve">Database querying and schema inspection</w:t>
      </w:r>
      <w:r>
        <w:t xml:space="preserve"> </w:t>
      </w:r>
      <w:r>
        <w:t xml:space="preserve">-</w:t>
      </w:r>
      <w:r>
        <w:t xml:space="preserve"> </w:t>
      </w:r>
      <w:r>
        <w:rPr>
          <w:bCs/>
          <w:b/>
        </w:rPr>
        <w:t xml:space="preserve">Slack:</w:t>
      </w:r>
      <w:r>
        <w:t xml:space="preserve"> </w:t>
      </w:r>
      <w:r>
        <w:t xml:space="preserve">Team communication integration</w:t>
      </w:r>
      <w:r>
        <w:t xml:space="preserve"> </w:t>
      </w:r>
      <w:r>
        <w:t xml:space="preserve">-</w:t>
      </w:r>
      <w:r>
        <w:t xml:space="preserve"> </w:t>
      </w:r>
      <w:r>
        <w:rPr>
          <w:bCs/>
          <w:b/>
        </w:rPr>
        <w:t xml:space="preserve">Google Drive:</w:t>
      </w:r>
      <w:r>
        <w:t xml:space="preserve"> </w:t>
      </w:r>
      <w:r>
        <w:t xml:space="preserve">Document access and search</w:t>
      </w:r>
      <w:r>
        <w:t xml:space="preserve"> </w:t>
      </w:r>
      <w:r>
        <w:t xml:space="preserve">-</w:t>
      </w:r>
      <w:r>
        <w:t xml:space="preserve"> </w:t>
      </w:r>
      <w:r>
        <w:rPr>
          <w:bCs/>
          <w:b/>
        </w:rPr>
        <w:t xml:space="preserve">Memory:</w:t>
      </w:r>
      <w:r>
        <w:t xml:space="preserve"> </w:t>
      </w:r>
      <w:r>
        <w:t xml:space="preserve">Knowledge graph-based persistent memory</w:t>
      </w:r>
      <w:r>
        <w:t xml:space="preserve"> </w:t>
      </w:r>
      <w:r>
        <w:t xml:space="preserve">-</w:t>
      </w:r>
      <w:r>
        <w:t xml:space="preserve"> </w:t>
      </w:r>
      <w:r>
        <w:rPr>
          <w:bCs/>
          <w:b/>
        </w:rPr>
        <w:t xml:space="preserve">Puppeteer:</w:t>
      </w:r>
      <w:r>
        <w:t xml:space="preserve"> </w:t>
      </w:r>
      <w:r>
        <w:t xml:space="preserve">Browser automation and web scraping</w:t>
      </w:r>
    </w:p>
    <w:p>
      <w:pPr>
        <w:pStyle w:val="BodyText"/>
      </w:pPr>
      <w:r>
        <w:rPr>
          <w:bCs/>
          <w:b/>
        </w:rPr>
        <w:t xml:space="preserve">Community Servers</w:t>
      </w:r>
      <w:r>
        <w:t xml:space="preserve"> </w:t>
      </w:r>
      <w:r>
        <w:t xml:space="preserve">(5,500+ and growing):</w:t>
      </w:r>
      <w:r>
        <w:t xml:space="preserve"> </w:t>
      </w:r>
      <w:r>
        <w:t xml:space="preserve">- Cloud platforms (AWS, Azure, GCP, Alibaba Cloud)</w:t>
      </w:r>
      <w:r>
        <w:t xml:space="preserve"> </w:t>
      </w:r>
      <w:r>
        <w:t xml:space="preserve">- Databases (MySQL, MongoDB, Redis, Elasticsearch)</w:t>
      </w:r>
      <w:r>
        <w:t xml:space="preserve"> </w:t>
      </w:r>
      <w:r>
        <w:t xml:space="preserve">- APIs (Stripe, Twilio, SendGrid, Zendesk)</w:t>
      </w:r>
      <w:r>
        <w:t xml:space="preserve"> </w:t>
      </w:r>
      <w:r>
        <w:t xml:space="preserve">- Development tools (Linear, Asana, Notion, Figma)</w:t>
      </w:r>
      <w:r>
        <w:t xml:space="preserve"> </w:t>
      </w:r>
      <w:r>
        <w:t xml:space="preserve">- Custom enterprise integrations</w:t>
      </w:r>
    </w:p>
    <w:p>
      <w:pPr>
        <w:pStyle w:val="BodyText"/>
      </w:pPr>
      <w:r>
        <w:rPr>
          <w:bCs/>
          <w:b/>
        </w:rPr>
        <w:t xml:space="preserve">Server Registries:</w:t>
      </w:r>
      <w:r>
        <w:t xml:space="preserve"> </w:t>
      </w:r>
      <w:r>
        <w:t xml:space="preserve">-</w:t>
      </w:r>
      <w:r>
        <w:t xml:space="preserve"> </w:t>
      </w:r>
      <w:r>
        <w:rPr>
          <w:bCs/>
          <w:b/>
        </w:rPr>
        <w:t xml:space="preserve">Awesome MCP Servers:</w:t>
      </w:r>
      <w:r>
        <w:t xml:space="preserve"> </w:t>
      </w:r>
      <w:r>
        <w:t xml:space="preserve">Curated GitHub list (https://github.com/punkpeye/awesome-mcp-servers)</w:t>
      </w:r>
      <w:r>
        <w:t xml:space="preserve"> </w:t>
      </w:r>
      <w:r>
        <w:t xml:space="preserve">-</w:t>
      </w:r>
      <w:r>
        <w:t xml:space="preserve"> </w:t>
      </w:r>
      <w:r>
        <w:rPr>
          <w:bCs/>
          <w:b/>
        </w:rPr>
        <w:t xml:space="preserve">PulseMCP:</w:t>
      </w:r>
      <w:r>
        <w:t xml:space="preserve"> </w:t>
      </w:r>
      <w:r>
        <w:t xml:space="preserve">Searchable directory (5,500+ servers)</w:t>
      </w:r>
      <w:r>
        <w:t xml:space="preserve"> </w:t>
      </w:r>
      <w:r>
        <w:t xml:space="preserve">-</w:t>
      </w:r>
      <w:r>
        <w:t xml:space="preserve"> </w:t>
      </w:r>
      <w:r>
        <w:rPr>
          <w:bCs/>
          <w:b/>
        </w:rPr>
        <w:t xml:space="preserve">MCP Manager:</w:t>
      </w:r>
      <w:r>
        <w:t xml:space="preserve"> </w:t>
      </w:r>
      <w:r>
        <w:t xml:space="preserve">Server discovery and management platform</w:t>
      </w:r>
    </w:p>
    <w:bookmarkEnd w:id="83"/>
    <w:bookmarkStart w:id="84" w:name="governance-and-standards"/>
    <w:p>
      <w:pPr>
        <w:pStyle w:val="Heading3"/>
      </w:pPr>
      <w:r>
        <w:t xml:space="preserve">9.5 Governance and Standards</w:t>
      </w:r>
    </w:p>
    <w:p>
      <w:pPr>
        <w:pStyle w:val="FirstParagraph"/>
      </w:pPr>
      <w:r>
        <w:rPr>
          <w:bCs/>
          <w:b/>
        </w:rPr>
        <w:t xml:space="preserve">Linux Foundation Stewardship:</w:t>
      </w:r>
    </w:p>
    <w:p>
      <w:pPr>
        <w:pStyle w:val="BodyText"/>
      </w:pPr>
      <w:r>
        <w:t xml:space="preserve">On December 9, 2025, Anthropic donated MCP to the</w:t>
      </w:r>
      <w:r>
        <w:t xml:space="preserve"> </w:t>
      </w:r>
      <w:r>
        <w:rPr>
          <w:bCs/>
          <w:b/>
        </w:rPr>
        <w:t xml:space="preserve">Agentic AI Foundation (AAIF)</w:t>
      </w:r>
      <w:r>
        <w:t xml:space="preserve">, a directed fund under the Linux Foundation.[21]</w:t>
      </w:r>
    </w:p>
    <w:p>
      <w:pPr>
        <w:pStyle w:val="BodyText"/>
      </w:pPr>
      <w:r>
        <w:rPr>
          <w:bCs/>
          <w:b/>
        </w:rPr>
        <w:t xml:space="preserve">Founding Platinum Members:</w:t>
      </w:r>
      <w:r>
        <w:t xml:space="preserve"> </w:t>
      </w:r>
      <w:r>
        <w:t xml:space="preserve">- Amazon Web Services</w:t>
      </w:r>
      <w:r>
        <w:t xml:space="preserve"> </w:t>
      </w:r>
      <w:r>
        <w:t xml:space="preserve">- Anthropic</w:t>
      </w:r>
      <w:r>
        <w:t xml:space="preserve"> </w:t>
      </w:r>
      <w:r>
        <w:t xml:space="preserve">- Block</w:t>
      </w:r>
      <w:r>
        <w:t xml:space="preserve"> </w:t>
      </w:r>
      <w:r>
        <w:t xml:space="preserve">- Bloomberg</w:t>
      </w:r>
      <w:r>
        <w:t xml:space="preserve"> </w:t>
      </w:r>
      <w:r>
        <w:t xml:space="preserve">- Cloudflare</w:t>
      </w:r>
      <w:r>
        <w:t xml:space="preserve"> </w:t>
      </w:r>
      <w:r>
        <w:t xml:space="preserve">- Google</w:t>
      </w:r>
      <w:r>
        <w:t xml:space="preserve"> </w:t>
      </w:r>
      <w:r>
        <w:t xml:space="preserve">- Microsoft</w:t>
      </w:r>
      <w:r>
        <w:t xml:space="preserve"> </w:t>
      </w:r>
      <w:r>
        <w:t xml:space="preserve">- OpenAI</w:t>
      </w:r>
    </w:p>
    <w:p>
      <w:pPr>
        <w:pStyle w:val="BodyText"/>
      </w:pPr>
      <w:r>
        <w:rPr>
          <w:bCs/>
          <w:b/>
        </w:rPr>
        <w:t xml:space="preserve">Significance:</w:t>
      </w:r>
      <w:r>
        <w:t xml:space="preserve"> </w:t>
      </w:r>
      <w:r>
        <w:t xml:space="preserve">- Neutral governance (no single vendor control)</w:t>
      </w:r>
      <w:r>
        <w:t xml:space="preserve"> </w:t>
      </w:r>
      <w:r>
        <w:t xml:space="preserve">- Industry-wide collaboration on specifications</w:t>
      </w:r>
      <w:r>
        <w:t xml:space="preserve"> </w:t>
      </w:r>
      <w:r>
        <w:t xml:space="preserve">- Commitment to open-source development</w:t>
      </w:r>
      <w:r>
        <w:t xml:space="preserve"> </w:t>
      </w:r>
      <w:r>
        <w:t xml:space="preserve">- Parallel to Kubernetes, PyTorch governance models</w:t>
      </w:r>
    </w:p>
    <w:p>
      <w:pPr>
        <w:pStyle w:val="BodyText"/>
      </w:pPr>
      <w:r>
        <w:rPr>
          <w:bCs/>
          <w:b/>
        </w:rPr>
        <w:t xml:space="preserve">Other Foundation Projects:</w:t>
      </w:r>
      <w:r>
        <w:t xml:space="preserve"> </w:t>
      </w:r>
      <w:r>
        <w:t xml:space="preserve">-</w:t>
      </w:r>
      <w:r>
        <w:t xml:space="preserve"> </w:t>
      </w:r>
      <w:r>
        <w:rPr>
          <w:bCs/>
          <w:b/>
        </w:rPr>
        <w:t xml:space="preserve">MCP</w:t>
      </w:r>
      <w:r>
        <w:t xml:space="preserve"> </w:t>
      </w:r>
      <w:r>
        <w:t xml:space="preserve">(from Anthropic): Connection protocol</w:t>
      </w:r>
      <w:r>
        <w:t xml:space="preserve"> </w:t>
      </w:r>
      <w:r>
        <w:t xml:space="preserve">-</w:t>
      </w:r>
      <w:r>
        <w:t xml:space="preserve"> </w:t>
      </w:r>
      <w:r>
        <w:rPr>
          <w:bCs/>
          <w:b/>
        </w:rPr>
        <w:t xml:space="preserve">goose</w:t>
      </w:r>
      <w:r>
        <w:t xml:space="preserve"> </w:t>
      </w:r>
      <w:r>
        <w:t xml:space="preserve">(from Block): AI agent framework</w:t>
      </w:r>
      <w:r>
        <w:t xml:space="preserve"> </w:t>
      </w:r>
      <w:r>
        <w:t xml:space="preserve">-</w:t>
      </w:r>
      <w:r>
        <w:t xml:space="preserve"> </w:t>
      </w:r>
      <w:r>
        <w:rPr>
          <w:bCs/>
          <w:b/>
        </w:rPr>
        <w:t xml:space="preserve">AGENTS.md</w:t>
      </w:r>
      <w:r>
        <w:t xml:space="preserve"> </w:t>
      </w:r>
      <w:r>
        <w:t xml:space="preserve">(from OpenAI): Agent specification format</w:t>
      </w:r>
    </w:p>
    <w:p>
      <w:pPr>
        <w:pStyle w:val="BodyText"/>
      </w:pPr>
      <w:r>
        <w:rPr>
          <w:bCs/>
          <w:b/>
        </w:rPr>
        <w:t xml:space="preserve">This governance structure ensures:</w:t>
      </w:r>
      <w:r>
        <w:t xml:space="preserve"> </w:t>
      </w:r>
      <w:r>
        <w:t xml:space="preserve">- Long-term protocol stability</w:t>
      </w:r>
      <w:r>
        <w:t xml:space="preserve"> </w:t>
      </w:r>
      <w:r>
        <w:t xml:space="preserve">- Community-driven evolution</w:t>
      </w:r>
      <w:r>
        <w:t xml:space="preserve"> </w:t>
      </w:r>
      <w:r>
        <w:t xml:space="preserve">- Vendor neutrality</w:t>
      </w:r>
      <w:r>
        <w:t xml:space="preserve"> </w:t>
      </w:r>
      <w:r>
        <w:t xml:space="preserve">- Enterprise confidence in adoption</w:t>
      </w:r>
    </w:p>
    <w:p>
      <w:r>
        <w:pict>
          <v:rect style="width:0;height:1.5pt" o:hralign="center" o:hrstd="t" o:hr="t"/>
        </w:pict>
      </w:r>
    </w:p>
    <w:bookmarkEnd w:id="84"/>
    <w:bookmarkEnd w:id="85"/>
    <w:bookmarkStart w:id="90" w:name="future-outlook-and-emerging-trends"/>
    <w:p>
      <w:pPr>
        <w:pStyle w:val="Heading2"/>
      </w:pPr>
      <w:r>
        <w:t xml:space="preserve">10. Future Outlook and Emerging Trends</w:t>
      </w:r>
    </w:p>
    <w:bookmarkStart w:id="86" w:name="protocol-evolution"/>
    <w:p>
      <w:pPr>
        <w:pStyle w:val="Heading3"/>
      </w:pPr>
      <w:r>
        <w:t xml:space="preserve">10.1 Protocol Evolution</w:t>
      </w:r>
    </w:p>
    <w:p>
      <w:pPr>
        <w:pStyle w:val="FirstParagraph"/>
      </w:pPr>
      <w:r>
        <w:t xml:space="preserve">The MCP specification is actively evolving, with the latest version (2025-11-25) introducing:[22]</w:t>
      </w:r>
    </w:p>
    <w:p>
      <w:pPr>
        <w:pStyle w:val="BodyText"/>
      </w:pPr>
      <w:r>
        <w:rPr>
          <w:bCs/>
          <w:b/>
        </w:rPr>
        <w:t xml:space="preserve">Async Task Execution:</w:t>
      </w:r>
      <w:r>
        <w:t xml:space="preserve"> </w:t>
      </w:r>
      <w:r>
        <w:t xml:space="preserve">-</w:t>
      </w:r>
      <w:r>
        <w:t xml:space="preserve"> </w:t>
      </w:r>
      <w:r>
        <w:t xml:space="preserve">“</w:t>
      </w:r>
      <w:r>
        <w:t xml:space="preserve">Call-now, fetch-later</w:t>
      </w:r>
      <w:r>
        <w:t xml:space="preserve">”</w:t>
      </w:r>
      <w:r>
        <w:t xml:space="preserve"> </w:t>
      </w:r>
      <w:r>
        <w:t xml:space="preserve">pattern for long-running operations</w:t>
      </w:r>
      <w:r>
        <w:t xml:space="preserve"> </w:t>
      </w:r>
      <w:r>
        <w:t xml:space="preserve">- Task handles for status checking and result retrieval</w:t>
      </w:r>
      <w:r>
        <w:t xml:space="preserve"> </w:t>
      </w:r>
      <w:r>
        <w:t xml:space="preserve">- Enables background processing without blocking agent context</w:t>
      </w:r>
    </w:p>
    <w:p>
      <w:pPr>
        <w:pStyle w:val="BodyText"/>
      </w:pPr>
      <w:r>
        <w:rPr>
          <w:bCs/>
          <w:b/>
        </w:rPr>
        <w:t xml:space="preserve">Enhanced Authorization:</w:t>
      </w:r>
      <w:r>
        <w:t xml:space="preserve"> </w:t>
      </w:r>
      <w:r>
        <w:t xml:space="preserve">- Client ID Metadata Documents (CIMD)</w:t>
      </w:r>
      <w:r>
        <w:t xml:space="preserve"> </w:t>
      </w:r>
      <w:r>
        <w:t xml:space="preserve">- Improved OAuth 2.1 integration</w:t>
      </w:r>
      <w:r>
        <w:t xml:space="preserve"> </w:t>
      </w:r>
      <w:r>
        <w:t xml:space="preserve">- Fine-grained permission scoping</w:t>
      </w:r>
    </w:p>
    <w:p>
      <w:pPr>
        <w:pStyle w:val="BodyText"/>
      </w:pPr>
      <w:r>
        <w:rPr>
          <w:bCs/>
          <w:b/>
        </w:rPr>
        <w:t xml:space="preserve">Server-Side Agent Capabilities:</w:t>
      </w:r>
      <w:r>
        <w:t xml:space="preserve"> </w:t>
      </w:r>
      <w:r>
        <w:t xml:space="preserve">- Servers can include embedded tool definitions</w:t>
      </w:r>
      <w:r>
        <w:t xml:space="preserve"> </w:t>
      </w:r>
      <w:r>
        <w:t xml:space="preserve">- Multi-step reasoning support within servers</w:t>
      </w:r>
      <w:r>
        <w:t xml:space="preserve"> </w:t>
      </w:r>
      <w:r>
        <w:t xml:space="preserve">- Parallel tool execution optimization</w:t>
      </w:r>
    </w:p>
    <w:p>
      <w:pPr>
        <w:pStyle w:val="BodyText"/>
      </w:pPr>
      <w:r>
        <w:rPr>
          <w:bCs/>
          <w:b/>
        </w:rPr>
        <w:t xml:space="preserve">Planned Features (2026 Roadmap):</w:t>
      </w:r>
      <w:r>
        <w:t xml:space="preserve">[23]</w:t>
      </w:r>
      <w:r>
        <w:t xml:space="preserve"> </w:t>
      </w:r>
      <w:r>
        <w:t xml:space="preserve">-</w:t>
      </w:r>
      <w:r>
        <w:t xml:space="preserve"> </w:t>
      </w:r>
      <w:r>
        <w:rPr>
          <w:bCs/>
          <w:b/>
        </w:rPr>
        <w:t xml:space="preserve">Enhanced Discovery:</w:t>
      </w:r>
      <w:r>
        <w:t xml:space="preserve"> </w:t>
      </w:r>
      <w:r>
        <w:t xml:space="preserve">Better capability advertisement and versioning</w:t>
      </w:r>
      <w:r>
        <w:t xml:space="preserve"> </w:t>
      </w:r>
      <w:r>
        <w:t xml:space="preserve">-</w:t>
      </w:r>
      <w:r>
        <w:t xml:space="preserve"> </w:t>
      </w:r>
      <w:r>
        <w:rPr>
          <w:bCs/>
          <w:b/>
        </w:rPr>
        <w:t xml:space="preserve">Streaming Support:</w:t>
      </w:r>
      <w:r>
        <w:t xml:space="preserve"> </w:t>
      </w:r>
      <w:r>
        <w:t xml:space="preserve">Long-running operations with progress updates</w:t>
      </w:r>
      <w:r>
        <w:t xml:space="preserve"> </w:t>
      </w:r>
      <w:r>
        <w:t xml:space="preserve">-</w:t>
      </w:r>
      <w:r>
        <w:t xml:space="preserve"> </w:t>
      </w:r>
      <w:r>
        <w:rPr>
          <w:bCs/>
          <w:b/>
        </w:rPr>
        <w:t xml:space="preserve">Batch Operations:</w:t>
      </w:r>
      <w:r>
        <w:t xml:space="preserve"> </w:t>
      </w:r>
      <w:r>
        <w:t xml:space="preserve">Multiple requests in single call for efficiency</w:t>
      </w:r>
      <w:r>
        <w:t xml:space="preserve"> </w:t>
      </w:r>
      <w:r>
        <w:t xml:space="preserve">-</w:t>
      </w:r>
      <w:r>
        <w:t xml:space="preserve"> </w:t>
      </w:r>
      <w:r>
        <w:rPr>
          <w:bCs/>
          <w:b/>
        </w:rPr>
        <w:t xml:space="preserve">Schema Evolution:</w:t>
      </w:r>
      <w:r>
        <w:t xml:space="preserve"> </w:t>
      </w:r>
      <w:r>
        <w:t xml:space="preserve">Versioned tool/resource schemas with compatibility checking</w:t>
      </w:r>
      <w:r>
        <w:t xml:space="preserve"> </w:t>
      </w:r>
      <w:r>
        <w:t xml:space="preserve">-</w:t>
      </w:r>
      <w:r>
        <w:t xml:space="preserve"> </w:t>
      </w:r>
      <w:r>
        <w:rPr>
          <w:bCs/>
          <w:b/>
        </w:rPr>
        <w:t xml:space="preserve">Federation:</w:t>
      </w:r>
      <w:r>
        <w:t xml:space="preserve"> </w:t>
      </w:r>
      <w:r>
        <w:t xml:space="preserve">Multi-server coordination for complex workflows</w:t>
      </w:r>
    </w:p>
    <w:bookmarkEnd w:id="86"/>
    <w:bookmarkStart w:id="87" w:name="integration-with-emerging-architectures"/>
    <w:p>
      <w:pPr>
        <w:pStyle w:val="Heading3"/>
      </w:pPr>
      <w:r>
        <w:t xml:space="preserve">10.2 Integration with Emerging Architectures</w:t>
      </w:r>
    </w:p>
    <w:p>
      <w:pPr>
        <w:pStyle w:val="FirstParagraph"/>
      </w:pPr>
      <w:r>
        <w:rPr>
          <w:bCs/>
          <w:b/>
        </w:rPr>
        <w:t xml:space="preserve">Agent-to-Agent (A2A) Protocol:</w:t>
      </w:r>
    </w:p>
    <w:p>
      <w:pPr>
        <w:pStyle w:val="BodyText"/>
      </w:pPr>
      <w:r>
        <w:t xml:space="preserve">Developed by OpenAI and donated to AAIF alongside MCP, A2A defines how agents communicate with each other.[24] The emerging consensus architecture combines:</w:t>
      </w:r>
    </w:p>
    <w:p>
      <w:pPr>
        <w:numPr>
          <w:ilvl w:val="0"/>
          <w:numId w:val="1056"/>
        </w:numPr>
        <w:pStyle w:val="Compact"/>
      </w:pPr>
      <w:r>
        <w:rPr>
          <w:bCs/>
          <w:b/>
        </w:rPr>
        <w:t xml:space="preserve">A2A:</w:t>
      </w:r>
      <w:r>
        <w:t xml:space="preserve"> </w:t>
      </w:r>
      <w:r>
        <w:t xml:space="preserve">Agent-to-agent communication</w:t>
      </w:r>
    </w:p>
    <w:p>
      <w:pPr>
        <w:numPr>
          <w:ilvl w:val="0"/>
          <w:numId w:val="1056"/>
        </w:numPr>
        <w:pStyle w:val="Compact"/>
      </w:pPr>
      <w:r>
        <w:rPr>
          <w:bCs/>
          <w:b/>
        </w:rPr>
        <w:t xml:space="preserve">MCP:</w:t>
      </w:r>
      <w:r>
        <w:t xml:space="preserve"> </w:t>
      </w:r>
      <w:r>
        <w:t xml:space="preserve">Agent-to-tool/data access</w:t>
      </w:r>
    </w:p>
    <w:p>
      <w:pPr>
        <w:numPr>
          <w:ilvl w:val="0"/>
          <w:numId w:val="1056"/>
        </w:numPr>
        <w:pStyle w:val="Compact"/>
      </w:pPr>
      <w:r>
        <w:rPr>
          <w:bCs/>
          <w:b/>
        </w:rPr>
        <w:t xml:space="preserve">Kafka:</w:t>
      </w:r>
      <w:r>
        <w:t xml:space="preserve"> </w:t>
      </w:r>
      <w:r>
        <w:t xml:space="preserve">Event streaming substrate</w:t>
      </w:r>
    </w:p>
    <w:p>
      <w:pPr>
        <w:numPr>
          <w:ilvl w:val="0"/>
          <w:numId w:val="1056"/>
        </w:numPr>
        <w:pStyle w:val="Compact"/>
      </w:pPr>
      <w:r>
        <w:rPr>
          <w:bCs/>
          <w:b/>
        </w:rPr>
        <w:t xml:space="preserve">Flink:</w:t>
      </w:r>
      <w:r>
        <w:t xml:space="preserve"> </w:t>
      </w:r>
      <w:r>
        <w:t xml:space="preserve">Real-time stream processing</w:t>
      </w:r>
    </w:p>
    <w:p>
      <w:pPr>
        <w:pStyle w:val="FirstParagraph"/>
      </w:pPr>
      <w:r>
        <w:rPr>
          <w:bCs/>
          <w:b/>
        </w:rPr>
        <w:t xml:space="preserve">Architectural Pattern:</w:t>
      </w:r>
    </w:p>
    <w:p>
      <w:pPr>
        <w:pStyle w:val="SourceCode"/>
      </w:pPr>
      <w:r>
        <w:rPr>
          <w:rStyle w:val="VerbatimChar"/>
        </w:rPr>
        <w:t xml:space="preserve">Agent 1 ←─ A2A Protocol ─→ Agent 2</w:t>
      </w:r>
      <w:r>
        <w:br/>
      </w:r>
      <w:r>
        <w:rPr>
          <w:rStyle w:val="VerbatimChar"/>
        </w:rPr>
        <w:t xml:space="preserve">  │                          │</w:t>
      </w:r>
      <w:r>
        <w:br/>
      </w:r>
      <w:r>
        <w:rPr>
          <w:rStyle w:val="VerbatimChar"/>
        </w:rPr>
        <w:t xml:space="preserve">  │                          │</w:t>
      </w:r>
      <w:r>
        <w:br/>
      </w:r>
      <w:r>
        <w:rPr>
          <w:rStyle w:val="VerbatimChar"/>
        </w:rPr>
        <w:t xml:space="preserve">  └─── MCP Tools ───┐  ┌─── MCP Tools</w:t>
      </w:r>
      <w:r>
        <w:br/>
      </w:r>
      <w:r>
        <w:rPr>
          <w:rStyle w:val="VerbatimChar"/>
        </w:rPr>
        <w:t xml:space="preserve">                    │  │</w:t>
      </w:r>
      <w:r>
        <w:br/>
      </w:r>
      <w:r>
        <w:rPr>
          <w:rStyle w:val="VerbatimChar"/>
        </w:rPr>
        <w:t xml:space="preserve">                    ▼  ▼</w:t>
      </w:r>
      <w:r>
        <w:br/>
      </w:r>
      <w:r>
        <w:rPr>
          <w:rStyle w:val="VerbatimChar"/>
        </w:rPr>
        <w:t xml:space="preserve">                Event Bus (Kafka)</w:t>
      </w:r>
      <w:r>
        <w:br/>
      </w:r>
      <w:r>
        <w:rPr>
          <w:rStyle w:val="VerbatimChar"/>
        </w:rPr>
        <w:t xml:space="preserve">                    │</w:t>
      </w:r>
      <w:r>
        <w:br/>
      </w:r>
      <w:r>
        <w:rPr>
          <w:rStyle w:val="VerbatimChar"/>
        </w:rPr>
        <w:t xml:space="preserve">                    ▼</w:t>
      </w:r>
      <w:r>
        <w:br/>
      </w:r>
      <w:r>
        <w:rPr>
          <w:rStyle w:val="VerbatimChar"/>
        </w:rPr>
        <w:t xml:space="preserve">            Stream Processing (Flink)</w:t>
      </w:r>
      <w:r>
        <w:br/>
      </w:r>
      <w:r>
        <w:rPr>
          <w:rStyle w:val="VerbatimChar"/>
        </w:rPr>
        <w:t xml:space="preserve">                    │</w:t>
      </w:r>
      <w:r>
        <w:br/>
      </w:r>
      <w:r>
        <w:rPr>
          <w:rStyle w:val="VerbatimChar"/>
        </w:rPr>
        <w:t xml:space="preserve">                    ▼</w:t>
      </w:r>
      <w:r>
        <w:br/>
      </w:r>
      <w:r>
        <w:rPr>
          <w:rStyle w:val="VerbatimChar"/>
        </w:rPr>
        <w:t xml:space="preserve">              Data Systems</w:t>
      </w:r>
    </w:p>
    <w:p>
      <w:pPr>
        <w:pStyle w:val="FirstParagraph"/>
      </w:pPr>
      <w:r>
        <w:rPr>
          <w:bCs/>
          <w:b/>
        </w:rPr>
        <w:t xml:space="preserve">Use Case:</w:t>
      </w:r>
      <w:r>
        <w:t xml:space="preserve"> </w:t>
      </w:r>
      <w:r>
        <w:t xml:space="preserve">Multi-agent incident response</w:t>
      </w:r>
      <w:r>
        <w:t xml:space="preserve"> </w:t>
      </w:r>
      <w:r>
        <w:t xml:space="preserve">1. Monitoring agent detects anomaly via MCP telemetry tool</w:t>
      </w:r>
      <w:r>
        <w:t xml:space="preserve"> </w:t>
      </w:r>
      <w:r>
        <w:t xml:space="preserve">2. Publishes alert event to Kafka</w:t>
      </w:r>
      <w:r>
        <w:t xml:space="preserve"> </w:t>
      </w:r>
      <w:r>
        <w:t xml:space="preserve">3. Triage agent consumes event, investigates via MCP query tools</w:t>
      </w:r>
      <w:r>
        <w:t xml:space="preserve"> </w:t>
      </w:r>
      <w:r>
        <w:t xml:space="preserve">4. Remediation agent receives assignment via A2A protocol</w:t>
      </w:r>
      <w:r>
        <w:t xml:space="preserve"> </w:t>
      </w:r>
      <w:r>
        <w:t xml:space="preserve">5. Executes fix via MCP action tools</w:t>
      </w:r>
      <w:r>
        <w:t xml:space="preserve"> </w:t>
      </w:r>
      <w:r>
        <w:t xml:space="preserve">6. Status updates flow through Kafka to all agents</w:t>
      </w:r>
    </w:p>
    <w:p>
      <w:pPr>
        <w:pStyle w:val="BodyText"/>
      </w:pPr>
      <w:r>
        <w:rPr>
          <w:bCs/>
          <w:b/>
        </w:rPr>
        <w:t xml:space="preserve">Industry Validation:</w:t>
      </w:r>
    </w:p>
    <w:p>
      <w:pPr>
        <w:pStyle w:val="BlockText"/>
      </w:pPr>
      <w:r>
        <w:t xml:space="preserve">“</w:t>
      </w:r>
      <w:r>
        <w:t xml:space="preserve">Both A2A and MCP are stateless by design. Kafka provides the durable, reactive substrate that neither provides by itself—the</w:t>
      </w:r>
      <w:r>
        <w:t xml:space="preserve"> </w:t>
      </w:r>
      <w:r>
        <w:t xml:space="preserve">‘</w:t>
      </w:r>
      <w:r>
        <w:t xml:space="preserve">memory layer</w:t>
      </w:r>
      <w:r>
        <w:t xml:space="preserve">’</w:t>
      </w:r>
      <w:r>
        <w:t xml:space="preserve"> </w:t>
      </w:r>
      <w:r>
        <w:t xml:space="preserve">for agent coordination.</w:t>
      </w:r>
      <w:r>
        <w:t xml:space="preserve">”</w:t>
      </w:r>
      <w:r>
        <w:t xml:space="preserve">[25]</w:t>
      </w:r>
    </w:p>
    <w:bookmarkEnd w:id="87"/>
    <w:bookmarkStart w:id="88" w:name="ai-native-data-infrastructure"/>
    <w:p>
      <w:pPr>
        <w:pStyle w:val="Heading3"/>
      </w:pPr>
      <w:r>
        <w:t xml:space="preserve">10.3 AI-Native Data Infrastructure</w:t>
      </w:r>
    </w:p>
    <w:p>
      <w:pPr>
        <w:pStyle w:val="FirstParagraph"/>
      </w:pPr>
      <w:r>
        <w:t xml:space="preserve">The convergence of MCP and streaming platforms is driving new architectural patterns:</w:t>
      </w:r>
    </w:p>
    <w:p>
      <w:pPr>
        <w:pStyle w:val="BodyText"/>
      </w:pPr>
      <w:r>
        <w:rPr>
          <w:bCs/>
          <w:b/>
        </w:rPr>
        <w:t xml:space="preserve">Confluent Streaming Agents:</w:t>
      </w:r>
      <w:r>
        <w:t xml:space="preserve">[26]</w:t>
      </w:r>
    </w:p>
    <w:p>
      <w:pPr>
        <w:pStyle w:val="BodyText"/>
      </w:pPr>
      <w:r>
        <w:t xml:space="preserve">Confluent (commercial Kafka platform) announced</w:t>
      </w:r>
      <w:r>
        <w:t xml:space="preserve"> </w:t>
      </w:r>
      <w:r>
        <w:t xml:space="preserve">“</w:t>
      </w:r>
      <w:r>
        <w:t xml:space="preserve">Streaming Agents</w:t>
      </w:r>
      <w:r>
        <w:t xml:space="preserve">”</w:t>
      </w:r>
      <w:r>
        <w:t xml:space="preserve"> </w:t>
      </w:r>
      <w:r>
        <w:t xml:space="preserve">in late 2025—event-driven microservices with embedded LLMs and MCP tool invocation:</w:t>
      </w:r>
    </w:p>
    <w:p>
      <w:pPr>
        <w:numPr>
          <w:ilvl w:val="0"/>
          <w:numId w:val="1057"/>
        </w:numPr>
        <w:pStyle w:val="Compact"/>
      </w:pPr>
      <w:r>
        <w:t xml:space="preserve">Native LLM/embedding model support within Kafka</w:t>
      </w:r>
    </w:p>
    <w:p>
      <w:pPr>
        <w:numPr>
          <w:ilvl w:val="0"/>
          <w:numId w:val="1057"/>
        </w:numPr>
        <w:pStyle w:val="Compact"/>
      </w:pPr>
      <w:r>
        <w:t xml:space="preserve">MCP tool invocation from stream processing</w:t>
      </w:r>
    </w:p>
    <w:p>
      <w:pPr>
        <w:numPr>
          <w:ilvl w:val="0"/>
          <w:numId w:val="1057"/>
        </w:numPr>
        <w:pStyle w:val="Compact"/>
      </w:pPr>
      <w:r>
        <w:t xml:space="preserve">Contextual search and data enrichment</w:t>
      </w:r>
    </w:p>
    <w:p>
      <w:pPr>
        <w:numPr>
          <w:ilvl w:val="0"/>
          <w:numId w:val="1057"/>
        </w:numPr>
        <w:pStyle w:val="Compact"/>
      </w:pPr>
      <w:r>
        <w:t xml:space="preserve">Unified platform (Kafka + Flink + LLM + MCP)</w:t>
      </w:r>
    </w:p>
    <w:p>
      <w:pPr>
        <w:pStyle w:val="FirstParagraph"/>
      </w:pPr>
      <w:r>
        <w:rPr>
          <w:bCs/>
          <w:b/>
        </w:rPr>
        <w:t xml:space="preserve">StreamNative MCP Server:</w:t>
      </w:r>
      <w:r>
        <w:t xml:space="preserve">[27]</w:t>
      </w:r>
    </w:p>
    <w:p>
      <w:pPr>
        <w:pStyle w:val="BodyText"/>
      </w:pPr>
      <w:r>
        <w:t xml:space="preserve">StreamNative (Apache Pulsar vendor) released an MCP server for streaming data:</w:t>
      </w:r>
    </w:p>
    <w:p>
      <w:pPr>
        <w:numPr>
          <w:ilvl w:val="0"/>
          <w:numId w:val="1058"/>
        </w:numPr>
        <w:pStyle w:val="Compact"/>
      </w:pPr>
      <w:r>
        <w:t xml:space="preserve">30+ built-in tools for Kafka/Pulsar operations</w:t>
      </w:r>
    </w:p>
    <w:p>
      <w:pPr>
        <w:numPr>
          <w:ilvl w:val="0"/>
          <w:numId w:val="1058"/>
        </w:numPr>
        <w:pStyle w:val="Compact"/>
      </w:pPr>
      <w:r>
        <w:t xml:space="preserve">Natural language query interface for streams</w:t>
      </w:r>
    </w:p>
    <w:p>
      <w:pPr>
        <w:numPr>
          <w:ilvl w:val="0"/>
          <w:numId w:val="1058"/>
        </w:numPr>
        <w:pStyle w:val="Compact"/>
      </w:pPr>
      <w:r>
        <w:t xml:space="preserve">Defense-in-depth security with feature gating</w:t>
      </w:r>
    </w:p>
    <w:p>
      <w:pPr>
        <w:numPr>
          <w:ilvl w:val="0"/>
          <w:numId w:val="1058"/>
        </w:numPr>
        <w:pStyle w:val="Compact"/>
      </w:pPr>
      <w:r>
        <w:t xml:space="preserve">Bridge between agent protocols and streaming platforms</w:t>
      </w:r>
    </w:p>
    <w:p>
      <w:pPr>
        <w:pStyle w:val="FirstParagraph"/>
      </w:pPr>
      <w:r>
        <w:rPr>
          <w:bCs/>
          <w:b/>
        </w:rPr>
        <w:t xml:space="preserve">Trend:</w:t>
      </w:r>
      <w:r>
        <w:t xml:space="preserve"> </w:t>
      </w:r>
      <w:r>
        <w:t xml:space="preserve">Streaming platforms are becoming</w:t>
      </w:r>
      <w:r>
        <w:t xml:space="preserve"> </w:t>
      </w:r>
      <w:r>
        <w:rPr>
          <w:bCs/>
          <w:b/>
        </w:rPr>
        <w:t xml:space="preserve">AI-native</w:t>
      </w:r>
      <w:r>
        <w:t xml:space="preserve">, with MCP as the standard integration layer.</w:t>
      </w:r>
    </w:p>
    <w:bookmarkEnd w:id="88"/>
    <w:bookmarkStart w:id="89" w:name="predictions-for-2026-2028"/>
    <w:p>
      <w:pPr>
        <w:pStyle w:val="Heading3"/>
      </w:pPr>
      <w:r>
        <w:t xml:space="preserve">10.4 Predictions for 2026-2028</w:t>
      </w:r>
    </w:p>
    <w:p>
      <w:pPr>
        <w:pStyle w:val="FirstParagraph"/>
      </w:pPr>
      <w:r>
        <w:rPr>
          <w:bCs/>
          <w:b/>
        </w:rPr>
        <w:t xml:space="preserve">2026:</w:t>
      </w:r>
      <w:r>
        <w:t xml:space="preserve"> </w:t>
      </w:r>
      <w:r>
        <w:t xml:space="preserve">-</w:t>
      </w:r>
      <w:r>
        <w:t xml:space="preserve"> </w:t>
      </w:r>
      <w:r>
        <w:rPr>
          <w:bCs/>
          <w:b/>
        </w:rPr>
        <w:t xml:space="preserve">Adoption:</w:t>
      </w:r>
      <w:r>
        <w:t xml:space="preserve"> </w:t>
      </w:r>
      <w:r>
        <w:t xml:space="preserve">50%+ of Fortune 500 with production MCP deployments</w:t>
      </w:r>
      <w:r>
        <w:t xml:space="preserve"> </w:t>
      </w:r>
      <w:r>
        <w:t xml:space="preserve">-</w:t>
      </w:r>
      <w:r>
        <w:t xml:space="preserve"> </w:t>
      </w:r>
      <w:r>
        <w:rPr>
          <w:bCs/>
          <w:b/>
        </w:rPr>
        <w:t xml:space="preserve">Ecosystem:</w:t>
      </w:r>
      <w:r>
        <w:t xml:space="preserve"> </w:t>
      </w:r>
      <w:r>
        <w:t xml:space="preserve">50,000+ public MCP servers</w:t>
      </w:r>
      <w:r>
        <w:t xml:space="preserve"> </w:t>
      </w:r>
      <w:r>
        <w:t xml:space="preserve">-</w:t>
      </w:r>
      <w:r>
        <w:t xml:space="preserve"> </w:t>
      </w:r>
      <w:r>
        <w:rPr>
          <w:bCs/>
          <w:b/>
        </w:rPr>
        <w:t xml:space="preserve">Platform:</w:t>
      </w:r>
      <w:r>
        <w:t xml:space="preserve"> </w:t>
      </w:r>
      <w:r>
        <w:t xml:space="preserve">All major AI assistants support MCP natively</w:t>
      </w:r>
      <w:r>
        <w:t xml:space="preserve"> </w:t>
      </w:r>
      <w:r>
        <w:t xml:space="preserve">-</w:t>
      </w:r>
      <w:r>
        <w:t xml:space="preserve"> </w:t>
      </w:r>
      <w:r>
        <w:rPr>
          <w:bCs/>
          <w:b/>
        </w:rPr>
        <w:t xml:space="preserve">Tooling:</w:t>
      </w:r>
      <w:r>
        <w:t xml:space="preserve"> </w:t>
      </w:r>
      <w:r>
        <w:t xml:space="preserve">Mature debugging, testing, and monitoring tools emerge</w:t>
      </w:r>
    </w:p>
    <w:p>
      <w:pPr>
        <w:pStyle w:val="BodyText"/>
      </w:pPr>
      <w:r>
        <w:rPr>
          <w:bCs/>
          <w:b/>
        </w:rPr>
        <w:t xml:space="preserve">2027:</w:t>
      </w:r>
      <w:r>
        <w:t xml:space="preserve"> </w:t>
      </w:r>
      <w:r>
        <w:t xml:space="preserve">-</w:t>
      </w:r>
      <w:r>
        <w:t xml:space="preserve"> </w:t>
      </w:r>
      <w:r>
        <w:rPr>
          <w:bCs/>
          <w:b/>
        </w:rPr>
        <w:t xml:space="preserve">Standardization:</w:t>
      </w:r>
      <w:r>
        <w:t xml:space="preserve"> </w:t>
      </w:r>
      <w:r>
        <w:t xml:space="preserve">MCP becomes de facto standard (like HTTP/REST)</w:t>
      </w:r>
      <w:r>
        <w:t xml:space="preserve"> </w:t>
      </w:r>
      <w:r>
        <w:t xml:space="preserve">-</w:t>
      </w:r>
      <w:r>
        <w:t xml:space="preserve"> </w:t>
      </w:r>
      <w:r>
        <w:rPr>
          <w:bCs/>
          <w:b/>
        </w:rPr>
        <w:t xml:space="preserve">Enterprise:</w:t>
      </w:r>
      <w:r>
        <w:t xml:space="preserve"> </w:t>
      </w:r>
      <w:r>
        <w:t xml:space="preserve">MCP gateway appliances from networking vendors</w:t>
      </w:r>
      <w:r>
        <w:t xml:space="preserve"> </w:t>
      </w:r>
      <w:r>
        <w:t xml:space="preserve">-</w:t>
      </w:r>
      <w:r>
        <w:t xml:space="preserve"> </w:t>
      </w:r>
      <w:r>
        <w:rPr>
          <w:bCs/>
          <w:b/>
        </w:rPr>
        <w:t xml:space="preserve">Integration:</w:t>
      </w:r>
      <w:r>
        <w:t xml:space="preserve"> </w:t>
      </w:r>
      <w:r>
        <w:t xml:space="preserve">Cloud platforms offer managed MCP server hosting</w:t>
      </w:r>
      <w:r>
        <w:t xml:space="preserve"> </w:t>
      </w:r>
      <w:r>
        <w:t xml:space="preserve">-</w:t>
      </w:r>
      <w:r>
        <w:t xml:space="preserve"> </w:t>
      </w:r>
      <w:r>
        <w:rPr>
          <w:bCs/>
          <w:b/>
        </w:rPr>
        <w:t xml:space="preserve">Certification:</w:t>
      </w:r>
      <w:r>
        <w:t xml:space="preserve"> </w:t>
      </w:r>
      <w:r>
        <w:t xml:space="preserve">Professional MCP developer certification programs</w:t>
      </w:r>
    </w:p>
    <w:p>
      <w:pPr>
        <w:pStyle w:val="BodyText"/>
      </w:pPr>
      <w:r>
        <w:rPr>
          <w:bCs/>
          <w:b/>
        </w:rPr>
        <w:t xml:space="preserve">2028:</w:t>
      </w:r>
      <w:r>
        <w:t xml:space="preserve"> </w:t>
      </w:r>
      <w:r>
        <w:t xml:space="preserve">-</w:t>
      </w:r>
      <w:r>
        <w:t xml:space="preserve"> </w:t>
      </w:r>
      <w:r>
        <w:rPr>
          <w:bCs/>
          <w:b/>
        </w:rPr>
        <w:t xml:space="preserve">Ubiquity:</w:t>
      </w:r>
      <w:r>
        <w:t xml:space="preserve"> </w:t>
      </w:r>
      <w:r>
        <w:t xml:space="preserve">MCP support expected in all enterprise software</w:t>
      </w:r>
      <w:r>
        <w:t xml:space="preserve"> </w:t>
      </w:r>
      <w:r>
        <w:t xml:space="preserve">-</w:t>
      </w:r>
      <w:r>
        <w:t xml:space="preserve"> </w:t>
      </w:r>
      <w:r>
        <w:rPr>
          <w:bCs/>
          <w:b/>
        </w:rPr>
        <w:t xml:space="preserve">Innovation:</w:t>
      </w:r>
      <w:r>
        <w:t xml:space="preserve"> </w:t>
      </w:r>
      <w:r>
        <w:t xml:space="preserve">New agent architectures built on MCP foundation</w:t>
      </w:r>
      <w:r>
        <w:t xml:space="preserve"> </w:t>
      </w:r>
      <w:r>
        <w:t xml:space="preserve">-</w:t>
      </w:r>
      <w:r>
        <w:t xml:space="preserve"> </w:t>
      </w:r>
      <w:r>
        <w:rPr>
          <w:bCs/>
          <w:b/>
        </w:rPr>
        <w:t xml:space="preserve">Maturity:</w:t>
      </w:r>
      <w:r>
        <w:t xml:space="preserve"> </w:t>
      </w:r>
      <w:r>
        <w:t xml:space="preserve">Protocol stability comparable to HTTP/2</w:t>
      </w:r>
      <w:r>
        <w:t xml:space="preserve"> </w:t>
      </w:r>
      <w:r>
        <w:t xml:space="preserve">-</w:t>
      </w:r>
      <w:r>
        <w:t xml:space="preserve"> </w:t>
      </w:r>
      <w:r>
        <w:rPr>
          <w:bCs/>
          <w:b/>
        </w:rPr>
        <w:t xml:space="preserve">Education:</w:t>
      </w:r>
      <w:r>
        <w:t xml:space="preserve"> </w:t>
      </w:r>
      <w:r>
        <w:t xml:space="preserve">MCP taught in computer science curricula</w:t>
      </w:r>
    </w:p>
    <w:p>
      <w:pPr>
        <w:pStyle w:val="BodyText"/>
      </w:pPr>
      <w:r>
        <w:rPr>
          <w:bCs/>
          <w:b/>
        </w:rPr>
        <w:t xml:space="preserve">Disruptive Potential:</w:t>
      </w:r>
    </w:p>
    <w:p>
      <w:pPr>
        <w:pStyle w:val="BodyText"/>
      </w:pPr>
      <w:r>
        <w:t xml:space="preserve">Just as HTTP enabled the web and SQL standardized databases,</w:t>
      </w:r>
      <w:r>
        <w:t xml:space="preserve"> </w:t>
      </w:r>
      <w:r>
        <w:rPr>
          <w:bCs/>
          <w:b/>
        </w:rPr>
        <w:t xml:space="preserve">MCP has potential to become foundational infrastructure</w:t>
      </w:r>
      <w:r>
        <w:t xml:space="preserve"> </w:t>
      </w:r>
      <w:r>
        <w:t xml:space="preserve">for the AI era. Organizations that adopt early will:</w:t>
      </w:r>
    </w:p>
    <w:p>
      <w:pPr>
        <w:numPr>
          <w:ilvl w:val="0"/>
          <w:numId w:val="1059"/>
        </w:numPr>
        <w:pStyle w:val="Compact"/>
      </w:pPr>
      <w:r>
        <w:t xml:space="preserve">Influence specification evolution</w:t>
      </w:r>
    </w:p>
    <w:p>
      <w:pPr>
        <w:numPr>
          <w:ilvl w:val="0"/>
          <w:numId w:val="1059"/>
        </w:numPr>
        <w:pStyle w:val="Compact"/>
      </w:pPr>
      <w:r>
        <w:t xml:space="preserve">Develop institutional expertise</w:t>
      </w:r>
    </w:p>
    <w:p>
      <w:pPr>
        <w:numPr>
          <w:ilvl w:val="0"/>
          <w:numId w:val="1059"/>
        </w:numPr>
        <w:pStyle w:val="Compact"/>
      </w:pPr>
      <w:r>
        <w:t xml:space="preserve">Build competitive moats (proprietary MCP servers)</w:t>
      </w:r>
    </w:p>
    <w:p>
      <w:pPr>
        <w:numPr>
          <w:ilvl w:val="0"/>
          <w:numId w:val="1059"/>
        </w:numPr>
        <w:pStyle w:val="Compact"/>
      </w:pPr>
      <w:r>
        <w:t xml:space="preserve">Attract talent familiar with emerging standard</w:t>
      </w:r>
    </w:p>
    <w:p>
      <w:r>
        <w:pict>
          <v:rect style="width:0;height:1.5pt" o:hralign="center" o:hrstd="t" o:hr="t"/>
        </w:pict>
      </w:r>
    </w:p>
    <w:bookmarkEnd w:id="89"/>
    <w:bookmarkEnd w:id="90"/>
    <w:bookmarkStart w:id="94" w:name="conclusion"/>
    <w:p>
      <w:pPr>
        <w:pStyle w:val="Heading2"/>
      </w:pPr>
      <w:r>
        <w:t xml:space="preserve">11. Conclusion</w:t>
      </w:r>
    </w:p>
    <w:bookmarkStart w:id="91" w:name="summary-of-key-findings"/>
    <w:p>
      <w:pPr>
        <w:pStyle w:val="Heading3"/>
      </w:pPr>
      <w:r>
        <w:t xml:space="preserve">11.1 Summary of Key Findings</w:t>
      </w:r>
    </w:p>
    <w:p>
      <w:pPr>
        <w:pStyle w:val="FirstParagraph"/>
      </w:pPr>
      <w:r>
        <w:rPr>
          <w:bCs/>
          <w:b/>
        </w:rPr>
        <w:t xml:space="preserve">1. MCP Solves Real Enterprise Problems</w:t>
      </w:r>
    </w:p>
    <w:p>
      <w:pPr>
        <w:pStyle w:val="BodyText"/>
      </w:pPr>
      <w:r>
        <w:t xml:space="preserve">The fragmentation of AI-to-system integration creates unsustainable maintenance burdens. MCP’s universal protocol eliminates duplicated effort, standardizes security, and accelerates innovation through ecosystem effects.</w:t>
      </w:r>
    </w:p>
    <w:p>
      <w:pPr>
        <w:pStyle w:val="BodyText"/>
      </w:pPr>
      <w:r>
        <w:rPr>
          <w:bCs/>
          <w:b/>
        </w:rPr>
        <w:t xml:space="preserve">2. Production Readiness Validated</w:t>
      </w:r>
    </w:p>
    <w:p>
      <w:pPr>
        <w:pStyle w:val="BodyText"/>
      </w:pPr>
      <w:r>
        <w:t xml:space="preserve">Our proof of concept demonstrates feasibility of connecting LLM agents to internal telemetry APIs. The architecture is sound, security model is enterprise-grade, and developer experience is dramatically improved over custom integrations.</w:t>
      </w:r>
    </w:p>
    <w:p>
      <w:pPr>
        <w:pStyle w:val="BodyText"/>
      </w:pPr>
      <w:r>
        <w:rPr>
          <w:bCs/>
          <w:b/>
        </w:rPr>
        <w:t xml:space="preserve">3. Hybrid Architectures Deliver Optimal Value</w:t>
      </w:r>
    </w:p>
    <w:p>
      <w:pPr>
        <w:pStyle w:val="BodyText"/>
      </w:pPr>
      <w:r>
        <w:t xml:space="preserve">For telemetry and monitoring use cases, combining Kafka (real-time streaming) with MCP (on-demand queries) achieves 40-60% cost reduction versus single-technology approaches while delivering superior capabilities.</w:t>
      </w:r>
    </w:p>
    <w:p>
      <w:pPr>
        <w:pStyle w:val="BodyText"/>
      </w:pPr>
      <w:r>
        <w:rPr>
          <w:bCs/>
          <w:b/>
        </w:rPr>
        <w:t xml:space="preserve">4. Costs Are Manageable and ROI Is Positive</w:t>
      </w:r>
    </w:p>
    <w:p>
      <w:pPr>
        <w:pStyle w:val="BodyText"/>
      </w:pPr>
      <w:r>
        <w:t xml:space="preserve">MCP implementation costs ($60K-$120K initial, $150K/year operational) are offset by productivity gains. For incident response alone, a 100-person engineering team can realize $104K/year in time savings.</w:t>
      </w:r>
    </w:p>
    <w:p>
      <w:pPr>
        <w:pStyle w:val="BodyText"/>
      </w:pPr>
      <w:r>
        <w:rPr>
          <w:bCs/>
          <w:b/>
        </w:rPr>
        <w:t xml:space="preserve">5. Ecosystem Momentum Is Strong</w:t>
      </w:r>
    </w:p>
    <w:p>
      <w:pPr>
        <w:pStyle w:val="BodyText"/>
      </w:pPr>
      <w:r>
        <w:t xml:space="preserve">With 28% Fortune 500 adoption, 10,000+ servers, 97M+ monthly downloads, and Linux Foundation stewardship, MCP has crossed the chasm from early adoption to mainstream viability.</w:t>
      </w:r>
    </w:p>
    <w:p>
      <w:pPr>
        <w:pStyle w:val="BodyText"/>
      </w:pPr>
      <w:r>
        <w:rPr>
          <w:bCs/>
          <w:b/>
        </w:rPr>
        <w:t xml:space="preserve">6. Strategic Timing Is Critical</w:t>
      </w:r>
    </w:p>
    <w:p>
      <w:pPr>
        <w:pStyle w:val="BodyText"/>
      </w:pPr>
      <w:r>
        <w:t xml:space="preserve">MCP is at the inflection point where early adopters gain maximum advantage. Organizations that deploy now will shape the ecosystem, develop expertise, and establish competitive positions before the technology becomes commoditized.</w:t>
      </w:r>
    </w:p>
    <w:bookmarkEnd w:id="91"/>
    <w:bookmarkStart w:id="92" w:name="final-recommendations"/>
    <w:p>
      <w:pPr>
        <w:pStyle w:val="Heading3"/>
      </w:pPr>
      <w:r>
        <w:t xml:space="preserve">11.2 Final Recommendations</w:t>
      </w:r>
    </w:p>
    <w:p>
      <w:pPr>
        <w:pStyle w:val="FirstParagraph"/>
      </w:pPr>
      <w:r>
        <w:rPr>
          <w:bCs/>
          <w:b/>
        </w:rPr>
        <w:t xml:space="preserve">For Technical Leadership:</w:t>
      </w:r>
    </w:p>
    <w:p>
      <w:pPr>
        <w:numPr>
          <w:ilvl w:val="0"/>
          <w:numId w:val="1060"/>
        </w:numPr>
      </w:pPr>
      <w:r>
        <w:rPr>
          <w:bCs/>
          <w:b/>
        </w:rPr>
        <w:t xml:space="preserve">Initiate MCP pilot immediately:</w:t>
      </w:r>
      <w:r>
        <w:t xml:space="preserve"> </w:t>
      </w:r>
      <w:r>
        <w:t xml:space="preserve">Begin with read-only monitoring use case to validate benefits with minimal risk</w:t>
      </w:r>
    </w:p>
    <w:p>
      <w:pPr>
        <w:numPr>
          <w:ilvl w:val="0"/>
          <w:numId w:val="1060"/>
        </w:numPr>
      </w:pPr>
      <w:r>
        <w:rPr>
          <w:bCs/>
          <w:b/>
        </w:rPr>
        <w:t xml:space="preserve">Establish MCP governance:</w:t>
      </w:r>
      <w:r>
        <w:t xml:space="preserve"> </w:t>
      </w:r>
      <w:r>
        <w:t xml:space="preserve">Create standards for server development, security review, and lifecycle management</w:t>
      </w:r>
    </w:p>
    <w:p>
      <w:pPr>
        <w:numPr>
          <w:ilvl w:val="0"/>
          <w:numId w:val="1060"/>
        </w:numPr>
      </w:pPr>
      <w:r>
        <w:rPr>
          <w:bCs/>
          <w:b/>
        </w:rPr>
        <w:t xml:space="preserve">Invest in platform capabilities:</w:t>
      </w:r>
      <w:r>
        <w:t xml:space="preserve"> </w:t>
      </w:r>
      <w:r>
        <w:t xml:space="preserve">Build reusable infrastructure (CI/CD, monitoring, templates) to accelerate server development</w:t>
      </w:r>
    </w:p>
    <w:p>
      <w:pPr>
        <w:numPr>
          <w:ilvl w:val="0"/>
          <w:numId w:val="1060"/>
        </w:numPr>
      </w:pPr>
      <w:r>
        <w:rPr>
          <w:bCs/>
          <w:b/>
        </w:rPr>
        <w:t xml:space="preserve">Plan hybrid architectures:</w:t>
      </w:r>
      <w:r>
        <w:t xml:space="preserve"> </w:t>
      </w:r>
      <w:r>
        <w:t xml:space="preserve">For streaming use cases, design Kafka + MCP integration from the outset</w:t>
      </w:r>
    </w:p>
    <w:p>
      <w:pPr>
        <w:numPr>
          <w:ilvl w:val="0"/>
          <w:numId w:val="1060"/>
        </w:numPr>
      </w:pPr>
      <w:r>
        <w:rPr>
          <w:bCs/>
          <w:b/>
        </w:rPr>
        <w:t xml:space="preserve">Engage with ecosystem:</w:t>
      </w:r>
      <w:r>
        <w:t xml:space="preserve"> </w:t>
      </w:r>
      <w:r>
        <w:t xml:space="preserve">Contribute to open-source servers, participate in standards discussions, build community of practice</w:t>
      </w:r>
    </w:p>
    <w:p>
      <w:pPr>
        <w:pStyle w:val="FirstParagraph"/>
      </w:pPr>
      <w:r>
        <w:rPr>
          <w:bCs/>
          <w:b/>
        </w:rPr>
        <w:t xml:space="preserve">For Enterprise Architects:</w:t>
      </w:r>
    </w:p>
    <w:p>
      <w:pPr>
        <w:numPr>
          <w:ilvl w:val="0"/>
          <w:numId w:val="1061"/>
        </w:numPr>
      </w:pPr>
      <w:r>
        <w:rPr>
          <w:bCs/>
          <w:b/>
        </w:rPr>
        <w:t xml:space="preserve">MCP as strategic standard:</w:t>
      </w:r>
      <w:r>
        <w:t xml:space="preserve"> </w:t>
      </w:r>
      <w:r>
        <w:t xml:space="preserve">Designate MCP as the official AI integration protocol for the organization</w:t>
      </w:r>
    </w:p>
    <w:p>
      <w:pPr>
        <w:numPr>
          <w:ilvl w:val="0"/>
          <w:numId w:val="1061"/>
        </w:numPr>
      </w:pPr>
      <w:r>
        <w:rPr>
          <w:bCs/>
          <w:b/>
        </w:rPr>
        <w:t xml:space="preserve">Gateway pattern:</w:t>
      </w:r>
      <w:r>
        <w:t xml:space="preserve"> </w:t>
      </w:r>
      <w:r>
        <w:t xml:space="preserve">Implement centralized MCP gateway to aggregate multiple backend systems and enforce security</w:t>
      </w:r>
    </w:p>
    <w:p>
      <w:pPr>
        <w:numPr>
          <w:ilvl w:val="0"/>
          <w:numId w:val="1061"/>
        </w:numPr>
      </w:pPr>
      <w:r>
        <w:rPr>
          <w:bCs/>
          <w:b/>
        </w:rPr>
        <w:t xml:space="preserve">Data classification:</w:t>
      </w:r>
      <w:r>
        <w:t xml:space="preserve"> </w:t>
      </w:r>
      <w:r>
        <w:t xml:space="preserve">Define policies for what data classes agents can access and under what conditions</w:t>
      </w:r>
    </w:p>
    <w:p>
      <w:pPr>
        <w:numPr>
          <w:ilvl w:val="0"/>
          <w:numId w:val="1061"/>
        </w:numPr>
      </w:pPr>
      <w:r>
        <w:rPr>
          <w:bCs/>
          <w:b/>
        </w:rPr>
        <w:t xml:space="preserve">Multi-year roadmap:</w:t>
      </w:r>
      <w:r>
        <w:t xml:space="preserve"> </w:t>
      </w:r>
      <w:r>
        <w:t xml:space="preserve">Plan phased rollout from monitoring (read-only) to automation (write operations) over 18-24 months</w:t>
      </w:r>
    </w:p>
    <w:p>
      <w:pPr>
        <w:pStyle w:val="FirstParagraph"/>
      </w:pPr>
      <w:r>
        <w:rPr>
          <w:bCs/>
          <w:b/>
        </w:rPr>
        <w:t xml:space="preserve">For Security Teams:</w:t>
      </w:r>
    </w:p>
    <w:p>
      <w:pPr>
        <w:numPr>
          <w:ilvl w:val="0"/>
          <w:numId w:val="1062"/>
        </w:numPr>
      </w:pPr>
      <w:r>
        <w:rPr>
          <w:bCs/>
          <w:b/>
        </w:rPr>
        <w:t xml:space="preserve">OAuth 2.1 readiness:</w:t>
      </w:r>
      <w:r>
        <w:t xml:space="preserve"> </w:t>
      </w:r>
      <w:r>
        <w:t xml:space="preserve">Ensure corporate identity provider supports required flows and token scoping</w:t>
      </w:r>
    </w:p>
    <w:p>
      <w:pPr>
        <w:numPr>
          <w:ilvl w:val="0"/>
          <w:numId w:val="1062"/>
        </w:numPr>
      </w:pPr>
      <w:r>
        <w:rPr>
          <w:bCs/>
          <w:b/>
        </w:rPr>
        <w:t xml:space="preserve">Threat modeling:</w:t>
      </w:r>
      <w:r>
        <w:t xml:space="preserve"> </w:t>
      </w:r>
      <w:r>
        <w:t xml:space="preserve">Conduct AI-specific security assessments (prompt injection, data exfiltration, privilege escalation)</w:t>
      </w:r>
    </w:p>
    <w:p>
      <w:pPr>
        <w:numPr>
          <w:ilvl w:val="0"/>
          <w:numId w:val="1062"/>
        </w:numPr>
      </w:pPr>
      <w:r>
        <w:rPr>
          <w:bCs/>
          <w:b/>
        </w:rPr>
        <w:t xml:space="preserve">Defense in depth:</w:t>
      </w:r>
      <w:r>
        <w:t xml:space="preserve"> </w:t>
      </w:r>
      <w:r>
        <w:t xml:space="preserve">Implement multiple security layers (authentication, authorization, rate limiting, audit logging, output sanitization)</w:t>
      </w:r>
    </w:p>
    <w:p>
      <w:pPr>
        <w:numPr>
          <w:ilvl w:val="0"/>
          <w:numId w:val="1062"/>
        </w:numPr>
      </w:pPr>
      <w:r>
        <w:rPr>
          <w:bCs/>
          <w:b/>
        </w:rPr>
        <w:t xml:space="preserve">Continuous monitoring:</w:t>
      </w:r>
      <w:r>
        <w:t xml:space="preserve"> </w:t>
      </w:r>
      <w:r>
        <w:t xml:space="preserve">Deploy anomaly detection for unusual agent query patterns</w:t>
      </w:r>
    </w:p>
    <w:p>
      <w:pPr>
        <w:pStyle w:val="FirstParagraph"/>
      </w:pPr>
      <w:r>
        <w:rPr>
          <w:bCs/>
          <w:b/>
        </w:rPr>
        <w:t xml:space="preserve">For Product Teams:</w:t>
      </w:r>
    </w:p>
    <w:p>
      <w:pPr>
        <w:numPr>
          <w:ilvl w:val="0"/>
          <w:numId w:val="1063"/>
        </w:numPr>
      </w:pPr>
      <w:r>
        <w:rPr>
          <w:bCs/>
          <w:b/>
        </w:rPr>
        <w:t xml:space="preserve">User research:</w:t>
      </w:r>
      <w:r>
        <w:t xml:space="preserve"> </w:t>
      </w:r>
      <w:r>
        <w:t xml:space="preserve">Understand which tasks agents can help engineers complete more efficiently</w:t>
      </w:r>
    </w:p>
    <w:p>
      <w:pPr>
        <w:numPr>
          <w:ilvl w:val="0"/>
          <w:numId w:val="1063"/>
        </w:numPr>
      </w:pPr>
      <w:r>
        <w:rPr>
          <w:bCs/>
          <w:b/>
        </w:rPr>
        <w:t xml:space="preserve">Iterative development:</w:t>
      </w:r>
      <w:r>
        <w:t xml:space="preserve"> </w:t>
      </w:r>
      <w:r>
        <w:t xml:space="preserve">Release MCP capabilities incrementally based on user feedback</w:t>
      </w:r>
    </w:p>
    <w:p>
      <w:pPr>
        <w:numPr>
          <w:ilvl w:val="0"/>
          <w:numId w:val="1063"/>
        </w:numPr>
      </w:pPr>
      <w:r>
        <w:rPr>
          <w:bCs/>
          <w:b/>
        </w:rPr>
        <w:t xml:space="preserve">Success metrics:</w:t>
      </w:r>
      <w:r>
        <w:t xml:space="preserve"> </w:t>
      </w:r>
      <w:r>
        <w:t xml:space="preserve">Track MTTR, query volume, user satisfaction, and cost savings</w:t>
      </w:r>
    </w:p>
    <w:p>
      <w:pPr>
        <w:numPr>
          <w:ilvl w:val="0"/>
          <w:numId w:val="1063"/>
        </w:numPr>
      </w:pPr>
      <w:r>
        <w:rPr>
          <w:bCs/>
          <w:b/>
        </w:rPr>
        <w:t xml:space="preserve">Change management:</w:t>
      </w:r>
      <w:r>
        <w:t xml:space="preserve"> </w:t>
      </w:r>
      <w:r>
        <w:t xml:space="preserve">Train users on effective agent prompting and MCP capabilities</w:t>
      </w:r>
    </w:p>
    <w:bookmarkEnd w:id="92"/>
    <w:bookmarkStart w:id="93" w:name="the-strategic-imperative"/>
    <w:p>
      <w:pPr>
        <w:pStyle w:val="Heading3"/>
      </w:pPr>
      <w:r>
        <w:t xml:space="preserve">11.3 The Strategic Imperative</w:t>
      </w:r>
    </w:p>
    <w:p>
      <w:pPr>
        <w:pStyle w:val="FirstParagraph"/>
      </w:pPr>
      <w:r>
        <w:t xml:space="preserve">AI agents are rapidly transitioning from research curiosity to essential enterprise tools. The organizations that will succeed in deploying production agents are those that solve the</w:t>
      </w:r>
      <w:r>
        <w:t xml:space="preserve"> </w:t>
      </w:r>
      <w:r>
        <w:rPr>
          <w:bCs/>
          <w:b/>
        </w:rPr>
        <w:t xml:space="preserve">data access problem</w:t>
      </w:r>
      <w:r>
        <w:t xml:space="preserve">—enabling agents to securely query internal systems without building unsustainable custom integrations.</w:t>
      </w:r>
    </w:p>
    <w:p>
      <w:pPr>
        <w:pStyle w:val="BodyText"/>
      </w:pPr>
      <w:r>
        <w:t xml:space="preserve">The Model Context Protocol provides the standardized foundation needed to scale agent capabilities across the enterprise. Like HTTP for the web, SQL for databases, and Kubernetes for containers, MCP is positioned to become</w:t>
      </w:r>
      <w:r>
        <w:t xml:space="preserve"> </w:t>
      </w:r>
      <w:r>
        <w:rPr>
          <w:bCs/>
          <w:b/>
        </w:rPr>
        <w:t xml:space="preserve">critical infrastructure for the AI era</w:t>
      </w:r>
      <w:r>
        <w:t xml:space="preserve">.</w:t>
      </w:r>
    </w:p>
    <w:p>
      <w:pPr>
        <w:pStyle w:val="BodyText"/>
      </w:pPr>
      <w:r>
        <w:t xml:space="preserve">The question is not whether to adopt MCP, but</w:t>
      </w:r>
      <w:r>
        <w:t xml:space="preserve"> </w:t>
      </w:r>
      <w:r>
        <w:rPr>
          <w:bCs/>
          <w:b/>
        </w:rPr>
        <w:t xml:space="preserve">when and how aggressively</w:t>
      </w:r>
      <w:r>
        <w:t xml:space="preserve">. Organizations that move now will shape the ecosystem, develop competitive advantages, and prepare their workforce for AI-augmented operations. Those that delay risk falling behind as MCP becomes the assumed standard.</w:t>
      </w:r>
    </w:p>
    <w:p>
      <w:pPr>
        <w:pStyle w:val="BodyText"/>
      </w:pPr>
      <w:r>
        <w:rPr>
          <w:bCs/>
          <w:b/>
        </w:rPr>
        <w:t xml:space="preserve">The window of strategic opportunity is now.</w:t>
      </w:r>
      <w:r>
        <w:t xml:space="preserve"> </w:t>
      </w:r>
      <w:r>
        <w:t xml:space="preserve">We recommend immediate initiation of a pilot deployment to validate MCP’s benefits for our organization’s specific use cases, followed by a phased rollout plan to establish MCP as the foundational integration layer for all AI agent capabilities.</w:t>
      </w:r>
    </w:p>
    <w:p>
      <w:r>
        <w:pict>
          <v:rect style="width:0;height:1.5pt" o:hralign="center" o:hrstd="t" o:hr="t"/>
        </w:pict>
      </w:r>
    </w:p>
    <w:bookmarkEnd w:id="93"/>
    <w:bookmarkEnd w:id="94"/>
    <w:bookmarkStart w:id="104" w:name="references-and-sources"/>
    <w:p>
      <w:pPr>
        <w:pStyle w:val="Heading2"/>
      </w:pPr>
      <w:r>
        <w:t xml:space="preserve">12. References and Sources</w:t>
      </w:r>
    </w:p>
    <w:bookmarkStart w:id="95" w:name="official-documentation"/>
    <w:p>
      <w:pPr>
        <w:pStyle w:val="Heading3"/>
      </w:pPr>
      <w:r>
        <w:t xml:space="preserve">Official Documentation</w:t>
      </w:r>
    </w:p>
    <w:p>
      <w:pPr>
        <w:pStyle w:val="FirstParagraph"/>
      </w:pPr>
      <w:r>
        <w:t xml:space="preserve">[1] Anthropic. (2024).</w:t>
      </w:r>
      <w:r>
        <w:t xml:space="preserve"> </w:t>
      </w:r>
      <w:r>
        <w:t xml:space="preserve">“</w:t>
      </w:r>
      <w:r>
        <w:t xml:space="preserve">Introducing the Model Context Protocol.</w:t>
      </w:r>
      <w:r>
        <w:t xml:space="preserve">”</w:t>
      </w:r>
      <w:r>
        <w:t xml:space="preserve"> </w:t>
      </w:r>
      <w:r>
        <w:t xml:space="preserve">https://www.anthropic.com/news/model-context-protocol</w:t>
      </w:r>
    </w:p>
    <w:p>
      <w:pPr>
        <w:pStyle w:val="BodyText"/>
      </w:pPr>
      <w:r>
        <w:t xml:space="preserve">[2] Model Context Protocol. (2025).</w:t>
      </w:r>
      <w:r>
        <w:t xml:space="preserve"> </w:t>
      </w:r>
      <w:r>
        <w:t xml:space="preserve">“</w:t>
      </w:r>
      <w:r>
        <w:t xml:space="preserve">MCP Architecture - Official Specification.</w:t>
      </w:r>
      <w:r>
        <w:t xml:space="preserve">”</w:t>
      </w:r>
      <w:r>
        <w:t xml:space="preserve"> </w:t>
      </w:r>
      <w:r>
        <w:t xml:space="preserve">https://modelcontextprotocol.io/docs/learn/architecture</w:t>
      </w:r>
    </w:p>
    <w:p>
      <w:pPr>
        <w:pStyle w:val="BodyText"/>
      </w:pPr>
      <w:r>
        <w:t xml:space="preserve">[3] Model Context Protocol. (2025).</w:t>
      </w:r>
      <w:r>
        <w:t xml:space="preserve"> </w:t>
      </w:r>
      <w:r>
        <w:t xml:space="preserve">“</w:t>
      </w:r>
      <w:r>
        <w:t xml:space="preserve">Core Concepts: Tools, Resources, and Prompts.</w:t>
      </w:r>
      <w:r>
        <w:t xml:space="preserve">”</w:t>
      </w:r>
      <w:r>
        <w:t xml:space="preserve"> </w:t>
      </w:r>
      <w:r>
        <w:t xml:space="preserve">https://modelcontextprotocol.io/specification/2025-11-25</w:t>
      </w:r>
    </w:p>
    <w:p>
      <w:pPr>
        <w:pStyle w:val="BodyText"/>
      </w:pPr>
      <w:r>
        <w:t xml:space="preserve">[4] Auth0. (2025).</w:t>
      </w:r>
      <w:r>
        <w:t xml:space="preserve"> </w:t>
      </w:r>
      <w:r>
        <w:t xml:space="preserve">“</w:t>
      </w:r>
      <w:r>
        <w:t xml:space="preserve">MCP Specs Update: All About Auth.</w:t>
      </w:r>
      <w:r>
        <w:t xml:space="preserve">”</w:t>
      </w:r>
      <w:r>
        <w:t xml:space="preserve"> </w:t>
      </w:r>
      <w:r>
        <w:t xml:space="preserve">https://auth0.com/blog/mcp-specs-update-all-about-auth/</w:t>
      </w:r>
    </w:p>
    <w:bookmarkEnd w:id="95"/>
    <w:bookmarkStart w:id="96" w:name="enterprise-case-studies"/>
    <w:p>
      <w:pPr>
        <w:pStyle w:val="Heading3"/>
      </w:pPr>
      <w:r>
        <w:t xml:space="preserve">Enterprise Case Studies</w:t>
      </w:r>
    </w:p>
    <w:p>
      <w:pPr>
        <w:pStyle w:val="FirstParagraph"/>
      </w:pPr>
      <w:r>
        <w:t xml:space="preserve">[5] Anthropic. (2024).</w:t>
      </w:r>
      <w:r>
        <w:t xml:space="preserve"> </w:t>
      </w:r>
      <w:r>
        <w:t xml:space="preserve">“</w:t>
      </w:r>
      <w:r>
        <w:t xml:space="preserve">Model Context Protocol: Enterprise Adoption.</w:t>
      </w:r>
      <w:r>
        <w:t xml:space="preserve">”</w:t>
      </w:r>
      <w:r>
        <w:t xml:space="preserve"> </w:t>
      </w:r>
      <w:r>
        <w:t xml:space="preserve">https://www.anthropic.com/news/model-context-protocol (Block and Bloomberg case studies)</w:t>
      </w:r>
    </w:p>
    <w:bookmarkEnd w:id="96"/>
    <w:bookmarkStart w:id="97" w:name="cost-analysis-1"/>
    <w:p>
      <w:pPr>
        <w:pStyle w:val="Heading3"/>
      </w:pPr>
      <w:r>
        <w:t xml:space="preserve">Cost Analysis</w:t>
      </w:r>
    </w:p>
    <w:p>
      <w:pPr>
        <w:pStyle w:val="FirstParagraph"/>
      </w:pPr>
      <w:r>
        <w:t xml:space="preserve">[9] Gupta, Deepak. (2025).</w:t>
      </w:r>
      <w:r>
        <w:t xml:space="preserve"> </w:t>
      </w:r>
      <w:r>
        <w:t xml:space="preserve">“</w:t>
      </w:r>
      <w:r>
        <w:t xml:space="preserve">The Complete Guide to Model Context Protocol: Enterprise Adoption, Market Trends, and Implementation Strategies.</w:t>
      </w:r>
      <w:r>
        <w:t xml:space="preserve">”</w:t>
      </w:r>
      <w:r>
        <w:t xml:space="preserve"> </w:t>
      </w:r>
      <w:r>
        <w:t xml:space="preserve">https://guptadeepak.com/the-complete-guide-to-model-context-protocol-mcp-enterprise-adoption-market-trends-and-implementation-strategies/</w:t>
      </w:r>
    </w:p>
    <w:p>
      <w:pPr>
        <w:pStyle w:val="BodyText"/>
      </w:pPr>
      <w:r>
        <w:t xml:space="preserve">[11] Humanloop. (2025).</w:t>
      </w:r>
      <w:r>
        <w:t xml:space="preserve"> </w:t>
      </w:r>
      <w:r>
        <w:t xml:space="preserve">“</w:t>
      </w:r>
      <w:r>
        <w:t xml:space="preserve">Navigating the Hurdles: MCP Limitations.</w:t>
      </w:r>
      <w:r>
        <w:t xml:space="preserve">”</w:t>
      </w:r>
      <w:r>
        <w:t xml:space="preserve"> </w:t>
      </w:r>
      <w:r>
        <w:t xml:space="preserve">https://humanloop.com/blog/mcp</w:t>
      </w:r>
    </w:p>
    <w:p>
      <w:pPr>
        <w:pStyle w:val="BodyText"/>
      </w:pPr>
      <w:r>
        <w:t xml:space="preserve">[12] CData. (2025).</w:t>
      </w:r>
      <w:r>
        <w:t xml:space="preserve"> </w:t>
      </w:r>
      <w:r>
        <w:t xml:space="preserve">“</w:t>
      </w:r>
      <w:r>
        <w:t xml:space="preserve">Navigating the Hurdles: MCP Limitations.</w:t>
      </w:r>
      <w:r>
        <w:t xml:space="preserve">”</w:t>
      </w:r>
      <w:r>
        <w:t xml:space="preserve"> </w:t>
      </w:r>
      <w:r>
        <w:t xml:space="preserve">https://www.cdata.com/blog/navigating-the-hurdles-mcp-limitations</w:t>
      </w:r>
    </w:p>
    <w:p>
      <w:pPr>
        <w:pStyle w:val="BodyText"/>
      </w:pPr>
      <w:r>
        <w:t xml:space="preserve">[15] Estuary. (2024).</w:t>
      </w:r>
      <w:r>
        <w:t xml:space="preserve"> </w:t>
      </w:r>
      <w:r>
        <w:t xml:space="preserve">“</w:t>
      </w:r>
      <w:r>
        <w:t xml:space="preserve">Apache Kafka Is Not Free: Hidden Costs of Self-Managed Kafka.</w:t>
      </w:r>
      <w:r>
        <w:t xml:space="preserve">”</w:t>
      </w:r>
      <w:r>
        <w:t xml:space="preserve"> </w:t>
      </w:r>
      <w:r>
        <w:t xml:space="preserve">https://estuary.dev/blog/apache-kafka-is-not-free/</w:t>
      </w:r>
    </w:p>
    <w:bookmarkEnd w:id="97"/>
    <w:bookmarkStart w:id="98" w:name="security"/>
    <w:p>
      <w:pPr>
        <w:pStyle w:val="Heading3"/>
      </w:pPr>
      <w:r>
        <w:t xml:space="preserve">Security</w:t>
      </w:r>
    </w:p>
    <w:p>
      <w:pPr>
        <w:pStyle w:val="FirstParagraph"/>
      </w:pPr>
      <w:r>
        <w:t xml:space="preserve">[14] Astrix Security. (2025).</w:t>
      </w:r>
      <w:r>
        <w:t xml:space="preserve"> </w:t>
      </w:r>
      <w:r>
        <w:t xml:space="preserve">“</w:t>
      </w:r>
      <w:r>
        <w:t xml:space="preserve">State of MCP Server Security 2025.</w:t>
      </w:r>
      <w:r>
        <w:t xml:space="preserve">”</w:t>
      </w:r>
      <w:r>
        <w:t xml:space="preserve"> </w:t>
      </w:r>
      <w:r>
        <w:t xml:space="preserve">https://astrix.security/learn/blog/state-of-mcp-server-security-2025/</w:t>
      </w:r>
    </w:p>
    <w:p>
      <w:pPr>
        <w:pStyle w:val="BodyText"/>
      </w:pPr>
      <w:r>
        <w:t xml:space="preserve">Palo Alto Networks Unit 42. (2025).</w:t>
      </w:r>
      <w:r>
        <w:t xml:space="preserve"> </w:t>
      </w:r>
      <w:r>
        <w:t xml:space="preserve">“</w:t>
      </w:r>
      <w:r>
        <w:t xml:space="preserve">Model Context Protocol Attack Vectors.</w:t>
      </w:r>
      <w:r>
        <w:t xml:space="preserve">”</w:t>
      </w:r>
      <w:r>
        <w:t xml:space="preserve"> </w:t>
      </w:r>
      <w:r>
        <w:t xml:space="preserve">https://unit42.paloaltonetworks.com/model-context-protocol-attack-vectors/</w:t>
      </w:r>
    </w:p>
    <w:bookmarkEnd w:id="98"/>
    <w:bookmarkStart w:id="99" w:name="kafka-integration"/>
    <w:p>
      <w:pPr>
        <w:pStyle w:val="Heading3"/>
      </w:pPr>
      <w:r>
        <w:t xml:space="preserve">Kafka Integration</w:t>
      </w:r>
    </w:p>
    <w:p>
      <w:pPr>
        <w:pStyle w:val="FirstParagraph"/>
      </w:pPr>
      <w:r>
        <w:t xml:space="preserve">[16] Falconer, Sean. (2025).</w:t>
      </w:r>
      <w:r>
        <w:t xml:space="preserve"> </w:t>
      </w:r>
      <w:r>
        <w:t xml:space="preserve">“</w:t>
      </w:r>
      <w:r>
        <w:t xml:space="preserve">Kafka, A2A, MCP, and Flink: The New Stack for AI Agents.</w:t>
      </w:r>
      <w:r>
        <w:t xml:space="preserve">”</w:t>
      </w:r>
      <w:r>
        <w:t xml:space="preserve"> </w:t>
      </w:r>
      <w:r>
        <w:t xml:space="preserve">https://seanfalconer.medium.com/kafka-a2a-mcp-and-flink-the-new-stack-for-ai-agents-4b6cb8b85b72</w:t>
      </w:r>
    </w:p>
    <w:p>
      <w:pPr>
        <w:pStyle w:val="BodyText"/>
      </w:pPr>
      <w:r>
        <w:t xml:space="preserve">[25] InfoWorld. (2025).</w:t>
      </w:r>
      <w:r>
        <w:t xml:space="preserve"> </w:t>
      </w:r>
      <w:r>
        <w:t xml:space="preserve">“</w:t>
      </w:r>
      <w:r>
        <w:t xml:space="preserve">Beyond AI Protocols: Preparing for MCP and A2A in Production.</w:t>
      </w:r>
      <w:r>
        <w:t xml:space="preserve">”</w:t>
      </w:r>
      <w:r>
        <w:t xml:space="preserve"> </w:t>
      </w:r>
      <w:r>
        <w:t xml:space="preserve">https://www.infoworld.com/article/4046484/beyond-ai-protocols-preparing-for-mcp-and-a2a-in-production.html</w:t>
      </w:r>
    </w:p>
    <w:p>
      <w:pPr>
        <w:pStyle w:val="BodyText"/>
      </w:pPr>
      <w:r>
        <w:t xml:space="preserve">[26] Confluent. (2025).</w:t>
      </w:r>
      <w:r>
        <w:t xml:space="preserve"> </w:t>
      </w:r>
      <w:r>
        <w:t xml:space="preserve">“</w:t>
      </w:r>
      <w:r>
        <w:t xml:space="preserve">Introducing Streaming Agents.</w:t>
      </w:r>
      <w:r>
        <w:t xml:space="preserve">”</w:t>
      </w:r>
      <w:r>
        <w:t xml:space="preserve"> </w:t>
      </w:r>
      <w:r>
        <w:t xml:space="preserve">https://www.confluent.io/blog/introducing-streaming-agents/</w:t>
      </w:r>
    </w:p>
    <w:p>
      <w:pPr>
        <w:pStyle w:val="BodyText"/>
      </w:pPr>
      <w:r>
        <w:t xml:space="preserve">[27] StreamNative. (2025).</w:t>
      </w:r>
      <w:r>
        <w:t xml:space="preserve"> </w:t>
      </w:r>
      <w:r>
        <w:t xml:space="preserve">“</w:t>
      </w:r>
      <w:r>
        <w:t xml:space="preserve">Introducing the StreamNative MCP Server: Connecting Streaming Data to AI Agents.</w:t>
      </w:r>
      <w:r>
        <w:t xml:space="preserve">”</w:t>
      </w:r>
      <w:r>
        <w:t xml:space="preserve"> </w:t>
      </w:r>
      <w:r>
        <w:t xml:space="preserve">https://streamnative.io/blog/introducing-the-streamnative-mcp-server-connecting-streaming-data-to-ai-agents</w:t>
      </w:r>
    </w:p>
    <w:p>
      <w:pPr>
        <w:pStyle w:val="BodyText"/>
      </w:pPr>
      <w:r>
        <w:t xml:space="preserve">Waehner, Kai. (2025).</w:t>
      </w:r>
      <w:r>
        <w:t xml:space="preserve"> </w:t>
      </w:r>
      <w:r>
        <w:t xml:space="preserve">“</w:t>
      </w:r>
      <w:r>
        <w:t xml:space="preserve">How Apache Kafka and Flink Power Event-Driven Agentic AI in Real Time.</w:t>
      </w:r>
      <w:r>
        <w:t xml:space="preserve">”</w:t>
      </w:r>
      <w:r>
        <w:t xml:space="preserve"> </w:t>
      </w:r>
      <w:r>
        <w:t xml:space="preserve">https://www.kai-waehner.de/blog/2025/04/14/how-apache-kafka-and-flink-power-event-driven-agentic-ai-in-real-time/</w:t>
      </w:r>
    </w:p>
    <w:bookmarkEnd w:id="99"/>
    <w:bookmarkStart w:id="100" w:name="adoption-statistics"/>
    <w:p>
      <w:pPr>
        <w:pStyle w:val="Heading3"/>
      </w:pPr>
      <w:r>
        <w:t xml:space="preserve">Adoption Statistics</w:t>
      </w:r>
    </w:p>
    <w:p>
      <w:pPr>
        <w:pStyle w:val="FirstParagraph"/>
      </w:pPr>
      <w:r>
        <w:t xml:space="preserve">[17] Linux Foundation. (2025).</w:t>
      </w:r>
      <w:r>
        <w:t xml:space="preserve"> </w:t>
      </w:r>
      <w:r>
        <w:t xml:space="preserve">“</w:t>
      </w:r>
      <w:r>
        <w:t xml:space="preserve">Linux Foundation Announces the Formation of the Agentic AI Foundation.</w:t>
      </w:r>
      <w:r>
        <w:t xml:space="preserve">”</w:t>
      </w:r>
      <w:r>
        <w:t xml:space="preserve"> </w:t>
      </w:r>
      <w:r>
        <w:t xml:space="preserve">https://www.linuxfoundation.org/press/linux-foundation-announces-the-formation-of-the-agentic-ai-foundation</w:t>
      </w:r>
    </w:p>
    <w:p>
      <w:pPr>
        <w:pStyle w:val="BodyText"/>
      </w:pPr>
      <w:r>
        <w:t xml:space="preserve">[18] MCP Manager. (2025).</w:t>
      </w:r>
      <w:r>
        <w:t xml:space="preserve"> </w:t>
      </w:r>
      <w:r>
        <w:t xml:space="preserve">“</w:t>
      </w:r>
      <w:r>
        <w:t xml:space="preserve">MCP Adoption Statistics.</w:t>
      </w:r>
      <w:r>
        <w:t xml:space="preserve">”</w:t>
      </w:r>
      <w:r>
        <w:t xml:space="preserve"> </w:t>
      </w:r>
      <w:r>
        <w:t xml:space="preserve">https://mcpmanager.ai/blog/mcp-adoption-statistics/</w:t>
      </w:r>
    </w:p>
    <w:p>
      <w:pPr>
        <w:pStyle w:val="BodyText"/>
      </w:pPr>
      <w:r>
        <w:t xml:space="preserve">PulseMCP. (2025).</w:t>
      </w:r>
      <w:r>
        <w:t xml:space="preserve"> </w:t>
      </w:r>
      <w:r>
        <w:t xml:space="preserve">“</w:t>
      </w:r>
      <w:r>
        <w:t xml:space="preserve">MCP Statistics.</w:t>
      </w:r>
      <w:r>
        <w:t xml:space="preserve">”</w:t>
      </w:r>
      <w:r>
        <w:t xml:space="preserve"> </w:t>
      </w:r>
      <w:r>
        <w:t xml:space="preserve">https://www.pulsemcp.com/statistics</w:t>
      </w:r>
    </w:p>
    <w:p>
      <w:pPr>
        <w:pStyle w:val="BodyText"/>
      </w:pPr>
      <w:r>
        <w:t xml:space="preserve">[19] See reference [1] - Anthropic MCP announcement with Block and Bloomberg quotes</w:t>
      </w:r>
    </w:p>
    <w:bookmarkEnd w:id="100"/>
    <w:bookmarkStart w:id="101" w:name="technical-resources"/>
    <w:p>
      <w:pPr>
        <w:pStyle w:val="Heading3"/>
      </w:pPr>
      <w:r>
        <w:t xml:space="preserve">Technical Resources</w:t>
      </w:r>
    </w:p>
    <w:p>
      <w:pPr>
        <w:pStyle w:val="FirstParagraph"/>
      </w:pPr>
      <w:r>
        <w:t xml:space="preserve">[20] Model Context Protocol GitHub. (2025).</w:t>
      </w:r>
      <w:r>
        <w:t xml:space="preserve"> </w:t>
      </w:r>
      <w:r>
        <w:t xml:space="preserve">“</w:t>
      </w:r>
      <w:r>
        <w:t xml:space="preserve">Official MCP Servers Repository.</w:t>
      </w:r>
      <w:r>
        <w:t xml:space="preserve">”</w:t>
      </w:r>
      <w:r>
        <w:t xml:space="preserve"> </w:t>
      </w:r>
      <w:r>
        <w:t xml:space="preserve">https://github.com/modelcontextprotocol/servers</w:t>
      </w:r>
    </w:p>
    <w:p>
      <w:pPr>
        <w:pStyle w:val="BodyText"/>
      </w:pPr>
      <w:r>
        <w:t xml:space="preserve">[21] Anthropic. (2025).</w:t>
      </w:r>
      <w:r>
        <w:t xml:space="preserve"> </w:t>
      </w:r>
      <w:r>
        <w:t xml:space="preserve">“</w:t>
      </w:r>
      <w:r>
        <w:t xml:space="preserve">Donating the Model Context Protocol and Establishing the Agentic AI Foundation.</w:t>
      </w:r>
      <w:r>
        <w:t xml:space="preserve">”</w:t>
      </w:r>
      <w:r>
        <w:t xml:space="preserve"> </w:t>
      </w:r>
      <w:r>
        <w:t xml:space="preserve">https://www.anthropic.com/news/donating-the-model-context-protocol-and-establishing-of-the-agentic-ai-foundation</w:t>
      </w:r>
    </w:p>
    <w:p>
      <w:pPr>
        <w:pStyle w:val="BodyText"/>
      </w:pPr>
      <w:r>
        <w:t xml:space="preserve">[22] WorkOS. (2025).</w:t>
      </w:r>
      <w:r>
        <w:t xml:space="preserve"> </w:t>
      </w:r>
      <w:r>
        <w:t xml:space="preserve">“</w:t>
      </w:r>
      <w:r>
        <w:t xml:space="preserve">MCP 2025-11-25 Spec Update.</w:t>
      </w:r>
      <w:r>
        <w:t xml:space="preserve">”</w:t>
      </w:r>
      <w:r>
        <w:t xml:space="preserve"> </w:t>
      </w:r>
      <w:r>
        <w:t xml:space="preserve">https://workos.com/blog/mcp-2025-11-25-spec-update</w:t>
      </w:r>
    </w:p>
    <w:p>
      <w:pPr>
        <w:pStyle w:val="BodyText"/>
      </w:pPr>
      <w:r>
        <w:t xml:space="preserve">[23] Model Context Protocol. (2025).</w:t>
      </w:r>
      <w:r>
        <w:t xml:space="preserve"> </w:t>
      </w:r>
      <w:r>
        <w:t xml:space="preserve">“</w:t>
      </w:r>
      <w:r>
        <w:t xml:space="preserve">Development Roadmap.</w:t>
      </w:r>
      <w:r>
        <w:t xml:space="preserve">”</w:t>
      </w:r>
      <w:r>
        <w:t xml:space="preserve"> </w:t>
      </w:r>
      <w:r>
        <w:t xml:space="preserve">https://modelcontextprotocol.io/development/roadmap</w:t>
      </w:r>
    </w:p>
    <w:p>
      <w:pPr>
        <w:pStyle w:val="BodyText"/>
      </w:pPr>
      <w:r>
        <w:t xml:space="preserve">[24] Linux Foundation. (2025).</w:t>
      </w:r>
      <w:r>
        <w:t xml:space="preserve"> </w:t>
      </w:r>
      <w:r>
        <w:t xml:space="preserve">“</w:t>
      </w:r>
      <w:r>
        <w:t xml:space="preserve">Agentic AI Foundation Projects.</w:t>
      </w:r>
      <w:r>
        <w:t xml:space="preserve">”</w:t>
      </w:r>
      <w:r>
        <w:t xml:space="preserve"> </w:t>
      </w:r>
      <w:r>
        <w:t xml:space="preserve">https://www.linuxfoundation.org/press/linux-foundation-announces-the-formation-of-the-agentic-ai-foundation</w:t>
      </w:r>
    </w:p>
    <w:bookmarkEnd w:id="101"/>
    <w:bookmarkStart w:id="102" w:name="additional-technical-references"/>
    <w:p>
      <w:pPr>
        <w:pStyle w:val="Heading3"/>
      </w:pPr>
      <w:r>
        <w:t xml:space="preserve">Additional Technical References</w:t>
      </w:r>
    </w:p>
    <w:p>
      <w:pPr>
        <w:pStyle w:val="FirstParagraph"/>
      </w:pPr>
      <w:r>
        <w:t xml:space="preserve">Apache Kafka. (2026).</w:t>
      </w:r>
      <w:r>
        <w:t xml:space="preserve"> </w:t>
      </w:r>
      <w:r>
        <w:t xml:space="preserve">“</w:t>
      </w:r>
      <w:r>
        <w:t xml:space="preserve">Apache Kafka Official Documentation.</w:t>
      </w:r>
      <w:r>
        <w:t xml:space="preserve">”</w:t>
      </w:r>
      <w:r>
        <w:t xml:space="preserve"> </w:t>
      </w:r>
      <w:r>
        <w:t xml:space="preserve">https://kafka.apache.org/</w:t>
      </w:r>
    </w:p>
    <w:p>
      <w:pPr>
        <w:pStyle w:val="BodyText"/>
      </w:pPr>
      <w:r>
        <w:t xml:space="preserve">Confluent. (2025).</w:t>
      </w:r>
      <w:r>
        <w:t xml:space="preserve"> </w:t>
      </w:r>
      <w:r>
        <w:t xml:space="preserve">“</w:t>
      </w:r>
      <w:r>
        <w:t xml:space="preserve">Kafka Performance.</w:t>
      </w:r>
      <w:r>
        <w:t xml:space="preserve">”</w:t>
      </w:r>
      <w:r>
        <w:t xml:space="preserve"> </w:t>
      </w:r>
      <w:r>
        <w:t xml:space="preserve">https://developer.confluent.io/learn/kafka-performance/</w:t>
      </w:r>
    </w:p>
    <w:p>
      <w:pPr>
        <w:pStyle w:val="BodyText"/>
      </w:pPr>
      <w:r>
        <w:t xml:space="preserve">InstaClustr. (2025).</w:t>
      </w:r>
      <w:r>
        <w:t xml:space="preserve"> </w:t>
      </w:r>
      <w:r>
        <w:t xml:space="preserve">“</w:t>
      </w:r>
      <w:r>
        <w:t xml:space="preserve">Apache Kafka Architecture: A Complete Guide 2025.</w:t>
      </w:r>
      <w:r>
        <w:t xml:space="preserve">”</w:t>
      </w:r>
      <w:r>
        <w:t xml:space="preserve"> </w:t>
      </w:r>
      <w:r>
        <w:t xml:space="preserve">https://www.instaclustr.com/education/apache-kafka/apache-kafka-architecture-a-complete-guide-2025/</w:t>
      </w:r>
    </w:p>
    <w:p>
      <w:pPr>
        <w:pStyle w:val="BodyText"/>
      </w:pPr>
      <w:r>
        <w:t xml:space="preserve">Google SRE Book.</w:t>
      </w:r>
      <w:r>
        <w:t xml:space="preserve"> </w:t>
      </w:r>
      <w:r>
        <w:t xml:space="preserve">“</w:t>
      </w:r>
      <w:r>
        <w:t xml:space="preserve">Service Level Objectives.</w:t>
      </w:r>
      <w:r>
        <w:t xml:space="preserve">”</w:t>
      </w:r>
      <w:r>
        <w:t xml:space="preserve"> </w:t>
      </w:r>
      <w:r>
        <w:t xml:space="preserve">https://sre.google/sre-book/service-level-objectives/</w:t>
      </w:r>
    </w:p>
    <w:p>
      <w:pPr>
        <w:pStyle w:val="BodyText"/>
      </w:pPr>
      <w:r>
        <w:t xml:space="preserve">OpenTelemetry. (2025).</w:t>
      </w:r>
      <w:r>
        <w:t xml:space="preserve"> </w:t>
      </w:r>
      <w:r>
        <w:t xml:space="preserve">“</w:t>
      </w:r>
      <w:r>
        <w:t xml:space="preserve">OpenTelemetry and Kafka.</w:t>
      </w:r>
      <w:r>
        <w:t xml:space="preserve">”</w:t>
      </w:r>
      <w:r>
        <w:t xml:space="preserve"> </w:t>
      </w:r>
      <w:r>
        <w:t xml:space="preserve">https://uptrace.dev/guides/opentelemetry-kafka</w:t>
      </w:r>
    </w:p>
    <w:bookmarkEnd w:id="102"/>
    <w:bookmarkStart w:id="103" w:name="community-resources"/>
    <w:p>
      <w:pPr>
        <w:pStyle w:val="Heading3"/>
      </w:pPr>
      <w:r>
        <w:t xml:space="preserve">Community Resources</w:t>
      </w:r>
    </w:p>
    <w:p>
      <w:pPr>
        <w:pStyle w:val="FirstParagraph"/>
      </w:pPr>
      <w:r>
        <w:t xml:space="preserve">GitHub. (2025).</w:t>
      </w:r>
      <w:r>
        <w:t xml:space="preserve"> </w:t>
      </w:r>
      <w:r>
        <w:t xml:space="preserve">“</w:t>
      </w:r>
      <w:r>
        <w:t xml:space="preserve">Awesome MCP Servers.</w:t>
      </w:r>
      <w:r>
        <w:t xml:space="preserve">”</w:t>
      </w:r>
      <w:r>
        <w:t xml:space="preserve"> </w:t>
      </w:r>
      <w:r>
        <w:t xml:space="preserve">https://github.com/punkpeye/awesome-mcp-servers</w:t>
      </w:r>
    </w:p>
    <w:p>
      <w:pPr>
        <w:pStyle w:val="BodyText"/>
      </w:pPr>
      <w:r>
        <w:t xml:space="preserve">Wikipedia. (2025).</w:t>
      </w:r>
      <w:r>
        <w:t xml:space="preserve"> </w:t>
      </w:r>
      <w:r>
        <w:t xml:space="preserve">“</w:t>
      </w:r>
      <w:r>
        <w:t xml:space="preserve">Model Context Protocol.</w:t>
      </w:r>
      <w:r>
        <w:t xml:space="preserve">”</w:t>
      </w:r>
      <w:r>
        <w:t xml:space="preserve"> </w:t>
      </w:r>
      <w:r>
        <w:t xml:space="preserve">https://en.wikipedia.org/wiki/Model_Context_Protocol</w:t>
      </w:r>
    </w:p>
    <w:p>
      <w:r>
        <w:pict>
          <v:rect style="width:0;height:1.5pt" o:hralign="center" o:hrstd="t" o:hr="t"/>
        </w:pict>
      </w:r>
    </w:p>
    <w:bookmarkEnd w:id="103"/>
    <w:bookmarkEnd w:id="104"/>
    <w:bookmarkStart w:id="105" w:name="appendix-a-glossary"/>
    <w:p>
      <w:pPr>
        <w:pStyle w:val="Heading2"/>
      </w:pPr>
      <w:r>
        <w:t xml:space="preserve">Appendix A: Glossary</w:t>
      </w:r>
    </w:p>
    <w:p>
      <w:pPr>
        <w:pStyle w:val="FirstParagraph"/>
      </w:pPr>
      <w:r>
        <w:rPr>
          <w:bCs/>
          <w:b/>
        </w:rPr>
        <w:t xml:space="preserve">A2A (Agent-to-Agent Protocol):</w:t>
      </w:r>
      <w:r>
        <w:t xml:space="preserve"> </w:t>
      </w:r>
      <w:r>
        <w:t xml:space="preserve">Standard for inter-agent communication developed by OpenAI</w:t>
      </w:r>
    </w:p>
    <w:p>
      <w:pPr>
        <w:pStyle w:val="BodyText"/>
      </w:pPr>
      <w:r>
        <w:rPr>
          <w:bCs/>
          <w:b/>
        </w:rPr>
        <w:t xml:space="preserve">API (Application Programming Interface):</w:t>
      </w:r>
      <w:r>
        <w:t xml:space="preserve"> </w:t>
      </w:r>
      <w:r>
        <w:t xml:space="preserve">Set of definitions for building application software</w:t>
      </w:r>
    </w:p>
    <w:p>
      <w:pPr>
        <w:pStyle w:val="BodyText"/>
      </w:pPr>
      <w:r>
        <w:rPr>
          <w:bCs/>
          <w:b/>
        </w:rPr>
        <w:t xml:space="preserve">CIMD (Client ID Metadata Documents):</w:t>
      </w:r>
      <w:r>
        <w:t xml:space="preserve"> </w:t>
      </w:r>
      <w:r>
        <w:t xml:space="preserve">OAuth 2.1 mechanism for client metadata discovery</w:t>
      </w:r>
    </w:p>
    <w:p>
      <w:pPr>
        <w:pStyle w:val="BodyText"/>
      </w:pPr>
      <w:r>
        <w:rPr>
          <w:bCs/>
          <w:b/>
        </w:rPr>
        <w:t xml:space="preserve">JSON-RPC:</w:t>
      </w:r>
      <w:r>
        <w:t xml:space="preserve"> </w:t>
      </w:r>
      <w:r>
        <w:t xml:space="preserve">Remote procedure call protocol encoded in JSON</w:t>
      </w:r>
    </w:p>
    <w:p>
      <w:pPr>
        <w:pStyle w:val="BodyText"/>
      </w:pPr>
      <w:r>
        <w:rPr>
          <w:bCs/>
          <w:b/>
        </w:rPr>
        <w:t xml:space="preserve">LLM (Large Language Model):</w:t>
      </w:r>
      <w:r>
        <w:t xml:space="preserve"> </w:t>
      </w:r>
      <w:r>
        <w:t xml:space="preserve">AI model trained on vast text corpora (e.g., Claude, GPT-4)</w:t>
      </w:r>
    </w:p>
    <w:p>
      <w:pPr>
        <w:pStyle w:val="BodyText"/>
      </w:pPr>
      <w:r>
        <w:rPr>
          <w:bCs/>
          <w:b/>
        </w:rPr>
        <w:t xml:space="preserve">MCP (Model Context Protocol):</w:t>
      </w:r>
      <w:r>
        <w:t xml:space="preserve"> </w:t>
      </w:r>
      <w:r>
        <w:t xml:space="preserve">Open standard for connecting AI agents to external systems</w:t>
      </w:r>
    </w:p>
    <w:p>
      <w:pPr>
        <w:pStyle w:val="BodyText"/>
      </w:pPr>
      <w:r>
        <w:rPr>
          <w:bCs/>
          <w:b/>
        </w:rPr>
        <w:t xml:space="preserve">MTTR (Mean Time To Resolution):</w:t>
      </w:r>
      <w:r>
        <w:t xml:space="preserve"> </w:t>
      </w:r>
      <w:r>
        <w:t xml:space="preserve">Average time to resolve incidents</w:t>
      </w:r>
    </w:p>
    <w:p>
      <w:pPr>
        <w:pStyle w:val="BodyText"/>
      </w:pPr>
      <w:r>
        <w:rPr>
          <w:bCs/>
          <w:b/>
        </w:rPr>
        <w:t xml:space="preserve">OAuth 2.1:</w:t>
      </w:r>
      <w:r>
        <w:t xml:space="preserve"> </w:t>
      </w:r>
      <w:r>
        <w:t xml:space="preserve">Authorization framework for secure API access</w:t>
      </w:r>
    </w:p>
    <w:p>
      <w:pPr>
        <w:pStyle w:val="BodyText"/>
      </w:pPr>
      <w:r>
        <w:rPr>
          <w:bCs/>
          <w:b/>
        </w:rPr>
        <w:t xml:space="preserve">PKCE (Proof Key for Code Exchange):</w:t>
      </w:r>
      <w:r>
        <w:t xml:space="preserve"> </w:t>
      </w:r>
      <w:r>
        <w:t xml:space="preserve">Security extension for OAuth preventing code interception</w:t>
      </w:r>
    </w:p>
    <w:p>
      <w:pPr>
        <w:pStyle w:val="BodyText"/>
      </w:pPr>
      <w:r>
        <w:rPr>
          <w:bCs/>
          <w:b/>
        </w:rPr>
        <w:t xml:space="preserve">RBAC (Role-Based Access Control):</w:t>
      </w:r>
      <w:r>
        <w:t xml:space="preserve"> </w:t>
      </w:r>
      <w:r>
        <w:t xml:space="preserve">Access control based on user roles</w:t>
      </w:r>
    </w:p>
    <w:p>
      <w:pPr>
        <w:pStyle w:val="BodyText"/>
      </w:pPr>
      <w:r>
        <w:rPr>
          <w:bCs/>
          <w:b/>
        </w:rPr>
        <w:t xml:space="preserve">SLI (Service Level Indicator):</w:t>
      </w:r>
      <w:r>
        <w:t xml:space="preserve"> </w:t>
      </w:r>
      <w:r>
        <w:t xml:space="preserve">Quantitative measure of service level (e.g., latency, error rate)</w:t>
      </w:r>
    </w:p>
    <w:p>
      <w:pPr>
        <w:pStyle w:val="BodyText"/>
      </w:pPr>
      <w:r>
        <w:rPr>
          <w:bCs/>
          <w:b/>
        </w:rPr>
        <w:t xml:space="preserve">SLO (Service Level Objective):</w:t>
      </w:r>
      <w:r>
        <w:t xml:space="preserve"> </w:t>
      </w:r>
      <w:r>
        <w:t xml:space="preserve">Target value for SLI (e.g., 99.9% uptime)</w:t>
      </w:r>
    </w:p>
    <w:p>
      <w:pPr>
        <w:pStyle w:val="BodyText"/>
      </w:pPr>
      <w:r>
        <w:rPr>
          <w:bCs/>
          <w:b/>
        </w:rPr>
        <w:t xml:space="preserve">SLA (Service Level Agreement):</w:t>
      </w:r>
      <w:r>
        <w:t xml:space="preserve"> </w:t>
      </w:r>
      <w:r>
        <w:t xml:space="preserve">Business contract with SLO commitments</w:t>
      </w:r>
    </w:p>
    <w:p>
      <w:pPr>
        <w:pStyle w:val="BodyText"/>
      </w:pPr>
      <w:r>
        <w:rPr>
          <w:bCs/>
          <w:b/>
        </w:rPr>
        <w:t xml:space="preserve">SSE (Server-Sent Events):</w:t>
      </w:r>
      <w:r>
        <w:t xml:space="preserve"> </w:t>
      </w:r>
      <w:r>
        <w:t xml:space="preserve">HTTP streaming protocol for server-to-client push</w:t>
      </w:r>
    </w:p>
    <w:p>
      <w:pPr>
        <w:pStyle w:val="BodyText"/>
      </w:pPr>
      <w:r>
        <w:rPr>
          <w:bCs/>
          <w:b/>
        </w:rPr>
        <w:t xml:space="preserve">stdio (Standard Input/Output):</w:t>
      </w:r>
      <w:r>
        <w:t xml:space="preserve"> </w:t>
      </w:r>
      <w:r>
        <w:t xml:space="preserve">Unix communication mechanism via stdin/stdout</w:t>
      </w:r>
    </w:p>
    <w:p>
      <w:r>
        <w:pict>
          <v:rect style="width:0;height:1.5pt" o:hralign="center" o:hrstd="t" o:hr="t"/>
        </w:pict>
      </w:r>
    </w:p>
    <w:bookmarkEnd w:id="105"/>
    <w:bookmarkStart w:id="106" w:name="document-control"/>
    <w:p>
      <w:pPr>
        <w:pStyle w:val="Heading2"/>
      </w:pPr>
      <w:r>
        <w:t xml:space="preserve">Document Control</w:t>
      </w:r>
    </w:p>
    <w:p>
      <w:pPr>
        <w:pStyle w:val="FirstParagraph"/>
      </w:pPr>
      <w:r>
        <w:rPr>
          <w:bCs/>
          <w:b/>
        </w:rPr>
        <w:t xml:space="preserve">Version:</w:t>
      </w:r>
      <w:r>
        <w:t xml:space="preserve"> </w:t>
      </w:r>
      <w:r>
        <w:t xml:space="preserve">1.0</w:t>
      </w:r>
      <w:r>
        <w:t xml:space="preserve"> </w:t>
      </w:r>
      <w:r>
        <w:rPr>
          <w:bCs/>
          <w:b/>
        </w:rPr>
        <w:t xml:space="preserve">Last Updated:</w:t>
      </w:r>
      <w:r>
        <w:t xml:space="preserve"> </w:t>
      </w:r>
      <w:r>
        <w:t xml:space="preserve">January 15, 2026</w:t>
      </w:r>
      <w:r>
        <w:t xml:space="preserve"> </w:t>
      </w:r>
      <w:r>
        <w:rPr>
          <w:bCs/>
          <w:b/>
        </w:rPr>
        <w:t xml:space="preserve">Next Review:</w:t>
      </w:r>
      <w:r>
        <w:t xml:space="preserve"> </w:t>
      </w:r>
      <w:r>
        <w:t xml:space="preserve">April 15, 2026</w:t>
      </w:r>
      <w:r>
        <w:t xml:space="preserve"> </w:t>
      </w:r>
      <w:r>
        <w:rPr>
          <w:bCs/>
          <w:b/>
        </w:rPr>
        <w:t xml:space="preserve">Owner:</w:t>
      </w:r>
      <w:r>
        <w:t xml:space="preserve"> </w:t>
      </w:r>
      <w:r>
        <w:t xml:space="preserve">Enterprise Architecture Team</w:t>
      </w:r>
      <w:r>
        <w:t xml:space="preserve"> </w:t>
      </w:r>
      <w:r>
        <w:rPr>
          <w:bCs/>
          <w:b/>
        </w:rPr>
        <w:t xml:space="preserve">Classification:</w:t>
      </w:r>
      <w:r>
        <w:t xml:space="preserve"> </w:t>
      </w:r>
      <w:r>
        <w:t xml:space="preserve">Internal - Technical Leadership</w:t>
      </w:r>
      <w:r>
        <w:t xml:space="preserve"> </w:t>
      </w:r>
      <w:r>
        <w:rPr>
          <w:bCs/>
          <w:b/>
        </w:rPr>
        <w:t xml:space="preserve">Distribution:</w:t>
      </w:r>
      <w:r>
        <w:t xml:space="preserve"> </w:t>
      </w:r>
      <w:r>
        <w:t xml:space="preserve">C-Suite, VP Engineering, Director of Platform Engineering, Security Leadership</w:t>
      </w:r>
    </w:p>
    <w:p>
      <w:pPr>
        <w:pStyle w:val="BodyText"/>
      </w:pPr>
      <w:r>
        <w:rPr>
          <w:bCs/>
          <w:b/>
        </w:rPr>
        <w:t xml:space="preserve">Change Log: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2026-01-15</w:t>
            </w:r>
          </w:p>
        </w:tc>
        <w:tc>
          <w:tcPr/>
          <w:p>
            <w:pPr>
              <w:pStyle w:val="Compact"/>
              <w:jc w:val="left"/>
            </w:pPr>
            <w:r>
              <w:t xml:space="preserve">1.0</w:t>
            </w:r>
          </w:p>
        </w:tc>
        <w:tc>
          <w:tcPr/>
          <w:p>
            <w:pPr>
              <w:pStyle w:val="Compact"/>
              <w:jc w:val="left"/>
            </w:pPr>
            <w:r>
              <w:t xml:space="preserve">Senior Architecture Team</w:t>
            </w:r>
          </w:p>
        </w:tc>
        <w:tc>
          <w:tcPr/>
          <w:p>
            <w:pPr>
              <w:pStyle w:val="Compact"/>
              <w:jc w:val="left"/>
            </w:pPr>
            <w:r>
              <w:t xml:space="preserve">Initial release</w:t>
            </w:r>
          </w:p>
        </w:tc>
      </w:tr>
    </w:tbl>
    <w:p>
      <w:r>
        <w:pict>
          <v:rect style="width:0;height:1.5pt" o:hralign="center" o:hrstd="t" o:hr="t"/>
        </w:pict>
      </w:r>
    </w:p>
    <w:p>
      <w:pPr>
        <w:pStyle w:val="FirstParagraph"/>
      </w:pPr>
      <w:r>
        <w:rPr>
          <w:bCs/>
          <w:b/>
        </w:rPr>
        <w:t xml:space="preserve">END OF POSITION PAPER</w:t>
      </w:r>
    </w:p>
    <w:p>
      <w:pPr>
        <w:pStyle w:val="BodyText"/>
      </w:pPr>
      <w:r>
        <w:rPr>
          <w:iCs/>
          <w:i/>
        </w:rPr>
        <w:t xml:space="preserve">Total Word Count: ~15,000 words</w:t>
      </w:r>
      <w:r>
        <w:t xml:space="preserve"> </w:t>
      </w:r>
      <w:r>
        <w:rPr>
          <w:iCs/>
          <w:i/>
        </w:rPr>
        <w:t xml:space="preserve">Total Pages: ~40 pages</w:t>
      </w:r>
      <w:r>
        <w:t xml:space="preserve"> </w:t>
      </w:r>
      <w:r>
        <w:rPr>
          <w:iCs/>
          <w:i/>
        </w:rPr>
        <w:t xml:space="preserve">References Cited: 27+ sources</w:t>
      </w:r>
      <w:r>
        <w:t xml:space="preserve"> </w:t>
      </w:r>
      <w:r>
        <w:rPr>
          <w:iCs/>
          <w:i/>
        </w:rPr>
        <w:t xml:space="preserve">Figures/Tables: 15+</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2026-01-15T13:44:48Z</dcterms:created>
  <dcterms:modified xsi:type="dcterms:W3CDTF">2026-01-15T13:44:48Z</dcterms:modified>
</cp:coreProperties>
</file>

<file path=docProps/custom.xml><?xml version="1.0" encoding="utf-8"?>
<Properties xmlns="http://schemas.openxmlformats.org/officeDocument/2006/custom-properties" xmlns:vt="http://schemas.openxmlformats.org/officeDocument/2006/docPropsVTypes"/>
</file>