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DuoLegend Project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SWR 302 - SU21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May 21, 2021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Objectives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Metrics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Statement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Risks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Assumptions and Dependencies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and Limitations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Features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Initial Release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Subsequent Releases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Exclusions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Context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Profiles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Priorities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Considerations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90"/>
        <w:gridCol w:w="4830"/>
        <w:gridCol w:w="1584"/>
        <w:tblGridChange w:id="0">
          <w:tblGrid>
            <w:gridCol w:w="2160"/>
            <w:gridCol w:w="1290"/>
            <w:gridCol w:w="4830"/>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Rule="auto"/>
              <w:rPr>
                <w:b w:val="1"/>
              </w:rPr>
            </w:pPr>
            <w:r w:rsidDel="00000000" w:rsidR="00000000" w:rsidRPr="00000000">
              <w:rPr>
                <w:b w:val="1"/>
                <w:rtl w:val="0"/>
              </w:rPr>
              <w:t xml:space="preserve">Version</w:t>
            </w:r>
          </w:p>
        </w:tc>
      </w:tr>
      <w:tr>
        <w:trPr>
          <w:trHeight w:val="340.97656250000006" w:hRule="atLeast"/>
        </w:trPr>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t xml:space="preserve">Group 1</w:t>
            </w:r>
          </w:p>
        </w:tc>
        <w:tc>
          <w:tcPr>
            <w:tcBorders>
              <w:top w:color="000000" w:space="0" w:sz="0" w:val="nil"/>
            </w:tcBorders>
          </w:tcPr>
          <w:p w:rsidR="00000000" w:rsidDel="00000000" w:rsidP="00000000" w:rsidRDefault="00000000" w:rsidRPr="00000000" w14:paraId="0000002A">
            <w:pPr>
              <w:spacing w:after="40" w:before="40" w:lineRule="auto"/>
              <w:rPr>
                <w:sz w:val="22"/>
                <w:szCs w:val="22"/>
              </w:rPr>
            </w:pPr>
            <w:r w:rsidDel="00000000" w:rsidR="00000000" w:rsidRPr="00000000">
              <w:rPr>
                <w:sz w:val="22"/>
                <w:szCs w:val="22"/>
                <w:rtl w:val="0"/>
              </w:rPr>
              <w:t xml:space="preserve">21/5/2021</w:t>
            </w:r>
          </w:p>
        </w:tc>
        <w:tc>
          <w:tcPr>
            <w:tcBorders>
              <w:top w:color="000000" w:space="0" w:sz="0" w:val="nil"/>
            </w:tcBorders>
          </w:tcPr>
          <w:p w:rsidR="00000000" w:rsidDel="00000000" w:rsidP="00000000" w:rsidRDefault="00000000" w:rsidRPr="00000000" w14:paraId="0000002B">
            <w:pPr>
              <w:spacing w:after="40" w:before="40" w:lineRule="auto"/>
              <w:rPr/>
            </w:pPr>
            <w:r w:rsidDel="00000000" w:rsidR="00000000" w:rsidRPr="00000000">
              <w:rPr>
                <w:rtl w:val="0"/>
              </w:rPr>
              <w:t xml:space="preserve">initial draft</w:t>
            </w:r>
          </w:p>
        </w:tc>
        <w:tc>
          <w:tcPr>
            <w:tcBorders>
              <w:top w:color="000000" w:space="0" w:sz="0" w:val="nil"/>
            </w:tcBorders>
          </w:tcPr>
          <w:p w:rsidR="00000000" w:rsidDel="00000000" w:rsidP="00000000" w:rsidRDefault="00000000" w:rsidRPr="00000000" w14:paraId="0000002C">
            <w:pPr>
              <w:spacing w:after="40" w:before="40" w:lineRule="auto"/>
              <w:rPr/>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14:paraId="0000002D">
            <w:pPr>
              <w:spacing w:after="40" w:before="40" w:lineRule="auto"/>
              <w:rPr/>
            </w:pPr>
            <w:r w:rsidDel="00000000" w:rsidR="00000000" w:rsidRPr="00000000">
              <w:rPr>
                <w:rtl w:val="0"/>
              </w:rPr>
              <w:t xml:space="preserve">Group 1</w:t>
            </w:r>
          </w:p>
        </w:tc>
        <w:tc>
          <w:tcPr>
            <w:tcBorders>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rtl w:val="0"/>
              </w:rPr>
              <w:t xml:space="preserve">23-5-2021</w:t>
            </w:r>
          </w:p>
        </w:tc>
        <w:tc>
          <w:tcPr>
            <w:tcBorders>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rtl w:val="0"/>
              </w:rPr>
              <w:t xml:space="preserve">approved </w:t>
            </w:r>
          </w:p>
        </w:tc>
        <w:tc>
          <w:tcPr>
            <w:tcBorders>
              <w:bottom w:color="000000" w:space="0" w:sz="12" w:val="single"/>
            </w:tcBorders>
          </w:tcPr>
          <w:p w:rsidR="00000000" w:rsidDel="00000000" w:rsidP="00000000" w:rsidRDefault="00000000" w:rsidRPr="00000000" w14:paraId="00000030">
            <w:pPr>
              <w:spacing w:after="40" w:before="40" w:lineRule="auto"/>
              <w:rPr/>
            </w:pPr>
            <w:r w:rsidDel="00000000" w:rsidR="00000000" w:rsidRPr="00000000">
              <w:rPr>
                <w:rtl w:val="0"/>
              </w:rPr>
              <w:t xml:space="preserve">1.0 approved</w:t>
            </w:r>
          </w:p>
        </w:tc>
      </w:tr>
    </w:tbl>
    <w:p w:rsidR="00000000" w:rsidDel="00000000" w:rsidP="00000000" w:rsidRDefault="00000000" w:rsidRPr="00000000" w14:paraId="00000031">
      <w:pPr>
        <w:rPr/>
        <w:sectPr>
          <w:headerReference r:id="rId13" w:type="default"/>
          <w:footerReference r:id="rId14"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bookmarkStart w:colFirst="0" w:colLast="0" w:name="_heading=h.1fob9te" w:id="2"/>
      <w:bookmarkEnd w:id="2"/>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33">
      <w:pPr>
        <w:pStyle w:val="Heading2"/>
        <w:numPr>
          <w:ilvl w:val="1"/>
          <w:numId w:val="1"/>
        </w:numPr>
        <w:ind w:left="576" w:hanging="576"/>
        <w:rPr/>
      </w:pPr>
      <w:bookmarkStart w:colFirst="0" w:colLast="0" w:name="_heading=h.3znysh7" w:id="3"/>
      <w:bookmarkEnd w:id="3"/>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hours of work, people need to have time to unwind. One of the most popular activities is playing games, especially League of Legends (This game has over 115 million monthly players and According to statistics released by Riot Games, the average League of Legends player spends 832 hours on the game). However, playing League of Legends may bring more stress due to the toxicity of the teammate who is auto-matched by the system. The toxic behavior can be (verbal abuse-harassment and offensive language, hate speech-including: racism, sexism, homophobia,...). 72% of people claim that they have experimented with one or more of the following behavior.</w:t>
      </w:r>
    </w:p>
    <w:p w:rsidR="00000000" w:rsidDel="00000000" w:rsidP="00000000" w:rsidRDefault="00000000" w:rsidRPr="00000000" w14:paraId="00000035">
      <w:pPr>
        <w:pStyle w:val="Heading2"/>
        <w:numPr>
          <w:ilvl w:val="1"/>
          <w:numId w:val="1"/>
        </w:numPr>
        <w:ind w:left="576" w:hanging="576"/>
        <w:rPr/>
      </w:pPr>
      <w:bookmarkStart w:colFirst="0" w:colLast="0" w:name="_heading=h.2et92p0" w:id="4"/>
      <w:bookmarkEnd w:id="4"/>
      <w:r w:rsidDel="00000000" w:rsidR="00000000" w:rsidRPr="00000000">
        <w:rPr>
          <w:rtl w:val="0"/>
        </w:rPr>
        <w:t xml:space="preserve">Business Opportunity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Many players are playing alone and have to use the automatic finding match system in the game to find teammates. This system has many disadvantages so many of them have a desire to have a website for them to find suitable partners to play with. Finding partners through this website can help them avoid playing with toxic players and suffering stress. There are some existing websites with the same function but they do not support users to chat with each other through the website before deciding to play and users using these websites can not determine whether other users can use voice chatting when playing.</w:t>
      </w:r>
    </w:p>
    <w:p w:rsidR="00000000" w:rsidDel="00000000" w:rsidP="00000000" w:rsidRDefault="00000000" w:rsidRPr="00000000" w14:paraId="00000037">
      <w:pPr>
        <w:pStyle w:val="Heading2"/>
        <w:numPr>
          <w:ilvl w:val="1"/>
          <w:numId w:val="1"/>
        </w:numPr>
        <w:ind w:left="576" w:hanging="576"/>
        <w:rPr/>
      </w:pPr>
      <w:bookmarkStart w:colFirst="0" w:colLast="0" w:name="_heading=h.tyjcwt" w:id="5"/>
      <w:bookmarkEnd w:id="5"/>
      <w:r w:rsidDel="00000000" w:rsidR="00000000" w:rsidRPr="00000000">
        <w:rPr>
          <w:rtl w:val="0"/>
        </w:rPr>
        <w:t xml:space="preserve">Business Objectives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BO-1: Reduce the time of finding a match by 20%.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If a user found 1 other player to collaborate with, the time of finding a match would be reduced by 20%.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If a user found 2 other players to collaborate with, the time of finding a match would be reduced by 30%.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If a user found 3 other players to collaborate with, the time of finding a match would be reduced by 40%.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If a user found 3 other players to collaborate with, the time of finding a match would be reduced by 50%.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BO-2: Increase winning rate by 5%.</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BO-3: Reduce chance to unexpectedly play with toxic players by 70%.</w:t>
      </w:r>
    </w:p>
    <w:p w:rsidR="00000000" w:rsidDel="00000000" w:rsidP="00000000" w:rsidRDefault="00000000" w:rsidRPr="00000000" w14:paraId="0000003F">
      <w:pPr>
        <w:pStyle w:val="Heading2"/>
        <w:numPr>
          <w:ilvl w:val="1"/>
          <w:numId w:val="1"/>
        </w:numPr>
        <w:ind w:left="576" w:hanging="576"/>
        <w:rPr/>
      </w:pPr>
      <w:bookmarkStart w:colFirst="0" w:colLast="0" w:name="_heading=h.3dy6vkm" w:id="6"/>
      <w:bookmarkEnd w:id="6"/>
      <w:r w:rsidDel="00000000" w:rsidR="00000000" w:rsidRPr="00000000">
        <w:rPr>
          <w:rtl w:val="0"/>
        </w:rPr>
        <w:t xml:space="preserve">Success Metrics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SM-1: After 6 months of release, the website will have 500 accessors per week.</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r w:rsidDel="00000000" w:rsidR="00000000" w:rsidRPr="00000000">
        <w:rPr>
          <w:rFonts w:ascii="Arial" w:cs="Arial" w:eastAsia="Arial" w:hAnsi="Arial"/>
          <w:sz w:val="22"/>
          <w:szCs w:val="22"/>
          <w:rtl w:val="0"/>
        </w:rPr>
        <w:tab/>
        <w:t xml:space="preserve">SM-2: 10% of user success in finding their teammate.</w:t>
      </w:r>
      <w:r w:rsidDel="00000000" w:rsidR="00000000" w:rsidRPr="00000000">
        <w:rPr>
          <w:rtl w:val="0"/>
        </w:rPr>
      </w:r>
    </w:p>
    <w:p w:rsidR="00000000" w:rsidDel="00000000" w:rsidP="00000000" w:rsidRDefault="00000000" w:rsidRPr="00000000" w14:paraId="00000042">
      <w:pPr>
        <w:pStyle w:val="Heading2"/>
        <w:numPr>
          <w:ilvl w:val="1"/>
          <w:numId w:val="1"/>
        </w:numPr>
        <w:ind w:left="576" w:hanging="576"/>
        <w:rPr/>
      </w:pPr>
      <w:bookmarkStart w:colFirst="0" w:colLast="0" w:name="_heading=h.1t3h5sf" w:id="7"/>
      <w:bookmarkEnd w:id="7"/>
      <w:r w:rsidDel="00000000" w:rsidR="00000000" w:rsidRPr="00000000">
        <w:rPr>
          <w:rtl w:val="0"/>
        </w:rPr>
        <w:t xml:space="preserve">Vision Statement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players who want to find partners from League of Legend to play, the DuoLegend is a web application that helps to look for and connect players from all over the world. Unlike some connecting websites (duo.lol….), DuoLegend provides a way to communicate with other players by chatting, rating features.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pPr>
      <w:bookmarkStart w:colFirst="0" w:colLast="0" w:name="_heading=h.4d34og8" w:id="8"/>
      <w:bookmarkEnd w:id="8"/>
      <w:r w:rsidDel="00000000" w:rsidR="00000000" w:rsidRPr="00000000">
        <w:rPr>
          <w:rtl w:val="0"/>
        </w:rPr>
        <w:t xml:space="preserve">Business Risks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RI-1: Too few users might use the website, resulting in the lack of revenue for the cost of system development and marketing fee.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RI-2: Many users might use other player’s in-game which would make other users feel confused and inconvenient.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RI-3: Chat feature might become a play for bad users to send spam and unsafe messages.</w:t>
      </w:r>
    </w:p>
    <w:p w:rsidR="00000000" w:rsidDel="00000000" w:rsidP="00000000" w:rsidRDefault="00000000" w:rsidRPr="00000000" w14:paraId="0000004A">
      <w:pPr>
        <w:pStyle w:val="Heading2"/>
        <w:numPr>
          <w:ilvl w:val="1"/>
          <w:numId w:val="1"/>
        </w:numPr>
        <w:ind w:left="576" w:hanging="576"/>
        <w:rPr/>
      </w:pPr>
      <w:bookmarkStart w:colFirst="0" w:colLast="0" w:name="_heading=h.2s8eyo1" w:id="9"/>
      <w:bookmarkEnd w:id="9"/>
      <w:r w:rsidDel="00000000" w:rsidR="00000000" w:rsidRPr="00000000">
        <w:rPr>
          <w:rtl w:val="0"/>
        </w:rPr>
        <w:t xml:space="preserve">Business Assumptions and Dependencies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AS-1: With our website, LOL players will be able to find duo partners based on their need.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AS-2: LOL players will have a great time playing together thanks to our DuoLegend.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DE-1: Our website depends on Riot API in order to get information from LOL clients.</w:t>
      </w:r>
    </w:p>
    <w:p w:rsidR="00000000" w:rsidDel="00000000" w:rsidP="00000000" w:rsidRDefault="00000000" w:rsidRPr="00000000" w14:paraId="0000004E">
      <w:pPr>
        <w:pStyle w:val="Heading1"/>
        <w:numPr>
          <w:ilvl w:val="0"/>
          <w:numId w:val="1"/>
        </w:numPr>
        <w:ind w:left="432" w:hanging="432"/>
        <w:rPr/>
      </w:pPr>
      <w:bookmarkStart w:colFirst="0" w:colLast="0" w:name="_heading=h.17dp8vu" w:id="10"/>
      <w:bookmarkEnd w:id="10"/>
      <w:r w:rsidDel="00000000" w:rsidR="00000000" w:rsidRPr="00000000">
        <w:rPr>
          <w:rtl w:val="0"/>
        </w:rPr>
        <w:t xml:space="preserve">Scope and Limitations</w:t>
      </w:r>
      <w:r w:rsidDel="00000000" w:rsidR="00000000" w:rsidRPr="00000000">
        <w:rPr>
          <w:rtl w:val="0"/>
        </w:rPr>
      </w:r>
    </w:p>
    <w:p w:rsidR="00000000" w:rsidDel="00000000" w:rsidP="00000000" w:rsidRDefault="00000000" w:rsidRPr="00000000" w14:paraId="0000004F">
      <w:pPr>
        <w:pStyle w:val="Heading2"/>
        <w:numPr>
          <w:ilvl w:val="1"/>
          <w:numId w:val="1"/>
        </w:numPr>
        <w:ind w:left="576" w:hanging="576"/>
        <w:rPr/>
      </w:pPr>
      <w:bookmarkStart w:colFirst="0" w:colLast="0" w:name="_heading=h.3rdcrjn" w:id="11"/>
      <w:bookmarkEnd w:id="11"/>
      <w:r w:rsidDel="00000000" w:rsidR="00000000" w:rsidRPr="00000000">
        <w:rPr>
          <w:rtl w:val="0"/>
        </w:rPr>
        <w:t xml:space="preserve">Major Features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FE-1: Create, login, update, verify user account.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FE-2: Displaying a list of users for other users to see.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FE-3: Search player by play style.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FE-4: Rating and following system for users.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FE-5: Chat system.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FE-6: Site moderation capabilities for administrator.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1"/>
        </w:numPr>
        <w:ind w:left="576" w:hanging="576"/>
        <w:rPr>
          <w:color w:val="ff0000"/>
        </w:rPr>
      </w:pPr>
      <w:bookmarkStart w:colFirst="0" w:colLast="0" w:name="_heading=h.26in1rg" w:id="12"/>
      <w:bookmarkEnd w:id="12"/>
      <w:r w:rsidDel="00000000" w:rsidR="00000000" w:rsidRPr="00000000">
        <w:rPr>
          <w:color w:val="ff0000"/>
          <w:rtl w:val="0"/>
        </w:rPr>
        <w:t xml:space="preserve">Scope of Initial Release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Release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FE-1: Create, login, update, verify user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login, update profile will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FE-2: Displaying a list of users for other users 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FE-3: Search player by play 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FE-4: Rating and following system for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 implemented</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FE-5: Chat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 implemented</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FE-6: Site moderation capabilities for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 implemented</w:t>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pStyle w:val="Heading2"/>
        <w:numPr>
          <w:ilvl w:val="1"/>
          <w:numId w:val="1"/>
        </w:numPr>
        <w:ind w:left="576" w:hanging="576"/>
        <w:rPr>
          <w:color w:val="ff0000"/>
        </w:rPr>
      </w:pPr>
      <w:bookmarkStart w:colFirst="0" w:colLast="0" w:name="_heading=h.lnxbz9" w:id="13"/>
      <w:bookmarkEnd w:id="13"/>
      <w:r w:rsidDel="00000000" w:rsidR="00000000" w:rsidRPr="00000000">
        <w:rPr>
          <w:color w:val="ff0000"/>
          <w:rtl w:val="0"/>
        </w:rPr>
        <w:t xml:space="preserve">Scope of Subsequent Releases MINH HỒ</w:t>
      </w:r>
      <w:r w:rsidDel="00000000" w:rsidR="00000000" w:rsidRPr="00000000">
        <w:rPr>
          <w:rtl w:val="0"/>
        </w:rPr>
      </w:r>
    </w:p>
    <w:tbl>
      <w:tblPr>
        <w:tblStyle w:val="Table3"/>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0"/>
        <w:gridCol w:w="2760"/>
        <w:gridCol w:w="3390"/>
        <w:tblGridChange w:id="0">
          <w:tblGrid>
            <w:gridCol w:w="3210"/>
            <w:gridCol w:w="2760"/>
            <w:gridCol w:w="339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A">
            <w:pPr>
              <w:keepNext w:val="1"/>
              <w:keepLines w:val="1"/>
              <w:spacing w:after="60" w:before="60" w:lineRule="auto"/>
              <w:ind w:left="72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Feature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B">
            <w:pPr>
              <w:keepNext w:val="1"/>
              <w:keepLines w:val="1"/>
              <w:spacing w:after="60" w:before="60" w:lineRule="auto"/>
              <w:ind w:left="72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Release 2</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C">
            <w:pPr>
              <w:keepNext w:val="1"/>
              <w:keepLines w:val="1"/>
              <w:spacing w:after="60" w:before="60" w:lineRule="auto"/>
              <w:ind w:left="72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Release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keepLines w:val="1"/>
              <w:spacing w:after="20" w:before="20" w:lineRule="auto"/>
              <w:ind w:left="95"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FE-1: Create, login, update, verify user account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1"/>
              <w:keepLines w:val="1"/>
              <w:spacing w:after="20" w:before="20" w:lineRule="auto"/>
              <w:ind w:left="95" w:firstLine="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Login using Facebook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FE-2: Displaying a list of users for other users to see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Display random list of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Display list of user sort by 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FE-3: Search player by play style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Let user choose their playstyle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1"/>
              <w:keepLines w:val="1"/>
              <w:spacing w:after="20" w:before="20" w:lineRule="auto"/>
              <w:ind w:left="95" w:firstLine="0"/>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FE-4: Rating and following system for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Rating user’s skill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Rating user’s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FE-5: Chat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Send messages between 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1"/>
              <w:keepLines w:val="1"/>
              <w:spacing w:after="20" w:before="20" w:lineRule="auto"/>
              <w:ind w:left="95" w:firstLine="0"/>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FE-6: Site moderation capabilities for administrator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1"/>
              <w:keepLines w:val="1"/>
              <w:spacing w:after="20" w:before="20" w:lineRule="auto"/>
              <w:ind w:left="95"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User account’s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1"/>
              <w:keepLines w:val="1"/>
              <w:spacing w:after="20" w:before="20" w:lineRule="auto"/>
              <w:ind w:left="95"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pStyle w:val="Heading2"/>
        <w:numPr>
          <w:ilvl w:val="1"/>
          <w:numId w:val="1"/>
        </w:numPr>
        <w:ind w:left="576" w:hanging="576"/>
        <w:rPr/>
      </w:pPr>
      <w:bookmarkStart w:colFirst="0" w:colLast="0" w:name="_heading=h.35nkun2" w:id="14"/>
      <w:bookmarkEnd w:id="14"/>
      <w:r w:rsidDel="00000000" w:rsidR="00000000" w:rsidRPr="00000000">
        <w:rPr>
          <w:rtl w:val="0"/>
        </w:rPr>
        <w:t xml:space="preserve">Limitations and Exclusions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LI-1: Server SEA is not allowed to get ingame information from LOL client.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LI-2: Sometime the website can be procrastinated due to the instability of the third-party API server.</w:t>
      </w: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rPr/>
      </w:pPr>
      <w:bookmarkStart w:colFirst="0" w:colLast="0" w:name="_heading=h.1ksv4uv" w:id="15"/>
      <w:bookmarkEnd w:id="15"/>
      <w:r w:rsidDel="00000000" w:rsidR="00000000" w:rsidRPr="00000000">
        <w:rPr>
          <w:rtl w:val="0"/>
        </w:rPr>
        <w:t xml:space="preserve">Business Context</w:t>
      </w:r>
      <w:r w:rsidDel="00000000" w:rsidR="00000000" w:rsidRPr="00000000">
        <w:rPr>
          <w:rtl w:val="0"/>
        </w:rPr>
      </w:r>
    </w:p>
    <w:p w:rsidR="00000000" w:rsidDel="00000000" w:rsidP="00000000" w:rsidRDefault="00000000" w:rsidRPr="00000000" w14:paraId="00000086">
      <w:pPr>
        <w:pStyle w:val="Heading2"/>
        <w:numPr>
          <w:ilvl w:val="1"/>
          <w:numId w:val="1"/>
        </w:numPr>
        <w:ind w:left="576" w:hanging="576"/>
        <w:rPr>
          <w:color w:val="ff0000"/>
        </w:rPr>
      </w:pPr>
      <w:bookmarkStart w:colFirst="0" w:colLast="0" w:name="_heading=h.44sinio" w:id="16"/>
      <w:bookmarkEnd w:id="16"/>
      <w:r w:rsidDel="00000000" w:rsidR="00000000" w:rsidRPr="00000000">
        <w:rPr>
          <w:color w:val="ff0000"/>
          <w:rtl w:val="0"/>
        </w:rPr>
        <w:t xml:space="preserve">Stakeholder Profiles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4"/>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tcPr>
          <w:p w:rsidR="00000000" w:rsidDel="00000000" w:rsidP="00000000" w:rsidRDefault="00000000" w:rsidRPr="00000000" w14:paraId="00000088">
            <w:pPr>
              <w:keepNext w:val="1"/>
              <w:keepLines w:val="1"/>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br w:type="textWrapping"/>
              <w:t xml:space="preserve">Stakeholder</w:t>
            </w:r>
          </w:p>
        </w:tc>
        <w:tc>
          <w:tcPr>
            <w:tcBorders>
              <w:top w:color="000000" w:space="0" w:sz="12" w:val="single"/>
              <w:bottom w:color="000000" w:space="0" w:sz="12" w:val="single"/>
            </w:tcBorders>
          </w:tcPr>
          <w:p w:rsidR="00000000" w:rsidDel="00000000" w:rsidP="00000000" w:rsidRDefault="00000000" w:rsidRPr="00000000" w14:paraId="00000089">
            <w:pPr>
              <w:keepNext w:val="1"/>
              <w:keepLines w:val="1"/>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Major Value</w:t>
            </w:r>
          </w:p>
        </w:tc>
        <w:tc>
          <w:tcPr>
            <w:tcBorders>
              <w:top w:color="000000" w:space="0" w:sz="12" w:val="single"/>
              <w:bottom w:color="000000" w:space="0" w:sz="12" w:val="single"/>
            </w:tcBorders>
          </w:tcPr>
          <w:p w:rsidR="00000000" w:rsidDel="00000000" w:rsidP="00000000" w:rsidRDefault="00000000" w:rsidRPr="00000000" w14:paraId="0000008A">
            <w:pPr>
              <w:keepNext w:val="1"/>
              <w:keepLines w:val="1"/>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br w:type="textWrapping"/>
              <w:t xml:space="preserve">Attitudes</w:t>
            </w:r>
          </w:p>
        </w:tc>
        <w:tc>
          <w:tcPr>
            <w:tcBorders>
              <w:top w:color="000000" w:space="0" w:sz="12" w:val="single"/>
              <w:bottom w:color="000000" w:space="0" w:sz="12" w:val="single"/>
            </w:tcBorders>
          </w:tcPr>
          <w:p w:rsidR="00000000" w:rsidDel="00000000" w:rsidP="00000000" w:rsidRDefault="00000000" w:rsidRPr="00000000" w14:paraId="0000008B">
            <w:pPr>
              <w:keepNext w:val="1"/>
              <w:keepLines w:val="1"/>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br w:type="textWrapping"/>
              <w:t xml:space="preserve">Major Interests</w:t>
            </w:r>
          </w:p>
        </w:tc>
        <w:tc>
          <w:tcPr>
            <w:tcBorders>
              <w:top w:color="000000" w:space="0" w:sz="12" w:val="single"/>
              <w:bottom w:color="000000" w:space="0" w:sz="12" w:val="single"/>
            </w:tcBorders>
          </w:tcPr>
          <w:p w:rsidR="00000000" w:rsidDel="00000000" w:rsidP="00000000" w:rsidRDefault="00000000" w:rsidRPr="00000000" w14:paraId="0000008C">
            <w:pPr>
              <w:keepNext w:val="1"/>
              <w:keepLines w:val="1"/>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br w:type="textWrapping"/>
              <w:t xml:space="preserve">Constraints</w:t>
            </w:r>
          </w:p>
        </w:tc>
      </w:tr>
      <w:tr>
        <w:tc>
          <w:tcPr>
            <w:tcBorders>
              <w:top w:color="000000" w:space="0" w:sz="0" w:val="nil"/>
            </w:tcBorders>
          </w:tcPr>
          <w:p w:rsidR="00000000" w:rsidDel="00000000" w:rsidP="00000000" w:rsidRDefault="00000000" w:rsidRPr="00000000" w14:paraId="0000008D">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LOL players (users)</w:t>
            </w:r>
            <w:r w:rsidDel="00000000" w:rsidR="00000000" w:rsidRPr="00000000">
              <w:rPr>
                <w:rtl w:val="0"/>
              </w:rPr>
            </w:r>
          </w:p>
        </w:tc>
        <w:tc>
          <w:tcPr>
            <w:tcBorders>
              <w:top w:color="000000" w:space="0" w:sz="0" w:val="nil"/>
            </w:tcBorders>
          </w:tcPr>
          <w:p w:rsidR="00000000" w:rsidDel="00000000" w:rsidP="00000000" w:rsidRDefault="00000000" w:rsidRPr="00000000" w14:paraId="0000008E">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Higher player satisfaction when experiencing LOL games.</w:t>
            </w:r>
          </w:p>
        </w:tc>
        <w:tc>
          <w:tcPr>
            <w:tcBorders>
              <w:top w:color="000000" w:space="0" w:sz="0" w:val="nil"/>
            </w:tcBorders>
          </w:tcPr>
          <w:p w:rsidR="00000000" w:rsidDel="00000000" w:rsidP="00000000" w:rsidRDefault="00000000" w:rsidRPr="00000000" w14:paraId="0000008F">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Desire to find suitable partner in games/</w:t>
            </w:r>
          </w:p>
        </w:tc>
        <w:tc>
          <w:tcPr>
            <w:tcBorders>
              <w:top w:color="000000" w:space="0" w:sz="0" w:val="nil"/>
            </w:tcBorders>
          </w:tcPr>
          <w:p w:rsidR="00000000" w:rsidDel="00000000" w:rsidP="00000000" w:rsidRDefault="00000000" w:rsidRPr="00000000" w14:paraId="00000090">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Have a great time with a duo partner.</w:t>
            </w:r>
          </w:p>
        </w:tc>
        <w:tc>
          <w:tcPr>
            <w:tcBorders>
              <w:top w:color="000000" w:space="0" w:sz="0" w:val="nil"/>
            </w:tcBorders>
          </w:tcPr>
          <w:p w:rsidR="00000000" w:rsidDel="00000000" w:rsidP="00000000" w:rsidRDefault="00000000" w:rsidRPr="00000000" w14:paraId="00000091">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Gamer playing League of Legend.</w:t>
            </w:r>
          </w:p>
        </w:tc>
      </w:tr>
      <w:tr>
        <w:tc>
          <w:tcPr/>
          <w:p w:rsidR="00000000" w:rsidDel="00000000" w:rsidP="00000000" w:rsidRDefault="00000000" w:rsidRPr="00000000" w14:paraId="00000092">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w:t>
            </w:r>
          </w:p>
        </w:tc>
        <w:tc>
          <w:tcPr/>
          <w:p w:rsidR="00000000" w:rsidDel="00000000" w:rsidP="00000000" w:rsidRDefault="00000000" w:rsidRPr="00000000" w14:paraId="00000093">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Attaining intermediate C#, .Net, and web programing experiences</w:t>
            </w:r>
          </w:p>
        </w:tc>
        <w:tc>
          <w:tcPr/>
          <w:p w:rsidR="00000000" w:rsidDel="00000000" w:rsidP="00000000" w:rsidRDefault="00000000" w:rsidRPr="00000000" w14:paraId="00000094">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Want to provide a way to connect LOL players, building a friendly gaming community.</w:t>
            </w:r>
          </w:p>
        </w:tc>
        <w:tc>
          <w:tcPr/>
          <w:p w:rsidR="00000000" w:rsidDel="00000000" w:rsidP="00000000" w:rsidRDefault="00000000" w:rsidRPr="00000000" w14:paraId="00000095">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Building a complete website based on user feedback.</w:t>
            </w:r>
          </w:p>
        </w:tc>
        <w:tc>
          <w:tcPr/>
          <w:p w:rsidR="00000000" w:rsidDel="00000000" w:rsidP="00000000" w:rsidRDefault="00000000" w:rsidRPr="00000000" w14:paraId="00000096">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Lack of experience</w:t>
            </w:r>
          </w:p>
        </w:tc>
      </w:tr>
      <w:tr>
        <w:tc>
          <w:tcPr/>
          <w:p w:rsidR="00000000" w:rsidDel="00000000" w:rsidP="00000000" w:rsidRDefault="00000000" w:rsidRPr="00000000" w14:paraId="00000097">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Riot </w:t>
            </w:r>
          </w:p>
        </w:tc>
        <w:tc>
          <w:tcPr/>
          <w:p w:rsidR="00000000" w:rsidDel="00000000" w:rsidP="00000000" w:rsidRDefault="00000000" w:rsidRPr="00000000" w14:paraId="00000098">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Provide API to get information from players.</w:t>
            </w:r>
          </w:p>
        </w:tc>
        <w:tc>
          <w:tcPr/>
          <w:p w:rsidR="00000000" w:rsidDel="00000000" w:rsidP="00000000" w:rsidRDefault="00000000" w:rsidRPr="00000000" w14:paraId="00000099">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None identified</w:t>
            </w:r>
          </w:p>
        </w:tc>
        <w:tc>
          <w:tcPr/>
          <w:p w:rsidR="00000000" w:rsidDel="00000000" w:rsidP="00000000" w:rsidRDefault="00000000" w:rsidRPr="00000000" w14:paraId="0000009A">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None identified</w:t>
            </w:r>
          </w:p>
        </w:tc>
        <w:tc>
          <w:tcPr/>
          <w:p w:rsidR="00000000" w:rsidDel="00000000" w:rsidP="00000000" w:rsidRDefault="00000000" w:rsidRPr="00000000" w14:paraId="0000009B">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Inability to provide API of SEA server.</w:t>
            </w:r>
          </w:p>
        </w:tc>
      </w:tr>
      <w:tr>
        <w:tc>
          <w:tcPr/>
          <w:p w:rsidR="00000000" w:rsidDel="00000000" w:rsidP="00000000" w:rsidRDefault="00000000" w:rsidRPr="00000000" w14:paraId="0000009C">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Instructor</w:t>
            </w:r>
          </w:p>
        </w:tc>
        <w:tc>
          <w:tcPr/>
          <w:p w:rsidR="00000000" w:rsidDel="00000000" w:rsidP="00000000" w:rsidRDefault="00000000" w:rsidRPr="00000000" w14:paraId="0000009D">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benefit.</w:t>
            </w:r>
          </w:p>
        </w:tc>
        <w:tc>
          <w:tcPr/>
          <w:p w:rsidR="00000000" w:rsidDel="00000000" w:rsidP="00000000" w:rsidRDefault="00000000" w:rsidRPr="00000000" w14:paraId="0000009E">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Strong enthusiasm, has high expectation for the project </w:t>
            </w:r>
          </w:p>
        </w:tc>
        <w:tc>
          <w:tcPr/>
          <w:p w:rsidR="00000000" w:rsidDel="00000000" w:rsidP="00000000" w:rsidRDefault="00000000" w:rsidRPr="00000000" w14:paraId="0000009F">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success of the project</w:t>
            </w:r>
          </w:p>
        </w:tc>
        <w:tc>
          <w:tcPr/>
          <w:p w:rsidR="00000000" w:rsidDel="00000000" w:rsidP="00000000" w:rsidRDefault="00000000" w:rsidRPr="00000000" w14:paraId="000000A0">
            <w:pPr>
              <w:spacing w:after="20" w:before="2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None identified</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1"/>
        </w:numPr>
        <w:ind w:left="576" w:hanging="576"/>
        <w:rPr>
          <w:color w:val="ff0000"/>
        </w:rPr>
      </w:pPr>
      <w:bookmarkStart w:colFirst="0" w:colLast="0" w:name="_heading=h.2jxsxqh" w:id="17"/>
      <w:bookmarkEnd w:id="17"/>
      <w:r w:rsidDel="00000000" w:rsidR="00000000" w:rsidRPr="00000000">
        <w:rPr>
          <w:color w:val="ff0000"/>
          <w:rtl w:val="0"/>
        </w:rPr>
        <w:t xml:space="preserve">Project Priorities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5"/>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tcPr>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Dimension</w:t>
            </w:r>
          </w:p>
        </w:tc>
        <w:tc>
          <w:tcPr>
            <w:tcBorders>
              <w:top w:color="000000" w:space="0" w:sz="12" w:val="single"/>
              <w:bottom w:color="000000" w:space="0" w:sz="12" w:val="single"/>
            </w:tcBorders>
          </w:tcPr>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Driver</w:t>
              <w:br w:type="textWrapping"/>
              <w:t xml:space="preserve">(state objective)</w:t>
            </w:r>
          </w:p>
        </w:tc>
        <w:tc>
          <w:tcPr>
            <w:tcBorders>
              <w:top w:color="000000" w:space="0" w:sz="12" w:val="single"/>
              <w:bottom w:color="000000" w:space="0" w:sz="12" w:val="single"/>
            </w:tcBorders>
          </w:tcPr>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Constraint</w:t>
              <w:br w:type="textWrapping"/>
              <w:t xml:space="preserve">(state limits)</w:t>
            </w:r>
          </w:p>
        </w:tc>
        <w:tc>
          <w:tcPr>
            <w:tcBorders>
              <w:top w:color="000000" w:space="0" w:sz="12" w:val="single"/>
              <w:bottom w:color="000000" w:space="0" w:sz="12" w:val="single"/>
            </w:tcBorders>
          </w:tcPr>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Degree of Freedom</w:t>
              <w:br w:type="textWrapping"/>
              <w:t xml:space="preserve">(state allowable range)</w:t>
            </w:r>
          </w:p>
        </w:tc>
      </w:tr>
      <w:tr>
        <w:tc>
          <w:tcPr>
            <w:tcBorders>
              <w:top w:color="000000" w:space="0" w:sz="0" w:val="nil"/>
            </w:tcBorders>
          </w:tcPr>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Schedule</w:t>
            </w:r>
          </w:p>
        </w:tc>
        <w:tc>
          <w:tcPr>
            <w:tcBorders>
              <w:top w:color="000000" w:space="0" w:sz="0" w:val="nil"/>
            </w:tcBorders>
          </w:tcPr>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 1.0 to be available by 10/1, release 1.1 by 12/1</w:t>
            </w:r>
          </w:p>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release 1.0 to be available by 18/07.</w:t>
            </w:r>
          </w:p>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A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70-80% of high priority features must be included in release 1.0.</w:t>
            </w:r>
          </w:p>
        </w:tc>
      </w:tr>
      <w:tr>
        <w:tc>
          <w:tcPr/>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Quality</w:t>
            </w:r>
          </w:p>
        </w:tc>
        <w:tc>
          <w:tcPr/>
          <w:p w:rsidR="00000000" w:rsidDel="00000000" w:rsidP="00000000" w:rsidRDefault="00000000" w:rsidRPr="00000000" w14:paraId="000000B5">
            <w:pPr>
              <w:keepNext w:val="1"/>
              <w:keepLines w:val="1"/>
              <w:spacing w:after="20" w:before="20" w:lineRule="auto"/>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90-95% of user acceptance tests must pass for release 1.0, </w:t>
            </w:r>
            <w:r w:rsidDel="00000000" w:rsidR="00000000" w:rsidRPr="00000000">
              <w:rPr>
                <w:rtl w:val="0"/>
              </w:rPr>
            </w:r>
          </w:p>
        </w:tc>
        <w:tc>
          <w:tcPr/>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Staff</w:t>
            </w:r>
          </w:p>
        </w:tc>
        <w:tc>
          <w:tcPr/>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maximum team size is 1 PM 1BA, 2 developer,1 tester.</w:t>
            </w:r>
            <w:r w:rsidDel="00000000" w:rsidR="00000000" w:rsidRPr="00000000">
              <w:rPr>
                <w:rtl w:val="0"/>
              </w:rPr>
            </w:r>
          </w:p>
        </w:tc>
        <w:tc>
          <w:tcPr/>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Cost</w:t>
            </w:r>
          </w:p>
        </w:tc>
        <w:tc>
          <w:tcPr/>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budget overrun up to 15% acceptable without sponsor review.</w:t>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pStyle w:val="Heading2"/>
        <w:numPr>
          <w:ilvl w:val="1"/>
          <w:numId w:val="1"/>
        </w:numPr>
        <w:ind w:left="576" w:hanging="576"/>
        <w:rPr/>
      </w:pPr>
      <w:bookmarkStart w:colFirst="0" w:colLast="0" w:name="_heading=h.z337ya" w:id="18"/>
      <w:bookmarkEnd w:id="18"/>
      <w:r w:rsidDel="00000000" w:rsidR="00000000" w:rsidRPr="00000000">
        <w:rPr>
          <w:color w:val="ff0000"/>
          <w:rtl w:val="0"/>
        </w:rPr>
        <w:t xml:space="preserve">Deployment Considerations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many web servers that can be used to deploy this product but for the cross-platform purpose, we should use Apache for our web server. According to the documentation of Microsoft, the product should be deployed to a folder on the hosting server and setting up a process manager to automatically start and restart the app when a request arrives or after it crashes.</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72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Project DuoLegend</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b w:val="1"/>
      <w:sz w:val="36"/>
      <w:szCs w:val="36"/>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3F51AE"/>
    <w:pPr>
      <w:spacing w:line="240" w:lineRule="exact"/>
    </w:pPr>
    <w:rPr>
      <w:sz w:val="24"/>
    </w:rPr>
  </w:style>
  <w:style w:type="paragraph" w:styleId="Heading1">
    <w:name w:val="heading 1"/>
    <w:basedOn w:val="Normal"/>
    <w:next w:val="Normal"/>
    <w:qFormat w:val="1"/>
    <w:rsid w:val="003F51AE"/>
    <w:pPr>
      <w:keepNext w:val="1"/>
      <w:numPr>
        <w:numId w:val="4"/>
      </w:numPr>
      <w:spacing w:after="240" w:before="240"/>
      <w:outlineLvl w:val="0"/>
    </w:pPr>
    <w:rPr>
      <w:b w:val="1"/>
      <w:kern w:val="28"/>
      <w:sz w:val="36"/>
    </w:rPr>
  </w:style>
  <w:style w:type="paragraph" w:styleId="Heading2">
    <w:name w:val="heading 2"/>
    <w:basedOn w:val="Normal"/>
    <w:next w:val="Normal"/>
    <w:qFormat w:val="1"/>
    <w:rsid w:val="003F51AE"/>
    <w:pPr>
      <w:keepNext w:val="1"/>
      <w:numPr>
        <w:ilvl w:val="1"/>
        <w:numId w:val="4"/>
      </w:numPr>
      <w:spacing w:after="240" w:before="240"/>
      <w:outlineLvl w:val="1"/>
    </w:pPr>
    <w:rPr>
      <w:b w:val="1"/>
      <w:sz w:val="28"/>
    </w:rPr>
  </w:style>
  <w:style w:type="paragraph" w:styleId="Heading3">
    <w:name w:val="heading 3"/>
    <w:basedOn w:val="Normal"/>
    <w:next w:val="Normal"/>
    <w:qFormat w:val="1"/>
    <w:rsid w:val="003F51AE"/>
    <w:pPr>
      <w:numPr>
        <w:ilvl w:val="2"/>
        <w:numId w:val="4"/>
      </w:numPr>
      <w:spacing w:after="60" w:before="240"/>
      <w:outlineLvl w:val="2"/>
    </w:pPr>
  </w:style>
  <w:style w:type="paragraph" w:styleId="Heading4">
    <w:name w:val="heading 4"/>
    <w:basedOn w:val="Normal"/>
    <w:next w:val="Normal"/>
    <w:qFormat w:val="1"/>
    <w:rsid w:val="003F51AE"/>
    <w:pPr>
      <w:keepNext w:val="1"/>
      <w:numPr>
        <w:ilvl w:val="3"/>
        <w:numId w:val="4"/>
      </w:numPr>
      <w:spacing w:after="60" w:before="240"/>
      <w:outlineLvl w:val="3"/>
    </w:pPr>
    <w:rPr>
      <w:rFonts w:ascii="Arial" w:hAnsi="Arial"/>
      <w:b w:val="1"/>
    </w:rPr>
  </w:style>
  <w:style w:type="paragraph" w:styleId="Heading5">
    <w:name w:val="heading 5"/>
    <w:basedOn w:val="Normal"/>
    <w:next w:val="Normal"/>
    <w:qFormat w:val="1"/>
    <w:rsid w:val="003F51AE"/>
    <w:pPr>
      <w:numPr>
        <w:ilvl w:val="4"/>
        <w:numId w:val="4"/>
      </w:numPr>
      <w:spacing w:after="60" w:before="240"/>
      <w:outlineLvl w:val="4"/>
    </w:pPr>
    <w:rPr>
      <w:sz w:val="22"/>
    </w:rPr>
  </w:style>
  <w:style w:type="paragraph" w:styleId="Heading6">
    <w:name w:val="heading 6"/>
    <w:basedOn w:val="Normal"/>
    <w:next w:val="Normal"/>
    <w:qFormat w:val="1"/>
    <w:rsid w:val="003F51AE"/>
    <w:pPr>
      <w:numPr>
        <w:ilvl w:val="5"/>
        <w:numId w:val="4"/>
      </w:numPr>
      <w:spacing w:after="60" w:before="240"/>
      <w:outlineLvl w:val="5"/>
    </w:pPr>
    <w:rPr>
      <w:i w:val="1"/>
      <w:sz w:val="22"/>
    </w:rPr>
  </w:style>
  <w:style w:type="paragraph" w:styleId="Heading7">
    <w:name w:val="heading 7"/>
    <w:basedOn w:val="Normal"/>
    <w:next w:val="Normal"/>
    <w:qFormat w:val="1"/>
    <w:rsid w:val="003F51AE"/>
    <w:pPr>
      <w:numPr>
        <w:ilvl w:val="6"/>
        <w:numId w:val="4"/>
      </w:numPr>
      <w:spacing w:after="60" w:before="240"/>
      <w:outlineLvl w:val="6"/>
    </w:pPr>
    <w:rPr>
      <w:rFonts w:ascii="Arial" w:hAnsi="Arial"/>
      <w:sz w:val="20"/>
    </w:rPr>
  </w:style>
  <w:style w:type="paragraph" w:styleId="Heading8">
    <w:name w:val="heading 8"/>
    <w:basedOn w:val="Normal"/>
    <w:next w:val="Normal"/>
    <w:qFormat w:val="1"/>
    <w:rsid w:val="003F51AE"/>
    <w:pPr>
      <w:numPr>
        <w:ilvl w:val="7"/>
        <w:numId w:val="4"/>
      </w:numPr>
      <w:spacing w:after="60" w:before="240"/>
      <w:outlineLvl w:val="7"/>
    </w:pPr>
    <w:rPr>
      <w:rFonts w:ascii="Arial" w:hAnsi="Arial"/>
      <w:i w:val="1"/>
      <w:sz w:val="20"/>
    </w:rPr>
  </w:style>
  <w:style w:type="paragraph" w:styleId="Heading9">
    <w:name w:val="heading 9"/>
    <w:basedOn w:val="Normal"/>
    <w:next w:val="Normal"/>
    <w:qFormat w:val="1"/>
    <w:rsid w:val="003F51AE"/>
    <w:pPr>
      <w:numPr>
        <w:ilvl w:val="8"/>
        <w:numId w:val="4"/>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60110B"/>
    <w:pPr>
      <w:tabs>
        <w:tab w:val="center" w:pos="4680"/>
        <w:tab w:val="right" w:pos="9360"/>
      </w:tabs>
      <w:jc w:val="center"/>
    </w:pPr>
    <w:rPr>
      <w:b w:val="1"/>
      <w:i w:val="1"/>
      <w:sz w:val="20"/>
    </w:rPr>
  </w:style>
  <w:style w:type="paragraph" w:styleId="Header">
    <w:name w:val="header"/>
    <w:basedOn w:val="Normal"/>
    <w:rsid w:val="003F51AE"/>
    <w:pPr>
      <w:tabs>
        <w:tab w:val="center" w:pos="4680"/>
        <w:tab w:val="right" w:pos="9360"/>
      </w:tabs>
    </w:pPr>
    <w:rPr>
      <w:b w:val="1"/>
      <w:i w:val="1"/>
      <w:sz w:val="20"/>
    </w:rPr>
  </w:style>
  <w:style w:type="paragraph" w:styleId="tableleft" w:customStyle="1">
    <w:name w:val="table_left"/>
    <w:basedOn w:val="Normal"/>
    <w:rsid w:val="003F51AE"/>
    <w:pPr>
      <w:spacing w:after="20" w:before="20" w:line="220" w:lineRule="exact"/>
    </w:pPr>
    <w:rPr>
      <w:b w:val="1"/>
      <w:sz w:val="22"/>
    </w:rPr>
  </w:style>
  <w:style w:type="paragraph" w:styleId="tableright" w:customStyle="1">
    <w:name w:val="table_right"/>
    <w:basedOn w:val="tableleft"/>
    <w:rsid w:val="003F51AE"/>
    <w:rPr>
      <w:b w:val="0"/>
    </w:rPr>
  </w:style>
  <w:style w:type="paragraph" w:styleId="line" w:customStyle="1">
    <w:name w:val="line"/>
    <w:basedOn w:val="Title"/>
    <w:rsid w:val="003F51AE"/>
    <w:pPr>
      <w:pBdr>
        <w:top w:color="auto" w:space="1" w:sz="36" w:val="single"/>
      </w:pBdr>
      <w:spacing w:after="0"/>
    </w:pPr>
    <w:rPr>
      <w:sz w:val="40"/>
    </w:rPr>
  </w:style>
  <w:style w:type="paragraph" w:styleId="ByLine" w:customStyle="1">
    <w:name w:val="ByLine"/>
    <w:basedOn w:val="Title"/>
    <w:rsid w:val="003F51AE"/>
    <w:rPr>
      <w:sz w:val="28"/>
    </w:rPr>
  </w:style>
  <w:style w:type="paragraph" w:styleId="Title">
    <w:name w:val="Title"/>
    <w:basedOn w:val="Normal"/>
    <w:qFormat w:val="1"/>
    <w:rsid w:val="003F51AE"/>
    <w:pPr>
      <w:spacing w:after="720" w:before="240" w:line="240" w:lineRule="auto"/>
      <w:jc w:val="right"/>
    </w:pPr>
    <w:rPr>
      <w:rFonts w:ascii="Arial" w:hAnsi="Arial"/>
      <w:b w:val="1"/>
      <w:kern w:val="28"/>
      <w:sz w:val="64"/>
    </w:rPr>
  </w:style>
  <w:style w:type="paragraph" w:styleId="ChangeHistoryTitle" w:customStyle="1">
    <w:name w:val="ChangeHistory Title"/>
    <w:basedOn w:val="Normal"/>
    <w:rsid w:val="003F51AE"/>
    <w:pPr>
      <w:keepNext w:val="1"/>
      <w:spacing w:after="60" w:before="60" w:line="240" w:lineRule="auto"/>
      <w:jc w:val="center"/>
    </w:pPr>
    <w:rPr>
      <w:rFonts w:ascii="Arial" w:hAnsi="Arial"/>
      <w:b w:val="1"/>
      <w:sz w:val="36"/>
    </w:rPr>
  </w:style>
  <w:style w:type="paragraph" w:styleId="TOCEntry" w:customStyle="1">
    <w:name w:val="TOCEntry"/>
    <w:basedOn w:val="Normal"/>
    <w:rsid w:val="003F51AE"/>
    <w:pPr>
      <w:spacing w:before="120" w:line="240" w:lineRule="atLeast"/>
    </w:pPr>
    <w:rPr>
      <w:b w:val="1"/>
      <w:sz w:val="36"/>
    </w:rPr>
  </w:style>
  <w:style w:type="paragraph" w:styleId="BodyText">
    <w:name w:val="Body Text"/>
    <w:basedOn w:val="Normal"/>
    <w:rsid w:val="003F51AE"/>
    <w:rPr>
      <w:rFonts w:ascii="Arial" w:hAnsi="Arial"/>
      <w:i w:val="1"/>
      <w:sz w:val="22"/>
    </w:rPr>
  </w:style>
  <w:style w:type="paragraph" w:styleId="TOC3">
    <w:name w:val="toc 3"/>
    <w:basedOn w:val="Normal"/>
    <w:next w:val="Normal"/>
    <w:autoRedefine w:val="1"/>
    <w:semiHidden w:val="1"/>
    <w:rsid w:val="003F51AE"/>
    <w:pPr>
      <w:ind w:left="480"/>
    </w:pPr>
  </w:style>
  <w:style w:type="paragraph" w:styleId="TOC4">
    <w:name w:val="toc 4"/>
    <w:basedOn w:val="Normal"/>
    <w:next w:val="Normal"/>
    <w:autoRedefine w:val="1"/>
    <w:semiHidden w:val="1"/>
    <w:rsid w:val="003F51AE"/>
    <w:pPr>
      <w:ind w:left="720"/>
    </w:pPr>
  </w:style>
  <w:style w:type="paragraph" w:styleId="TableTextsmall" w:customStyle="1">
    <w:name w:val="Table Text small"/>
    <w:basedOn w:val="Normal"/>
    <w:rsid w:val="003F51AE"/>
    <w:pPr>
      <w:spacing w:after="20" w:before="20"/>
    </w:pPr>
    <w:rPr>
      <w:rFonts w:ascii="Arial" w:hAnsi="Arial"/>
      <w:i w:val="1"/>
      <w:sz w:val="20"/>
    </w:rPr>
  </w:style>
  <w:style w:type="paragraph" w:styleId="TOC1">
    <w:name w:val="toc 1"/>
    <w:basedOn w:val="Normal"/>
    <w:next w:val="Normal"/>
    <w:autoRedefine w:val="1"/>
    <w:uiPriority w:val="39"/>
    <w:rsid w:val="003F51AE"/>
    <w:pPr>
      <w:tabs>
        <w:tab w:val="left" w:pos="360"/>
        <w:tab w:val="right" w:leader="dot" w:pos="8630"/>
      </w:tabs>
    </w:pPr>
    <w:rPr>
      <w:noProof w:val="1"/>
    </w:rPr>
  </w:style>
  <w:style w:type="paragraph" w:styleId="TOC2">
    <w:name w:val="toc 2"/>
    <w:basedOn w:val="Normal"/>
    <w:next w:val="Normal"/>
    <w:autoRedefine w:val="1"/>
    <w:uiPriority w:val="39"/>
    <w:rsid w:val="003F51AE"/>
    <w:pPr>
      <w:tabs>
        <w:tab w:val="left" w:pos="800"/>
        <w:tab w:val="right" w:leader="dot" w:pos="8630"/>
      </w:tabs>
      <w:ind w:left="360"/>
    </w:pPr>
    <w:rPr>
      <w:noProof w:val="1"/>
    </w:rPr>
  </w:style>
  <w:style w:type="paragraph" w:styleId="TOC5">
    <w:name w:val="toc 5"/>
    <w:basedOn w:val="Normal"/>
    <w:next w:val="Normal"/>
    <w:autoRedefine w:val="1"/>
    <w:semiHidden w:val="1"/>
    <w:rsid w:val="003F51AE"/>
    <w:pPr>
      <w:ind w:left="960"/>
    </w:pPr>
  </w:style>
  <w:style w:type="paragraph" w:styleId="TOC6">
    <w:name w:val="toc 6"/>
    <w:basedOn w:val="Normal"/>
    <w:next w:val="Normal"/>
    <w:autoRedefine w:val="1"/>
    <w:semiHidden w:val="1"/>
    <w:rsid w:val="003F51AE"/>
    <w:pPr>
      <w:ind w:left="1200"/>
    </w:pPr>
  </w:style>
  <w:style w:type="paragraph" w:styleId="TOC7">
    <w:name w:val="toc 7"/>
    <w:basedOn w:val="Normal"/>
    <w:next w:val="Normal"/>
    <w:autoRedefine w:val="1"/>
    <w:semiHidden w:val="1"/>
    <w:rsid w:val="003F51AE"/>
    <w:pPr>
      <w:ind w:left="1440"/>
    </w:pPr>
  </w:style>
  <w:style w:type="paragraph" w:styleId="TOC8">
    <w:name w:val="toc 8"/>
    <w:basedOn w:val="Normal"/>
    <w:next w:val="Normal"/>
    <w:autoRedefine w:val="1"/>
    <w:semiHidden w:val="1"/>
    <w:rsid w:val="003F51AE"/>
    <w:pPr>
      <w:ind w:left="1680"/>
    </w:pPr>
  </w:style>
  <w:style w:type="paragraph" w:styleId="TOC9">
    <w:name w:val="toc 9"/>
    <w:basedOn w:val="Normal"/>
    <w:next w:val="Normal"/>
    <w:autoRedefine w:val="1"/>
    <w:semiHidden w:val="1"/>
    <w:rsid w:val="003F51AE"/>
    <w:pPr>
      <w:ind w:left="1920"/>
    </w:pPr>
  </w:style>
  <w:style w:type="paragraph" w:styleId="NormalUnindented" w:customStyle="1">
    <w:name w:val="Normal Unindented"/>
    <w:basedOn w:val="Normal"/>
    <w:next w:val="NormalIndent"/>
    <w:rsid w:val="003F51AE"/>
    <w:pPr>
      <w:spacing w:after="240" w:before="120" w:line="480" w:lineRule="auto"/>
    </w:pPr>
  </w:style>
  <w:style w:type="paragraph" w:styleId="NormalIndent">
    <w:name w:val="Normal Indent"/>
    <w:basedOn w:val="Normal"/>
    <w:rsid w:val="003F51AE"/>
    <w:pPr>
      <w:ind w:left="720"/>
    </w:pPr>
  </w:style>
  <w:style w:type="paragraph" w:styleId="Normalunindented0" w:customStyle="1">
    <w:name w:val="Normal (unindented)"/>
    <w:basedOn w:val="Normal"/>
    <w:qFormat w:val="1"/>
    <w:rsid w:val="00A638E5"/>
    <w:pPr>
      <w:widowControl w:val="0"/>
      <w:autoSpaceDE w:val="0"/>
      <w:autoSpaceDN w:val="0"/>
      <w:adjustRightInd w:val="0"/>
      <w:spacing w:after="140" w:line="260" w:lineRule="exact"/>
      <w:ind w:left="475"/>
      <w:textAlignment w:val="baseline"/>
    </w:pPr>
    <w:rPr>
      <w:rFonts w:ascii="Segoe" w:cs="Segoe" w:hAnsi="Segoe"/>
      <w:color w:val="000000"/>
      <w:sz w:val="18"/>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V+X3iPM9u0FTBwygHN6m8gFDw==">AMUW2mXVSgmzYmRK9Vj9B/rq75SShAJqee80wh6WvEclKaBcn9KdZ1S8ALTMwPtDnF3MqaxfKEa7elMx16Ij8p8EbQUGR3vkZJ34pCXT5vU45b7YiVTCxbSTIZ4QMy6IGi+zy6p7O+IO/tnCNtc4K7qGBEXmXI65kaz702+qOtFN4JRFulqVFo4xZfEDqqXX10alAxTx1132zFKzcCmjHIZoiCJxYmt7fO/83VuvS3y5i7/my6EAJZcw4PivFDPd6yFApQSmpLj7YqSMGphTU7EQiRoCqr3l5ZEFUHpQVRIxdKKzv/VbLwQeY+JzauYnTmwf1yBqpUf8BbXjXxbh1CJmP4iHTpbZyZ0D2Xwc9jLEzYw9hZghkXRExwNmU0NEtOLzcLWq96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2013-04-01T18:41:00Z</dcterms:created>
  <dc:creator>Karl Wiegers</dc:creator>
</cp:coreProperties>
</file>