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DuoLegend Project, 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Group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Impact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footerReference r:id="rId7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August 22, 2013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275"/>
        <w:gridCol w:w="4845"/>
        <w:gridCol w:w="1584"/>
        <w:tblGridChange w:id="0">
          <w:tblGrid>
            <w:gridCol w:w="2160"/>
            <w:gridCol w:w="1275"/>
            <w:gridCol w:w="4845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21/5/2021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23-5-2021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approved 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 approved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  <w:sectPr>
          <w:headerReference r:id="rId8" w:type="default"/>
          <w:footerReference r:id="rId9" w:type="first"/>
          <w:type w:val="nextPage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various user classes identified the following primary actors and use cases for the Cafeteria Ordering System: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4050"/>
        <w:tblGridChange w:id="0">
          <w:tblGrid>
            <w:gridCol w:w="2448"/>
            <w:gridCol w:w="4050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432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432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list of random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432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432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432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player by playstyle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790"/>
        <w:gridCol w:w="1872"/>
        <w:gridCol w:w="2898"/>
        <w:tblGridChange w:id="0">
          <w:tblGrid>
            <w:gridCol w:w="1998"/>
            <w:gridCol w:w="2790"/>
            <w:gridCol w:w="1872"/>
            <w:gridCol w:w="289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UC-1 Create account</w:t>
            </w:r>
          </w:p>
        </w:tc>
      </w:tr>
      <w:tr>
        <w:trPr>
          <w:trHeight w:val="282.978515625" w:hRule="atLeast"/>
        </w:trPr>
        <w:tc>
          <w:tcPr/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Tran Khanh Toan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24/5/2021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Visitor who want to use DuoLegend website must register an account to join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Visitor indicates that he wants to use full function of the website</w:t>
            </w:r>
          </w:p>
        </w:tc>
      </w:tr>
      <w:tr>
        <w:trPr>
          <w:trHeight w:val="147.978515625" w:hRule="atLeast"/>
        </w:trPr>
        <w:tc>
          <w:tcPr/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PRE-1. Visitor access the webpage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POST-1 Inform that user have created an account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POST-2. Visitor is registered an account.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Create an account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Visitors access DuoLegend web page and home page appears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After the visitors click on “Register” button, the web page will redirect to register page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DuoLegend asks visitors to fill in the requested information input, including ingame name, password, password confirmation, email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After registering successfully, a message will inform that visitor have created an account and redirect to homepage</w:t>
            </w:r>
          </w:p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1.0.E1 Password confirmation is different from password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will inform user the error “Password confirmation is not matched”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 of normal flow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1.0.E2 Password is weak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will inform user the error “Password is weak”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 of normal flow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1.0.E3 The email input is not an email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will inform user the error “This is not an email”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 of normal flow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E3 The email input already exists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will inform user the error “This email is already used”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 of normal flow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1.0.E3 Members do not input enough fields.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shows a notification “The input is blank” to members.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3 of normal flow.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after="60" w:before="60" w:lineRule="auto"/>
              <w:ind w:left="91" w:right="89" w:firstLine="0"/>
              <w:rPr/>
            </w:pPr>
            <w:r w:rsidDel="00000000" w:rsidR="00000000" w:rsidRPr="00000000">
              <w:rPr>
                <w:rtl w:val="0"/>
              </w:rPr>
              <w:t xml:space="preserve">SECURITY-1, SECURITY-2, ACCOUNT-1, ACCOUNT-2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790"/>
        <w:gridCol w:w="1872"/>
        <w:gridCol w:w="2898"/>
        <w:tblGridChange w:id="0">
          <w:tblGrid>
            <w:gridCol w:w="1998"/>
            <w:gridCol w:w="2790"/>
            <w:gridCol w:w="1872"/>
            <w:gridCol w:w="2898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UC-2 View list of random user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Doan Ngoc Minh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 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24/5/2021</w:t>
            </w:r>
          </w:p>
        </w:tc>
      </w:tr>
      <w:tr>
        <w:trPr>
          <w:trHeight w:val="207.978515625" w:hRule="atLeast"/>
        </w:trPr>
        <w:tc>
          <w:tcPr/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trHeight w:val="565.95703125" w:hRule="atLeast"/>
        </w:trPr>
        <w:tc>
          <w:tcPr/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Visitors to the DuoLegend website can view a random list of other users. Members also have the choice of viewing a random list of users.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Visiting DuoLegend’s main page. 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POST-1. A list of random user is displayed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 View list of random user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User visits </w:t>
            </w:r>
            <w:r w:rsidDel="00000000" w:rsidR="00000000" w:rsidRPr="00000000">
              <w:rPr>
                <w:rtl w:val="0"/>
              </w:rPr>
              <w:t xml:space="preserve">DuoLegend’s</w:t>
            </w:r>
            <w:r w:rsidDel="00000000" w:rsidR="00000000" w:rsidRPr="00000000">
              <w:rPr>
                <w:rtl w:val="0"/>
              </w:rPr>
              <w:t xml:space="preserve"> main 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random user is displayed for user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790"/>
        <w:gridCol w:w="1872"/>
        <w:gridCol w:w="2898"/>
        <w:tblGridChange w:id="0">
          <w:tblGrid>
            <w:gridCol w:w="1998"/>
            <w:gridCol w:w="2790"/>
            <w:gridCol w:w="1872"/>
            <w:gridCol w:w="2898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UC-3 Login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Thuong Duy Khang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24/05/2021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Users who already have an account can log in to their account to use more functions on the website.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Member requests to log in to the website.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PRE-1. Member access to the website.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PRE-2. 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already have an account.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POST-1. Members are logged in to the website.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 Login to an account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access to DuoLegend website.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clicks on the login button.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direct member to the login page with a form containing email and password field.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inputs appropriate email and password into two fields respectively.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login successfully, website will direct the member back to the homepage with his account’s name on the top right corner.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3.0.E1 Email and password is not matched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1. Websites show a popup “Wrong email or password. Please try again.”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2. Return to step 3 of normal flow.</w:t>
            </w:r>
          </w:p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3.0.E2 Member input a nonexistent account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 Website shows a popup “Your account does not exist. Do you want to sign up?”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2a. If a member clicks on the sign up link, the website will direct him to the register page.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2b. Else return to step 3 of normal flow.</w:t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3.0.E3 Member do not input enough fields.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Website shows a notification to member.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 of normal flow.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BR-1, LOGIN-1, SECURITY-3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430"/>
        <w:gridCol w:w="1890"/>
        <w:gridCol w:w="3240"/>
        <w:tblGridChange w:id="0">
          <w:tblGrid>
            <w:gridCol w:w="1998"/>
            <w:gridCol w:w="2430"/>
            <w:gridCol w:w="1890"/>
            <w:gridCol w:w="3240"/>
          </w:tblGrid>
        </w:tblGridChange>
      </w:tblGrid>
      <w:tr>
        <w:tc>
          <w:tcPr/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 Update Profile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Ho Kha Minh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24/5/21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 who have signed up and login to the website can update their general information in the account.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 member who wants to change or update their information on the website.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PRE-1. </w:t>
            </w:r>
            <w:r w:rsidDel="00000000" w:rsidR="00000000" w:rsidRPr="00000000">
              <w:rPr>
                <w:rtl w:val="0"/>
              </w:rPr>
              <w:t xml:space="preserve">Member is</w:t>
            </w:r>
            <w:r w:rsidDel="00000000" w:rsidR="00000000" w:rsidRPr="00000000">
              <w:rPr>
                <w:rtl w:val="0"/>
              </w:rPr>
              <w:t xml:space="preserve"> logged into the DuoLegend website.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POST-1. A “Update Successfully” notification showed up.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POST-2. Account information is changed in the database as well as the information on the website.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 Update One field of information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click the icon Profile to go to the profile page.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click on the “Update Profile”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DuoLegend website displays information as a form which can be updated.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click in the field of information that he or she wants to update.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input new values in that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either select the “Save” button to confirm the update or select “Cancel” button to undo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 </w:t>
            </w:r>
            <w:r w:rsidDel="00000000" w:rsidR="00000000" w:rsidRPr="00000000">
              <w:rPr>
                <w:b w:val="1"/>
                <w:rtl w:val="0"/>
              </w:rPr>
              <w:t xml:space="preserve">Update multiple fields at once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input new values into </w:t>
            </w:r>
            <w:r w:rsidDel="00000000" w:rsidR="00000000" w:rsidRPr="00000000">
              <w:rPr>
                <w:rtl w:val="0"/>
              </w:rPr>
              <w:t xml:space="preserve">multiple </w:t>
            </w:r>
            <w:r w:rsidDel="00000000" w:rsidR="00000000" w:rsidRPr="00000000">
              <w:rPr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fields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step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normal flow.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-18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.0.E2 </w:t>
            </w:r>
            <w:r w:rsidDel="00000000" w:rsidR="00000000" w:rsidRPr="00000000">
              <w:rPr>
                <w:b w:val="1"/>
                <w:rtl w:val="0"/>
              </w:rPr>
              <w:t xml:space="preserve">Member delete all the field and select “Save”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-18" w:firstLine="0"/>
              <w:rPr/>
            </w:pPr>
            <w:r w:rsidDel="00000000" w:rsidR="00000000" w:rsidRPr="00000000">
              <w:rPr>
                <w:rtl w:val="0"/>
              </w:rPr>
              <w:t xml:space="preserve">1. The website informs member that the field isn’t allowed to be blank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-18" w:right="7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.E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Password confirmation is different from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left="-18" w:firstLine="0"/>
              <w:rPr/>
            </w:pPr>
            <w:r w:rsidDel="00000000" w:rsidR="00000000" w:rsidRPr="00000000">
              <w:rPr>
                <w:rtl w:val="0"/>
              </w:rPr>
              <w:t xml:space="preserve">1. The website changes the value of another field but the password.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ind w:left="702" w:hanging="702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shall be able to cancel the </w:t>
            </w:r>
            <w:r w:rsidDel="00000000" w:rsidR="00000000" w:rsidRPr="00000000">
              <w:rPr>
                <w:rtl w:val="0"/>
              </w:rPr>
              <w:t xml:space="preserve">change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process at any time prior to confirming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5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8"/>
        <w:gridCol w:w="2790"/>
        <w:gridCol w:w="1872"/>
        <w:gridCol w:w="2898"/>
        <w:tblGridChange w:id="0">
          <w:tblGrid>
            <w:gridCol w:w="1998"/>
            <w:gridCol w:w="2790"/>
            <w:gridCol w:w="1872"/>
            <w:gridCol w:w="2898"/>
          </w:tblGrid>
        </w:tblGridChange>
      </w:tblGrid>
      <w:tr>
        <w:trPr>
          <w:trHeight w:val="240.39062499999997" w:hRule="atLeast"/>
        </w:trPr>
        <w:tc>
          <w:tcPr/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UC-5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Search player by playstyle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.978515625" w:hRule="atLeast"/>
        </w:trPr>
        <w:tc>
          <w:tcPr/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Tieu Anh Tho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24/5/2021</w:t>
            </w:r>
          </w:p>
        </w:tc>
      </w:tr>
      <w:tr>
        <w:trPr>
          <w:trHeight w:val="237.978515625" w:hRule="atLeast"/>
        </w:trPr>
        <w:tc>
          <w:tcPr/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Members can view a list of users who are matched with the playstyle they want to search. Play style can be position, skill, behavior.</w:t>
            </w:r>
          </w:p>
        </w:tc>
      </w:tr>
      <w:tr>
        <w:trPr>
          <w:trHeight w:val="342.978515625" w:hRule="atLeast"/>
        </w:trPr>
        <w:tc>
          <w:tcPr/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Member indicates that he wants to find a duo friend.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PRE-1. Visitors access the webpage.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PRE-2 </w:t>
            </w:r>
            <w:r w:rsidDel="00000000" w:rsidR="00000000" w:rsidRPr="00000000">
              <w:rPr>
                <w:rtl w:val="0"/>
              </w:rPr>
              <w:t xml:space="preserve">Member is</w:t>
            </w:r>
            <w:r w:rsidDel="00000000" w:rsidR="00000000" w:rsidRPr="00000000">
              <w:rPr>
                <w:rtl w:val="0"/>
              </w:rPr>
              <w:t xml:space="preserve"> logged into the DuoLegend website.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POST-1. Display a list of search results.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Search player by playstyle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 on icon represents the skill they want to search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icon represents the position they want to search.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drop-down button to drop-down list of server.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  <w:t xml:space="preserve"> on the server they want to search.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icon represents the purpose of playing game.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 list of results, based on the following priority: server, purpose, position, skill.</w:t>
            </w:r>
          </w:p>
          <w:p w:rsidR="00000000" w:rsidDel="00000000" w:rsidP="00000000" w:rsidRDefault="00000000" w:rsidRPr="00000000" w14:paraId="000001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/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Show a list of random results if none of the play styles is chosen.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Approximately 30 users, average of one usage per day. Peak usage load for this use case is between 7:00 P.M. and 10:00 P.M. local time.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 © 2013 by Karl Wiegers and Seilevel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 © 2013 by Karl Wiegers and Seilevel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Copyright © 2013 by Karl Wiegers and Seilevel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&lt;Project&gt;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Project DuoLegend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3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42" w:hanging="360"/>
      </w:pPr>
      <w:rPr/>
    </w:lvl>
    <w:lvl w:ilvl="1">
      <w:start w:val="1"/>
      <w:numFmt w:val="lowerLetter"/>
      <w:lvlText w:val="%2."/>
      <w:lvlJc w:val="left"/>
      <w:pPr>
        <w:ind w:left="1062" w:hanging="360"/>
      </w:pPr>
      <w:rPr/>
    </w:lvl>
    <w:lvl w:ilvl="2">
      <w:start w:val="1"/>
      <w:numFmt w:val="lowerRoman"/>
      <w:lvlText w:val="%3."/>
      <w:lvlJc w:val="right"/>
      <w:pPr>
        <w:ind w:left="1782" w:hanging="180"/>
      </w:pPr>
      <w:rPr/>
    </w:lvl>
    <w:lvl w:ilvl="3">
      <w:start w:val="1"/>
      <w:numFmt w:val="decimal"/>
      <w:lvlText w:val="%4."/>
      <w:lvlJc w:val="left"/>
      <w:pPr>
        <w:ind w:left="2502" w:hanging="360"/>
      </w:pPr>
      <w:rPr/>
    </w:lvl>
    <w:lvl w:ilvl="4">
      <w:start w:val="1"/>
      <w:numFmt w:val="lowerLetter"/>
      <w:lvlText w:val="%5."/>
      <w:lvlJc w:val="left"/>
      <w:pPr>
        <w:ind w:left="3222" w:hanging="360"/>
      </w:pPr>
      <w:rPr/>
    </w:lvl>
    <w:lvl w:ilvl="5">
      <w:start w:val="1"/>
      <w:numFmt w:val="lowerRoman"/>
      <w:lvlText w:val="%6."/>
      <w:lvlJc w:val="right"/>
      <w:pPr>
        <w:ind w:left="3942" w:hanging="180"/>
      </w:pPr>
      <w:rPr/>
    </w:lvl>
    <w:lvl w:ilvl="6">
      <w:start w:val="1"/>
      <w:numFmt w:val="decimal"/>
      <w:lvlText w:val="%7."/>
      <w:lvlJc w:val="left"/>
      <w:pPr>
        <w:ind w:left="4662" w:hanging="360"/>
      </w:pPr>
      <w:rPr/>
    </w:lvl>
    <w:lvl w:ilvl="7">
      <w:start w:val="1"/>
      <w:numFmt w:val="lowerLetter"/>
      <w:lvlText w:val="%8."/>
      <w:lvlJc w:val="left"/>
      <w:pPr>
        <w:ind w:left="5382" w:hanging="360"/>
      </w:pPr>
      <w:rPr/>
    </w:lvl>
    <w:lvl w:ilvl="8">
      <w:start w:val="1"/>
      <w:numFmt w:val="lowerRoman"/>
      <w:lvlText w:val="%9."/>
      <w:lvlJc w:val="right"/>
      <w:pPr>
        <w:ind w:left="6102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368" w:hanging="359.9999999999999"/>
      </w:pPr>
      <w:rPr/>
    </w:lvl>
    <w:lvl w:ilvl="2">
      <w:start w:val="1"/>
      <w:numFmt w:val="lowerRoman"/>
      <w:lvlText w:val="%3."/>
      <w:lvlJc w:val="right"/>
      <w:pPr>
        <w:ind w:left="2088" w:hanging="180"/>
      </w:pPr>
      <w:rPr/>
    </w:lvl>
    <w:lvl w:ilvl="3">
      <w:start w:val="1"/>
      <w:numFmt w:val="decimal"/>
      <w:lvlText w:val="%4."/>
      <w:lvlJc w:val="left"/>
      <w:pPr>
        <w:ind w:left="2808" w:hanging="360"/>
      </w:pPr>
      <w:rPr/>
    </w:lvl>
    <w:lvl w:ilvl="4">
      <w:start w:val="1"/>
      <w:numFmt w:val="lowerLetter"/>
      <w:lvlText w:val="%5."/>
      <w:lvlJc w:val="left"/>
      <w:pPr>
        <w:ind w:left="3528" w:hanging="360"/>
      </w:pPr>
      <w:rPr/>
    </w:lvl>
    <w:lvl w:ilvl="5">
      <w:start w:val="1"/>
      <w:numFmt w:val="lowerRoman"/>
      <w:lvlText w:val="%6."/>
      <w:lvlJc w:val="right"/>
      <w:pPr>
        <w:ind w:left="4248" w:hanging="180"/>
      </w:pPr>
      <w:rPr/>
    </w:lvl>
    <w:lvl w:ilvl="6">
      <w:start w:val="1"/>
      <w:numFmt w:val="decimal"/>
      <w:lvlText w:val="%7."/>
      <w:lvlJc w:val="left"/>
      <w:pPr>
        <w:ind w:left="4968" w:hanging="360"/>
      </w:pPr>
      <w:rPr/>
    </w:lvl>
    <w:lvl w:ilvl="7">
      <w:start w:val="1"/>
      <w:numFmt w:val="lowerLetter"/>
      <w:lvlText w:val="%8."/>
      <w:lvlJc w:val="left"/>
      <w:pPr>
        <w:ind w:left="5688" w:hanging="360"/>
      </w:pPr>
      <w:rPr/>
    </w:lvl>
    <w:lvl w:ilvl="8">
      <w:start w:val="1"/>
      <w:numFmt w:val="lowerRoman"/>
      <w:lvlText w:val="%9."/>
      <w:lvlJc w:val="right"/>
      <w:pPr>
        <w:ind w:left="6408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92" w:hanging="360"/>
      </w:pPr>
      <w:rPr/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