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333333"/>
          <w:rtl w:val="0"/>
        </w:rPr>
        <w:t xml:space="preserve">This week I worked on a combination of bug fixing in the JSP and implementing the prototype webUI build with the already built gameState. Finally I begun research on blockly to begin development on the Java generator next week. Finally I packed the prototype together for submission to the week 4 report for presentation on Monday.</w:t>
      </w:r>
    </w:p>
    <w:p w:rsidR="00000000" w:rsidDel="00000000" w:rsidP="00000000" w:rsidRDefault="00000000" w:rsidRPr="00000000">
      <w:pPr>
        <w:spacing w:after="160" w:line="327.27272727272725" w:lineRule="auto"/>
        <w:contextualSpacing w:val="0"/>
      </w:pPr>
      <w:r w:rsidDel="00000000" w:rsidR="00000000" w:rsidRPr="00000000">
        <w:rPr>
          <w:color w:val="333333"/>
          <w:rtl w:val="0"/>
        </w:rPr>
        <w:t xml:space="preserve">As for issues I found and solved the issue on the speed controller on the gui. On research of javascript I uncovered that delays could be set and adapted to GUI widgets which when implemented solved the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Aidan Houlihan 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progress report 3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9/8/15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