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41" w:rightFromText="141" w:topFromText="0" w:bottomFromText="0" w:vertAnchor="text" w:horzAnchor="text" w:tblpX="-446" w:tblpY="0"/>
        <w:tblW w:w="112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290"/>
        <w:gridCol w:w="960"/>
        <w:tblGridChange w:id="0">
          <w:tblGrid>
            <w:gridCol w:w="10290"/>
            <w:gridCol w:w="960"/>
          </w:tblGrid>
        </w:tblGridChange>
      </w:tblGrid>
      <w:tr>
        <w:trPr>
          <w:cantSplit w:val="0"/>
          <w:trHeight w:val="367.96875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Taken</w:t>
            </w:r>
          </w:p>
        </w:tc>
        <w:tc>
          <w:tcPr/>
          <w:p w:rsidR="00000000" w:rsidDel="00000000" w:rsidP="00000000" w:rsidRDefault="00000000" w:rsidRPr="00000000" w14:paraId="00000003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Datum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ind w:left="34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Afwassen </w:t>
            </w:r>
            <w:r w:rsidDel="00000000" w:rsidR="00000000" w:rsidRPr="00000000">
              <w:rPr>
                <w:b w:val="1"/>
                <w:u w:val="single"/>
                <w:rtl w:val="0"/>
              </w:rPr>
              <w:t xml:space="preserve">gebruikte</w:t>
            </w:r>
            <w:r w:rsidDel="00000000" w:rsidR="00000000" w:rsidRPr="00000000">
              <w:rPr>
                <w:b w:val="1"/>
                <w:rtl w:val="0"/>
              </w:rPr>
              <w:t xml:space="preserve"> en erg vieze bier- wijn en frisglazen</w:t>
            </w:r>
          </w:p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Gebruik de spoelbak, KOUD water en groene fles Sun glazenreiniger in de glazenkast. (3 druppels is genoeg).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Afwassen overig </w:t>
            </w:r>
            <w:r w:rsidDel="00000000" w:rsidR="00000000" w:rsidRPr="00000000">
              <w:rPr>
                <w:b w:val="1"/>
                <w:u w:val="single"/>
                <w:rtl w:val="0"/>
              </w:rPr>
              <w:t xml:space="preserve">gebruikt</w:t>
            </w:r>
            <w:r w:rsidDel="00000000" w:rsidR="00000000" w:rsidRPr="00000000">
              <w:rPr>
                <w:b w:val="1"/>
                <w:rtl w:val="0"/>
              </w:rPr>
              <w:t xml:space="preserve"> servies</w:t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Afwassen in een warm sopje in de keuken, na afdrogen opbergen op de juiste plek in een van de kasten.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Schoonmaken van de bar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Het RVS gedeelte schoonmaken met een doek en een warm sopje. De metalen afdruiprekken liggen los, deze ook aan de onderkant goed schoonmaken.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Het overige oppervlak, en de deuren van de kastjes onder de bar, eveneens schoonmaken met een doek en een warm sopje.</w:t>
            </w:r>
          </w:p>
        </w:tc>
        <w:tc>
          <w:tcPr/>
          <w:p w:rsidR="00000000" w:rsidDel="00000000" w:rsidP="00000000" w:rsidRDefault="00000000" w:rsidRPr="00000000" w14:paraId="0000000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Schoonmaken koelkast</w:t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Maak het glas van de koelkast aan binnen- en buitenkant schoon met een doek en een warm sopje, nadrogen met een schone theedoek.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Schoonmaken glazenkast</w:t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Controleer de kast en maak eventueel schoon, de hele kast leeghalen en schoonmaken hoeft niet, deel ervan is ook goed.</w:t>
            </w:r>
          </w:p>
        </w:tc>
        <w:tc>
          <w:tcPr/>
          <w:p w:rsidR="00000000" w:rsidDel="00000000" w:rsidP="00000000" w:rsidRDefault="00000000" w:rsidRPr="00000000" w14:paraId="0000001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Vuilnisbakken legen</w:t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Vuilnisbakken legen onder de bar, in de keuken en in de wc’s, de nieuwe zakken liggen in de lade in de keuken. Gooi volle zakken weg.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Schoonmaken vloer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Vegen of stofzuigen, houten vloer NIET dweilen alleen bij bier of etensresten plaatselijk nat schoonmaken. Tegels achter de bar (en de wc) WEL dweilen.</w:t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Schoonmaken kroeggedeelte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Alle tafels en zitgedeeltes van de barkrukken schoonmaken, denk ook aan de vensterbanken, de deuren inclusief deurklinken en de voetbaltafel. </w:t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Schoonmaken toiletten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Wasbakken, spiegels, deuren inclusief deurklinken, wanden en toiletpotten schoonmaken, gebruik Glorix voor in het toilet. Hang een schone handdoek op.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Controleer of er nog genoeg toiletpapier en handzeep is, bij gebrek hieraan geef seintje aan de CPV.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Maak de vloer schoon, eerst stofzuigen of vegen, daarna tegels dweilen met een normale allesreiniger. </w:t>
            </w:r>
          </w:p>
        </w:tc>
        <w:tc>
          <w:tcPr/>
          <w:p w:rsidR="00000000" w:rsidDel="00000000" w:rsidP="00000000" w:rsidRDefault="00000000" w:rsidRPr="00000000" w14:paraId="0000002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Schoonmaken halletje (hoofdingang)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 vloer stofzuigen en de deur schoonmaken.</w:t>
            </w:r>
          </w:p>
        </w:tc>
        <w:tc>
          <w:tcPr/>
          <w:p w:rsidR="00000000" w:rsidDel="00000000" w:rsidP="00000000" w:rsidRDefault="00000000" w:rsidRPr="00000000" w14:paraId="0000002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Schoonmaken keuken</w:t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Kastjes, het werkblad, de tafel, de deuren inclusief deurklinken en vensterbanken schoonmaken. Vloer vegen of stofzuigen.</w:t>
            </w:r>
          </w:p>
        </w:tc>
        <w:tc>
          <w:tcPr/>
          <w:p w:rsidR="00000000" w:rsidDel="00000000" w:rsidP="00000000" w:rsidRDefault="00000000" w:rsidRPr="00000000" w14:paraId="0000002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Schoonmaken zaal</w:t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Tafels, vensterbanken, deuren inclusief deurklinken en pingpongtafel schoonmaken. De vloer vegen of stofzuigen.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Vuile was opruimen</w:t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 vuile was in de wasmand leggen,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natte was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uithangen over de rand van de wasmand.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tabs>
          <w:tab w:val="left" w:leader="none" w:pos="5304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Geconstateerde gebreken of eventuele opmerkingen graag vermelden aan de CPV-commissie</w:t>
      </w:r>
    </w:p>
    <w:p w:rsidR="00000000" w:rsidDel="00000000" w:rsidP="00000000" w:rsidRDefault="00000000" w:rsidRPr="00000000" w14:paraId="00000033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Email: </w:t>
      </w:r>
      <w:hyperlink r:id="rId7">
        <w:r w:rsidDel="00000000" w:rsidR="00000000" w:rsidRPr="00000000">
          <w:rPr>
            <w:color w:val="0563c1"/>
            <w:sz w:val="28"/>
            <w:szCs w:val="28"/>
            <w:u w:val="single"/>
            <w:rtl w:val="0"/>
          </w:rPr>
          <w:t xml:space="preserve">cpv@gwnieuwegein.nl</w:t>
        </w:r>
      </w:hyperlink>
      <w:r w:rsidDel="00000000" w:rsidR="00000000" w:rsidRPr="00000000">
        <w:rPr>
          <w:rtl w:val="0"/>
        </w:rPr>
      </w:r>
    </w:p>
    <w:sectPr>
      <w:headerReference r:id="rId8" w:type="default"/>
      <w:pgSz w:h="16838" w:w="11906" w:orient="portrait"/>
      <w:pgMar w:bottom="720" w:top="1276" w:left="720" w:right="720" w:header="56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1"/>
        <w:i w:val="0"/>
        <w:smallCaps w:val="0"/>
        <w:strike w:val="0"/>
        <w:color w:val="000000"/>
        <w:sz w:val="32"/>
        <w:szCs w:val="3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i w:val="0"/>
        <w:smallCaps w:val="0"/>
        <w:strike w:val="0"/>
        <w:color w:val="000000"/>
        <w:sz w:val="32"/>
        <w:szCs w:val="32"/>
        <w:u w:val="none"/>
        <w:shd w:fill="auto" w:val="clear"/>
        <w:vertAlign w:val="baseline"/>
        <w:rtl w:val="0"/>
      </w:rPr>
      <w:t xml:space="preserve">Afvinklijst wekelijkse schoonmaak de Bedoeling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20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nl-NL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paragraph" w:styleId="Standaard" w:default="1">
    <w:name w:val="Normal"/>
    <w:qFormat w:val="1"/>
  </w:style>
  <w:style w:type="character" w:styleId="Standaardalinea-lettertype" w:default="1">
    <w:name w:val="Default Paragraph Font"/>
    <w:uiPriority w:val="1"/>
    <w:semiHidden w:val="1"/>
    <w:unhideWhenUsed w:val="1"/>
  </w:style>
  <w:style w:type="table" w:styleId="Standaardtabe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Geenlijst" w:default="1">
    <w:name w:val="No List"/>
    <w:uiPriority w:val="99"/>
    <w:semiHidden w:val="1"/>
    <w:unhideWhenUsed w:val="1"/>
  </w:style>
  <w:style w:type="table" w:styleId="Tabelraster">
    <w:name w:val="Table Grid"/>
    <w:basedOn w:val="Standaardtabel"/>
    <w:uiPriority w:val="39"/>
    <w:rsid w:val="00FB0BEE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Lijstalinea">
    <w:name w:val="List Paragraph"/>
    <w:basedOn w:val="Standaard"/>
    <w:uiPriority w:val="34"/>
    <w:qFormat w:val="1"/>
    <w:rsid w:val="00F654D1"/>
    <w:pPr>
      <w:ind w:left="720"/>
      <w:contextualSpacing w:val="1"/>
    </w:pPr>
  </w:style>
  <w:style w:type="paragraph" w:styleId="Koptekst">
    <w:name w:val="header"/>
    <w:basedOn w:val="Standaard"/>
    <w:link w:val="KoptekstChar"/>
    <w:uiPriority w:val="99"/>
    <w:unhideWhenUsed w:val="1"/>
    <w:rsid w:val="00A64F01"/>
    <w:pPr>
      <w:tabs>
        <w:tab w:val="center" w:pos="4536"/>
        <w:tab w:val="right" w:pos="9072"/>
      </w:tabs>
      <w:spacing w:after="0" w:line="240" w:lineRule="auto"/>
    </w:pPr>
  </w:style>
  <w:style w:type="character" w:styleId="KoptekstChar" w:customStyle="1">
    <w:name w:val="Koptekst Char"/>
    <w:basedOn w:val="Standaardalinea-lettertype"/>
    <w:link w:val="Koptekst"/>
    <w:uiPriority w:val="99"/>
    <w:rsid w:val="00A64F01"/>
  </w:style>
  <w:style w:type="paragraph" w:styleId="Voettekst">
    <w:name w:val="footer"/>
    <w:basedOn w:val="Standaard"/>
    <w:link w:val="VoettekstChar"/>
    <w:uiPriority w:val="99"/>
    <w:unhideWhenUsed w:val="1"/>
    <w:rsid w:val="00A64F01"/>
    <w:pPr>
      <w:tabs>
        <w:tab w:val="center" w:pos="4536"/>
        <w:tab w:val="right" w:pos="9072"/>
      </w:tabs>
      <w:spacing w:after="0" w:line="240" w:lineRule="auto"/>
    </w:pPr>
  </w:style>
  <w:style w:type="character" w:styleId="VoettekstChar" w:customStyle="1">
    <w:name w:val="Voettekst Char"/>
    <w:basedOn w:val="Standaardalinea-lettertype"/>
    <w:link w:val="Voettekst"/>
    <w:uiPriority w:val="99"/>
    <w:rsid w:val="00A64F01"/>
  </w:style>
  <w:style w:type="paragraph" w:styleId="Geenafstand">
    <w:name w:val="No Spacing"/>
    <w:uiPriority w:val="1"/>
    <w:qFormat w:val="1"/>
    <w:rsid w:val="00A64F01"/>
    <w:pPr>
      <w:spacing w:after="0" w:line="240" w:lineRule="auto"/>
    </w:pPr>
  </w:style>
  <w:style w:type="paragraph" w:styleId="Titel">
    <w:name w:val="Title"/>
    <w:basedOn w:val="Standaard"/>
    <w:next w:val="Standaard"/>
    <w:link w:val="TitelChar"/>
    <w:uiPriority w:val="10"/>
    <w:qFormat w:val="1"/>
    <w:rsid w:val="00A64F01"/>
    <w:pPr>
      <w:spacing w:after="0" w:line="240" w:lineRule="auto"/>
      <w:contextualSpacing w:val="1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TitelChar" w:customStyle="1">
    <w:name w:val="Titel Char"/>
    <w:basedOn w:val="Standaardalinea-lettertype"/>
    <w:link w:val="Titel"/>
    <w:uiPriority w:val="10"/>
    <w:rsid w:val="00A64F0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Hyperlink">
    <w:name w:val="Hyperlink"/>
    <w:basedOn w:val="Standaardalinea-lettertype"/>
    <w:uiPriority w:val="99"/>
    <w:unhideWhenUsed w:val="1"/>
    <w:rsid w:val="00437C93"/>
    <w:rPr>
      <w:color w:val="0563c1" w:themeColor="hyperlink"/>
      <w:u w:val="single"/>
    </w:rPr>
  </w:style>
  <w:style w:type="character" w:styleId="Onopgelostemelding">
    <w:name w:val="Unresolved Mention"/>
    <w:basedOn w:val="Standaardalinea-lettertype"/>
    <w:uiPriority w:val="99"/>
    <w:semiHidden w:val="1"/>
    <w:unhideWhenUsed w:val="1"/>
    <w:rsid w:val="00437C93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cpv@gwnieuwegein.nl" TargetMode="Externa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1FtfHrcepc0QjIYszLiZK9SQjjw==">CgMxLjA4AHIhMURyNXpCNkJLMHNzcnYxTUpSWUFGcmhlYmxKUi0tMC1X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2025-03-13T14:28:00Z</dcterms:created>
  <dc:creator>Lyona van Leeuwen</dc:creator>
</cp:coreProperties>
</file>