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rFonts w:ascii="Arial" w:cs="Arial" w:eastAsia="Arial" w:hAnsi="Arial"/>
          <w:sz w:val="40"/>
          <w:szCs w:val="40"/>
        </w:rPr>
      </w:pPr>
      <w:r w:rsidDel="00000000" w:rsidR="00000000" w:rsidRPr="00000000">
        <w:rPr>
          <w:rFonts w:ascii="Arial" w:cs="Arial" w:eastAsia="Arial" w:hAnsi="Arial"/>
          <w:sz w:val="40"/>
          <w:szCs w:val="40"/>
          <w:rtl w:val="0"/>
        </w:rPr>
        <w:t xml:space="preserve">Porta Mail</w:t>
      </w:r>
    </w:p>
    <w:p w:rsidR="00000000" w:rsidDel="00000000" w:rsidP="00000000" w:rsidRDefault="00000000" w:rsidRPr="00000000" w14:paraId="00000002">
      <w:pPr>
        <w:jc w:val="center"/>
        <w:rPr>
          <w:rFonts w:ascii="Arial" w:cs="Arial" w:eastAsia="Arial" w:hAnsi="Arial"/>
          <w:sz w:val="40"/>
          <w:szCs w:val="40"/>
        </w:rPr>
      </w:pPr>
      <w:r w:rsidDel="00000000" w:rsidR="00000000" w:rsidRPr="00000000">
        <w:rPr>
          <w:rFonts w:ascii="Arial" w:cs="Arial" w:eastAsia="Arial" w:hAnsi="Arial"/>
          <w:sz w:val="40"/>
          <w:szCs w:val="40"/>
        </w:rPr>
        <w:drawing>
          <wp:inline distB="19050" distT="19050" distL="19050" distR="19050">
            <wp:extent cx="2000350" cy="1986450"/>
            <wp:effectExtent b="0" l="0" r="0" t="0"/>
            <wp:docPr descr="PortaMail Tech Company Logo (1).png" id="1" name="image1.png"/>
            <a:graphic>
              <a:graphicData uri="http://schemas.openxmlformats.org/drawingml/2006/picture">
                <pic:pic>
                  <pic:nvPicPr>
                    <pic:cNvPr descr="PortaMail Tech Company Logo (1).png" id="0" name="image1.png"/>
                    <pic:cNvPicPr preferRelativeResize="0"/>
                  </pic:nvPicPr>
                  <pic:blipFill>
                    <a:blip r:embed="rId7"/>
                    <a:srcRect b="15473" l="15469" r="15401" t="15872"/>
                    <a:stretch>
                      <a:fillRect/>
                    </a:stretch>
                  </pic:blipFill>
                  <pic:spPr>
                    <a:xfrm>
                      <a:off x="0" y="0"/>
                      <a:ext cx="2000350" cy="19864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rFonts w:ascii="Arial" w:cs="Arial" w:eastAsia="Arial" w:hAnsi="Arial"/>
          <w:sz w:val="40"/>
          <w:szCs w:val="40"/>
        </w:rPr>
      </w:pPr>
      <w:r w:rsidDel="00000000" w:rsidR="00000000" w:rsidRPr="00000000">
        <w:rPr>
          <w:rFonts w:ascii="Arial" w:cs="Arial" w:eastAsia="Arial" w:hAnsi="Arial"/>
          <w:sz w:val="40"/>
          <w:szCs w:val="40"/>
          <w:rtl w:val="0"/>
        </w:rPr>
        <w:t xml:space="preserve">Project Charter</w:t>
      </w:r>
    </w:p>
    <w:p w:rsidR="00000000" w:rsidDel="00000000" w:rsidP="00000000" w:rsidRDefault="00000000" w:rsidRPr="00000000" w14:paraId="00000004">
      <w:pPr>
        <w:jc w:val="center"/>
        <w:rPr>
          <w:rFonts w:ascii="Arial" w:cs="Arial" w:eastAsia="Arial" w:hAnsi="Arial"/>
          <w:sz w:val="40"/>
          <w:szCs w:val="40"/>
        </w:rPr>
      </w:pPr>
      <w:r w:rsidDel="00000000" w:rsidR="00000000" w:rsidRPr="00000000">
        <w:rPr>
          <w:rFonts w:ascii="Arial" w:cs="Arial" w:eastAsia="Arial" w:hAnsi="Arial"/>
          <w:sz w:val="40"/>
          <w:szCs w:val="40"/>
          <w:rtl w:val="0"/>
        </w:rPr>
        <w:t xml:space="preserve">Customer Requirements Specification</w:t>
      </w:r>
    </w:p>
    <w:p w:rsidR="00000000" w:rsidDel="00000000" w:rsidP="00000000" w:rsidRDefault="00000000" w:rsidRPr="00000000" w14:paraId="00000005">
      <w:pPr>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6">
      <w:pPr>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7">
      <w:pPr>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8">
      <w:pPr>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9">
      <w:pPr>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A">
      <w:pPr>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B">
      <w:pPr>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C">
      <w:pPr>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D">
      <w:pPr>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0E">
      <w:pPr>
        <w:jc w:val="center"/>
        <w:rPr>
          <w:rFonts w:ascii="Arial" w:cs="Arial" w:eastAsia="Arial" w:hAnsi="Arial"/>
          <w:sz w:val="40"/>
          <w:szCs w:val="40"/>
        </w:rPr>
      </w:pPr>
      <w:r w:rsidDel="00000000" w:rsidR="00000000" w:rsidRPr="00000000">
        <w:rPr>
          <w:rtl w:val="0"/>
        </w:rPr>
      </w:r>
    </w:p>
    <w:tbl>
      <w:tblPr>
        <w:tblStyle w:val="Table1"/>
        <w:tblW w:w="460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28"/>
        <w:gridCol w:w="1980"/>
        <w:tblGridChange w:id="0">
          <w:tblGrid>
            <w:gridCol w:w="2628"/>
            <w:gridCol w:w="1980"/>
          </w:tblGrid>
        </w:tblGridChange>
      </w:tblGrid>
      <w:tr>
        <w:trPr>
          <w:cantSplit w:val="0"/>
          <w:tblHeader w:val="0"/>
        </w:trPr>
        <w:tc>
          <w:tcPr>
            <w:shd w:fill="d9d9d9" w:val="clear"/>
          </w:tcPr>
          <w:p w:rsidR="00000000" w:rsidDel="00000000" w:rsidP="00000000" w:rsidRDefault="00000000" w:rsidRPr="00000000" w14:paraId="0000000F">
            <w:pPr>
              <w:pStyle w:val="Heading5"/>
              <w:tabs>
                <w:tab w:val="left" w:leader="none" w:pos="720"/>
                <w:tab w:val="left" w:leader="none" w:pos="-1440"/>
                <w:tab w:val="left" w:leader="none" w:pos="-1080"/>
                <w:tab w:val="left" w:leader="none" w:pos="-720"/>
                <w:tab w:val="left" w:leader="none" w:pos="-360"/>
                <w:tab w:val="left" w:leader="none" w:pos="0"/>
                <w:tab w:val="left" w:leader="none" w:pos="36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7200"/>
                <w:tab w:val="left" w:leader="none" w:pos="7920"/>
                <w:tab w:val="left" w:leader="none" w:pos="8640"/>
                <w:tab w:val="left" w:leader="none" w:pos="9360"/>
              </w:tabs>
              <w:spacing w:before="40" w:line="240" w:lineRule="auto"/>
              <w:ind w:left="0" w:firstLine="0"/>
              <w:jc w:val="right"/>
              <w:rPr>
                <w:b w:val="1"/>
                <w:bCs w:val="1"/>
                <w:sz w:val="22"/>
                <w:szCs w:val="22"/>
              </w:rPr>
            </w:pPr>
            <w:r w:rsidDel="00000000" w:rsidR="00000000" w:rsidRPr="00000000">
              <w:rPr>
                <w:b w:val="1"/>
                <w:bCs w:val="1"/>
                <w:sz w:val="22"/>
                <w:szCs w:val="22"/>
                <w:rtl w:val="0"/>
              </w:rPr>
              <w:t xml:space="preserve">Revision  </w:t>
            </w:r>
          </w:p>
        </w:tc>
        <w:tc>
          <w:tcPr/>
          <w:p w:rsidR="00000000" w:rsidDel="00000000" w:rsidP="00000000" w:rsidRDefault="00000000" w:rsidRPr="00000000" w14:paraId="00000010">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w:t>
            </w:r>
          </w:p>
        </w:tc>
      </w:tr>
      <w:tr>
        <w:trPr>
          <w:cantSplit w:val="0"/>
          <w:tblHeader w:val="0"/>
        </w:trPr>
        <w:tc>
          <w:tcPr>
            <w:shd w:fill="d9d9d9" w:val="clear"/>
          </w:tcPr>
          <w:p w:rsidR="00000000" w:rsidDel="00000000" w:rsidP="00000000" w:rsidRDefault="00000000" w:rsidRPr="00000000" w14:paraId="00000011">
            <w:pPr>
              <w:tabs>
                <w:tab w:val="left" w:leader="none" w:pos="-1440"/>
                <w:tab w:val="left" w:leader="none" w:pos="-1080"/>
                <w:tab w:val="left" w:leader="none" w:pos="-720"/>
                <w:tab w:val="left" w:leader="none" w:pos="-360"/>
                <w:tab w:val="left" w:leader="none" w:pos="0"/>
                <w:tab w:val="left" w:leader="none" w:pos="360"/>
                <w:tab w:val="left" w:leader="none" w:pos="720"/>
                <w:tab w:val="left" w:leader="none" w:pos="1080"/>
                <w:tab w:val="left" w:leader="none" w:pos="1440"/>
                <w:tab w:val="left" w:leader="none" w:pos="1800"/>
                <w:tab w:val="left" w:leader="none" w:pos="2160"/>
                <w:tab w:val="left" w:leader="none" w:pos="2520"/>
                <w:tab w:val="left" w:leader="none" w:pos="2880"/>
                <w:tab w:val="left" w:leader="none" w:pos="3240"/>
                <w:tab w:val="left" w:leader="none" w:pos="3600"/>
                <w:tab w:val="left" w:leader="none" w:pos="3960"/>
                <w:tab w:val="left" w:leader="none" w:pos="4320"/>
                <w:tab w:val="left" w:leader="none" w:pos="4680"/>
                <w:tab w:val="left" w:leader="none" w:pos="5040"/>
                <w:tab w:val="left" w:leader="none" w:pos="5400"/>
                <w:tab w:val="left" w:leader="none" w:pos="5760"/>
                <w:tab w:val="left" w:leader="none" w:pos="6120"/>
                <w:tab w:val="left" w:leader="none" w:pos="6480"/>
                <w:tab w:val="left" w:leader="none" w:pos="7200"/>
                <w:tab w:val="left" w:leader="none" w:pos="7920"/>
                <w:tab w:val="left" w:leader="none" w:pos="8640"/>
                <w:tab w:val="left" w:leader="none" w:pos="9360"/>
              </w:tabs>
              <w:spacing w:before="40" w:lineRule="auto"/>
              <w:jc w:val="right"/>
              <w:rPr>
                <w:rFonts w:ascii="Calibri" w:cs="Calibri" w:eastAsia="Calibri" w:hAnsi="Calibri"/>
                <w:b w:val="1"/>
                <w:bCs w:val="1"/>
              </w:rPr>
            </w:pPr>
            <w:r w:rsidDel="00000000" w:rsidR="00000000" w:rsidRPr="00000000">
              <w:rPr>
                <w:rFonts w:ascii="Arial" w:cs="Arial" w:eastAsia="Arial" w:hAnsi="Arial"/>
                <w:b w:val="1"/>
                <w:bCs w:val="1"/>
                <w:rtl w:val="0"/>
              </w:rPr>
              <w:t xml:space="preserve">Release</w:t>
            </w:r>
            <w:r w:rsidDel="00000000" w:rsidR="00000000" w:rsidRPr="00000000">
              <w:rPr>
                <w:rFonts w:ascii="Calibri" w:cs="Calibri" w:eastAsia="Calibri" w:hAnsi="Calibri"/>
                <w:b w:val="1"/>
                <w:bCs w:val="1"/>
                <w:rtl w:val="0"/>
              </w:rPr>
              <w:t xml:space="preserve"> </w:t>
            </w:r>
            <w:r w:rsidDel="00000000" w:rsidR="00000000" w:rsidRPr="00000000">
              <w:rPr>
                <w:rFonts w:ascii="Arial" w:cs="Arial" w:eastAsia="Arial" w:hAnsi="Arial"/>
                <w:b w:val="1"/>
                <w:bCs w:val="1"/>
                <w:rtl w:val="0"/>
              </w:rPr>
              <w:t xml:space="preserve">Date</w:t>
            </w:r>
            <w:r w:rsidDel="00000000" w:rsidR="00000000" w:rsidRPr="00000000">
              <w:rPr>
                <w:rFonts w:ascii="Calibri" w:cs="Calibri" w:eastAsia="Calibri" w:hAnsi="Calibri"/>
                <w:b w:val="1"/>
                <w:bCs w:val="1"/>
                <w:rtl w:val="0"/>
              </w:rPr>
              <w:t xml:space="preserve">  </w:t>
            </w:r>
          </w:p>
        </w:tc>
        <w:tc>
          <w:tcPr/>
          <w:p w:rsidR="00000000" w:rsidDel="00000000" w:rsidP="00000000" w:rsidRDefault="00000000" w:rsidRPr="00000000" w14:paraId="00000012">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1/30/2026</w:t>
            </w:r>
          </w:p>
        </w:tc>
      </w:tr>
    </w:tbl>
    <w:p w:rsidR="00000000" w:rsidDel="00000000" w:rsidP="00000000" w:rsidRDefault="00000000" w:rsidRPr="00000000" w14:paraId="00000013">
      <w:pPr>
        <w:rPr/>
      </w:pPr>
      <w:r w:rsidDel="00000000" w:rsidR="00000000" w:rsidRPr="00000000">
        <w:rPr>
          <w:rtl w:val="0"/>
        </w:rPr>
      </w:r>
    </w:p>
    <w:tbl>
      <w:tblPr>
        <w:tblStyle w:val="Table2"/>
        <w:tblW w:w="874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92"/>
        <w:gridCol w:w="3192"/>
        <w:gridCol w:w="2364"/>
        <w:tblGridChange w:id="0">
          <w:tblGrid>
            <w:gridCol w:w="3192"/>
            <w:gridCol w:w="3192"/>
            <w:gridCol w:w="2364"/>
          </w:tblGrid>
        </w:tblGridChange>
      </w:tblGrid>
      <w:tr>
        <w:trPr>
          <w:cantSplit w:val="0"/>
          <w:tblHeader w:val="0"/>
        </w:trPr>
        <w:tc>
          <w:tcPr>
            <w:tcBorders>
              <w:bottom w:color="000000" w:space="0" w:sz="4" w:val="single"/>
            </w:tcBorders>
            <w:shd w:fill="d9d9d9" w:val="clear"/>
          </w:tcPr>
          <w:p w:rsidR="00000000" w:rsidDel="00000000" w:rsidP="00000000" w:rsidRDefault="00000000" w:rsidRPr="00000000" w14:paraId="00000014">
            <w:pPr>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Approvals</w:t>
            </w:r>
            <w:r w:rsidDel="00000000" w:rsidR="00000000" w:rsidRPr="00000000">
              <w:rPr>
                <w:rtl w:val="0"/>
              </w:rPr>
            </w:r>
          </w:p>
        </w:tc>
        <w:tc>
          <w:tcPr>
            <w:shd w:fill="d9d9d9" w:val="clear"/>
          </w:tcPr>
          <w:p w:rsidR="00000000" w:rsidDel="00000000" w:rsidP="00000000" w:rsidRDefault="00000000" w:rsidRPr="00000000" w14:paraId="00000015">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Name</w:t>
            </w:r>
          </w:p>
        </w:tc>
        <w:tc>
          <w:tcPr>
            <w:shd w:fill="d9d9d9" w:val="clear"/>
          </w:tcPr>
          <w:p w:rsidR="00000000" w:rsidDel="00000000" w:rsidP="00000000" w:rsidRDefault="00000000" w:rsidRPr="00000000" w14:paraId="00000016">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Date</w:t>
            </w:r>
          </w:p>
        </w:tc>
      </w:tr>
      <w:tr>
        <w:trPr>
          <w:cantSplit w:val="0"/>
          <w:tblHeader w:val="0"/>
        </w:trPr>
        <w:tc>
          <w:tcPr>
            <w:shd w:fill="d9d9d9" w:val="clear"/>
          </w:tcPr>
          <w:p w:rsidR="00000000" w:rsidDel="00000000" w:rsidP="00000000" w:rsidRDefault="00000000" w:rsidRPr="00000000" w14:paraId="00000017">
            <w:pPr>
              <w:jc w:val="right"/>
              <w:rPr>
                <w:rFonts w:ascii="Arial" w:cs="Arial" w:eastAsia="Arial" w:hAnsi="Arial"/>
                <w:b w:val="1"/>
                <w:bCs w:val="1"/>
              </w:rPr>
            </w:pPr>
            <w:r w:rsidDel="00000000" w:rsidR="00000000" w:rsidRPr="00000000">
              <w:rPr>
                <w:rFonts w:ascii="Arial" w:cs="Arial" w:eastAsia="Arial" w:hAnsi="Arial"/>
                <w:b w:val="1"/>
                <w:bCs w:val="1"/>
                <w:rtl w:val="0"/>
              </w:rPr>
              <w:t xml:space="preserve">Project Manager</w:t>
            </w:r>
          </w:p>
        </w:tc>
        <w:tc>
          <w:tcPr/>
          <w:p w:rsidR="00000000" w:rsidDel="00000000" w:rsidP="00000000" w:rsidRDefault="00000000" w:rsidRPr="00000000" w14:paraId="00000018">
            <w:pPr>
              <w:jc w:val="center"/>
              <w:rPr>
                <w:rFonts w:ascii="Arial" w:cs="Arial" w:eastAsia="Arial" w:hAnsi="Arial"/>
                <w:sz w:val="24"/>
                <w:szCs w:val="24"/>
              </w:rPr>
            </w:pPr>
            <w:hyperlink r:id="rId8">
              <w:r w:rsidDel="00000000" w:rsidR="00000000" w:rsidRPr="00000000">
                <w:rPr>
                  <w:rFonts w:ascii="Arial" w:cs="Arial" w:eastAsia="Arial" w:hAnsi="Arial"/>
                  <w:color w:val="0000ee"/>
                  <w:sz w:val="24"/>
                  <w:szCs w:val="24"/>
                  <w:u w:val="single"/>
                  <w:rtl w:val="0"/>
                </w:rPr>
                <w:t xml:space="preserve">Sebastian Mejias</w:t>
              </w:r>
            </w:hyperlink>
            <w:r w:rsidDel="00000000" w:rsidR="00000000" w:rsidRPr="00000000">
              <w:rPr>
                <w:rtl w:val="0"/>
              </w:rPr>
            </w:r>
          </w:p>
        </w:tc>
        <w:tc>
          <w:tcPr/>
          <w:p w:rsidR="00000000" w:rsidDel="00000000" w:rsidP="00000000" w:rsidRDefault="00000000" w:rsidRPr="00000000" w14:paraId="00000019">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1/29/2026</w:t>
            </w:r>
          </w:p>
        </w:tc>
      </w:tr>
      <w:tr>
        <w:trPr>
          <w:cantSplit w:val="0"/>
          <w:tblHeader w:val="0"/>
        </w:trPr>
        <w:tc>
          <w:tcPr>
            <w:shd w:fill="d9d9d9" w:val="clear"/>
          </w:tcPr>
          <w:p w:rsidR="00000000" w:rsidDel="00000000" w:rsidP="00000000" w:rsidRDefault="00000000" w:rsidRPr="00000000" w14:paraId="0000001A">
            <w:pPr>
              <w:jc w:val="right"/>
              <w:rPr>
                <w:rFonts w:ascii="Arial" w:cs="Arial" w:eastAsia="Arial" w:hAnsi="Arial"/>
                <w:b w:val="1"/>
                <w:bCs w:val="1"/>
              </w:rPr>
            </w:pPr>
            <w:r w:rsidDel="00000000" w:rsidR="00000000" w:rsidRPr="00000000">
              <w:rPr>
                <w:rFonts w:ascii="Arial" w:cs="Arial" w:eastAsia="Arial" w:hAnsi="Arial"/>
                <w:b w:val="1"/>
                <w:bCs w:val="1"/>
                <w:rtl w:val="0"/>
              </w:rPr>
              <w:t xml:space="preserve">Hardware Engineer</w:t>
            </w:r>
          </w:p>
        </w:tc>
        <w:tc>
          <w:tcPr/>
          <w:p w:rsidR="00000000" w:rsidDel="00000000" w:rsidP="00000000" w:rsidRDefault="00000000" w:rsidRPr="00000000" w14:paraId="0000001B">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Siddharth Ganti</w:t>
            </w:r>
          </w:p>
        </w:tc>
        <w:tc>
          <w:tcPr/>
          <w:p w:rsidR="00000000" w:rsidDel="00000000" w:rsidP="00000000" w:rsidRDefault="00000000" w:rsidRPr="00000000" w14:paraId="0000001C">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1/29/2026</w:t>
            </w:r>
          </w:p>
        </w:tc>
      </w:tr>
      <w:tr>
        <w:trPr>
          <w:cantSplit w:val="0"/>
          <w:tblHeader w:val="0"/>
        </w:trPr>
        <w:tc>
          <w:tcPr>
            <w:shd w:fill="d9d9d9" w:val="clear"/>
          </w:tcPr>
          <w:p w:rsidR="00000000" w:rsidDel="00000000" w:rsidP="00000000" w:rsidRDefault="00000000" w:rsidRPr="00000000" w14:paraId="0000001D">
            <w:pPr>
              <w:jc w:val="right"/>
              <w:rPr>
                <w:rFonts w:ascii="Arial" w:cs="Arial" w:eastAsia="Arial" w:hAnsi="Arial"/>
                <w:b w:val="1"/>
                <w:bCs w:val="1"/>
              </w:rPr>
            </w:pPr>
            <w:r w:rsidDel="00000000" w:rsidR="00000000" w:rsidRPr="00000000">
              <w:rPr>
                <w:rFonts w:ascii="Arial" w:cs="Arial" w:eastAsia="Arial" w:hAnsi="Arial"/>
                <w:b w:val="1"/>
                <w:bCs w:val="1"/>
                <w:rtl w:val="0"/>
              </w:rPr>
              <w:t xml:space="preserve">Software Engineer</w:t>
            </w:r>
          </w:p>
        </w:tc>
        <w:tc>
          <w:tcPr/>
          <w:p w:rsidR="00000000" w:rsidDel="00000000" w:rsidP="00000000" w:rsidRDefault="00000000" w:rsidRPr="00000000" w14:paraId="0000001E">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Henry Lovelace</w:t>
            </w:r>
          </w:p>
        </w:tc>
        <w:tc>
          <w:tcPr/>
          <w:p w:rsidR="00000000" w:rsidDel="00000000" w:rsidP="00000000" w:rsidRDefault="00000000" w:rsidRPr="00000000" w14:paraId="0000001F">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1/29/2026</w:t>
            </w:r>
          </w:p>
        </w:tc>
      </w:tr>
      <w:tr>
        <w:trPr>
          <w:cantSplit w:val="0"/>
          <w:tblHeader w:val="0"/>
        </w:trPr>
        <w:tc>
          <w:tcPr>
            <w:shd w:fill="d9d9d9" w:val="clear"/>
          </w:tcPr>
          <w:p w:rsidR="00000000" w:rsidDel="00000000" w:rsidP="00000000" w:rsidRDefault="00000000" w:rsidRPr="00000000" w14:paraId="00000020">
            <w:pPr>
              <w:jc w:val="right"/>
              <w:rPr>
                <w:rFonts w:ascii="Arial" w:cs="Arial" w:eastAsia="Arial" w:hAnsi="Arial"/>
                <w:b w:val="1"/>
                <w:bCs w:val="1"/>
              </w:rPr>
            </w:pPr>
            <w:r w:rsidDel="00000000" w:rsidR="00000000" w:rsidRPr="00000000">
              <w:rPr>
                <w:rFonts w:ascii="Arial" w:cs="Arial" w:eastAsia="Arial" w:hAnsi="Arial"/>
                <w:b w:val="1"/>
                <w:bCs w:val="1"/>
                <w:rtl w:val="0"/>
              </w:rPr>
              <w:t xml:space="preserve">Software Engineer</w:t>
            </w:r>
          </w:p>
        </w:tc>
        <w:tc>
          <w:tcPr/>
          <w:p w:rsidR="00000000" w:rsidDel="00000000" w:rsidP="00000000" w:rsidRDefault="00000000" w:rsidRPr="00000000" w14:paraId="00000021">
            <w:pPr>
              <w:jc w:val="center"/>
              <w:rPr>
                <w:rFonts w:ascii="Arial" w:cs="Arial" w:eastAsia="Arial" w:hAnsi="Arial"/>
                <w:sz w:val="24"/>
                <w:szCs w:val="24"/>
              </w:rPr>
            </w:pPr>
            <w:hyperlink r:id="rId9">
              <w:r w:rsidDel="00000000" w:rsidR="00000000" w:rsidRPr="00000000">
                <w:rPr>
                  <w:rFonts w:ascii="Arial" w:cs="Arial" w:eastAsia="Arial" w:hAnsi="Arial"/>
                  <w:color w:val="0000ee"/>
                  <w:sz w:val="24"/>
                  <w:szCs w:val="24"/>
                  <w:u w:val="single"/>
                  <w:rtl w:val="0"/>
                </w:rPr>
                <w:t xml:space="preserve">David Ezuma</w:t>
              </w:r>
            </w:hyperlink>
            <w:r w:rsidDel="00000000" w:rsidR="00000000" w:rsidRPr="00000000">
              <w:rPr>
                <w:rtl w:val="0"/>
              </w:rPr>
            </w:r>
          </w:p>
        </w:tc>
        <w:tc>
          <w:tcPr/>
          <w:p w:rsidR="00000000" w:rsidDel="00000000" w:rsidP="00000000" w:rsidRDefault="00000000" w:rsidRPr="00000000" w14:paraId="00000022">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1/29/2026</w:t>
            </w:r>
          </w:p>
        </w:tc>
      </w:tr>
      <w:tr>
        <w:trPr>
          <w:cantSplit w:val="0"/>
          <w:tblHeader w:val="0"/>
        </w:trPr>
        <w:tc>
          <w:tcPr>
            <w:shd w:fill="d9d9d9" w:val="clear"/>
          </w:tcPr>
          <w:p w:rsidR="00000000" w:rsidDel="00000000" w:rsidP="00000000" w:rsidRDefault="00000000" w:rsidRPr="00000000" w14:paraId="00000023">
            <w:pPr>
              <w:jc w:val="right"/>
              <w:rPr>
                <w:rFonts w:ascii="Arial" w:cs="Arial" w:eastAsia="Arial" w:hAnsi="Arial"/>
                <w:b w:val="1"/>
                <w:bCs w:val="1"/>
              </w:rPr>
            </w:pPr>
            <w:r w:rsidDel="00000000" w:rsidR="00000000" w:rsidRPr="00000000">
              <w:rPr>
                <w:rFonts w:ascii="Arial" w:cs="Arial" w:eastAsia="Arial" w:hAnsi="Arial"/>
                <w:b w:val="1"/>
                <w:bCs w:val="1"/>
                <w:rtl w:val="0"/>
              </w:rPr>
              <w:t xml:space="preserve">Mechanical Engineer</w:t>
            </w:r>
          </w:p>
        </w:tc>
        <w:tc>
          <w:tcPr/>
          <w:p w:rsidR="00000000" w:rsidDel="00000000" w:rsidP="00000000" w:rsidRDefault="00000000" w:rsidRPr="00000000" w14:paraId="00000024">
            <w:pPr>
              <w:jc w:val="center"/>
              <w:rPr>
                <w:rFonts w:ascii="Arial" w:cs="Arial" w:eastAsia="Arial" w:hAnsi="Arial"/>
                <w:sz w:val="24"/>
                <w:szCs w:val="24"/>
              </w:rPr>
            </w:pPr>
            <w:hyperlink r:id="rId10">
              <w:r w:rsidDel="00000000" w:rsidR="00000000" w:rsidRPr="00000000">
                <w:rPr>
                  <w:rFonts w:ascii="Arial" w:cs="Arial" w:eastAsia="Arial" w:hAnsi="Arial"/>
                  <w:color w:val="0000ee"/>
                  <w:sz w:val="24"/>
                  <w:szCs w:val="24"/>
                  <w:u w:val="single"/>
                  <w:rtl w:val="0"/>
                </w:rPr>
                <w:t xml:space="preserve">Pranay Dhoopar</w:t>
              </w:r>
            </w:hyperlink>
            <w:r w:rsidDel="00000000" w:rsidR="00000000" w:rsidRPr="00000000">
              <w:rPr>
                <w:rtl w:val="0"/>
              </w:rPr>
            </w:r>
          </w:p>
        </w:tc>
        <w:tc>
          <w:tcPr/>
          <w:p w:rsidR="00000000" w:rsidDel="00000000" w:rsidP="00000000" w:rsidRDefault="00000000" w:rsidRPr="00000000" w14:paraId="00000025">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1/29/2026</w:t>
            </w:r>
          </w:p>
        </w:tc>
      </w:tr>
      <w:tr>
        <w:trPr>
          <w:cantSplit w:val="0"/>
          <w:tblHeader w:val="0"/>
        </w:trPr>
        <w:tc>
          <w:tcPr>
            <w:shd w:fill="d9d9d9" w:val="clear"/>
          </w:tcPr>
          <w:p w:rsidR="00000000" w:rsidDel="00000000" w:rsidP="00000000" w:rsidRDefault="00000000" w:rsidRPr="00000000" w14:paraId="00000026">
            <w:pPr>
              <w:jc w:val="right"/>
              <w:rPr>
                <w:rFonts w:ascii="Arial" w:cs="Arial" w:eastAsia="Arial" w:hAnsi="Arial"/>
                <w:b w:val="1"/>
                <w:bCs w:val="1"/>
              </w:rPr>
            </w:pPr>
            <w:r w:rsidDel="00000000" w:rsidR="00000000" w:rsidRPr="00000000">
              <w:rPr>
                <w:rFonts w:ascii="Arial" w:cs="Arial" w:eastAsia="Arial" w:hAnsi="Arial"/>
                <w:b w:val="1"/>
                <w:bCs w:val="1"/>
                <w:rtl w:val="0"/>
              </w:rPr>
              <w:t xml:space="preserve">Sponsor</w:t>
            </w:r>
          </w:p>
        </w:tc>
        <w:tc>
          <w:tcPr/>
          <w:p w:rsidR="00000000" w:rsidDel="00000000" w:rsidP="00000000" w:rsidRDefault="00000000" w:rsidRPr="00000000" w14:paraId="00000027">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Dr. Logan Porter</w:t>
            </w:r>
          </w:p>
        </w:tc>
        <w:tc>
          <w:tcPr/>
          <w:p w:rsidR="00000000" w:rsidDel="00000000" w:rsidP="00000000" w:rsidRDefault="00000000" w:rsidRPr="00000000" w14:paraId="00000028">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1/29/2026</w:t>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jc w:val="left"/>
        <w:rPr/>
      </w:pPr>
      <w:r w:rsidDel="00000000" w:rsidR="00000000" w:rsidRPr="00000000">
        <w:rPr>
          <w:rtl w:val="0"/>
        </w:rPr>
      </w:r>
    </w:p>
    <w:p w:rsidR="00000000" w:rsidDel="00000000" w:rsidP="00000000" w:rsidRDefault="00000000" w:rsidRPr="00000000" w14:paraId="0000002B">
      <w:pPr>
        <w:jc w:val="left"/>
        <w:rPr/>
      </w:pPr>
      <w:r w:rsidDel="00000000" w:rsidR="00000000" w:rsidRPr="00000000">
        <w:rPr>
          <w:rtl w:val="0"/>
        </w:rPr>
      </w:r>
    </w:p>
    <w:p w:rsidR="00000000" w:rsidDel="00000000" w:rsidP="00000000" w:rsidRDefault="00000000" w:rsidRPr="00000000" w14:paraId="0000002C">
      <w:pPr>
        <w:tabs>
          <w:tab w:val="left" w:leader="none" w:pos="6855"/>
        </w:tabs>
        <w:rPr/>
      </w:pPr>
      <w:r w:rsidDel="00000000" w:rsidR="00000000" w:rsidRPr="00000000">
        <w:rPr>
          <w:rtl w:val="0"/>
        </w:rPr>
      </w:r>
    </w:p>
    <w:p w:rsidR="00000000" w:rsidDel="00000000" w:rsidP="00000000" w:rsidRDefault="00000000" w:rsidRPr="00000000" w14:paraId="0000002D">
      <w:pPr>
        <w:tabs>
          <w:tab w:val="left" w:leader="none" w:pos="6855"/>
        </w:tabs>
        <w:rPr/>
      </w:pPr>
      <w:r w:rsidDel="00000000" w:rsidR="00000000" w:rsidRPr="00000000">
        <w:rPr>
          <w:rtl w:val="0"/>
        </w:rPr>
        <w:tab/>
      </w:r>
    </w:p>
    <w:p w:rsidR="00000000" w:rsidDel="00000000" w:rsidP="00000000" w:rsidRDefault="00000000" w:rsidRPr="00000000" w14:paraId="0000002E">
      <w:pPr>
        <w:ind w:left="270" w:firstLine="0"/>
        <w:rPr>
          <w:b w:val="1"/>
          <w:bCs w:val="1"/>
          <w:sz w:val="28"/>
          <w:szCs w:val="28"/>
        </w:rPr>
      </w:pPr>
      <w:bookmarkStart w:colFirst="0" w:colLast="0" w:name="_heading=h.fjs9t0wn02w6" w:id="0"/>
      <w:bookmarkEnd w:id="0"/>
      <w:r w:rsidDel="00000000" w:rsidR="00000000" w:rsidRPr="00000000">
        <w:rPr>
          <w:rFonts w:ascii="Calibri" w:cs="Calibri" w:eastAsia="Calibri" w:hAnsi="Calibri"/>
          <w:b w:val="1"/>
          <w:bCs w:val="1"/>
          <w:sz w:val="28"/>
          <w:szCs w:val="28"/>
          <w:rtl w:val="0"/>
        </w:rPr>
        <w:t xml:space="preserve">Revision History</w:t>
      </w:r>
      <w:r w:rsidDel="00000000" w:rsidR="00000000" w:rsidRPr="00000000">
        <w:rPr>
          <w:rtl w:val="0"/>
        </w:rPr>
      </w:r>
    </w:p>
    <w:tbl>
      <w:tblPr>
        <w:tblStyle w:val="Table3"/>
        <w:tblW w:w="9306.0" w:type="dxa"/>
        <w:jc w:val="left"/>
        <w:tblInd w:w="1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8"/>
        <w:gridCol w:w="1080"/>
        <w:gridCol w:w="5400"/>
        <w:gridCol w:w="1458"/>
        <w:tblGridChange w:id="0">
          <w:tblGrid>
            <w:gridCol w:w="1368"/>
            <w:gridCol w:w="1080"/>
            <w:gridCol w:w="5400"/>
            <w:gridCol w:w="1458"/>
          </w:tblGrid>
        </w:tblGridChange>
      </w:tblGrid>
      <w:tr>
        <w:trPr>
          <w:cantSplit w:val="0"/>
          <w:tblHeader w:val="0"/>
        </w:trPr>
        <w:tc>
          <w:tcPr>
            <w:shd w:fill="d9d9d9" w:val="clear"/>
          </w:tcPr>
          <w:p w:rsidR="00000000" w:rsidDel="00000000" w:rsidP="00000000" w:rsidRDefault="00000000" w:rsidRPr="00000000" w14:paraId="0000002F">
            <w:pPr>
              <w:jc w:val="center"/>
              <w:rPr>
                <w:b w:val="1"/>
                <w:bCs w:val="1"/>
              </w:rPr>
            </w:pPr>
            <w:r w:rsidDel="00000000" w:rsidR="00000000" w:rsidRPr="00000000">
              <w:rPr>
                <w:rtl w:val="0"/>
              </w:rPr>
            </w:r>
          </w:p>
        </w:tc>
        <w:tc>
          <w:tcPr>
            <w:shd w:fill="d9d9d9" w:val="clear"/>
          </w:tcPr>
          <w:p w:rsidR="00000000" w:rsidDel="00000000" w:rsidP="00000000" w:rsidRDefault="00000000" w:rsidRPr="00000000" w14:paraId="00000030">
            <w:pPr>
              <w:jc w:val="center"/>
              <w:rPr>
                <w:b w:val="1"/>
                <w:bCs w:val="1"/>
              </w:rPr>
            </w:pPr>
            <w:r w:rsidDel="00000000" w:rsidR="00000000" w:rsidRPr="00000000">
              <w:rPr>
                <w:b w:val="1"/>
                <w:bCs w:val="1"/>
                <w:rtl w:val="0"/>
              </w:rPr>
              <w:t xml:space="preserve">REV</w:t>
            </w:r>
          </w:p>
        </w:tc>
        <w:tc>
          <w:tcPr>
            <w:shd w:fill="d9d9d9" w:val="clear"/>
          </w:tcPr>
          <w:p w:rsidR="00000000" w:rsidDel="00000000" w:rsidP="00000000" w:rsidRDefault="00000000" w:rsidRPr="00000000" w14:paraId="00000031">
            <w:pPr>
              <w:jc w:val="center"/>
              <w:rPr>
                <w:b w:val="1"/>
                <w:bCs w:val="1"/>
              </w:rPr>
            </w:pPr>
            <w:r w:rsidDel="00000000" w:rsidR="00000000" w:rsidRPr="00000000">
              <w:rPr>
                <w:b w:val="1"/>
                <w:bCs w:val="1"/>
                <w:rtl w:val="0"/>
              </w:rPr>
              <w:t xml:space="preserve">DESCRIPTION</w:t>
            </w:r>
          </w:p>
        </w:tc>
        <w:tc>
          <w:tcPr>
            <w:shd w:fill="d9d9d9" w:val="clear"/>
          </w:tcPr>
          <w:p w:rsidR="00000000" w:rsidDel="00000000" w:rsidP="00000000" w:rsidRDefault="00000000" w:rsidRPr="00000000" w14:paraId="00000032">
            <w:pPr>
              <w:jc w:val="center"/>
              <w:rPr>
                <w:b w:val="1"/>
                <w:bCs w:val="1"/>
              </w:rPr>
            </w:pPr>
            <w:r w:rsidDel="00000000" w:rsidR="00000000" w:rsidRPr="00000000">
              <w:rPr>
                <w:b w:val="1"/>
                <w:bCs w:val="1"/>
                <w:rtl w:val="0"/>
              </w:rPr>
              <w:t xml:space="preserve">DATE</w:t>
            </w:r>
          </w:p>
        </w:tc>
      </w:tr>
      <w:tr>
        <w:trPr>
          <w:cantSplit w:val="0"/>
          <w:tblHeader w:val="0"/>
        </w:trPr>
        <w:tc>
          <w:tcPr/>
          <w:p w:rsidR="00000000" w:rsidDel="00000000" w:rsidP="00000000" w:rsidRDefault="00000000" w:rsidRPr="00000000" w14:paraId="00000033">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34">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w:t>
            </w:r>
          </w:p>
        </w:tc>
        <w:tc>
          <w:tcPr/>
          <w:p w:rsidR="00000000" w:rsidDel="00000000" w:rsidP="00000000" w:rsidRDefault="00000000" w:rsidRPr="00000000" w14:paraId="00000035">
            <w:pPr>
              <w:spacing w:after="20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Initial Release</w:t>
            </w:r>
          </w:p>
        </w:tc>
        <w:tc>
          <w:tcPr/>
          <w:p w:rsidR="00000000" w:rsidDel="00000000" w:rsidP="00000000" w:rsidRDefault="00000000" w:rsidRPr="00000000" w14:paraId="00000036">
            <w:pPr>
              <w:spacing w:after="20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1/30/2026</w:t>
            </w:r>
          </w:p>
        </w:tc>
      </w:tr>
      <w:tr>
        <w:trPr>
          <w:cantSplit w:val="0"/>
          <w:tblHeader w:val="0"/>
        </w:trPr>
        <w:tc>
          <w:tcPr/>
          <w:p w:rsidR="00000000" w:rsidDel="00000000" w:rsidP="00000000" w:rsidRDefault="00000000" w:rsidRPr="00000000" w14:paraId="00000037">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38">
            <w:pPr>
              <w:jc w:val="center"/>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39">
            <w:pPr>
              <w:spacing w:after="200" w:line="276" w:lineRule="auto"/>
              <w:rPr>
                <w:rFonts w:ascii="Arial" w:cs="Arial" w:eastAsia="Arial" w:hAnsi="Arial"/>
                <w:sz w:val="24"/>
                <w:szCs w:val="24"/>
              </w:rPr>
            </w:pPr>
            <w:r w:rsidDel="00000000" w:rsidR="00000000" w:rsidRPr="00000000">
              <w:rPr>
                <w:rtl w:val="0"/>
              </w:rPr>
            </w:r>
          </w:p>
        </w:tc>
        <w:tc>
          <w:tcPr/>
          <w:p w:rsidR="00000000" w:rsidDel="00000000" w:rsidP="00000000" w:rsidRDefault="00000000" w:rsidRPr="00000000" w14:paraId="0000003A">
            <w:pPr>
              <w:spacing w:after="200" w:line="276" w:lineRule="auto"/>
              <w:rPr>
                <w:rFonts w:ascii="Arial" w:cs="Arial" w:eastAsia="Arial" w:hAnsi="Arial"/>
                <w:sz w:val="24"/>
                <w:szCs w:val="24"/>
              </w:rPr>
            </w:pPr>
            <w:r w:rsidDel="00000000" w:rsidR="00000000" w:rsidRPr="00000000">
              <w:rPr>
                <w:rtl w:val="0"/>
              </w:rPr>
            </w:r>
          </w:p>
        </w:tc>
      </w:tr>
    </w:tbl>
    <w:p w:rsidR="00000000" w:rsidDel="00000000" w:rsidP="00000000" w:rsidRDefault="00000000" w:rsidRPr="00000000" w14:paraId="0000003B">
      <w:pPr>
        <w:ind w:left="270" w:firstLine="0"/>
        <w:rPr>
          <w:rFonts w:ascii="Calibri" w:cs="Calibri" w:eastAsia="Calibri" w:hAnsi="Calibri"/>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SCOPE</w:t>
      </w:r>
    </w:p>
    <w:p w:rsidR="00000000" w:rsidDel="00000000" w:rsidP="00000000" w:rsidRDefault="00000000" w:rsidRPr="00000000" w14:paraId="00000043">
      <w:pPr>
        <w:ind w:left="720" w:firstLine="720"/>
        <w:rPr>
          <w:rFonts w:ascii="Arial" w:cs="Arial" w:eastAsia="Arial" w:hAnsi="Arial"/>
          <w:sz w:val="24"/>
          <w:szCs w:val="24"/>
        </w:rPr>
      </w:pPr>
      <w:r w:rsidDel="00000000" w:rsidR="00000000" w:rsidRPr="00000000">
        <w:rPr>
          <w:rFonts w:ascii="Arial" w:cs="Arial" w:eastAsia="Arial" w:hAnsi="Arial"/>
          <w:sz w:val="24"/>
          <w:szCs w:val="24"/>
          <w:rtl w:val="0"/>
        </w:rPr>
        <w:t xml:space="preserve">This document comprises the project charter for the PortaMail project and details the customer need requirements for an autonomous indoor mail delivery robot designed for offices, hospitals, and university campuses.</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72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Documents</w:t>
      </w:r>
    </w:p>
    <w:p w:rsidR="00000000" w:rsidDel="00000000" w:rsidP="00000000" w:rsidRDefault="00000000" w:rsidRPr="00000000" w14:paraId="00000045">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Product Requirements Specifications</w:t>
      </w:r>
    </w:p>
    <w:p w:rsidR="00000000" w:rsidDel="00000000" w:rsidP="00000000" w:rsidRDefault="00000000" w:rsidRPr="00000000" w14:paraId="00000046">
      <w:pPr>
        <w:ind w:left="0" w:firstLine="0"/>
        <w:rPr>
          <w:rFonts w:ascii="Arial" w:cs="Arial" w:eastAsia="Arial" w:hAnsi="Arial"/>
          <w:sz w:val="24"/>
          <w:szCs w:val="24"/>
        </w:rPr>
      </w:pPr>
      <w:r w:rsidDel="00000000" w:rsidR="00000000" w:rsidRPr="00000000">
        <w:rPr>
          <w:rFonts w:ascii="Arial" w:cs="Arial" w:eastAsia="Arial" w:hAnsi="Arial"/>
          <w:sz w:val="24"/>
          <w:szCs w:val="24"/>
          <w:rtl w:val="0"/>
        </w:rPr>
        <w:tab/>
        <w:t xml:space="preserve">PortaMail Project Design Review</w:t>
      </w:r>
    </w:p>
    <w:p w:rsidR="00000000" w:rsidDel="00000000" w:rsidP="00000000" w:rsidRDefault="00000000" w:rsidRPr="00000000" w14:paraId="00000047">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Software Requirements Specification</w:t>
      </w:r>
    </w:p>
    <w:p w:rsidR="00000000" w:rsidDel="00000000" w:rsidP="00000000" w:rsidRDefault="00000000" w:rsidRPr="00000000" w14:paraId="00000048">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Test Plan Specification</w:t>
      </w:r>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720"/>
        <w:jc w:val="left"/>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ivueyeh7noh" w:id="1"/>
      <w:bookmarkEnd w:id="1"/>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Customer Product Requirements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The following customer product requirements define the expected capabilities and constraints of the PortaMail autonomous mail delivery system. These requirements are derived from stakeholder needs identified during the Preliminary Design Review (PDR) and reflect the intended use of the system in indoor facilities such as offices, hospitals, and university campuses.</w:t>
      </w:r>
    </w:p>
    <w:p w:rsidR="00000000" w:rsidDel="00000000" w:rsidP="00000000" w:rsidRDefault="00000000" w:rsidRPr="00000000" w14:paraId="0000004C">
      <w:pPr>
        <w:pStyle w:val="Heading3"/>
        <w:keepNext w:val="0"/>
        <w:keepLines w:val="0"/>
        <w:spacing w:after="80" w:before="280" w:lineRule="auto"/>
        <w:ind w:left="1440" w:firstLine="0"/>
        <w:rPr>
          <w:rFonts w:ascii="Arial" w:cs="Arial" w:eastAsia="Arial" w:hAnsi="Arial"/>
          <w:b w:val="0"/>
          <w:bCs w:val="0"/>
          <w:color w:val="000000"/>
          <w:sz w:val="26"/>
          <w:szCs w:val="26"/>
        </w:rPr>
      </w:pPr>
      <w:bookmarkStart w:colFirst="0" w:colLast="0" w:name="_heading=h.66nvp27r2oay" w:id="2"/>
      <w:bookmarkEnd w:id="2"/>
      <w:r w:rsidDel="00000000" w:rsidR="00000000" w:rsidRPr="00000000">
        <w:rPr>
          <w:rFonts w:ascii="Arial" w:cs="Arial" w:eastAsia="Arial" w:hAnsi="Arial"/>
          <w:b w:val="0"/>
          <w:bCs w:val="0"/>
          <w:color w:val="000000"/>
          <w:sz w:val="26"/>
          <w:szCs w:val="26"/>
          <w:rtl w:val="0"/>
        </w:rPr>
        <w:t xml:space="preserve">3.1 Functional Requirements</w:t>
      </w:r>
    </w:p>
    <w:p w:rsidR="00000000" w:rsidDel="00000000" w:rsidP="00000000" w:rsidRDefault="00000000" w:rsidRPr="00000000" w14:paraId="0000004D">
      <w:pPr>
        <w:numPr>
          <w:ilvl w:val="0"/>
          <w:numId w:val="2"/>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shall autonomously transport small mail and packages within indoor environments.</w:t>
        <w:br w:type="textWrapping"/>
      </w:r>
    </w:p>
    <w:p w:rsidR="00000000" w:rsidDel="00000000" w:rsidP="00000000" w:rsidRDefault="00000000" w:rsidRPr="00000000" w14:paraId="0000004E">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shall support delivery of packages with a combined weight of up to 15 pounds.</w:t>
        <w:br w:type="textWrapping"/>
      </w:r>
    </w:p>
    <w:p w:rsidR="00000000" w:rsidDel="00000000" w:rsidP="00000000" w:rsidRDefault="00000000" w:rsidRPr="00000000" w14:paraId="0000004F">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shall allow users to select two delivery destinations through a simple user interface.</w:t>
        <w:br w:type="textWrapping"/>
      </w:r>
    </w:p>
    <w:p w:rsidR="00000000" w:rsidDel="00000000" w:rsidP="00000000" w:rsidRDefault="00000000" w:rsidRPr="00000000" w14:paraId="00000050">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shall confirm successful delivery to the user upon task completion.</w:t>
        <w:br w:type="textWrapping"/>
      </w:r>
    </w:p>
    <w:p w:rsidR="00000000" w:rsidDel="00000000" w:rsidP="00000000" w:rsidRDefault="00000000" w:rsidRPr="00000000" w14:paraId="00000051">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shall safely navigate hallways while avoiding people and obstacles.</w:t>
        <w:br w:type="textWrapping"/>
      </w:r>
    </w:p>
    <w:p w:rsidR="00000000" w:rsidDel="00000000" w:rsidP="00000000" w:rsidRDefault="00000000" w:rsidRPr="00000000" w14:paraId="00000052">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shall return to a designated home or staging location after completing a delivery.</w:t>
        <w:br w:type="textWrapping"/>
      </w:r>
    </w:p>
    <w:p w:rsidR="00000000" w:rsidDel="00000000" w:rsidP="00000000" w:rsidRDefault="00000000" w:rsidRPr="00000000" w14:paraId="00000053">
      <w:pPr>
        <w:numPr>
          <w:ilvl w:val="0"/>
          <w:numId w:val="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shall provide basic status information to the user during operation (e.g., in transit, delivering, returning).</w:t>
        <w:br w:type="textWrapping"/>
      </w:r>
    </w:p>
    <w:p w:rsidR="00000000" w:rsidDel="00000000" w:rsidP="00000000" w:rsidRDefault="00000000" w:rsidRPr="00000000" w14:paraId="00000054">
      <w:pPr>
        <w:numPr>
          <w:ilvl w:val="0"/>
          <w:numId w:val="2"/>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shall support repeated delivery tasks without requiring system reboot or manual reset between runs.</w:t>
      </w:r>
    </w:p>
    <w:p w:rsidR="00000000" w:rsidDel="00000000" w:rsidP="00000000" w:rsidRDefault="00000000" w:rsidRPr="00000000" w14:paraId="00000055">
      <w:pPr>
        <w:spacing w:after="240" w:before="2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6">
      <w:pPr>
        <w:spacing w:after="0" w:lineRule="auto"/>
        <w:ind w:left="1440" w:firstLine="0"/>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after="80" w:before="280" w:lineRule="auto"/>
        <w:ind w:left="1440" w:firstLine="0"/>
        <w:rPr>
          <w:rFonts w:ascii="Arial" w:cs="Arial" w:eastAsia="Arial" w:hAnsi="Arial"/>
          <w:b w:val="0"/>
          <w:bCs w:val="0"/>
          <w:color w:val="000000"/>
          <w:sz w:val="26"/>
          <w:szCs w:val="26"/>
        </w:rPr>
      </w:pPr>
      <w:bookmarkStart w:colFirst="0" w:colLast="0" w:name="_heading=h.iwz2otrcbk1m" w:id="3"/>
      <w:bookmarkEnd w:id="3"/>
      <w:r w:rsidDel="00000000" w:rsidR="00000000" w:rsidRPr="00000000">
        <w:rPr>
          <w:rFonts w:ascii="Arial" w:cs="Arial" w:eastAsia="Arial" w:hAnsi="Arial"/>
          <w:b w:val="0"/>
          <w:bCs w:val="0"/>
          <w:color w:val="000000"/>
          <w:sz w:val="26"/>
          <w:szCs w:val="26"/>
          <w:rtl w:val="0"/>
        </w:rPr>
        <w:t xml:space="preserve">3.2 Performance Requirements</w:t>
      </w:r>
    </w:p>
    <w:p w:rsidR="00000000" w:rsidDel="00000000" w:rsidP="00000000" w:rsidRDefault="00000000" w:rsidRPr="00000000" w14:paraId="00000058">
      <w:pPr>
        <w:numPr>
          <w:ilvl w:val="0"/>
          <w:numId w:val="5"/>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shall operate continuously for a minimum of two hours on a single battery charge.</w:t>
        <w:br w:type="textWrapping"/>
      </w:r>
    </w:p>
    <w:p w:rsidR="00000000" w:rsidDel="00000000" w:rsidP="00000000" w:rsidRDefault="00000000" w:rsidRPr="00000000" w14:paraId="00000059">
      <w:pPr>
        <w:numPr>
          <w:ilvl w:val="0"/>
          <w:numId w:val="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shall maintain reliable navigation performance in typical indoor lighting and hallway conditions.</w:t>
        <w:br w:type="textWrapping"/>
      </w:r>
    </w:p>
    <w:p w:rsidR="00000000" w:rsidDel="00000000" w:rsidP="00000000" w:rsidRDefault="00000000" w:rsidRPr="00000000" w14:paraId="0000005A">
      <w:pPr>
        <w:numPr>
          <w:ilvl w:val="0"/>
          <w:numId w:val="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shall complete delivery tasks without requiring constant human supervision.</w:t>
        <w:br w:type="textWrapping"/>
      </w:r>
    </w:p>
    <w:p w:rsidR="00000000" w:rsidDel="00000000" w:rsidP="00000000" w:rsidRDefault="00000000" w:rsidRPr="00000000" w14:paraId="0000005B">
      <w:pPr>
        <w:numPr>
          <w:ilvl w:val="0"/>
          <w:numId w:val="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shall detect and respond to obstacles in real time during navigation.</w:t>
        <w:br w:type="textWrapping"/>
      </w:r>
    </w:p>
    <w:p w:rsidR="00000000" w:rsidDel="00000000" w:rsidP="00000000" w:rsidRDefault="00000000" w:rsidRPr="00000000" w14:paraId="0000005C">
      <w:pPr>
        <w:numPr>
          <w:ilvl w:val="0"/>
          <w:numId w:val="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shall complete deliveries within reasonable timeframes appropriate for indoor mail transport.</w:t>
        <w:br w:type="textWrapping"/>
      </w:r>
    </w:p>
    <w:p w:rsidR="00000000" w:rsidDel="00000000" w:rsidP="00000000" w:rsidRDefault="00000000" w:rsidRPr="00000000" w14:paraId="0000005D">
      <w:pPr>
        <w:numPr>
          <w:ilvl w:val="0"/>
          <w:numId w:val="5"/>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shall maintain stable operation during extended use without overheating or performance degradation.</w:t>
      </w:r>
    </w:p>
    <w:p w:rsidR="00000000" w:rsidDel="00000000" w:rsidP="00000000" w:rsidRDefault="00000000" w:rsidRPr="00000000" w14:paraId="0000005E">
      <w:pPr>
        <w:spacing w:after="240" w:before="24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F">
      <w:pPr>
        <w:spacing w:after="0" w:lineRule="auto"/>
        <w:ind w:left="1440" w:firstLine="0"/>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after="80" w:before="280" w:lineRule="auto"/>
        <w:ind w:left="1440" w:firstLine="0"/>
        <w:rPr>
          <w:rFonts w:ascii="Arial" w:cs="Arial" w:eastAsia="Arial" w:hAnsi="Arial"/>
          <w:b w:val="0"/>
          <w:bCs w:val="0"/>
          <w:color w:val="000000"/>
          <w:sz w:val="26"/>
          <w:szCs w:val="26"/>
        </w:rPr>
      </w:pPr>
      <w:bookmarkStart w:colFirst="0" w:colLast="0" w:name="_heading=h.jans0ojie1ln" w:id="4"/>
      <w:bookmarkEnd w:id="4"/>
      <w:r w:rsidDel="00000000" w:rsidR="00000000" w:rsidRPr="00000000">
        <w:rPr>
          <w:rFonts w:ascii="Arial" w:cs="Arial" w:eastAsia="Arial" w:hAnsi="Arial"/>
          <w:b w:val="0"/>
          <w:bCs w:val="0"/>
          <w:color w:val="000000"/>
          <w:sz w:val="26"/>
          <w:szCs w:val="26"/>
          <w:rtl w:val="0"/>
        </w:rPr>
        <w:t xml:space="preserve">3.3 Safety Requirements</w:t>
      </w:r>
    </w:p>
    <w:p w:rsidR="00000000" w:rsidDel="00000000" w:rsidP="00000000" w:rsidRDefault="00000000" w:rsidRPr="00000000" w14:paraId="00000061">
      <w:pPr>
        <w:numPr>
          <w:ilvl w:val="0"/>
          <w:numId w:val="1"/>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shall prioritize safe operation in shared indoor spaces.</w:t>
        <w:br w:type="textWrapping"/>
      </w:r>
    </w:p>
    <w:p w:rsidR="00000000" w:rsidDel="00000000" w:rsidP="00000000" w:rsidRDefault="00000000" w:rsidRPr="00000000" w14:paraId="00000062">
      <w:pPr>
        <w:numPr>
          <w:ilvl w:val="0"/>
          <w:numId w:val="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shall limit speed and motion to reduce risk to nearby people and property.</w:t>
        <w:br w:type="textWrapping"/>
      </w:r>
    </w:p>
    <w:p w:rsidR="00000000" w:rsidDel="00000000" w:rsidP="00000000" w:rsidRDefault="00000000" w:rsidRPr="00000000" w14:paraId="00000063">
      <w:pPr>
        <w:numPr>
          <w:ilvl w:val="0"/>
          <w:numId w:val="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shall include a method to safely stop operation in the event of a fault or emergency.</w:t>
        <w:br w:type="textWrapping"/>
      </w:r>
    </w:p>
    <w:p w:rsidR="00000000" w:rsidDel="00000000" w:rsidP="00000000" w:rsidRDefault="00000000" w:rsidRPr="00000000" w14:paraId="00000064">
      <w:pPr>
        <w:numPr>
          <w:ilvl w:val="0"/>
          <w:numId w:val="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shall yield or stop when a person enters its immediate path.</w:t>
        <w:br w:type="textWrapping"/>
      </w:r>
    </w:p>
    <w:p w:rsidR="00000000" w:rsidDel="00000000" w:rsidP="00000000" w:rsidRDefault="00000000" w:rsidRPr="00000000" w14:paraId="00000065">
      <w:pPr>
        <w:numPr>
          <w:ilvl w:val="0"/>
          <w:numId w:val="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shall prevent uncontrolled motion in the event of power loss or system fault.</w:t>
        <w:br w:type="textWrapping"/>
      </w:r>
    </w:p>
    <w:p w:rsidR="00000000" w:rsidDel="00000000" w:rsidP="00000000" w:rsidRDefault="00000000" w:rsidRPr="00000000" w14:paraId="00000066">
      <w:pPr>
        <w:numPr>
          <w:ilvl w:val="0"/>
          <w:numId w:val="1"/>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The system shall secure carried packages to prevent items from falling during transport.</w:t>
      </w:r>
    </w:p>
    <w:p w:rsidR="00000000" w:rsidDel="00000000" w:rsidP="00000000" w:rsidRDefault="00000000" w:rsidRPr="00000000" w14:paraId="00000067">
      <w:pPr>
        <w:spacing w:after="240" w:before="24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8">
      <w:pPr>
        <w:spacing w:after="0" w:lineRule="auto"/>
        <w:ind w:left="1440" w:firstLine="0"/>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after="80" w:before="280" w:lineRule="auto"/>
        <w:ind w:left="1440" w:firstLine="0"/>
        <w:rPr>
          <w:rFonts w:ascii="Arial" w:cs="Arial" w:eastAsia="Arial" w:hAnsi="Arial"/>
          <w:b w:val="0"/>
          <w:bCs w:val="0"/>
          <w:color w:val="000000"/>
          <w:sz w:val="26"/>
          <w:szCs w:val="26"/>
        </w:rPr>
      </w:pPr>
      <w:bookmarkStart w:colFirst="0" w:colLast="0" w:name="_heading=h.ufgcb3maeb87" w:id="5"/>
      <w:bookmarkEnd w:id="5"/>
      <w:r w:rsidDel="00000000" w:rsidR="00000000" w:rsidRPr="00000000">
        <w:rPr>
          <w:rFonts w:ascii="Arial" w:cs="Arial" w:eastAsia="Arial" w:hAnsi="Arial"/>
          <w:b w:val="0"/>
          <w:bCs w:val="0"/>
          <w:color w:val="000000"/>
          <w:sz w:val="26"/>
          <w:szCs w:val="26"/>
          <w:rtl w:val="0"/>
        </w:rPr>
        <w:t xml:space="preserve">3.4 Operational Constraints</w:t>
      </w:r>
    </w:p>
    <w:p w:rsidR="00000000" w:rsidDel="00000000" w:rsidP="00000000" w:rsidRDefault="00000000" w:rsidRPr="00000000" w14:paraId="0000006A">
      <w:pPr>
        <w:numPr>
          <w:ilvl w:val="0"/>
          <w:numId w:val="4"/>
        </w:numPr>
        <w:spacing w:after="0" w:afterAutospacing="0" w:before="240" w:lineRule="auto"/>
        <w:ind w:left="720" w:hanging="360"/>
        <w:rPr>
          <w:rFonts w:ascii="Arial" w:cs="Arial" w:eastAsia="Arial" w:hAnsi="Arial"/>
        </w:rPr>
      </w:pPr>
      <w:r w:rsidDel="00000000" w:rsidR="00000000" w:rsidRPr="00000000">
        <w:rPr>
          <w:rFonts w:ascii="Arial" w:cs="Arial" w:eastAsia="Arial" w:hAnsi="Arial"/>
          <w:sz w:val="24"/>
          <w:szCs w:val="24"/>
          <w:rtl w:val="0"/>
        </w:rPr>
        <w:t xml:space="preserve">The system shall be designed for indoor use only.</w:t>
        <w:br w:type="textWrapping"/>
      </w:r>
    </w:p>
    <w:p w:rsidR="00000000" w:rsidDel="00000000" w:rsidP="00000000" w:rsidRDefault="00000000" w:rsidRPr="00000000" w14:paraId="0000006B">
      <w:pPr>
        <w:numPr>
          <w:ilvl w:val="0"/>
          <w:numId w:val="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sz w:val="24"/>
          <w:szCs w:val="24"/>
          <w:rtl w:val="0"/>
        </w:rPr>
        <w:t xml:space="preserve">The system shall operate on level surfaces and standard hallway flooring.</w:t>
        <w:br w:type="textWrapping"/>
      </w:r>
    </w:p>
    <w:p w:rsidR="00000000" w:rsidDel="00000000" w:rsidP="00000000" w:rsidRDefault="00000000" w:rsidRPr="00000000" w14:paraId="0000006C">
      <w:pPr>
        <w:numPr>
          <w:ilvl w:val="0"/>
          <w:numId w:val="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sz w:val="24"/>
          <w:szCs w:val="24"/>
          <w:rtl w:val="0"/>
        </w:rPr>
        <w:t xml:space="preserve">The system shall be implemented as a single prototype unit for demonstration and testing purposes.</w:t>
        <w:br w:type="textWrapping"/>
      </w:r>
    </w:p>
    <w:p w:rsidR="00000000" w:rsidDel="00000000" w:rsidP="00000000" w:rsidRDefault="00000000" w:rsidRPr="00000000" w14:paraId="0000006D">
      <w:pPr>
        <w:numPr>
          <w:ilvl w:val="0"/>
          <w:numId w:val="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sz w:val="24"/>
          <w:szCs w:val="24"/>
          <w:rtl w:val="0"/>
        </w:rPr>
        <w:t xml:space="preserve">The system shall not require permanent modification to existing building infrastructure.</w:t>
        <w:br w:type="textWrapping"/>
      </w:r>
    </w:p>
    <w:p w:rsidR="00000000" w:rsidDel="00000000" w:rsidP="00000000" w:rsidRDefault="00000000" w:rsidRPr="00000000" w14:paraId="0000006E">
      <w:pPr>
        <w:numPr>
          <w:ilvl w:val="0"/>
          <w:numId w:val="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sz w:val="24"/>
          <w:szCs w:val="24"/>
          <w:rtl w:val="0"/>
        </w:rPr>
        <w:t xml:space="preserve">The system shall be operated in environments compliant with standard indoor safety regulations.</w:t>
        <w:br w:type="textWrapping"/>
      </w:r>
    </w:p>
    <w:p w:rsidR="00000000" w:rsidDel="00000000" w:rsidP="00000000" w:rsidRDefault="00000000" w:rsidRPr="00000000" w14:paraId="0000006F">
      <w:pPr>
        <w:numPr>
          <w:ilvl w:val="0"/>
          <w:numId w:val="4"/>
        </w:numPr>
        <w:spacing w:after="0" w:afterAutospacing="0" w:before="0" w:beforeAutospacing="0" w:lineRule="auto"/>
        <w:ind w:left="720" w:hanging="360"/>
        <w:rPr>
          <w:rFonts w:ascii="Arial" w:cs="Arial" w:eastAsia="Arial" w:hAnsi="Arial"/>
        </w:rPr>
      </w:pPr>
      <w:r w:rsidDel="00000000" w:rsidR="00000000" w:rsidRPr="00000000">
        <w:rPr>
          <w:rFonts w:ascii="Arial" w:cs="Arial" w:eastAsia="Arial" w:hAnsi="Arial"/>
          <w:sz w:val="24"/>
          <w:szCs w:val="24"/>
          <w:rtl w:val="0"/>
        </w:rPr>
        <w:t xml:space="preserve">The system shall be intended for supervised environments such as offices, hospitals, or university buildings.</w:t>
        <w:br w:type="textWrapping"/>
      </w:r>
    </w:p>
    <w:p w:rsidR="00000000" w:rsidDel="00000000" w:rsidP="00000000" w:rsidRDefault="00000000" w:rsidRPr="00000000" w14:paraId="00000070">
      <w:pPr>
        <w:numPr>
          <w:ilvl w:val="0"/>
          <w:numId w:val="4"/>
        </w:numPr>
        <w:spacing w:after="240" w:before="0" w:beforeAutospacing="0" w:lineRule="auto"/>
        <w:ind w:left="720" w:hanging="360"/>
        <w:rPr>
          <w:rFonts w:ascii="Arial" w:cs="Arial" w:eastAsia="Arial" w:hAnsi="Arial"/>
        </w:rPr>
      </w:pPr>
      <w:r w:rsidDel="00000000" w:rsidR="00000000" w:rsidRPr="00000000">
        <w:rPr>
          <w:rFonts w:ascii="Arial" w:cs="Arial" w:eastAsia="Arial" w:hAnsi="Arial"/>
          <w:sz w:val="24"/>
          <w:szCs w:val="24"/>
          <w:rtl w:val="0"/>
        </w:rPr>
        <w:t xml:space="preserve">The system shall be designed within the budget constraints defined in the project plan.</w:t>
        <w:br w:type="textWrapping"/>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44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9">
      <w:pPr>
        <w:rPr>
          <w:rFonts w:ascii="Arial" w:cs="Arial" w:eastAsia="Arial" w:hAnsi="Arial"/>
          <w:sz w:val="24"/>
          <w:szCs w:val="24"/>
        </w:rPr>
      </w:pPr>
      <w:r w:rsidDel="00000000" w:rsidR="00000000" w:rsidRPr="00000000">
        <w:rPr>
          <w:rtl w:val="0"/>
        </w:rPr>
      </w:r>
    </w:p>
    <w:sectPr>
      <w:headerReference r:id="rId11" w:type="default"/>
      <w:footerReference r:id="rId12" w:type="default"/>
      <w:footerReference r:id="rId13"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8"/>
      <w:gridCol w:w="3078"/>
      <w:tblGridChange w:id="0">
        <w:tblGrid>
          <w:gridCol w:w="6498"/>
          <w:gridCol w:w="3078"/>
        </w:tblGrid>
      </w:tblGridChange>
    </w:tblGrid>
    <w:tr>
      <w:trPr>
        <w:cantSplit w:val="0"/>
        <w:trHeight w:val="437" w:hRule="atLeast"/>
        <w:tblHeader w:val="0"/>
      </w:trPr>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Proprietary data: this document and information herein may not be reproduced, used or disclosed without written permission of Texas A&amp;M University</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95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0"/>
      <w:tblGridChange w:id="0">
        <w:tblGrid>
          <w:gridCol w:w="9570"/>
        </w:tblGrid>
      </w:tblGridChange>
    </w:tblGrid>
    <w:tr>
      <w:trPr>
        <w:cantSplit w:val="0"/>
        <w:trHeight w:val="241" w:hRule="atLeast"/>
        <w:tblHeader w:val="0"/>
      </w:trPr>
      <w:tc>
        <w:tcPr>
          <w:vMerge w:val="restart"/>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Proprietary data: this document and information herein may not be reproduced, used or disclosed without written permission of Texas A&amp;M University</w:t>
          </w:r>
        </w:p>
      </w:tc>
    </w:tr>
    <w:tr>
      <w:trPr>
        <w:cantSplit w:val="0"/>
        <w:trHeight w:val="269" w:hRule="atLeast"/>
        <w:tblHeader w:val="0"/>
      </w:trPr>
      <w:tc>
        <w:tcPr>
          <w:vMerge w:val="continue"/>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rPr>
        <w:rFonts w:ascii="Arial" w:cs="Arial" w:eastAsia="Arial" w:hAnsi="Arial"/>
        <w:sz w:val="20"/>
        <w:szCs w:val="20"/>
        <w:u w:val="single"/>
      </w:rPr>
    </w:pPr>
    <w:r w:rsidDel="00000000" w:rsidR="00000000" w:rsidRPr="00000000">
      <w:rPr>
        <w:rFonts w:ascii="Arial" w:cs="Arial" w:eastAsia="Arial" w:hAnsi="Arial"/>
        <w:sz w:val="20"/>
        <w:szCs w:val="20"/>
        <w:u w:val="single"/>
        <w:rtl w:val="0"/>
      </w:rPr>
      <w:t xml:space="preserve">Customer Requirements Specification  </w:t>
      <w:tab/>
      <w:tab/>
      <w:tab/>
      <w:tab/>
      <w:tab/>
      <w:tab/>
      <w:tab/>
      <w:t xml:space="preserve">Page </w:t>
    </w:r>
    <w:r w:rsidDel="00000000" w:rsidR="00000000" w:rsidRPr="00000000">
      <w:rPr>
        <w:rFonts w:ascii="Arial" w:cs="Arial" w:eastAsia="Arial" w:hAnsi="Arial"/>
        <w:sz w:val="20"/>
        <w:szCs w:val="20"/>
        <w:u w:val="single"/>
      </w:rPr>
      <w:fldChar w:fldCharType="begin"/>
      <w:instrText xml:space="preserve">PAGE</w:instrText>
      <w:fldChar w:fldCharType="separate"/>
      <w:fldChar w:fldCharType="end"/>
    </w:r>
    <w:r w:rsidDel="00000000" w:rsidR="00000000" w:rsidRPr="00000000">
      <w:rPr>
        <w:rFonts w:ascii="Arial" w:cs="Arial" w:eastAsia="Arial" w:hAnsi="Arial"/>
        <w:sz w:val="20"/>
        <w:szCs w:val="20"/>
        <w:u w:val="single"/>
        <w:rtl w:val="0"/>
      </w:rPr>
      <w:t xml:space="preserve"> of </w:t>
    </w:r>
    <w:r w:rsidDel="00000000" w:rsidR="00000000" w:rsidRPr="00000000">
      <w:rPr>
        <w:rFonts w:ascii="Arial" w:cs="Arial" w:eastAsia="Arial" w:hAnsi="Arial"/>
        <w:sz w:val="20"/>
        <w:szCs w:val="20"/>
        <w:u w:val="singl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0    "/>
      <w:lvlJc w:val="left"/>
      <w:pPr>
        <w:ind w:left="720" w:hanging="720"/>
      </w:pPr>
      <w:rPr/>
    </w:lvl>
    <w:lvl w:ilvl="1">
      <w:start w:val="1"/>
      <w:numFmt w:val="decimal"/>
      <w:lvlText w:val="%2.0    "/>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after="0"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spacing w:after="0" w:before="200" w:lineRule="auto"/>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tabs>
        <w:tab w:val="left" w:leader="none" w:pos="720"/>
      </w:tabs>
      <w:spacing w:after="0" w:lineRule="auto"/>
      <w:ind w:left="1440"/>
      <w:jc w:val="both"/>
    </w:pPr>
    <w:rPr>
      <w:rFonts w:ascii="Arial" w:cs="Arial" w:eastAsia="Arial" w:hAnsi="Arial"/>
      <w:sz w:val="20"/>
      <w:szCs w:val="20"/>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8">
    <w:name w:val="heading 8"/>
    <w:basedOn w:val="Normal"/>
    <w:next w:val="BodyText"/>
    <w:link w:val="Heading8Char"/>
    <w:qFormat w:val="1"/>
    <w:rsid w:val="00C764FC"/>
    <w:pPr>
      <w:keepNext w:val="1"/>
      <w:keepLines w:val="1"/>
      <w:tabs>
        <w:tab w:val="left" w:pos="720"/>
      </w:tabs>
      <w:spacing w:after="0" w:before="140" w:line="220" w:lineRule="atLeast"/>
      <w:ind w:left="1080"/>
      <w:jc w:val="both"/>
      <w:outlineLvl w:val="7"/>
    </w:pPr>
    <w:rPr>
      <w:rFonts w:ascii="Arial" w:cs="Times New Roman" w:eastAsia="Times New Roman" w:hAnsi="Arial"/>
      <w:i w:val="1"/>
      <w:spacing w:val="-4"/>
      <w:kern w:val="28"/>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D67691"/>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D67691"/>
    <w:rPr>
      <w:rFonts w:ascii="Tahoma" w:cs="Tahoma" w:hAnsi="Tahoma"/>
      <w:sz w:val="16"/>
      <w:szCs w:val="16"/>
    </w:rPr>
  </w:style>
  <w:style w:type="table" w:styleId="TableGrid">
    <w:name w:val="Table Grid"/>
    <w:basedOn w:val="TableNormal"/>
    <w:uiPriority w:val="59"/>
    <w:rsid w:val="001F63CF"/>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Header">
    <w:name w:val="header"/>
    <w:basedOn w:val="Normal"/>
    <w:link w:val="HeaderChar"/>
    <w:uiPriority w:val="99"/>
    <w:unhideWhenUsed w:val="1"/>
    <w:rsid w:val="00D0515D"/>
    <w:pPr>
      <w:tabs>
        <w:tab w:val="center" w:pos="4680"/>
        <w:tab w:val="right" w:pos="9360"/>
      </w:tabs>
      <w:spacing w:after="0" w:line="240" w:lineRule="auto"/>
    </w:pPr>
  </w:style>
  <w:style w:type="character" w:styleId="HeaderChar" w:customStyle="1">
    <w:name w:val="Header Char"/>
    <w:basedOn w:val="DefaultParagraphFont"/>
    <w:link w:val="Header"/>
    <w:uiPriority w:val="99"/>
    <w:rsid w:val="00D0515D"/>
  </w:style>
  <w:style w:type="paragraph" w:styleId="Footer">
    <w:name w:val="footer"/>
    <w:basedOn w:val="Normal"/>
    <w:link w:val="FooterChar"/>
    <w:unhideWhenUsed w:val="1"/>
    <w:rsid w:val="00D0515D"/>
    <w:pPr>
      <w:tabs>
        <w:tab w:val="center" w:pos="4680"/>
        <w:tab w:val="right" w:pos="9360"/>
      </w:tabs>
      <w:spacing w:after="0" w:line="240" w:lineRule="auto"/>
    </w:pPr>
  </w:style>
  <w:style w:type="character" w:styleId="FooterChar" w:customStyle="1">
    <w:name w:val="Footer Char"/>
    <w:basedOn w:val="DefaultParagraphFont"/>
    <w:link w:val="Footer"/>
    <w:uiPriority w:val="99"/>
    <w:rsid w:val="00D0515D"/>
  </w:style>
  <w:style w:type="character" w:styleId="Heading5Char" w:customStyle="1">
    <w:name w:val="Heading 5 Char"/>
    <w:basedOn w:val="DefaultParagraphFont"/>
    <w:link w:val="Heading5"/>
    <w:rsid w:val="00C764FC"/>
    <w:rPr>
      <w:rFonts w:ascii="Arial" w:cs="Times New Roman" w:eastAsia="Times New Roman" w:hAnsi="Arial"/>
      <w:spacing w:val="-4"/>
      <w:kern w:val="28"/>
      <w:sz w:val="20"/>
      <w:szCs w:val="20"/>
    </w:rPr>
  </w:style>
  <w:style w:type="character" w:styleId="Heading8Char" w:customStyle="1">
    <w:name w:val="Heading 8 Char"/>
    <w:basedOn w:val="DefaultParagraphFont"/>
    <w:link w:val="Heading8"/>
    <w:rsid w:val="00C764FC"/>
    <w:rPr>
      <w:rFonts w:ascii="Arial" w:cs="Times New Roman" w:eastAsia="Times New Roman" w:hAnsi="Arial"/>
      <w:i w:val="1"/>
      <w:spacing w:val="-4"/>
      <w:kern w:val="28"/>
      <w:sz w:val="18"/>
      <w:szCs w:val="20"/>
    </w:rPr>
  </w:style>
  <w:style w:type="paragraph" w:styleId="BodyText">
    <w:name w:val="Body Text"/>
    <w:basedOn w:val="Normal"/>
    <w:link w:val="BodyTextChar"/>
    <w:uiPriority w:val="99"/>
    <w:semiHidden w:val="1"/>
    <w:unhideWhenUsed w:val="1"/>
    <w:rsid w:val="00C764FC"/>
    <w:pPr>
      <w:spacing w:after="120"/>
    </w:pPr>
  </w:style>
  <w:style w:type="character" w:styleId="BodyTextChar" w:customStyle="1">
    <w:name w:val="Body Text Char"/>
    <w:basedOn w:val="DefaultParagraphFont"/>
    <w:link w:val="BodyText"/>
    <w:uiPriority w:val="99"/>
    <w:semiHidden w:val="1"/>
    <w:rsid w:val="00C764FC"/>
  </w:style>
  <w:style w:type="paragraph" w:styleId="ListParagraph">
    <w:name w:val="List Paragraph"/>
    <w:basedOn w:val="Normal"/>
    <w:uiPriority w:val="34"/>
    <w:qFormat w:val="1"/>
    <w:rsid w:val="0040197B"/>
    <w:pPr>
      <w:ind w:left="720"/>
      <w:contextualSpacing w:val="1"/>
    </w:pPr>
  </w:style>
  <w:style w:type="character" w:styleId="Heading1Char" w:customStyle="1">
    <w:name w:val="Heading 1 Char"/>
    <w:basedOn w:val="DefaultParagraphFont"/>
    <w:link w:val="Heading1"/>
    <w:uiPriority w:val="9"/>
    <w:rsid w:val="004E196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semiHidden w:val="1"/>
    <w:rsid w:val="004E196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4E196F"/>
    <w:rPr>
      <w:rFonts w:asciiTheme="majorHAnsi" w:cstheme="majorBidi" w:eastAsiaTheme="majorEastAsia" w:hAnsiTheme="majorHAnsi"/>
      <w:b w:val="1"/>
      <w:bCs w:val="1"/>
      <w:color w:val="4f81bd" w:themeColor="accent1"/>
    </w:rPr>
  </w:style>
  <w:style w:type="character" w:styleId="Heading4Char" w:customStyle="1">
    <w:name w:val="Heading 4 Char"/>
    <w:basedOn w:val="DefaultParagraphFont"/>
    <w:link w:val="Heading4"/>
    <w:uiPriority w:val="9"/>
    <w:semiHidden w:val="1"/>
    <w:rsid w:val="004E196F"/>
    <w:rPr>
      <w:rFonts w:asciiTheme="majorHAnsi" w:cstheme="majorBidi" w:eastAsiaTheme="majorEastAsia" w:hAnsiTheme="majorHAnsi"/>
      <w:b w:val="1"/>
      <w:bCs w:val="1"/>
      <w:i w:val="1"/>
      <w:iCs w:val="1"/>
      <w:color w:val="4f81bd" w:themeColor="accent1"/>
    </w:rPr>
  </w:style>
  <w:style w:type="paragraph" w:styleId="BodyTextIndent">
    <w:name w:val="Body Text Indent"/>
    <w:basedOn w:val="Normal"/>
    <w:link w:val="BodyTextIndentChar"/>
    <w:uiPriority w:val="99"/>
    <w:semiHidden w:val="1"/>
    <w:unhideWhenUsed w:val="1"/>
    <w:rsid w:val="004E196F"/>
    <w:pPr>
      <w:spacing w:after="120"/>
      <w:ind w:left="360"/>
    </w:pPr>
  </w:style>
  <w:style w:type="character" w:styleId="BodyTextIndentChar" w:customStyle="1">
    <w:name w:val="Body Text Indent Char"/>
    <w:basedOn w:val="DefaultParagraphFont"/>
    <w:link w:val="BodyTextIndent"/>
    <w:uiPriority w:val="99"/>
    <w:semiHidden w:val="1"/>
    <w:rsid w:val="004E196F"/>
  </w:style>
  <w:style w:type="paragraph" w:styleId="BodyText2">
    <w:name w:val="Body Text 2"/>
    <w:basedOn w:val="Normal"/>
    <w:link w:val="BodyText2Char"/>
    <w:uiPriority w:val="99"/>
    <w:semiHidden w:val="1"/>
    <w:unhideWhenUsed w:val="1"/>
    <w:rsid w:val="004E196F"/>
    <w:pPr>
      <w:spacing w:after="120" w:line="480" w:lineRule="auto"/>
    </w:pPr>
  </w:style>
  <w:style w:type="character" w:styleId="BodyText2Char" w:customStyle="1">
    <w:name w:val="Body Text 2 Char"/>
    <w:basedOn w:val="DefaultParagraphFont"/>
    <w:link w:val="BodyText2"/>
    <w:uiPriority w:val="99"/>
    <w:semiHidden w:val="1"/>
    <w:rsid w:val="004E196F"/>
  </w:style>
  <w:style w:type="paragraph" w:styleId="BodyTextIndent2">
    <w:name w:val="Body Text Indent 2"/>
    <w:basedOn w:val="Normal"/>
    <w:link w:val="BodyTextIndent2Char"/>
    <w:uiPriority w:val="99"/>
    <w:semiHidden w:val="1"/>
    <w:unhideWhenUsed w:val="1"/>
    <w:rsid w:val="004E196F"/>
    <w:pPr>
      <w:spacing w:after="120" w:line="480" w:lineRule="auto"/>
      <w:ind w:left="360"/>
    </w:pPr>
  </w:style>
  <w:style w:type="character" w:styleId="BodyTextIndent2Char" w:customStyle="1">
    <w:name w:val="Body Text Indent 2 Char"/>
    <w:basedOn w:val="DefaultParagraphFont"/>
    <w:link w:val="BodyTextIndent2"/>
    <w:uiPriority w:val="99"/>
    <w:semiHidden w:val="1"/>
    <w:rsid w:val="004E196F"/>
  </w:style>
  <w:style w:type="paragraph" w:styleId="BodyTextIndent3">
    <w:name w:val="Body Text Indent 3"/>
    <w:basedOn w:val="Normal"/>
    <w:link w:val="BodyTextIndent3Char"/>
    <w:uiPriority w:val="99"/>
    <w:semiHidden w:val="1"/>
    <w:unhideWhenUsed w:val="1"/>
    <w:rsid w:val="004E196F"/>
    <w:pPr>
      <w:spacing w:after="120"/>
      <w:ind w:left="360"/>
    </w:pPr>
    <w:rPr>
      <w:sz w:val="16"/>
      <w:szCs w:val="16"/>
    </w:rPr>
  </w:style>
  <w:style w:type="character" w:styleId="BodyTextIndent3Char" w:customStyle="1">
    <w:name w:val="Body Text Indent 3 Char"/>
    <w:basedOn w:val="DefaultParagraphFont"/>
    <w:link w:val="BodyTextIndent3"/>
    <w:uiPriority w:val="99"/>
    <w:semiHidden w:val="1"/>
    <w:rsid w:val="004E196F"/>
    <w:rPr>
      <w:sz w:val="16"/>
      <w:szCs w:val="16"/>
    </w:rPr>
  </w:style>
  <w:style w:type="paragraph" w:styleId="TOC1">
    <w:name w:val="toc 1"/>
    <w:basedOn w:val="Normal"/>
    <w:next w:val="Normal"/>
    <w:autoRedefine w:val="1"/>
    <w:semiHidden w:val="1"/>
    <w:rsid w:val="004E196F"/>
    <w:pPr>
      <w:spacing w:after="120" w:before="120" w:line="240" w:lineRule="auto"/>
    </w:pPr>
    <w:rPr>
      <w:rFonts w:ascii="Arial" w:cs="Times New Roman" w:eastAsia="Times New Roman" w:hAnsi="Arial"/>
      <w:b w:val="1"/>
      <w:caps w:val="1"/>
      <w:sz w:val="20"/>
      <w:szCs w:val="20"/>
    </w:rPr>
  </w:style>
  <w:style w:type="character" w:styleId="bodycelltextbold1" w:customStyle="1">
    <w:name w:val="bodycelltextbold1"/>
    <w:basedOn w:val="DefaultParagraphFont"/>
    <w:rsid w:val="004E196F"/>
    <w:rPr>
      <w:rFonts w:ascii="Arial" w:cs="Arial" w:hAnsi="Arial" w:hint="default"/>
      <w:b w:val="1"/>
      <w:bCs w:val="1"/>
      <w:i w:val="0"/>
      <w:iCs w:val="0"/>
      <w:color w:val="003300"/>
      <w:sz w:val="22"/>
      <w:szCs w:val="22"/>
    </w:rPr>
  </w:style>
  <w:style w:type="character" w:styleId="Hyperlink">
    <w:name w:val="Hyperlink"/>
    <w:basedOn w:val="DefaultParagraphFont"/>
    <w:uiPriority w:val="99"/>
    <w:semiHidden w:val="1"/>
    <w:unhideWhenUsed w:val="1"/>
    <w:rsid w:val="0027252F"/>
    <w:rPr>
      <w:strike w:val="0"/>
      <w:dstrike w:val="0"/>
      <w:color w:val="002bb8"/>
      <w:u w:val="none"/>
      <w:effect w:val="none"/>
    </w:rPr>
  </w:style>
  <w:style w:type="paragraph" w:styleId="FootnoteText">
    <w:name w:val="footnote text"/>
    <w:basedOn w:val="Normal"/>
    <w:link w:val="FootnoteTextChar"/>
    <w:uiPriority w:val="99"/>
    <w:semiHidden w:val="1"/>
    <w:unhideWhenUsed w:val="1"/>
    <w:rsid w:val="00A603DA"/>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A603DA"/>
    <w:rPr>
      <w:sz w:val="20"/>
      <w:szCs w:val="20"/>
    </w:rPr>
  </w:style>
  <w:style w:type="character" w:styleId="FootnoteReference">
    <w:name w:val="footnote reference"/>
    <w:basedOn w:val="DefaultParagraphFont"/>
    <w:uiPriority w:val="99"/>
    <w:semiHidden w:val="1"/>
    <w:unhideWhenUsed w:val="1"/>
    <w:rsid w:val="00A603DA"/>
    <w:rPr>
      <w:vertAlign w:val="superscript"/>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mailto:pdhoopar@tamu.edu" TargetMode="Externa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k1411090@tamu.edu"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mejiaseb@tam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LoZjdfGtbfTPzwmkJ2mDzwbfdA==">CgMxLjAyDmguZmpzOXQwd24wMnc2Mg1oLml2dWV5ZWg3bm9oMg5oLjY2bnZwMjdyMm9heTIOaC5pd3oyb3RyY2JrMW0yDmguamFuczBvamllMWxuMg5oLnVmZ2NiM21hZWI4NzgAciExOHZTWkxDSURvZlF4Y2pqNUE3d1ZtUEhPZllIUzA4Q1o=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2022-08-02T13:33:00Z</dcterms:created>
  <dc:creator>Lee Hudson</dc:creator>
</cp:coreProperties>
</file>