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76C0F" w14:textId="7D69B683" w:rsidR="00486484" w:rsidRDefault="00486484" w:rsidP="00486484">
      <w:pPr>
        <w:pStyle w:val="Heading1"/>
      </w:pPr>
      <w:r>
        <w:t>STA302 Fall 2024 - Group Teamwork Agreement</w:t>
      </w:r>
    </w:p>
    <w:p w14:paraId="665BE7B6" w14:textId="77777777" w:rsidR="006B057B" w:rsidRDefault="00486484" w:rsidP="006B057B">
      <w:pPr>
        <w:pStyle w:val="Heading2"/>
      </w:pPr>
      <w:r>
        <w:t>Why do we need a group teamwork agreement?</w:t>
      </w:r>
    </w:p>
    <w:p w14:paraId="05285FF6" w14:textId="5BD3C5E6" w:rsidR="00486484" w:rsidRPr="006B057B" w:rsidRDefault="00486484" w:rsidP="006B057B">
      <w:pPr>
        <w:jc w:val="both"/>
        <w:rPr>
          <w:sz w:val="22"/>
          <w:szCs w:val="22"/>
        </w:rPr>
      </w:pPr>
      <w:r w:rsidRPr="006B057B">
        <w:rPr>
          <w:sz w:val="22"/>
          <w:szCs w:val="22"/>
        </w:rPr>
        <w:t>Many jobs in industry and beyond look for applicants with strong collaboration and team skills. But working in teams can be difficult and sometimes frustrating. Effective teams have a good understanding of their ground rules for behaviour and expectations. Deciding early how to navigate division of labour and potential group issues will help your group project run smoothly.</w:t>
      </w:r>
    </w:p>
    <w:p w14:paraId="23FBA8B9" w14:textId="77777777" w:rsidR="006B057B" w:rsidRDefault="006B057B" w:rsidP="006B057B">
      <w:pPr>
        <w:jc w:val="both"/>
        <w:rPr>
          <w:sz w:val="22"/>
          <w:szCs w:val="22"/>
        </w:rPr>
      </w:pPr>
    </w:p>
    <w:p w14:paraId="13B1B3A7" w14:textId="2463CEA7" w:rsidR="00486484" w:rsidRPr="001103D0" w:rsidRDefault="00486484" w:rsidP="006B057B">
      <w:pPr>
        <w:jc w:val="both"/>
        <w:rPr>
          <w:sz w:val="22"/>
          <w:szCs w:val="22"/>
        </w:rPr>
      </w:pPr>
      <w:r w:rsidRPr="001103D0">
        <w:rPr>
          <w:sz w:val="22"/>
          <w:szCs w:val="22"/>
        </w:rPr>
        <w:t xml:space="preserve">This group </w:t>
      </w:r>
      <w:r w:rsidR="00E6667D" w:rsidRPr="001103D0">
        <w:rPr>
          <w:sz w:val="22"/>
          <w:szCs w:val="22"/>
        </w:rPr>
        <w:t>agreement</w:t>
      </w:r>
      <w:r w:rsidRPr="001103D0">
        <w:rPr>
          <w:sz w:val="22"/>
          <w:szCs w:val="22"/>
        </w:rPr>
        <w:t xml:space="preserve"> aims to support effective teamwork for the STA302 final project. It has been developed based on U of T policies and with reference to adapted work from Federman Stein, R., &amp; Hurd, S. (2000). </w:t>
      </w:r>
      <w:r w:rsidRPr="001103D0">
        <w:rPr>
          <w:i/>
          <w:iCs/>
          <w:sz w:val="22"/>
          <w:szCs w:val="22"/>
        </w:rPr>
        <w:t>Using student teams in the classroom: a faculty guide</w:t>
      </w:r>
      <w:r w:rsidRPr="001103D0">
        <w:rPr>
          <w:sz w:val="22"/>
          <w:szCs w:val="22"/>
        </w:rPr>
        <w:t>. Anker: Boston, MA.</w:t>
      </w:r>
    </w:p>
    <w:p w14:paraId="3C1A674F" w14:textId="05574051" w:rsidR="00486484" w:rsidRDefault="00C67064" w:rsidP="00B67900">
      <w:pPr>
        <w:pStyle w:val="Heading2"/>
      </w:pPr>
      <w:r>
        <w:t>Setting</w:t>
      </w:r>
      <w:r w:rsidR="00B67900">
        <w:t xml:space="preserve"> group expectations and policies</w:t>
      </w:r>
    </w:p>
    <w:p w14:paraId="1DFA5836" w14:textId="0FA56A23" w:rsidR="00D160A6" w:rsidRPr="001103D0" w:rsidRDefault="00D160A6" w:rsidP="00A00CD1">
      <w:pPr>
        <w:jc w:val="both"/>
        <w:rPr>
          <w:sz w:val="22"/>
          <w:szCs w:val="22"/>
        </w:rPr>
      </w:pPr>
      <w:r w:rsidRPr="001103D0">
        <w:rPr>
          <w:b/>
          <w:bCs/>
          <w:sz w:val="22"/>
          <w:szCs w:val="22"/>
        </w:rPr>
        <w:t>Before</w:t>
      </w:r>
      <w:r w:rsidR="00785F1C" w:rsidRPr="001103D0">
        <w:rPr>
          <w:b/>
          <w:bCs/>
          <w:sz w:val="22"/>
          <w:szCs w:val="22"/>
        </w:rPr>
        <w:t xml:space="preserve"> the deadline </w:t>
      </w:r>
      <w:r w:rsidR="00785F1C" w:rsidRPr="001103D0">
        <w:rPr>
          <w:sz w:val="22"/>
          <w:szCs w:val="22"/>
        </w:rPr>
        <w:t>to</w:t>
      </w:r>
      <w:r w:rsidRPr="001103D0">
        <w:rPr>
          <w:sz w:val="22"/>
          <w:szCs w:val="22"/>
        </w:rPr>
        <w:t xml:space="preserve"> register your group, please discuss and agree on the following:</w:t>
      </w:r>
    </w:p>
    <w:p w14:paraId="71734C04" w14:textId="3A485F09" w:rsidR="00785F1C" w:rsidRPr="001103D0" w:rsidRDefault="00D160A6" w:rsidP="00785F1C">
      <w:pPr>
        <w:pStyle w:val="ListParagraph"/>
        <w:numPr>
          <w:ilvl w:val="0"/>
          <w:numId w:val="1"/>
        </w:numPr>
        <w:jc w:val="both"/>
        <w:rPr>
          <w:sz w:val="22"/>
          <w:szCs w:val="22"/>
        </w:rPr>
      </w:pPr>
      <w:r w:rsidRPr="001103D0">
        <w:rPr>
          <w:sz w:val="22"/>
          <w:szCs w:val="22"/>
        </w:rPr>
        <w:t xml:space="preserve">What </w:t>
      </w:r>
      <w:r w:rsidRPr="001103D0">
        <w:rPr>
          <w:rStyle w:val="IntenseEmphasis"/>
          <w:sz w:val="22"/>
          <w:szCs w:val="22"/>
        </w:rPr>
        <w:t>platform</w:t>
      </w:r>
      <w:r w:rsidRPr="001103D0">
        <w:rPr>
          <w:sz w:val="22"/>
          <w:szCs w:val="22"/>
        </w:rPr>
        <w:t xml:space="preserve">(s) will you use to </w:t>
      </w:r>
      <w:r w:rsidRPr="001103D0">
        <w:rPr>
          <w:rStyle w:val="IntenseEmphasis"/>
          <w:sz w:val="22"/>
          <w:szCs w:val="22"/>
        </w:rPr>
        <w:t>meet, communicate,</w:t>
      </w:r>
      <w:r w:rsidRPr="001103D0">
        <w:rPr>
          <w:sz w:val="22"/>
          <w:szCs w:val="22"/>
        </w:rPr>
        <w:t xml:space="preserve"> and </w:t>
      </w:r>
      <w:r w:rsidRPr="001103D0">
        <w:rPr>
          <w:rStyle w:val="IntenseEmphasis"/>
          <w:sz w:val="22"/>
          <w:szCs w:val="22"/>
        </w:rPr>
        <w:t>collaborate</w:t>
      </w:r>
      <w:r w:rsidRPr="001103D0">
        <w:rPr>
          <w:sz w:val="22"/>
          <w:szCs w:val="22"/>
        </w:rPr>
        <w:t>? E.g., email, Zoom, Google docs, etc. Remember that you have access to Zoom and Microsoft 365 (online has collaboration functionality) as U of T students.</w:t>
      </w:r>
      <w:r w:rsidR="00D93CE9" w:rsidRPr="001103D0">
        <w:rPr>
          <w:sz w:val="22"/>
          <w:szCs w:val="22"/>
        </w:rPr>
        <w:t xml:space="preserve"> Your group also has your Quercus group page with discussions enabled.</w:t>
      </w:r>
    </w:p>
    <w:p w14:paraId="0D4715E2" w14:textId="2E439336" w:rsidR="00D160A6" w:rsidRPr="001103D0" w:rsidRDefault="00D160A6" w:rsidP="00785F1C">
      <w:pPr>
        <w:pStyle w:val="ListParagraph"/>
        <w:numPr>
          <w:ilvl w:val="0"/>
          <w:numId w:val="1"/>
        </w:numPr>
        <w:jc w:val="both"/>
        <w:rPr>
          <w:sz w:val="22"/>
          <w:szCs w:val="22"/>
        </w:rPr>
      </w:pPr>
      <w:r w:rsidRPr="001103D0">
        <w:rPr>
          <w:sz w:val="22"/>
          <w:szCs w:val="22"/>
        </w:rPr>
        <w:t xml:space="preserve">What is your </w:t>
      </w:r>
      <w:r w:rsidRPr="001103D0">
        <w:rPr>
          <w:rStyle w:val="IntenseEmphasis"/>
          <w:sz w:val="22"/>
          <w:szCs w:val="22"/>
        </w:rPr>
        <w:t>meeting schedule</w:t>
      </w:r>
      <w:r w:rsidRPr="001103D0">
        <w:rPr>
          <w:sz w:val="22"/>
          <w:szCs w:val="22"/>
        </w:rPr>
        <w:t>? How often do you plan to meet and for how long?</w:t>
      </w:r>
    </w:p>
    <w:p w14:paraId="4A266767" w14:textId="77777777" w:rsidR="000E7C4A" w:rsidRPr="001103D0" w:rsidRDefault="00D160A6" w:rsidP="000E7C4A">
      <w:pPr>
        <w:pStyle w:val="ListParagraph"/>
        <w:numPr>
          <w:ilvl w:val="2"/>
          <w:numId w:val="1"/>
        </w:numPr>
        <w:jc w:val="both"/>
        <w:rPr>
          <w:sz w:val="22"/>
          <w:szCs w:val="22"/>
        </w:rPr>
      </w:pPr>
      <w:r w:rsidRPr="001103D0">
        <w:rPr>
          <w:sz w:val="22"/>
          <w:szCs w:val="22"/>
        </w:rPr>
        <w:t>Do meetings start on the hour or on U of T time? What does it mean to be ‘on time’?</w:t>
      </w:r>
    </w:p>
    <w:p w14:paraId="558C3C60" w14:textId="3E4E0747" w:rsidR="00AF000D" w:rsidRPr="001103D0" w:rsidRDefault="00AF000D" w:rsidP="000E7C4A">
      <w:pPr>
        <w:pStyle w:val="ListParagraph"/>
        <w:numPr>
          <w:ilvl w:val="2"/>
          <w:numId w:val="1"/>
        </w:numPr>
        <w:jc w:val="both"/>
        <w:rPr>
          <w:sz w:val="22"/>
          <w:szCs w:val="22"/>
        </w:rPr>
      </w:pPr>
      <w:r w:rsidRPr="001103D0">
        <w:rPr>
          <w:sz w:val="22"/>
          <w:szCs w:val="22"/>
        </w:rPr>
        <w:t xml:space="preserve">If you’re not holding meetings, how will and when will group members give </w:t>
      </w:r>
      <w:r w:rsidRPr="001103D0">
        <w:rPr>
          <w:rStyle w:val="IntenseEmphasis"/>
          <w:sz w:val="22"/>
          <w:szCs w:val="22"/>
        </w:rPr>
        <w:t>progress updates</w:t>
      </w:r>
      <w:r w:rsidRPr="001103D0">
        <w:rPr>
          <w:sz w:val="22"/>
          <w:szCs w:val="22"/>
        </w:rPr>
        <w:t>?</w:t>
      </w:r>
    </w:p>
    <w:p w14:paraId="11AE5786" w14:textId="77777777" w:rsidR="000E7C4A" w:rsidRPr="001103D0" w:rsidRDefault="00D160A6" w:rsidP="000E7C4A">
      <w:pPr>
        <w:pStyle w:val="ListParagraph"/>
        <w:numPr>
          <w:ilvl w:val="1"/>
          <w:numId w:val="1"/>
        </w:numPr>
        <w:jc w:val="both"/>
        <w:rPr>
          <w:sz w:val="22"/>
          <w:szCs w:val="22"/>
        </w:rPr>
      </w:pPr>
      <w:r w:rsidRPr="001103D0">
        <w:rPr>
          <w:sz w:val="22"/>
          <w:szCs w:val="22"/>
        </w:rPr>
        <w:t xml:space="preserve">If you cannot </w:t>
      </w:r>
      <w:r w:rsidRPr="001103D0">
        <w:rPr>
          <w:rStyle w:val="IntenseEmphasis"/>
          <w:sz w:val="22"/>
          <w:szCs w:val="22"/>
        </w:rPr>
        <w:t>attend a meeting</w:t>
      </w:r>
      <w:r w:rsidRPr="001103D0">
        <w:rPr>
          <w:sz w:val="22"/>
          <w:szCs w:val="22"/>
        </w:rPr>
        <w:t>, what will you do and by when?</w:t>
      </w:r>
    </w:p>
    <w:p w14:paraId="1D3AC6DC" w14:textId="77777777" w:rsidR="000E7C4A" w:rsidRPr="001103D0" w:rsidRDefault="00D160A6" w:rsidP="000E7C4A">
      <w:pPr>
        <w:pStyle w:val="ListParagraph"/>
        <w:numPr>
          <w:ilvl w:val="1"/>
          <w:numId w:val="1"/>
        </w:numPr>
        <w:jc w:val="both"/>
        <w:rPr>
          <w:sz w:val="22"/>
          <w:szCs w:val="22"/>
        </w:rPr>
      </w:pPr>
      <w:r w:rsidRPr="001103D0">
        <w:rPr>
          <w:sz w:val="22"/>
          <w:szCs w:val="22"/>
        </w:rPr>
        <w:t xml:space="preserve">If you cannot </w:t>
      </w:r>
      <w:r w:rsidRPr="001103D0">
        <w:rPr>
          <w:rStyle w:val="IntenseEmphasis"/>
          <w:sz w:val="22"/>
          <w:szCs w:val="22"/>
        </w:rPr>
        <w:t>complete a task</w:t>
      </w:r>
      <w:r w:rsidRPr="001103D0">
        <w:rPr>
          <w:sz w:val="22"/>
          <w:szCs w:val="22"/>
        </w:rPr>
        <w:t xml:space="preserve"> that you said you would, by the time you said you would, what will you do?</w:t>
      </w:r>
    </w:p>
    <w:p w14:paraId="7623F102" w14:textId="6BB1AA8E" w:rsidR="000E7C4A" w:rsidRPr="001103D0" w:rsidRDefault="00D160A6" w:rsidP="000E7C4A">
      <w:pPr>
        <w:pStyle w:val="ListParagraph"/>
        <w:numPr>
          <w:ilvl w:val="1"/>
          <w:numId w:val="1"/>
        </w:numPr>
        <w:jc w:val="both"/>
        <w:rPr>
          <w:sz w:val="22"/>
          <w:szCs w:val="22"/>
        </w:rPr>
      </w:pPr>
      <w:r w:rsidRPr="001103D0">
        <w:rPr>
          <w:sz w:val="22"/>
          <w:szCs w:val="22"/>
        </w:rPr>
        <w:t xml:space="preserve">What does satisfactory </w:t>
      </w:r>
      <w:r w:rsidRPr="001103D0">
        <w:rPr>
          <w:rStyle w:val="IntenseEmphasis"/>
          <w:sz w:val="22"/>
          <w:szCs w:val="22"/>
        </w:rPr>
        <w:t>participation</w:t>
      </w:r>
      <w:r w:rsidR="00AF000D" w:rsidRPr="001103D0">
        <w:rPr>
          <w:rStyle w:val="IntenseEmphasis"/>
          <w:sz w:val="22"/>
          <w:szCs w:val="22"/>
        </w:rPr>
        <w:t>/contributions</w:t>
      </w:r>
      <w:r w:rsidRPr="001103D0">
        <w:rPr>
          <w:sz w:val="22"/>
          <w:szCs w:val="22"/>
        </w:rPr>
        <w:t xml:space="preserve"> look like in this group?</w:t>
      </w:r>
    </w:p>
    <w:p w14:paraId="23ED1405" w14:textId="49B2970D" w:rsidR="000E7C4A" w:rsidRPr="001103D0" w:rsidRDefault="00D160A6" w:rsidP="00A00CD1">
      <w:pPr>
        <w:pStyle w:val="ListParagraph"/>
        <w:numPr>
          <w:ilvl w:val="1"/>
          <w:numId w:val="1"/>
        </w:numPr>
        <w:jc w:val="both"/>
        <w:rPr>
          <w:sz w:val="22"/>
          <w:szCs w:val="22"/>
        </w:rPr>
      </w:pPr>
      <w:r w:rsidRPr="001103D0">
        <w:rPr>
          <w:sz w:val="22"/>
          <w:szCs w:val="22"/>
        </w:rPr>
        <w:t xml:space="preserve">What will your group do if a member does not </w:t>
      </w:r>
      <w:r w:rsidRPr="001103D0">
        <w:rPr>
          <w:rStyle w:val="IntenseEmphasis"/>
          <w:sz w:val="22"/>
          <w:szCs w:val="22"/>
        </w:rPr>
        <w:t>participate</w:t>
      </w:r>
      <w:r w:rsidR="00AF000D" w:rsidRPr="001103D0">
        <w:rPr>
          <w:rStyle w:val="IntenseEmphasis"/>
          <w:sz w:val="22"/>
          <w:szCs w:val="22"/>
        </w:rPr>
        <w:t>/contribute</w:t>
      </w:r>
      <w:r w:rsidRPr="001103D0">
        <w:rPr>
          <w:sz w:val="22"/>
          <w:szCs w:val="22"/>
        </w:rPr>
        <w:t xml:space="preserve"> enough?</w:t>
      </w:r>
    </w:p>
    <w:p w14:paraId="0094B841" w14:textId="1D10ED54" w:rsidR="00B67900" w:rsidRPr="001103D0" w:rsidRDefault="00D160A6" w:rsidP="00A00CD1">
      <w:pPr>
        <w:pStyle w:val="ListParagraph"/>
        <w:numPr>
          <w:ilvl w:val="1"/>
          <w:numId w:val="1"/>
        </w:numPr>
        <w:jc w:val="both"/>
        <w:rPr>
          <w:sz w:val="22"/>
          <w:szCs w:val="22"/>
        </w:rPr>
      </w:pPr>
      <w:r w:rsidRPr="001103D0">
        <w:rPr>
          <w:sz w:val="22"/>
          <w:szCs w:val="22"/>
        </w:rPr>
        <w:t xml:space="preserve">Are there any </w:t>
      </w:r>
      <w:r w:rsidRPr="001103D0">
        <w:rPr>
          <w:i/>
          <w:iCs/>
          <w:sz w:val="22"/>
          <w:szCs w:val="22"/>
        </w:rPr>
        <w:t>other</w:t>
      </w:r>
      <w:r w:rsidRPr="001103D0">
        <w:rPr>
          <w:sz w:val="22"/>
          <w:szCs w:val="22"/>
        </w:rPr>
        <w:t xml:space="preserve"> things you must agree on as a group to work effectively</w:t>
      </w:r>
      <w:r w:rsidR="00AF000D" w:rsidRPr="001103D0">
        <w:rPr>
          <w:sz w:val="22"/>
          <w:szCs w:val="22"/>
        </w:rPr>
        <w:t>?</w:t>
      </w:r>
    </w:p>
    <w:p w14:paraId="1D071A99" w14:textId="1BD80C28" w:rsidR="00E346AC" w:rsidRDefault="00D62540" w:rsidP="00D62540">
      <w:pPr>
        <w:pStyle w:val="Heading2"/>
      </w:pPr>
      <w:r>
        <w:t>Group issues</w:t>
      </w:r>
    </w:p>
    <w:p w14:paraId="5635BEA6" w14:textId="418408CE" w:rsidR="00F8576F" w:rsidRPr="001103D0" w:rsidRDefault="00F8576F" w:rsidP="00F8576F">
      <w:pPr>
        <w:jc w:val="both"/>
        <w:rPr>
          <w:sz w:val="22"/>
          <w:szCs w:val="22"/>
        </w:rPr>
      </w:pPr>
      <w:r w:rsidRPr="001103D0">
        <w:rPr>
          <w:sz w:val="22"/>
          <w:szCs w:val="22"/>
        </w:rPr>
        <w:t xml:space="preserve">If there is a problem within your group, e.g., you cannot contact a group member or a group member is consistently not participating, not completing work or not completing work to the appropriate standard, you must contact the teaching team at </w:t>
      </w:r>
      <w:hyperlink r:id="rId5" w:history="1">
        <w:r w:rsidR="00B53E1B" w:rsidRPr="001103D0">
          <w:rPr>
            <w:rStyle w:val="Hyperlink"/>
            <w:sz w:val="22"/>
            <w:szCs w:val="22"/>
          </w:rPr>
          <w:t>sta302@course.utoronto.ca</w:t>
        </w:r>
      </w:hyperlink>
      <w:r w:rsidRPr="001103D0">
        <w:rPr>
          <w:sz w:val="22"/>
          <w:szCs w:val="22"/>
        </w:rPr>
        <w:t xml:space="preserve">, </w:t>
      </w:r>
      <w:r w:rsidRPr="0049717D">
        <w:rPr>
          <w:b/>
          <w:bCs/>
          <w:sz w:val="22"/>
          <w:szCs w:val="22"/>
        </w:rPr>
        <w:t xml:space="preserve">at least 5 </w:t>
      </w:r>
      <w:r w:rsidR="0049717D">
        <w:rPr>
          <w:b/>
          <w:bCs/>
          <w:sz w:val="22"/>
          <w:szCs w:val="22"/>
        </w:rPr>
        <w:t xml:space="preserve">business </w:t>
      </w:r>
      <w:r w:rsidRPr="0049717D">
        <w:rPr>
          <w:b/>
          <w:bCs/>
          <w:sz w:val="22"/>
          <w:szCs w:val="22"/>
        </w:rPr>
        <w:t xml:space="preserve">days before the </w:t>
      </w:r>
      <w:r w:rsidR="00360CCC" w:rsidRPr="0049717D">
        <w:rPr>
          <w:b/>
          <w:bCs/>
          <w:sz w:val="22"/>
          <w:szCs w:val="22"/>
        </w:rPr>
        <w:t xml:space="preserve">relevant project </w:t>
      </w:r>
      <w:r w:rsidRPr="0049717D">
        <w:rPr>
          <w:b/>
          <w:bCs/>
          <w:sz w:val="22"/>
          <w:szCs w:val="22"/>
        </w:rPr>
        <w:t>submission is due</w:t>
      </w:r>
      <w:r w:rsidRPr="001103D0">
        <w:rPr>
          <w:sz w:val="22"/>
          <w:szCs w:val="22"/>
        </w:rPr>
        <w:t>.  We will</w:t>
      </w:r>
      <w:r w:rsidR="0029218C">
        <w:rPr>
          <w:sz w:val="22"/>
          <w:szCs w:val="22"/>
        </w:rPr>
        <w:t xml:space="preserve"> do our best to</w:t>
      </w:r>
      <w:r w:rsidRPr="001103D0">
        <w:rPr>
          <w:sz w:val="22"/>
          <w:szCs w:val="22"/>
        </w:rPr>
        <w:t xml:space="preserve"> help you resolve the issue</w:t>
      </w:r>
      <w:r w:rsidR="0029218C">
        <w:rPr>
          <w:sz w:val="22"/>
          <w:szCs w:val="22"/>
        </w:rPr>
        <w:t>.</w:t>
      </w:r>
    </w:p>
    <w:p w14:paraId="0101AE59" w14:textId="6B8A607E" w:rsidR="00795589" w:rsidRDefault="00DB0849" w:rsidP="00DB0849">
      <w:pPr>
        <w:pStyle w:val="Heading2"/>
      </w:pPr>
      <w:r>
        <w:t>Our expectations of you and your group</w:t>
      </w:r>
    </w:p>
    <w:p w14:paraId="40B0CE31" w14:textId="77777777" w:rsidR="001103D0" w:rsidRPr="001103D0" w:rsidRDefault="00DB0849" w:rsidP="001103D0">
      <w:pPr>
        <w:pStyle w:val="ListParagraph"/>
        <w:numPr>
          <w:ilvl w:val="0"/>
          <w:numId w:val="3"/>
        </w:numPr>
        <w:jc w:val="both"/>
        <w:rPr>
          <w:sz w:val="22"/>
          <w:szCs w:val="22"/>
        </w:rPr>
      </w:pPr>
      <w:r w:rsidRPr="001103D0">
        <w:rPr>
          <w:sz w:val="22"/>
          <w:szCs w:val="22"/>
        </w:rPr>
        <w:t xml:space="preserve">You will email </w:t>
      </w:r>
      <w:hyperlink r:id="rId6" w:history="1">
        <w:r w:rsidRPr="001103D0">
          <w:rPr>
            <w:rStyle w:val="Hyperlink"/>
            <w:sz w:val="22"/>
            <w:szCs w:val="22"/>
          </w:rPr>
          <w:t>sta302@course.utoronto.ca</w:t>
        </w:r>
      </w:hyperlink>
      <w:r w:rsidRPr="001103D0">
        <w:rPr>
          <w:sz w:val="22"/>
          <w:szCs w:val="22"/>
        </w:rPr>
        <w:t xml:space="preserve"> with </w:t>
      </w:r>
      <w:r w:rsidRPr="001103D0">
        <w:rPr>
          <w:rStyle w:val="IntenseEmphasis"/>
          <w:sz w:val="22"/>
          <w:szCs w:val="22"/>
        </w:rPr>
        <w:t>group-work concerns</w:t>
      </w:r>
      <w:r w:rsidRPr="001103D0">
        <w:rPr>
          <w:sz w:val="22"/>
          <w:szCs w:val="22"/>
        </w:rPr>
        <w:t xml:space="preserve"> as soon as they arise. We cannot help you when you email the night before the due date saying that you haven’t heard from a member at all in the last two weeks. This is the kind of thing you should alert us to </w:t>
      </w:r>
      <w:r w:rsidRPr="00E72006">
        <w:rPr>
          <w:rStyle w:val="Strong"/>
        </w:rPr>
        <w:t>proactively</w:t>
      </w:r>
      <w:r w:rsidRPr="001103D0">
        <w:rPr>
          <w:sz w:val="22"/>
          <w:szCs w:val="22"/>
        </w:rPr>
        <w:t xml:space="preserve"> so that we can get involved to help you find a solution.</w:t>
      </w:r>
    </w:p>
    <w:p w14:paraId="292CE344" w14:textId="1195F3A5" w:rsidR="00DB0849" w:rsidRPr="001103D0" w:rsidRDefault="00DB0849" w:rsidP="001103D0">
      <w:pPr>
        <w:pStyle w:val="ListParagraph"/>
        <w:numPr>
          <w:ilvl w:val="0"/>
          <w:numId w:val="3"/>
        </w:numPr>
        <w:jc w:val="both"/>
        <w:rPr>
          <w:sz w:val="22"/>
          <w:szCs w:val="22"/>
        </w:rPr>
      </w:pPr>
      <w:r w:rsidRPr="001103D0">
        <w:rPr>
          <w:sz w:val="22"/>
          <w:szCs w:val="22"/>
        </w:rPr>
        <w:t xml:space="preserve">You will be an </w:t>
      </w:r>
      <w:r w:rsidRPr="001103D0">
        <w:rPr>
          <w:rStyle w:val="IntenseEmphasis"/>
          <w:sz w:val="22"/>
          <w:szCs w:val="22"/>
        </w:rPr>
        <w:t>active</w:t>
      </w:r>
      <w:r w:rsidRPr="001103D0">
        <w:rPr>
          <w:sz w:val="22"/>
          <w:szCs w:val="22"/>
        </w:rPr>
        <w:t xml:space="preserve"> and </w:t>
      </w:r>
      <w:r w:rsidRPr="001103D0">
        <w:rPr>
          <w:rStyle w:val="IntenseEmphasis"/>
          <w:sz w:val="22"/>
          <w:szCs w:val="22"/>
        </w:rPr>
        <w:t>equal</w:t>
      </w:r>
      <w:r w:rsidRPr="001103D0">
        <w:rPr>
          <w:sz w:val="22"/>
          <w:szCs w:val="22"/>
        </w:rPr>
        <w:t xml:space="preserve"> contributor to your group, maintain regular communication, and flag issues with completing assigned pieces of work as soon as possible. Aim to operate under a ‘no surprises’ policy.</w:t>
      </w:r>
    </w:p>
    <w:p w14:paraId="3A177302" w14:textId="77777777" w:rsidR="00DB0849" w:rsidRPr="001103D0" w:rsidRDefault="00DB0849" w:rsidP="00DB0849">
      <w:pPr>
        <w:ind w:left="360"/>
        <w:jc w:val="both"/>
        <w:rPr>
          <w:sz w:val="22"/>
          <w:szCs w:val="22"/>
        </w:rPr>
      </w:pPr>
    </w:p>
    <w:p w14:paraId="69ACA5D3" w14:textId="60332D9A" w:rsidR="00DB0849" w:rsidRDefault="00DB0849" w:rsidP="0049717D">
      <w:pPr>
        <w:jc w:val="both"/>
        <w:rPr>
          <w:sz w:val="22"/>
          <w:szCs w:val="22"/>
        </w:rPr>
      </w:pPr>
      <w:r w:rsidRPr="001103D0">
        <w:rPr>
          <w:sz w:val="22"/>
          <w:szCs w:val="22"/>
        </w:rPr>
        <w:t xml:space="preserve">As this project is a piece of coursework at U of T, you have </w:t>
      </w:r>
      <w:r w:rsidRPr="001103D0">
        <w:rPr>
          <w:i/>
          <w:iCs/>
          <w:sz w:val="22"/>
          <w:szCs w:val="22"/>
        </w:rPr>
        <w:t>already</w:t>
      </w:r>
      <w:r w:rsidRPr="001103D0">
        <w:rPr>
          <w:sz w:val="22"/>
          <w:szCs w:val="22"/>
        </w:rPr>
        <w:t xml:space="preserve"> made agreements to abide by the University of Toronto’s rules and codes of conduct for students. As a student of U of T, you are responsible for understanding the requirements of the </w:t>
      </w:r>
      <w:hyperlink r:id="rId7" w:history="1">
        <w:r w:rsidRPr="001103D0">
          <w:rPr>
            <w:rStyle w:val="Hyperlink"/>
            <w:rFonts w:eastAsia="Arial" w:cs="Arial"/>
            <w:sz w:val="22"/>
            <w:szCs w:val="22"/>
          </w:rPr>
          <w:t xml:space="preserve"> Code of Conduct on Academic Matters</w:t>
        </w:r>
      </w:hyperlink>
      <w:r w:rsidRPr="001103D0">
        <w:rPr>
          <w:sz w:val="22"/>
          <w:szCs w:val="22"/>
        </w:rPr>
        <w:t xml:space="preserve">. U of T also has a </w:t>
      </w:r>
      <w:hyperlink r:id="rId8" w:history="1">
        <w:r w:rsidRPr="001103D0">
          <w:rPr>
            <w:rStyle w:val="Hyperlink"/>
            <w:rFonts w:eastAsia="Arial" w:cs="Arial"/>
            <w:sz w:val="22"/>
            <w:szCs w:val="22"/>
          </w:rPr>
          <w:t>Code of Student Conduct</w:t>
        </w:r>
      </w:hyperlink>
      <w:r w:rsidRPr="001103D0">
        <w:rPr>
          <w:sz w:val="22"/>
          <w:szCs w:val="22"/>
        </w:rPr>
        <w:t xml:space="preserve">, </w:t>
      </w:r>
      <w:r w:rsidRPr="001103D0">
        <w:rPr>
          <w:sz w:val="22"/>
          <w:szCs w:val="22"/>
        </w:rPr>
        <w:lastRenderedPageBreak/>
        <w:t>and there will be zero-tolerance of discriminatory harassment, sexual harassment and any other forms of prohibited behaviour, in the context of this group-work and the wider class.</w:t>
      </w:r>
    </w:p>
    <w:p w14:paraId="35B78B39" w14:textId="461FE9BA" w:rsidR="00C80015" w:rsidRPr="009930FB" w:rsidRDefault="00E1045C" w:rsidP="00EC44BC">
      <w:pPr>
        <w:pStyle w:val="Heading5"/>
        <w:jc w:val="both"/>
        <w:rPr>
          <w:color w:val="auto"/>
        </w:rPr>
      </w:pPr>
      <w:r w:rsidRPr="009930FB">
        <w:rPr>
          <w:color w:val="auto"/>
        </w:rPr>
        <w:t>_________________________________________________________________________________________________</w:t>
      </w:r>
    </w:p>
    <w:p w14:paraId="4B7262A4" w14:textId="1F834A60" w:rsidR="001E31F5" w:rsidRPr="009930FB" w:rsidRDefault="001E31F5" w:rsidP="00EC44BC">
      <w:pPr>
        <w:pStyle w:val="Heading5"/>
        <w:jc w:val="both"/>
        <w:rPr>
          <w:color w:val="auto"/>
        </w:rPr>
      </w:pPr>
      <w:r w:rsidRPr="008E4FB2">
        <w:rPr>
          <w:rStyle w:val="Strong"/>
        </w:rPr>
        <w:t>Task:</w:t>
      </w:r>
      <w:r w:rsidRPr="009930FB">
        <w:rPr>
          <w:color w:val="auto"/>
        </w:rPr>
        <w:t xml:space="preserve"> Have one member of the group add your notes about the topics in the </w:t>
      </w:r>
      <w:r w:rsidRPr="00860833">
        <w:rPr>
          <w:rStyle w:val="Strong"/>
        </w:rPr>
        <w:t>‘</w:t>
      </w:r>
      <w:r w:rsidR="003C5B16" w:rsidRPr="00860833">
        <w:rPr>
          <w:rStyle w:val="Strong"/>
        </w:rPr>
        <w:t>Setting group expectations and policies’</w:t>
      </w:r>
      <w:r w:rsidRPr="009930FB">
        <w:rPr>
          <w:color w:val="auto"/>
        </w:rPr>
        <w:t xml:space="preserve"> section in the box below. You can increase or decrease its size as need. You can format your answers in whatever way works for you, but ensure they clearly capture what you are all agreeing to so you can refer to them later. Once this is complete, each member must sign this group contract (see last page) and one</w:t>
      </w:r>
      <w:r w:rsidR="002C53E1">
        <w:rPr>
          <w:color w:val="auto"/>
        </w:rPr>
        <w:t xml:space="preserve"> completed</w:t>
      </w:r>
      <w:r w:rsidRPr="009930FB">
        <w:rPr>
          <w:color w:val="auto"/>
        </w:rPr>
        <w:t xml:space="preserve"> PDF should be uploaded to </w:t>
      </w:r>
      <w:r w:rsidR="00C76297" w:rsidRPr="009930FB">
        <w:rPr>
          <w:color w:val="auto"/>
        </w:rPr>
        <w:t>your group’s Quercus site</w:t>
      </w:r>
      <w:r w:rsidR="00A901C0">
        <w:rPr>
          <w:color w:val="auto"/>
        </w:rPr>
        <w:t xml:space="preserve"> and with your proposal submission</w:t>
      </w:r>
      <w:r w:rsidRPr="009930FB">
        <w:rPr>
          <w:color w:val="auto"/>
        </w:rPr>
        <w:t>. Each member should retain a copy of the signed document for their own reference.</w:t>
      </w:r>
    </w:p>
    <w:p w14:paraId="7A39EAC3" w14:textId="77777777" w:rsidR="00E1045C" w:rsidRPr="009930FB" w:rsidRDefault="00E1045C" w:rsidP="00E1045C">
      <w:pPr>
        <w:pStyle w:val="Heading5"/>
        <w:jc w:val="both"/>
        <w:rPr>
          <w:color w:val="auto"/>
        </w:rPr>
      </w:pPr>
      <w:r w:rsidRPr="009930FB">
        <w:rPr>
          <w:color w:val="auto"/>
        </w:rPr>
        <w:t>_________________________________________________________________________________________________</w:t>
      </w:r>
    </w:p>
    <w:p w14:paraId="1666A455" w14:textId="77777777" w:rsidR="005E3A51" w:rsidRDefault="005E3A51" w:rsidP="0049717D">
      <w:pPr>
        <w:jc w:val="both"/>
        <w:rPr>
          <w:sz w:val="22"/>
          <w:szCs w:val="22"/>
        </w:rPr>
      </w:pPr>
    </w:p>
    <w:p w14:paraId="2D3C28A0" w14:textId="02D72A1A" w:rsidR="00F3760D" w:rsidRDefault="00F3760D" w:rsidP="00F3760D">
      <w:pPr>
        <w:pStyle w:val="Heading1"/>
      </w:pPr>
      <w:r>
        <w:t>Group Teamwork Agreement for Group # ____</w:t>
      </w:r>
      <w:r w:rsidR="00CC25DB">
        <w:t>144</w:t>
      </w:r>
      <w:r>
        <w:t>____</w:t>
      </w:r>
    </w:p>
    <w:p w14:paraId="45E51EE3" w14:textId="77777777" w:rsidR="00F3760D" w:rsidRDefault="00F3760D" w:rsidP="00F3760D"/>
    <w:tbl>
      <w:tblPr>
        <w:tblStyle w:val="TableGrid"/>
        <w:tblW w:w="10887" w:type="dxa"/>
        <w:tblLook w:val="04A0" w:firstRow="1" w:lastRow="0" w:firstColumn="1" w:lastColumn="0" w:noHBand="0" w:noVBand="1"/>
      </w:tblPr>
      <w:tblGrid>
        <w:gridCol w:w="10887"/>
      </w:tblGrid>
      <w:tr w:rsidR="00F3760D" w14:paraId="447BDE3F" w14:textId="77777777" w:rsidTr="00F3760D">
        <w:trPr>
          <w:trHeight w:val="10128"/>
        </w:trPr>
        <w:tc>
          <w:tcPr>
            <w:tcW w:w="10887" w:type="dxa"/>
          </w:tcPr>
          <w:p w14:paraId="566772CB" w14:textId="70E80178" w:rsidR="00CC25DB" w:rsidRDefault="00CC25DB" w:rsidP="00CC25DB">
            <w:r>
              <w:lastRenderedPageBreak/>
              <w:t>- What platform(s) will you use to meet, communicate, and collaborate?</w:t>
            </w:r>
          </w:p>
          <w:p w14:paraId="59ABC756" w14:textId="77777777" w:rsidR="00CC25DB" w:rsidRDefault="00CC25DB" w:rsidP="00CC25DB">
            <w:r>
              <w:t>We will communicate using Instagram for daily updates and quick messages. If we need to discuss any topic at length, we will use Zoom.</w:t>
            </w:r>
          </w:p>
          <w:p w14:paraId="2E0B162B" w14:textId="77777777" w:rsidR="00CC25DB" w:rsidRDefault="00CC25DB" w:rsidP="00CC25DB"/>
          <w:p w14:paraId="7A5E46FC" w14:textId="2E978DD6" w:rsidR="00CC25DB" w:rsidRDefault="00CC25DB" w:rsidP="00CC25DB">
            <w:r>
              <w:t xml:space="preserve">- What is your meeting schedule? How often do you plan to meet and for how long?  </w:t>
            </w:r>
          </w:p>
          <w:p w14:paraId="0DD629CF" w14:textId="77777777" w:rsidR="00CC25DB" w:rsidRDefault="00CC25DB" w:rsidP="00CC25DB">
            <w:r>
              <w:t>We plan to discuss our progress daily through short texts, but we have no formal meetings scheduled.</w:t>
            </w:r>
          </w:p>
          <w:p w14:paraId="76EA4F89" w14:textId="77777777" w:rsidR="00CC25DB" w:rsidRDefault="00CC25DB" w:rsidP="00CC25DB"/>
          <w:p w14:paraId="15FA270B" w14:textId="25EFA278" w:rsidR="00CC25DB" w:rsidRDefault="00CC25DB" w:rsidP="00CC25DB">
            <w:r>
              <w:t xml:space="preserve">  - If you’re not holding meetings, how and when will group members give progress updates?  </w:t>
            </w:r>
          </w:p>
          <w:p w14:paraId="38B8969B" w14:textId="77777777" w:rsidR="00CC25DB" w:rsidRDefault="00CC25DB" w:rsidP="00CC25DB">
            <w:r>
              <w:t>Group members will give progress updates daily through brief Instagram messages to ensure everyone is informed.</w:t>
            </w:r>
          </w:p>
          <w:p w14:paraId="1C768856" w14:textId="77777777" w:rsidR="00CC25DB" w:rsidRDefault="00CC25DB" w:rsidP="00CC25DB"/>
          <w:p w14:paraId="0A58FE6C" w14:textId="36F91015" w:rsidR="00CC25DB" w:rsidRDefault="00CC25DB" w:rsidP="00CC25DB">
            <w:r>
              <w:t>- If you cannot attend a meeting, what will you do and by when?</w:t>
            </w:r>
          </w:p>
          <w:p w14:paraId="13252B09" w14:textId="77777777" w:rsidR="00CC25DB" w:rsidRDefault="00CC25DB" w:rsidP="00CC25DB">
            <w:r>
              <w:t>Since we are not holding formal meetings, members are expected to communicate any issues in participating in discussions as soon as possible.</w:t>
            </w:r>
          </w:p>
          <w:p w14:paraId="13F0BBC8" w14:textId="77777777" w:rsidR="00CC25DB" w:rsidRDefault="00CC25DB" w:rsidP="00CC25DB"/>
          <w:p w14:paraId="1560B463" w14:textId="782F9C0D" w:rsidR="00CC25DB" w:rsidRDefault="00CC25DB" w:rsidP="00CC25DB">
            <w:r>
              <w:t>- If you cannot complete a task that you said you would, by the time you said you would, what will you do?</w:t>
            </w:r>
          </w:p>
          <w:p w14:paraId="39F4ED71" w14:textId="77777777" w:rsidR="00CC25DB" w:rsidRDefault="00CC25DB" w:rsidP="00CC25DB">
            <w:r>
              <w:t xml:space="preserve">If a task cannot be completed on time, it should be communicated to the group promptly so that other members can </w:t>
            </w:r>
            <w:proofErr w:type="gramStart"/>
            <w:r>
              <w:t>make adjustments</w:t>
            </w:r>
            <w:proofErr w:type="gramEnd"/>
            <w:r>
              <w:t>.</w:t>
            </w:r>
          </w:p>
          <w:p w14:paraId="0445D9BA" w14:textId="77777777" w:rsidR="00CC25DB" w:rsidRDefault="00CC25DB" w:rsidP="00CC25DB"/>
          <w:p w14:paraId="06BE679A" w14:textId="5FD76DCE" w:rsidR="00CC25DB" w:rsidRDefault="00CC25DB" w:rsidP="00CC25DB">
            <w:r>
              <w:t>- What does satisfactory participation/contributions look like in this group?</w:t>
            </w:r>
          </w:p>
          <w:p w14:paraId="519926CE" w14:textId="77777777" w:rsidR="00CC25DB" w:rsidRDefault="00CC25DB" w:rsidP="00CC25DB">
            <w:r>
              <w:t>Satisfactory contributions involve completing our goals and targets on time, and actively participating in daily updates.</w:t>
            </w:r>
          </w:p>
          <w:p w14:paraId="7B729EF3" w14:textId="77777777" w:rsidR="00CC25DB" w:rsidRDefault="00CC25DB" w:rsidP="00CC25DB"/>
          <w:p w14:paraId="7748C29D" w14:textId="7151BE4D" w:rsidR="00CC25DB" w:rsidRDefault="00CC25DB" w:rsidP="00CC25DB">
            <w:r>
              <w:t xml:space="preserve">- What will your group do if a member does not participate/contribute enough? </w:t>
            </w:r>
          </w:p>
          <w:p w14:paraId="3D5F086E" w14:textId="77777777" w:rsidR="00CC25DB" w:rsidRDefault="00CC25DB" w:rsidP="00CC25DB">
            <w:r>
              <w:t>We will have a conversation with that member to understand any challenges they may be facing and offer support to help them complete their work.</w:t>
            </w:r>
          </w:p>
          <w:p w14:paraId="01D3467F" w14:textId="77777777" w:rsidR="00CC25DB" w:rsidRDefault="00CC25DB" w:rsidP="00CC25DB"/>
          <w:p w14:paraId="21442425" w14:textId="4DB16EFB" w:rsidR="00CC25DB" w:rsidRDefault="00CC25DB" w:rsidP="00CC25DB">
            <w:r>
              <w:t>- Are there any other things you must agree on as a group to work effectively?</w:t>
            </w:r>
          </w:p>
          <w:p w14:paraId="74E9B2C3" w14:textId="4E2B6726" w:rsidR="00F3760D" w:rsidRDefault="00CC25DB" w:rsidP="00CC25DB">
            <w:r>
              <w:t>Agreeing to maintain open communication, be proactive in addressing any challenges, and support each other to meet deadlines effectively is crucial for our group's success.</w:t>
            </w:r>
          </w:p>
        </w:tc>
      </w:tr>
    </w:tbl>
    <w:p w14:paraId="59CA59C2" w14:textId="77777777" w:rsidR="00F3760D" w:rsidRDefault="00F3760D" w:rsidP="00F3760D"/>
    <w:p w14:paraId="29F038AC" w14:textId="7CAFEAA5" w:rsidR="008928F6" w:rsidRPr="005B6B06" w:rsidRDefault="008928F6" w:rsidP="008928F6">
      <w:pPr>
        <w:pStyle w:val="Heading1"/>
      </w:pPr>
      <w:r>
        <w:t>Declaration</w:t>
      </w:r>
      <w:r w:rsidR="008E4FB2">
        <w:t xml:space="preserve"> of Agreement</w:t>
      </w:r>
    </w:p>
    <w:p w14:paraId="7FBAEE94" w14:textId="77777777" w:rsidR="008928F6" w:rsidRDefault="008928F6" w:rsidP="008928F6"/>
    <w:p w14:paraId="415FAAA3" w14:textId="43D4CA4F" w:rsidR="008928F6" w:rsidRPr="004A55AB" w:rsidRDefault="008E1B44" w:rsidP="008E1B44">
      <w:pPr>
        <w:jc w:val="both"/>
        <w:rPr>
          <w:lang w:eastAsia="en-GB"/>
        </w:rPr>
      </w:pPr>
      <w:r>
        <w:rPr>
          <w:lang w:eastAsia="en-GB"/>
        </w:rPr>
        <w:t>We, the members of group _____</w:t>
      </w:r>
      <w:r w:rsidR="00CC25DB">
        <w:rPr>
          <w:lang w:eastAsia="en-GB"/>
        </w:rPr>
        <w:t>144</w:t>
      </w:r>
      <w:r>
        <w:rPr>
          <w:lang w:eastAsia="en-GB"/>
        </w:rPr>
        <w:t>_____,</w:t>
      </w:r>
      <w:r w:rsidR="008928F6">
        <w:rPr>
          <w:lang w:eastAsia="en-GB"/>
        </w:rPr>
        <w:t xml:space="preserve"> </w:t>
      </w:r>
      <w:r w:rsidR="008928F6" w:rsidRPr="004A55AB">
        <w:rPr>
          <w:lang w:eastAsia="en-GB"/>
        </w:rPr>
        <w:t>will participate effectively in this group</w:t>
      </w:r>
      <w:r w:rsidR="008928F6">
        <w:rPr>
          <w:lang w:eastAsia="en-GB"/>
        </w:rPr>
        <w:t xml:space="preserve"> a</w:t>
      </w:r>
      <w:r w:rsidR="008928F6" w:rsidRPr="004A55AB">
        <w:rPr>
          <w:lang w:eastAsia="en-GB"/>
        </w:rPr>
        <w:t xml:space="preserve">s </w:t>
      </w:r>
      <w:r w:rsidR="008928F6">
        <w:rPr>
          <w:lang w:eastAsia="en-GB"/>
        </w:rPr>
        <w:t>we</w:t>
      </w:r>
      <w:r w:rsidR="008928F6" w:rsidRPr="004A55AB">
        <w:rPr>
          <w:lang w:eastAsia="en-GB"/>
        </w:rPr>
        <w:t xml:space="preserve"> prepare </w:t>
      </w:r>
      <w:r w:rsidR="008928F6">
        <w:rPr>
          <w:lang w:eastAsia="en-GB"/>
        </w:rPr>
        <w:t xml:space="preserve">our </w:t>
      </w:r>
      <w:r w:rsidR="008928F6" w:rsidRPr="004A55AB">
        <w:rPr>
          <w:lang w:eastAsia="en-GB"/>
        </w:rPr>
        <w:t>final project,</w:t>
      </w:r>
      <w:r w:rsidR="008928F6">
        <w:rPr>
          <w:lang w:eastAsia="en-GB"/>
        </w:rPr>
        <w:t xml:space="preserve"> over the </w:t>
      </w:r>
      <w:r>
        <w:rPr>
          <w:lang w:eastAsia="en-GB"/>
        </w:rPr>
        <w:t>course of the Fall 2024 term</w:t>
      </w:r>
      <w:r w:rsidR="008928F6">
        <w:rPr>
          <w:lang w:eastAsia="en-GB"/>
        </w:rPr>
        <w:t>. This will include:</w:t>
      </w:r>
    </w:p>
    <w:p w14:paraId="0E220742" w14:textId="77777777" w:rsidR="008928F6" w:rsidRPr="00930934" w:rsidRDefault="008928F6" w:rsidP="004A01CD">
      <w:pPr>
        <w:rPr>
          <w:color w:val="000000" w:themeColor="text1"/>
          <w:lang w:eastAsia="en-GB"/>
        </w:rPr>
      </w:pPr>
    </w:p>
    <w:p w14:paraId="3734D75F" w14:textId="75AF27E6" w:rsidR="00557553" w:rsidRPr="00F21B36" w:rsidRDefault="00F21B36" w:rsidP="00930934">
      <w:pPr>
        <w:pStyle w:val="ListParagraph"/>
        <w:numPr>
          <w:ilvl w:val="0"/>
          <w:numId w:val="9"/>
        </w:numPr>
        <w:jc w:val="both"/>
        <w:rPr>
          <w:rStyle w:val="IntenseEmphasis"/>
        </w:rPr>
      </w:pPr>
      <w:r w:rsidRPr="00930934">
        <w:rPr>
          <w:rStyle w:val="IntenseEmphasis"/>
          <w:lang w:eastAsia="en-GB"/>
        </w:rPr>
        <w:t>Acting</w:t>
      </w:r>
      <w:r w:rsidRPr="00930934">
        <w:rPr>
          <w:rStyle w:val="IntenseEmphasis"/>
          <w:color w:val="000000" w:themeColor="text1"/>
          <w:lang w:eastAsia="en-GB"/>
        </w:rPr>
        <w:t xml:space="preserve"> </w:t>
      </w:r>
      <w:r w:rsidRPr="00F21B36">
        <w:rPr>
          <w:rStyle w:val="IntenseEmphasis"/>
        </w:rPr>
        <w:t>in accordance with our group agreement, as outlined above.</w:t>
      </w:r>
    </w:p>
    <w:p w14:paraId="4015117E" w14:textId="7705DE7A" w:rsidR="008928F6" w:rsidRDefault="008928F6" w:rsidP="00325137">
      <w:pPr>
        <w:pStyle w:val="ListParagraph"/>
        <w:numPr>
          <w:ilvl w:val="0"/>
          <w:numId w:val="5"/>
        </w:numPr>
        <w:jc w:val="both"/>
        <w:rPr>
          <w:lang w:eastAsia="en-GB"/>
        </w:rPr>
      </w:pPr>
      <w:r w:rsidRPr="00325137">
        <w:rPr>
          <w:rStyle w:val="IntenseEmphasis"/>
          <w:lang w:eastAsia="en-GB"/>
        </w:rPr>
        <w:t>Attending group meetings on time.</w:t>
      </w:r>
      <w:r>
        <w:rPr>
          <w:lang w:eastAsia="en-GB"/>
        </w:rPr>
        <w:t xml:space="preserve"> </w:t>
      </w:r>
      <w:r w:rsidRPr="004A55AB">
        <w:rPr>
          <w:lang w:eastAsia="en-GB"/>
        </w:rPr>
        <w:t>If I</w:t>
      </w:r>
      <w:r>
        <w:rPr>
          <w:lang w:eastAsia="en-GB"/>
        </w:rPr>
        <w:t xml:space="preserve"> must</w:t>
      </w:r>
      <w:r w:rsidRPr="004A55AB">
        <w:rPr>
          <w:lang w:eastAsia="en-GB"/>
        </w:rPr>
        <w:t xml:space="preserve"> miss a group meeting, I will inform </w:t>
      </w:r>
      <w:r>
        <w:rPr>
          <w:lang w:eastAsia="en-GB"/>
        </w:rPr>
        <w:t>my</w:t>
      </w:r>
      <w:r w:rsidRPr="004A55AB">
        <w:rPr>
          <w:lang w:eastAsia="en-GB"/>
        </w:rPr>
        <w:t xml:space="preserve"> group members ahead of time</w:t>
      </w:r>
      <w:r>
        <w:rPr>
          <w:lang w:eastAsia="en-GB"/>
        </w:rPr>
        <w:t>.</w:t>
      </w:r>
    </w:p>
    <w:p w14:paraId="034CD403" w14:textId="6552FF07" w:rsidR="008928F6" w:rsidRDefault="008928F6" w:rsidP="00325137">
      <w:pPr>
        <w:pStyle w:val="ListParagraph"/>
        <w:numPr>
          <w:ilvl w:val="0"/>
          <w:numId w:val="5"/>
        </w:numPr>
        <w:jc w:val="both"/>
        <w:rPr>
          <w:lang w:eastAsia="en-GB"/>
        </w:rPr>
      </w:pPr>
      <w:r w:rsidRPr="00325137">
        <w:rPr>
          <w:rStyle w:val="IntenseEmphasis"/>
          <w:lang w:eastAsia="en-GB"/>
        </w:rPr>
        <w:t>Coming prepared to share with my group.</w:t>
      </w:r>
      <w:r>
        <w:rPr>
          <w:lang w:eastAsia="en-GB"/>
        </w:rPr>
        <w:t xml:space="preserve"> If I am unable to prepare and/or complete agreed to work by the meeting, I will let my group know as soon as possible and take on additional work as needed to make sure everyone contributes a fair and equal amount to this project</w:t>
      </w:r>
      <w:r w:rsidR="00325137">
        <w:rPr>
          <w:lang w:eastAsia="en-GB"/>
        </w:rPr>
        <w:t>.</w:t>
      </w:r>
    </w:p>
    <w:p w14:paraId="356E2446" w14:textId="77777777" w:rsidR="008928F6" w:rsidRDefault="008928F6" w:rsidP="00325137">
      <w:pPr>
        <w:pStyle w:val="ListParagraph"/>
        <w:numPr>
          <w:ilvl w:val="0"/>
          <w:numId w:val="5"/>
        </w:numPr>
        <w:jc w:val="both"/>
        <w:rPr>
          <w:lang w:eastAsia="en-GB"/>
        </w:rPr>
      </w:pPr>
      <w:r w:rsidRPr="00325137">
        <w:rPr>
          <w:rStyle w:val="IntenseEmphasis"/>
          <w:lang w:eastAsia="en-GB"/>
        </w:rPr>
        <w:lastRenderedPageBreak/>
        <w:t>Being an active listener and participant.</w:t>
      </w:r>
      <w:r>
        <w:rPr>
          <w:lang w:eastAsia="en-GB"/>
        </w:rPr>
        <w:t xml:space="preserve"> I will ask for clarification if I do not understand something, and I will encourage all group members to speak up and share their views.</w:t>
      </w:r>
    </w:p>
    <w:p w14:paraId="5D725936" w14:textId="77777777" w:rsidR="008928F6" w:rsidRDefault="008928F6" w:rsidP="00325137">
      <w:pPr>
        <w:pStyle w:val="ListParagraph"/>
        <w:numPr>
          <w:ilvl w:val="0"/>
          <w:numId w:val="5"/>
        </w:numPr>
        <w:jc w:val="both"/>
        <w:rPr>
          <w:lang w:eastAsia="en-GB"/>
        </w:rPr>
      </w:pPr>
      <w:r w:rsidRPr="00325137">
        <w:rPr>
          <w:rStyle w:val="IntenseEmphasis"/>
          <w:lang w:eastAsia="en-GB"/>
        </w:rPr>
        <w:t>Giving constructive feedback, but not being unhelpfully negative.</w:t>
      </w:r>
      <w:r>
        <w:rPr>
          <w:lang w:eastAsia="en-GB"/>
        </w:rPr>
        <w:t xml:space="preserve"> I will comment on strengths and areas for improvement, when relevant. </w:t>
      </w:r>
    </w:p>
    <w:p w14:paraId="06C2DA55" w14:textId="77777777" w:rsidR="00930934" w:rsidRDefault="008928F6" w:rsidP="00930934">
      <w:pPr>
        <w:pStyle w:val="ListParagraph"/>
        <w:numPr>
          <w:ilvl w:val="0"/>
          <w:numId w:val="5"/>
        </w:numPr>
        <w:jc w:val="both"/>
      </w:pPr>
      <w:r w:rsidRPr="00325137">
        <w:rPr>
          <w:rStyle w:val="IntenseEmphasis"/>
          <w:lang w:eastAsia="en-GB"/>
        </w:rPr>
        <w:t>Being respectful and professional at all times.</w:t>
      </w:r>
    </w:p>
    <w:p w14:paraId="42807FB2" w14:textId="5CA02546" w:rsidR="008928F6" w:rsidRPr="00930934" w:rsidRDefault="008928F6" w:rsidP="00930934">
      <w:pPr>
        <w:pStyle w:val="ListParagraph"/>
        <w:numPr>
          <w:ilvl w:val="0"/>
          <w:numId w:val="5"/>
        </w:numPr>
        <w:jc w:val="both"/>
        <w:rPr>
          <w:rStyle w:val="IntenseEmphasis"/>
          <w:i w:val="0"/>
          <w:iCs w:val="0"/>
          <w:color w:val="auto"/>
        </w:rPr>
      </w:pPr>
      <w:r w:rsidRPr="00325137">
        <w:rPr>
          <w:rStyle w:val="IntenseEmphasis"/>
          <w:lang w:eastAsia="en-GB"/>
        </w:rPr>
        <w:t>Alerting the STA</w:t>
      </w:r>
      <w:r w:rsidR="00325137" w:rsidRPr="00325137">
        <w:rPr>
          <w:rStyle w:val="IntenseEmphasis"/>
        </w:rPr>
        <w:t>302</w:t>
      </w:r>
      <w:r w:rsidRPr="00325137">
        <w:rPr>
          <w:rStyle w:val="IntenseEmphasis"/>
          <w:lang w:eastAsia="en-GB"/>
        </w:rPr>
        <w:t xml:space="preserve"> teaching team to any issues with our group so they can support their resolution.</w:t>
      </w:r>
    </w:p>
    <w:p w14:paraId="3180DD2A" w14:textId="77777777" w:rsidR="00D50A56" w:rsidRDefault="00D50A56" w:rsidP="00F3760D"/>
    <w:p w14:paraId="4569758D" w14:textId="0FD3C336" w:rsidR="00D028D5" w:rsidRDefault="00C7675D" w:rsidP="003F6768">
      <w:pPr>
        <w:jc w:val="both"/>
      </w:pPr>
      <w:r>
        <w:t>By</w:t>
      </w:r>
      <w:r w:rsidR="00784CA4">
        <w:t xml:space="preserve"> completing the information below, each member agrees to abide by the</w:t>
      </w:r>
      <w:r w:rsidR="003F6768">
        <w:t xml:space="preserve"> group agreement and to contribute equally to the completion of the final project.</w:t>
      </w:r>
    </w:p>
    <w:p w14:paraId="71127933" w14:textId="77777777" w:rsidR="003F6768" w:rsidRDefault="003F6768" w:rsidP="003F6768">
      <w:pPr>
        <w:jc w:val="both"/>
      </w:pPr>
    </w:p>
    <w:tbl>
      <w:tblPr>
        <w:tblStyle w:val="TableGrid"/>
        <w:tblW w:w="0" w:type="auto"/>
        <w:tblLook w:val="04A0" w:firstRow="1" w:lastRow="0" w:firstColumn="1" w:lastColumn="0" w:noHBand="0" w:noVBand="1"/>
      </w:tblPr>
      <w:tblGrid>
        <w:gridCol w:w="2972"/>
        <w:gridCol w:w="5245"/>
        <w:gridCol w:w="2573"/>
      </w:tblGrid>
      <w:tr w:rsidR="00F22946" w14:paraId="35AC57CA" w14:textId="77777777" w:rsidTr="00F22946">
        <w:tc>
          <w:tcPr>
            <w:tcW w:w="2972" w:type="dxa"/>
          </w:tcPr>
          <w:p w14:paraId="07BF175A" w14:textId="497D2EF3" w:rsidR="00F22946" w:rsidRDefault="00F22946" w:rsidP="00D028D5">
            <w:pPr>
              <w:pStyle w:val="Heading5"/>
              <w:jc w:val="center"/>
            </w:pPr>
            <w:r>
              <w:t>Name (as it appears on Quercus)</w:t>
            </w:r>
          </w:p>
        </w:tc>
        <w:tc>
          <w:tcPr>
            <w:tcW w:w="5245" w:type="dxa"/>
          </w:tcPr>
          <w:p w14:paraId="48EF79CA" w14:textId="1D3D0720" w:rsidR="00F22946" w:rsidRDefault="00701100" w:rsidP="00D028D5">
            <w:pPr>
              <w:pStyle w:val="Heading5"/>
              <w:jc w:val="center"/>
            </w:pPr>
            <w:r>
              <w:t>UofT email address</w:t>
            </w:r>
          </w:p>
        </w:tc>
        <w:tc>
          <w:tcPr>
            <w:tcW w:w="2573" w:type="dxa"/>
          </w:tcPr>
          <w:p w14:paraId="262006A9" w14:textId="383DBB05" w:rsidR="00F22946" w:rsidRDefault="00F22946" w:rsidP="00D028D5">
            <w:pPr>
              <w:pStyle w:val="Heading5"/>
              <w:jc w:val="center"/>
            </w:pPr>
            <w:r>
              <w:t>Date signed</w:t>
            </w:r>
          </w:p>
        </w:tc>
      </w:tr>
      <w:tr w:rsidR="00F22946" w14:paraId="3F593BB5" w14:textId="77777777" w:rsidTr="00F22946">
        <w:tc>
          <w:tcPr>
            <w:tcW w:w="2972" w:type="dxa"/>
          </w:tcPr>
          <w:p w14:paraId="2FB0A46B" w14:textId="45205143" w:rsidR="00F22946" w:rsidRDefault="00CC25DB" w:rsidP="003F6768">
            <w:pPr>
              <w:jc w:val="both"/>
            </w:pPr>
            <w:r>
              <w:t>Gadiel David Flores</w:t>
            </w:r>
          </w:p>
        </w:tc>
        <w:tc>
          <w:tcPr>
            <w:tcW w:w="5245" w:type="dxa"/>
          </w:tcPr>
          <w:p w14:paraId="26A07404" w14:textId="12459C9D" w:rsidR="00F22946" w:rsidRDefault="00CC25DB" w:rsidP="003F6768">
            <w:pPr>
              <w:jc w:val="both"/>
            </w:pPr>
            <w:hyperlink r:id="rId9" w:history="1">
              <w:r w:rsidRPr="00460D99">
                <w:rPr>
                  <w:rStyle w:val="Hyperlink"/>
                </w:rPr>
                <w:t>davidgadiel.flores@mail.utoronto.ca</w:t>
              </w:r>
            </w:hyperlink>
          </w:p>
        </w:tc>
        <w:tc>
          <w:tcPr>
            <w:tcW w:w="2573" w:type="dxa"/>
          </w:tcPr>
          <w:p w14:paraId="748F7A71" w14:textId="7B38029A" w:rsidR="00F22946" w:rsidRDefault="00CC25DB" w:rsidP="003F6768">
            <w:pPr>
              <w:jc w:val="both"/>
            </w:pPr>
            <w:r>
              <w:t>04/10/2024</w:t>
            </w:r>
          </w:p>
        </w:tc>
      </w:tr>
      <w:tr w:rsidR="00CC25DB" w14:paraId="3AE1CAA9" w14:textId="77777777" w:rsidTr="00F22946">
        <w:tc>
          <w:tcPr>
            <w:tcW w:w="2972" w:type="dxa"/>
          </w:tcPr>
          <w:p w14:paraId="5D5475EE" w14:textId="75BEE822" w:rsidR="00CC25DB" w:rsidRDefault="00105EA3" w:rsidP="00CC25DB">
            <w:pPr>
              <w:jc w:val="both"/>
            </w:pPr>
            <w:r>
              <w:t>Yanfei</w:t>
            </w:r>
            <w:r w:rsidR="00261544" w:rsidRPr="00261544">
              <w:t xml:space="preserve"> Huang</w:t>
            </w:r>
          </w:p>
        </w:tc>
        <w:tc>
          <w:tcPr>
            <w:tcW w:w="5245" w:type="dxa"/>
          </w:tcPr>
          <w:p w14:paraId="6435CA76" w14:textId="5F61FA09" w:rsidR="00CC25DB" w:rsidRDefault="00105EA3" w:rsidP="00CC25DB">
            <w:pPr>
              <w:jc w:val="both"/>
            </w:pPr>
            <w:hyperlink r:id="rId10" w:history="1">
              <w:r w:rsidRPr="005A29C1">
                <w:rPr>
                  <w:rStyle w:val="Hyperlink"/>
                </w:rPr>
                <w:t>yanfei.huang@mail.utoronto.ca</w:t>
              </w:r>
            </w:hyperlink>
          </w:p>
          <w:p w14:paraId="0C3D09E0" w14:textId="572F5C42" w:rsidR="00105EA3" w:rsidRDefault="00105EA3" w:rsidP="00CC25DB">
            <w:pPr>
              <w:jc w:val="both"/>
            </w:pPr>
          </w:p>
        </w:tc>
        <w:tc>
          <w:tcPr>
            <w:tcW w:w="2573" w:type="dxa"/>
          </w:tcPr>
          <w:p w14:paraId="1CB084C2" w14:textId="32FE7260" w:rsidR="00CC25DB" w:rsidRDefault="00CC25DB" w:rsidP="00CC25DB">
            <w:pPr>
              <w:jc w:val="both"/>
            </w:pPr>
            <w:r>
              <w:t>04/10/2024</w:t>
            </w:r>
          </w:p>
        </w:tc>
      </w:tr>
      <w:tr w:rsidR="00CC25DB" w14:paraId="6309FD30" w14:textId="77777777" w:rsidTr="00F22946">
        <w:tc>
          <w:tcPr>
            <w:tcW w:w="2972" w:type="dxa"/>
          </w:tcPr>
          <w:p w14:paraId="03289A7A" w14:textId="77777777" w:rsidR="00CC25DB" w:rsidRDefault="00CC25DB" w:rsidP="00CC25DB">
            <w:pPr>
              <w:jc w:val="both"/>
            </w:pPr>
          </w:p>
        </w:tc>
        <w:tc>
          <w:tcPr>
            <w:tcW w:w="5245" w:type="dxa"/>
          </w:tcPr>
          <w:p w14:paraId="47BAEF12" w14:textId="77777777" w:rsidR="00CC25DB" w:rsidRDefault="00CC25DB" w:rsidP="00CC25DB">
            <w:pPr>
              <w:jc w:val="both"/>
            </w:pPr>
          </w:p>
        </w:tc>
        <w:tc>
          <w:tcPr>
            <w:tcW w:w="2573" w:type="dxa"/>
          </w:tcPr>
          <w:p w14:paraId="69725A95" w14:textId="77777777" w:rsidR="00CC25DB" w:rsidRDefault="00CC25DB" w:rsidP="00CC25DB">
            <w:pPr>
              <w:jc w:val="both"/>
            </w:pPr>
          </w:p>
        </w:tc>
      </w:tr>
    </w:tbl>
    <w:p w14:paraId="348E6468" w14:textId="77777777" w:rsidR="003F6768" w:rsidRDefault="003F6768" w:rsidP="003F6768">
      <w:pPr>
        <w:jc w:val="both"/>
      </w:pPr>
    </w:p>
    <w:p w14:paraId="3DA79EE5" w14:textId="77777777" w:rsidR="00DC6A7D" w:rsidRDefault="00DC6A7D" w:rsidP="003F6768">
      <w:pPr>
        <w:jc w:val="both"/>
      </w:pPr>
    </w:p>
    <w:p w14:paraId="5D1DE8EC" w14:textId="77777777" w:rsidR="00F13DD9" w:rsidRPr="009930FB" w:rsidRDefault="00F13DD9" w:rsidP="00F13DD9">
      <w:pPr>
        <w:pStyle w:val="Heading5"/>
        <w:jc w:val="both"/>
        <w:rPr>
          <w:color w:val="auto"/>
        </w:rPr>
      </w:pPr>
      <w:r w:rsidRPr="009930FB">
        <w:rPr>
          <w:color w:val="auto"/>
        </w:rPr>
        <w:t>_________________________________________________________________________________________________</w:t>
      </w:r>
    </w:p>
    <w:p w14:paraId="03444F12" w14:textId="77777777" w:rsidR="00DC6A7D" w:rsidRDefault="00DC6A7D" w:rsidP="003F6768">
      <w:pPr>
        <w:jc w:val="both"/>
      </w:pPr>
    </w:p>
    <w:p w14:paraId="0F6A83C2" w14:textId="03C437D8" w:rsidR="00F13DD9" w:rsidRPr="00D97870" w:rsidRDefault="00F13DD9" w:rsidP="003F6768">
      <w:pPr>
        <w:jc w:val="both"/>
        <w:rPr>
          <w:rStyle w:val="Strong"/>
        </w:rPr>
      </w:pPr>
      <w:r w:rsidRPr="00D97870">
        <w:rPr>
          <w:rStyle w:val="Strong"/>
        </w:rPr>
        <w:t>Once completed and signed, upload</w:t>
      </w:r>
      <w:r w:rsidR="005D024F" w:rsidRPr="00D97870">
        <w:rPr>
          <w:rStyle w:val="Strong"/>
        </w:rPr>
        <w:t xml:space="preserve"> a PDF copy to your Quercus group page</w:t>
      </w:r>
      <w:r w:rsidR="00D97870" w:rsidRPr="00D97870">
        <w:rPr>
          <w:rStyle w:val="Strong"/>
        </w:rPr>
        <w:t xml:space="preserve"> and submit with your Final Project Part 1 submission.</w:t>
      </w:r>
    </w:p>
    <w:sectPr w:rsidR="00F13DD9" w:rsidRPr="00D97870" w:rsidSect="008656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9186D"/>
    <w:multiLevelType w:val="hybridMultilevel"/>
    <w:tmpl w:val="7B82B6AA"/>
    <w:lvl w:ilvl="0" w:tplc="FBC2F47A">
      <w:numFmt w:val="bullet"/>
      <w:lvlText w:val="-"/>
      <w:lvlJc w:val="left"/>
      <w:pPr>
        <w:ind w:left="773" w:hanging="360"/>
      </w:pPr>
      <w:rPr>
        <w:rFonts w:ascii="Calibri" w:eastAsiaTheme="minorHAnsi" w:hAnsi="Calibri" w:cs="Calibri"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41D7B44"/>
    <w:multiLevelType w:val="multilevel"/>
    <w:tmpl w:val="3D0AF414"/>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C320CE"/>
    <w:multiLevelType w:val="hybridMultilevel"/>
    <w:tmpl w:val="67FE0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161B2B"/>
    <w:multiLevelType w:val="hybridMultilevel"/>
    <w:tmpl w:val="46EA1380"/>
    <w:lvl w:ilvl="0" w:tplc="3DA65E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54913"/>
    <w:multiLevelType w:val="multilevel"/>
    <w:tmpl w:val="D026D79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3355EC8"/>
    <w:multiLevelType w:val="hybridMultilevel"/>
    <w:tmpl w:val="E7064EDA"/>
    <w:lvl w:ilvl="0" w:tplc="077A399E">
      <w:start w:val="1"/>
      <w:numFmt w:val="bullet"/>
      <w:lvlText w:val=""/>
      <w:lvlJc w:val="left"/>
      <w:pPr>
        <w:ind w:left="108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0E73EAA"/>
    <w:multiLevelType w:val="multilevel"/>
    <w:tmpl w:val="46EA1380"/>
    <w:styleLink w:val="CurrentList3"/>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4A9404B"/>
    <w:multiLevelType w:val="hybridMultilevel"/>
    <w:tmpl w:val="D6889D8C"/>
    <w:lvl w:ilvl="0" w:tplc="04090001">
      <w:start w:val="1"/>
      <w:numFmt w:val="bullet"/>
      <w:lvlText w:val=""/>
      <w:lvlJc w:val="left"/>
      <w:pPr>
        <w:ind w:left="108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3B4795"/>
    <w:multiLevelType w:val="hybridMultilevel"/>
    <w:tmpl w:val="DAAC8F56"/>
    <w:lvl w:ilvl="0" w:tplc="FBC2F4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566952">
    <w:abstractNumId w:val="7"/>
  </w:num>
  <w:num w:numId="2" w16cid:durableId="439689812">
    <w:abstractNumId w:val="8"/>
  </w:num>
  <w:num w:numId="3" w16cid:durableId="2103260757">
    <w:abstractNumId w:val="2"/>
  </w:num>
  <w:num w:numId="4" w16cid:durableId="1652952384">
    <w:abstractNumId w:val="0"/>
  </w:num>
  <w:num w:numId="5" w16cid:durableId="2080007919">
    <w:abstractNumId w:val="3"/>
  </w:num>
  <w:num w:numId="6" w16cid:durableId="427627723">
    <w:abstractNumId w:val="4"/>
  </w:num>
  <w:num w:numId="7" w16cid:durableId="864825300">
    <w:abstractNumId w:val="1"/>
  </w:num>
  <w:num w:numId="8" w16cid:durableId="1361511093">
    <w:abstractNumId w:val="6"/>
  </w:num>
  <w:num w:numId="9" w16cid:durableId="1871530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84"/>
    <w:rsid w:val="000E7C4A"/>
    <w:rsid w:val="00105EA3"/>
    <w:rsid w:val="001103D0"/>
    <w:rsid w:val="001A55BF"/>
    <w:rsid w:val="001E31F5"/>
    <w:rsid w:val="0025232E"/>
    <w:rsid w:val="00261544"/>
    <w:rsid w:val="0029218C"/>
    <w:rsid w:val="002C4A69"/>
    <w:rsid w:val="002C53E1"/>
    <w:rsid w:val="0031251A"/>
    <w:rsid w:val="00325137"/>
    <w:rsid w:val="00360CCC"/>
    <w:rsid w:val="003C5B16"/>
    <w:rsid w:val="003F6768"/>
    <w:rsid w:val="00486484"/>
    <w:rsid w:val="0049717D"/>
    <w:rsid w:val="004A01CD"/>
    <w:rsid w:val="00557553"/>
    <w:rsid w:val="005D024F"/>
    <w:rsid w:val="005E3A51"/>
    <w:rsid w:val="00693378"/>
    <w:rsid w:val="006B057B"/>
    <w:rsid w:val="00701100"/>
    <w:rsid w:val="00784CA4"/>
    <w:rsid w:val="00785F1C"/>
    <w:rsid w:val="00795589"/>
    <w:rsid w:val="007B0D58"/>
    <w:rsid w:val="00860833"/>
    <w:rsid w:val="00865657"/>
    <w:rsid w:val="008928F6"/>
    <w:rsid w:val="008E1B44"/>
    <w:rsid w:val="008E4FB2"/>
    <w:rsid w:val="00930934"/>
    <w:rsid w:val="009930FB"/>
    <w:rsid w:val="00A00CD1"/>
    <w:rsid w:val="00A901C0"/>
    <w:rsid w:val="00AF000D"/>
    <w:rsid w:val="00B53E1B"/>
    <w:rsid w:val="00B67900"/>
    <w:rsid w:val="00B75A4D"/>
    <w:rsid w:val="00BB2121"/>
    <w:rsid w:val="00C07753"/>
    <w:rsid w:val="00C67064"/>
    <w:rsid w:val="00C76297"/>
    <w:rsid w:val="00C7675D"/>
    <w:rsid w:val="00C80015"/>
    <w:rsid w:val="00C90950"/>
    <w:rsid w:val="00CC25DB"/>
    <w:rsid w:val="00D028D5"/>
    <w:rsid w:val="00D160A6"/>
    <w:rsid w:val="00D17E1E"/>
    <w:rsid w:val="00D50A56"/>
    <w:rsid w:val="00D62540"/>
    <w:rsid w:val="00D93CE9"/>
    <w:rsid w:val="00D97870"/>
    <w:rsid w:val="00DB0849"/>
    <w:rsid w:val="00DC6A7D"/>
    <w:rsid w:val="00E1045C"/>
    <w:rsid w:val="00E346AC"/>
    <w:rsid w:val="00E6667D"/>
    <w:rsid w:val="00E72006"/>
    <w:rsid w:val="00EC44BC"/>
    <w:rsid w:val="00EE4F77"/>
    <w:rsid w:val="00F13DD9"/>
    <w:rsid w:val="00F21B36"/>
    <w:rsid w:val="00F22946"/>
    <w:rsid w:val="00F3760D"/>
    <w:rsid w:val="00F8576F"/>
    <w:rsid w:val="00FB5E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42C0"/>
  <w15:chartTrackingRefBased/>
  <w15:docId w15:val="{AD6F5C45-6A69-AE42-A617-6ECA9DE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57B"/>
    <w:pPr>
      <w:keepNext/>
      <w:keepLines/>
      <w:spacing w:before="120"/>
      <w:outlineLvl w:val="0"/>
    </w:pPr>
    <w:rPr>
      <w:rFonts w:eastAsiaTheme="majorEastAsia" w:cstheme="majorBidi"/>
      <w:color w:val="922E53"/>
      <w:sz w:val="40"/>
      <w:szCs w:val="40"/>
    </w:rPr>
  </w:style>
  <w:style w:type="paragraph" w:styleId="Heading2">
    <w:name w:val="heading 2"/>
    <w:basedOn w:val="Normal"/>
    <w:next w:val="Normal"/>
    <w:link w:val="Heading2Char"/>
    <w:uiPriority w:val="9"/>
    <w:unhideWhenUsed/>
    <w:qFormat/>
    <w:rsid w:val="00486484"/>
    <w:pPr>
      <w:keepNext/>
      <w:keepLines/>
      <w:spacing w:before="280" w:after="200"/>
      <w:outlineLvl w:val="1"/>
    </w:pPr>
    <w:rPr>
      <w:rFonts w:eastAsiaTheme="majorEastAsia" w:cstheme="majorBidi"/>
      <w:color w:val="922E53"/>
      <w:sz w:val="28"/>
      <w:szCs w:val="32"/>
    </w:rPr>
  </w:style>
  <w:style w:type="paragraph" w:styleId="Heading3">
    <w:name w:val="heading 3"/>
    <w:basedOn w:val="Normal"/>
    <w:next w:val="Normal"/>
    <w:link w:val="Heading3Char"/>
    <w:uiPriority w:val="9"/>
    <w:unhideWhenUsed/>
    <w:qFormat/>
    <w:rsid w:val="00486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6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C44BC"/>
    <w:pPr>
      <w:keepNext/>
      <w:keepLines/>
      <w:spacing w:before="80" w:after="40"/>
      <w:outlineLvl w:val="4"/>
    </w:pPr>
    <w:rPr>
      <w:rFonts w:eastAsiaTheme="majorEastAsia" w:cstheme="majorBidi"/>
      <w:color w:val="922E53"/>
    </w:rPr>
  </w:style>
  <w:style w:type="paragraph" w:styleId="Heading6">
    <w:name w:val="heading 6"/>
    <w:basedOn w:val="Normal"/>
    <w:next w:val="Normal"/>
    <w:link w:val="Heading6Char"/>
    <w:uiPriority w:val="9"/>
    <w:semiHidden/>
    <w:unhideWhenUsed/>
    <w:qFormat/>
    <w:rsid w:val="004864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4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4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4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7B"/>
    <w:rPr>
      <w:rFonts w:eastAsiaTheme="majorEastAsia" w:cstheme="majorBidi"/>
      <w:color w:val="922E53"/>
      <w:sz w:val="40"/>
      <w:szCs w:val="40"/>
    </w:rPr>
  </w:style>
  <w:style w:type="character" w:customStyle="1" w:styleId="Heading2Char">
    <w:name w:val="Heading 2 Char"/>
    <w:basedOn w:val="DefaultParagraphFont"/>
    <w:link w:val="Heading2"/>
    <w:uiPriority w:val="9"/>
    <w:rsid w:val="00486484"/>
    <w:rPr>
      <w:rFonts w:eastAsiaTheme="majorEastAsia" w:cstheme="majorBidi"/>
      <w:color w:val="922E53"/>
      <w:sz w:val="28"/>
      <w:szCs w:val="32"/>
    </w:rPr>
  </w:style>
  <w:style w:type="character" w:customStyle="1" w:styleId="Heading3Char">
    <w:name w:val="Heading 3 Char"/>
    <w:basedOn w:val="DefaultParagraphFont"/>
    <w:link w:val="Heading3"/>
    <w:uiPriority w:val="9"/>
    <w:rsid w:val="00486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6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C44BC"/>
    <w:rPr>
      <w:rFonts w:eastAsiaTheme="majorEastAsia" w:cstheme="majorBidi"/>
      <w:color w:val="922E53"/>
    </w:rPr>
  </w:style>
  <w:style w:type="character" w:customStyle="1" w:styleId="Heading6Char">
    <w:name w:val="Heading 6 Char"/>
    <w:basedOn w:val="DefaultParagraphFont"/>
    <w:link w:val="Heading6"/>
    <w:uiPriority w:val="9"/>
    <w:semiHidden/>
    <w:rsid w:val="00486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484"/>
    <w:rPr>
      <w:rFonts w:eastAsiaTheme="majorEastAsia" w:cstheme="majorBidi"/>
      <w:color w:val="272727" w:themeColor="text1" w:themeTint="D8"/>
    </w:rPr>
  </w:style>
  <w:style w:type="paragraph" w:styleId="Title">
    <w:name w:val="Title"/>
    <w:basedOn w:val="Normal"/>
    <w:next w:val="Normal"/>
    <w:link w:val="TitleChar"/>
    <w:uiPriority w:val="10"/>
    <w:qFormat/>
    <w:rsid w:val="004864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4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4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484"/>
    <w:rPr>
      <w:i/>
      <w:iCs/>
      <w:color w:val="404040" w:themeColor="text1" w:themeTint="BF"/>
    </w:rPr>
  </w:style>
  <w:style w:type="paragraph" w:styleId="ListParagraph">
    <w:name w:val="List Paragraph"/>
    <w:basedOn w:val="Normal"/>
    <w:uiPriority w:val="34"/>
    <w:qFormat/>
    <w:rsid w:val="00486484"/>
    <w:pPr>
      <w:ind w:left="720"/>
      <w:contextualSpacing/>
    </w:pPr>
  </w:style>
  <w:style w:type="character" w:styleId="IntenseEmphasis">
    <w:name w:val="Intense Emphasis"/>
    <w:basedOn w:val="DefaultParagraphFont"/>
    <w:uiPriority w:val="21"/>
    <w:qFormat/>
    <w:rsid w:val="00D17E1E"/>
    <w:rPr>
      <w:i/>
      <w:iCs/>
      <w:color w:val="922E53"/>
    </w:rPr>
  </w:style>
  <w:style w:type="paragraph" w:styleId="IntenseQuote">
    <w:name w:val="Intense Quote"/>
    <w:basedOn w:val="Normal"/>
    <w:next w:val="Normal"/>
    <w:link w:val="IntenseQuoteChar"/>
    <w:uiPriority w:val="30"/>
    <w:qFormat/>
    <w:rsid w:val="00486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484"/>
    <w:rPr>
      <w:i/>
      <w:iCs/>
      <w:color w:val="0F4761" w:themeColor="accent1" w:themeShade="BF"/>
    </w:rPr>
  </w:style>
  <w:style w:type="character" w:styleId="IntenseReference">
    <w:name w:val="Intense Reference"/>
    <w:basedOn w:val="DefaultParagraphFont"/>
    <w:uiPriority w:val="32"/>
    <w:qFormat/>
    <w:rsid w:val="00486484"/>
    <w:rPr>
      <w:b/>
      <w:bCs/>
      <w:smallCaps/>
      <w:color w:val="0F4761" w:themeColor="accent1" w:themeShade="BF"/>
      <w:spacing w:val="5"/>
    </w:rPr>
  </w:style>
  <w:style w:type="character" w:styleId="Strong">
    <w:name w:val="Strong"/>
    <w:basedOn w:val="DefaultParagraphFont"/>
    <w:uiPriority w:val="22"/>
    <w:qFormat/>
    <w:rsid w:val="0025232E"/>
    <w:rPr>
      <w:b/>
      <w:bCs/>
      <w:color w:val="922E53"/>
    </w:rPr>
  </w:style>
  <w:style w:type="character" w:styleId="Hyperlink">
    <w:name w:val="Hyperlink"/>
    <w:basedOn w:val="DefaultParagraphFont"/>
    <w:uiPriority w:val="99"/>
    <w:unhideWhenUsed/>
    <w:rsid w:val="00F8576F"/>
    <w:rPr>
      <w:color w:val="467886" w:themeColor="hyperlink"/>
      <w:u w:val="single"/>
    </w:rPr>
  </w:style>
  <w:style w:type="character" w:styleId="FollowedHyperlink">
    <w:name w:val="FollowedHyperlink"/>
    <w:basedOn w:val="DefaultParagraphFont"/>
    <w:uiPriority w:val="99"/>
    <w:semiHidden/>
    <w:unhideWhenUsed/>
    <w:rsid w:val="005E3A51"/>
    <w:rPr>
      <w:color w:val="96607D" w:themeColor="followedHyperlink"/>
      <w:u w:val="single"/>
    </w:rPr>
  </w:style>
  <w:style w:type="character" w:styleId="Emphasis">
    <w:name w:val="Emphasis"/>
    <w:basedOn w:val="DefaultParagraphFont"/>
    <w:uiPriority w:val="20"/>
    <w:qFormat/>
    <w:rsid w:val="00693378"/>
    <w:rPr>
      <w:i/>
      <w:iCs/>
    </w:rPr>
  </w:style>
  <w:style w:type="table" w:styleId="TableGrid">
    <w:name w:val="Table Grid"/>
    <w:basedOn w:val="TableNormal"/>
    <w:uiPriority w:val="39"/>
    <w:rsid w:val="00F3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28F6"/>
    <w:rPr>
      <w:sz w:val="16"/>
      <w:szCs w:val="16"/>
    </w:rPr>
  </w:style>
  <w:style w:type="paragraph" w:styleId="CommentText">
    <w:name w:val="annotation text"/>
    <w:basedOn w:val="Normal"/>
    <w:link w:val="CommentTextChar"/>
    <w:uiPriority w:val="99"/>
    <w:unhideWhenUsed/>
    <w:rsid w:val="008928F6"/>
    <w:rPr>
      <w:rFonts w:ascii="Lato" w:hAnsi="Lato"/>
      <w:kern w:val="0"/>
      <w:sz w:val="20"/>
      <w:szCs w:val="20"/>
      <w14:ligatures w14:val="none"/>
    </w:rPr>
  </w:style>
  <w:style w:type="character" w:customStyle="1" w:styleId="CommentTextChar">
    <w:name w:val="Comment Text Char"/>
    <w:basedOn w:val="DefaultParagraphFont"/>
    <w:link w:val="CommentText"/>
    <w:uiPriority w:val="99"/>
    <w:rsid w:val="008928F6"/>
    <w:rPr>
      <w:rFonts w:ascii="Lato" w:hAnsi="Lato"/>
      <w:kern w:val="0"/>
      <w:sz w:val="20"/>
      <w:szCs w:val="20"/>
      <w14:ligatures w14:val="none"/>
    </w:rPr>
  </w:style>
  <w:style w:type="numbering" w:customStyle="1" w:styleId="CurrentList1">
    <w:name w:val="Current List1"/>
    <w:uiPriority w:val="99"/>
    <w:rsid w:val="00325137"/>
    <w:pPr>
      <w:numPr>
        <w:numId w:val="6"/>
      </w:numPr>
    </w:pPr>
  </w:style>
  <w:style w:type="numbering" w:customStyle="1" w:styleId="CurrentList2">
    <w:name w:val="Current List2"/>
    <w:uiPriority w:val="99"/>
    <w:rsid w:val="004A01CD"/>
    <w:pPr>
      <w:numPr>
        <w:numId w:val="7"/>
      </w:numPr>
    </w:pPr>
  </w:style>
  <w:style w:type="numbering" w:customStyle="1" w:styleId="CurrentList3">
    <w:name w:val="Current List3"/>
    <w:uiPriority w:val="99"/>
    <w:rsid w:val="00930934"/>
    <w:pPr>
      <w:numPr>
        <w:numId w:val="8"/>
      </w:numPr>
    </w:pPr>
  </w:style>
  <w:style w:type="character" w:styleId="UnresolvedMention">
    <w:name w:val="Unresolved Mention"/>
    <w:basedOn w:val="DefaultParagraphFont"/>
    <w:uiPriority w:val="99"/>
    <w:semiHidden/>
    <w:unhideWhenUsed/>
    <w:rsid w:val="00CC2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erningcouncil.utoronto.ca/secretariat/policies/code-student-conduct-december-13-2019" TargetMode="External"/><Relationship Id="rId3" Type="http://schemas.openxmlformats.org/officeDocument/2006/relationships/settings" Target="settings.xml"/><Relationship Id="rId7" Type="http://schemas.openxmlformats.org/officeDocument/2006/relationships/hyperlink" Target="https://governingcouncil.utoronto.ca/secretariat/policies/code-behaviour-academic-matters-july-1-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a302@course.utoronto.ca" TargetMode="External"/><Relationship Id="rId11" Type="http://schemas.openxmlformats.org/officeDocument/2006/relationships/fontTable" Target="fontTable.xml"/><Relationship Id="rId5" Type="http://schemas.openxmlformats.org/officeDocument/2006/relationships/hyperlink" Target="mailto:sta302@course.utoronto.ca" TargetMode="External"/><Relationship Id="rId10" Type="http://schemas.openxmlformats.org/officeDocument/2006/relationships/hyperlink" Target="mailto:yanfei.huang@mail.utoronto.ca" TargetMode="External"/><Relationship Id="rId4" Type="http://schemas.openxmlformats.org/officeDocument/2006/relationships/webSettings" Target="webSettings.xml"/><Relationship Id="rId9" Type="http://schemas.openxmlformats.org/officeDocument/2006/relationships/hyperlink" Target="mailto:davidgadiel.flores@mail.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Gadiel Flores</cp:lastModifiedBy>
  <cp:revision>2</cp:revision>
  <dcterms:created xsi:type="dcterms:W3CDTF">2024-10-07T00:46:00Z</dcterms:created>
  <dcterms:modified xsi:type="dcterms:W3CDTF">2024-10-07T00:46:00Z</dcterms:modified>
</cp:coreProperties>
</file>