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B35754"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B35754"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8336BC">
            <w:r>
              <w:t>2015</w:t>
            </w:r>
            <w:r w:rsidR="00D725AB">
              <w:t>-10-</w:t>
            </w:r>
            <w:r w:rsidR="005F29BF">
              <w:t>29</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B35754"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5F29BF">
                  <w:t>1.2</w:t>
                </w:r>
                <w:r w:rsidR="00B24615">
                  <w:t>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B35754" w:rsidP="008B5B9A">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C195737"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3904806"/>
      <w:r>
        <w:t>CONTENTS</w:t>
      </w:r>
      <w:bookmarkEnd w:id="0"/>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DA4F1A">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sidR="00DA4F1A">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sidR="00DA4F1A">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sidR="00DA4F1A">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sidR="00DA4F1A">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sidR="00DA4F1A">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sidR="00DA4F1A">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sidR="00DA4F1A">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sidR="00DA4F1A">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sidR="00DA4F1A">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sidR="00DA4F1A">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sidR="00DA4F1A">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sidR="00DA4F1A">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sidR="00DA4F1A">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1" w:name="_Toc433904807"/>
      <w:r>
        <w:lastRenderedPageBreak/>
        <w:t>Introduction</w:t>
      </w:r>
      <w:bookmarkEnd w:id="1"/>
    </w:p>
    <w:p w:rsidR="003309A1" w:rsidRPr="003309A1" w:rsidRDefault="00A44A71" w:rsidP="00582902">
      <w:pPr>
        <w:pStyle w:val="Heading2"/>
      </w:pPr>
      <w:bookmarkStart w:id="2" w:name="_Toc433904808"/>
      <w:r w:rsidRPr="003309A1">
        <w:t>Purpose</w:t>
      </w:r>
      <w:r>
        <w:t xml:space="preserve"> of this </w:t>
      </w:r>
      <w:r w:rsidRPr="00B0738E">
        <w:t>Document</w:t>
      </w:r>
      <w:bookmarkEnd w:id="2"/>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 xml:space="preserve">rements </w:t>
      </w:r>
      <w:r w:rsidR="00BE224D">
        <w:t xml:space="preserve">of the system </w:t>
      </w:r>
      <w:r w:rsidR="00ED6B1A">
        <w:t>and interaction methods the software will use.</w:t>
      </w:r>
    </w:p>
    <w:p w:rsidR="008336BC" w:rsidRDefault="00A44A71" w:rsidP="00582902">
      <w:pPr>
        <w:pStyle w:val="Heading2"/>
      </w:pPr>
      <w:bookmarkStart w:id="3" w:name="_Toc433904809"/>
      <w:r w:rsidRPr="003309A1">
        <w:t>Scope</w:t>
      </w:r>
      <w:bookmarkEnd w:id="3"/>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TaskerMAN and TaskerCLI to facilitate further design. It goes on to list the communication methods between the various components and the minimum requirements to run those components. </w:t>
      </w:r>
    </w:p>
    <w:p w:rsidR="008336BC" w:rsidRDefault="00A44A71" w:rsidP="003309A1">
      <w:pPr>
        <w:pStyle w:val="Heading2"/>
      </w:pPr>
      <w:bookmarkStart w:id="4" w:name="_Toc433904810"/>
      <w:r>
        <w:t>Objectives</w:t>
      </w:r>
      <w:bookmarkEnd w:id="4"/>
    </w:p>
    <w:p w:rsidR="00CE63CE" w:rsidRPr="00CE63CE" w:rsidRDefault="00CE63CE" w:rsidP="00535A36">
      <w:pPr>
        <w:pStyle w:val="BodyText"/>
        <w:jc w:val="both"/>
      </w:pPr>
      <w:r>
        <w:t xml:space="preserve">The document aims to inform the reader of high level design choices </w:t>
      </w:r>
      <w:r w:rsidR="00BE224D">
        <w:t>by including typical use</w:t>
      </w:r>
      <w:r w:rsidR="008739AF">
        <w:t>-</w:t>
      </w:r>
      <w:r w:rsidR="00BE224D">
        <w:t xml:space="preserve">cases, which extends to applications and their methods of interaction in order to facilitate the functional requirements of the system. </w:t>
      </w:r>
      <w:r>
        <w:t>It also contains mock</w:t>
      </w:r>
      <w:r w:rsidR="008739AF">
        <w:t>-</w:t>
      </w:r>
      <w:r>
        <w:t xml:space="preserve">up designs of the </w:t>
      </w:r>
      <w:r w:rsidR="00525D11">
        <w:t>user interface and the functionality they will provide for users of this software.</w:t>
      </w:r>
    </w:p>
    <w:p w:rsidR="008336BC" w:rsidRDefault="00582902" w:rsidP="003309A1">
      <w:pPr>
        <w:pStyle w:val="Heading1"/>
      </w:pPr>
      <w:bookmarkStart w:id="5" w:name="_Toc433904811"/>
      <w:r>
        <w:t>DEPLOYMENT DESCRIPTION</w:t>
      </w:r>
      <w:bookmarkEnd w:id="5"/>
    </w:p>
    <w:p w:rsidR="00AE1CE4" w:rsidRDefault="00582902" w:rsidP="00582902">
      <w:pPr>
        <w:pStyle w:val="Heading2"/>
      </w:pPr>
      <w:bookmarkStart w:id="6" w:name="_Toc433904812"/>
      <w:r>
        <w:t>Applications in the system</w:t>
      </w:r>
      <w:bookmarkEnd w:id="6"/>
    </w:p>
    <w:p w:rsidR="0079726D" w:rsidRDefault="0079726D" w:rsidP="004608F6">
      <w:pPr>
        <w:pStyle w:val="Heading3"/>
      </w:pPr>
      <w:r>
        <w:t>TaskerCLI</w:t>
      </w:r>
    </w:p>
    <w:p w:rsidR="00525D11" w:rsidRDefault="0079726D" w:rsidP="00535A36">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535A36">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535A36">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535A36">
      <w:pPr>
        <w:pStyle w:val="BodyText"/>
        <w:jc w:val="both"/>
      </w:pPr>
      <w:r>
        <w:t xml:space="preserve">TaskerSRV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BE3A83" w:rsidRDefault="00BE3A83">
      <w:pPr>
        <w:rPr>
          <w:rFonts w:ascii="Helvetica" w:hAnsi="Helvetica"/>
          <w:b/>
        </w:rPr>
      </w:pPr>
      <w:bookmarkStart w:id="7" w:name="_Toc433904813"/>
      <w:r>
        <w:br w:type="page"/>
      </w:r>
    </w:p>
    <w:p w:rsidR="00582902" w:rsidRDefault="00BE3A83" w:rsidP="00582902">
      <w:pPr>
        <w:pStyle w:val="Heading2"/>
      </w:pPr>
      <w:r>
        <w:rPr>
          <w:noProof/>
          <w:lang w:eastAsia="en-GB"/>
        </w:rPr>
        <w:lastRenderedPageBreak/>
        <w:drawing>
          <wp:anchor distT="0" distB="0" distL="114300" distR="114300" simplePos="0" relativeHeight="251663360" behindDoc="0" locked="0" layoutInCell="1" allowOverlap="1" wp14:anchorId="66A136CA" wp14:editId="51BFC29E">
            <wp:simplePos x="0" y="0"/>
            <wp:positionH relativeFrom="column">
              <wp:posOffset>-1289685</wp:posOffset>
            </wp:positionH>
            <wp:positionV relativeFrom="paragraph">
              <wp:posOffset>2393950</wp:posOffset>
            </wp:positionV>
            <wp:extent cx="8246110" cy="4183380"/>
            <wp:effectExtent l="0" t="698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7"/>
    </w:p>
    <w:p w:rsidR="005E376C" w:rsidRPr="005E376C" w:rsidRDefault="005E376C" w:rsidP="005E376C">
      <w:pPr>
        <w:pStyle w:val="BodyText"/>
      </w:pPr>
    </w:p>
    <w:p w:rsidR="00582902" w:rsidRDefault="00582902" w:rsidP="00582902">
      <w:pPr>
        <w:pStyle w:val="Heading1"/>
      </w:pPr>
      <w:bookmarkStart w:id="8" w:name="_Toc433904814"/>
      <w:r>
        <w:lastRenderedPageBreak/>
        <w:t>INteraction design</w:t>
      </w:r>
      <w:bookmarkEnd w:id="8"/>
    </w:p>
    <w:p w:rsidR="00582902" w:rsidRDefault="00582902" w:rsidP="00582902">
      <w:pPr>
        <w:pStyle w:val="Heading2"/>
      </w:pPr>
      <w:bookmarkStart w:id="9" w:name="_Toc433904815"/>
      <w:r>
        <w:t>Use-Case Diagrams</w:t>
      </w:r>
      <w:bookmarkEnd w:id="9"/>
    </w:p>
    <w:p w:rsidR="003B0065" w:rsidRPr="003B0065" w:rsidRDefault="00BE3A83"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0" w:name="_Toc433904816"/>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39930CA3"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r>
        <w:t>ddddd</w:t>
      </w:r>
    </w:p>
    <w:p w:rsidR="003956C7" w:rsidRDefault="003956C7" w:rsidP="00E313DE">
      <w:pPr>
        <w:pStyle w:val="BodyText"/>
      </w:pPr>
      <w:r>
        <w:t>appendices</w:t>
      </w: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E313DE">
      <w:pPr>
        <w:pStyle w:val="BodyText"/>
        <w:numPr>
          <w:ilvl w:val="0"/>
          <w:numId w:val="23"/>
        </w:numPr>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557E595" wp14:editId="080F5528">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r>
        <w:rPr>
          <w:i/>
        </w:rPr>
        <w:t>TaskerSRV</w:t>
      </w:r>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4608F6">
      <w:pPr>
        <w:pStyle w:val="BodyText"/>
        <w:numPr>
          <w:ilvl w:val="1"/>
          <w:numId w:val="26"/>
        </w:numPr>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4F4292B5" wp14:editId="480305EA">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3706CBE2" wp14:editId="1AC869D5">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1590C3DC" wp14:editId="6DB67A3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r>
        <w:rPr>
          <w:i/>
        </w:rPr>
        <w:t>TaskerCLI</w:t>
      </w:r>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1" w:name="_Toc433904817"/>
      <w:r>
        <w:t xml:space="preserve">User Interface Design - </w:t>
      </w:r>
      <w:r w:rsidR="00CE6A21">
        <w:t>TaskerMAN</w:t>
      </w:r>
      <w:bookmarkEnd w:id="11"/>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0C7C02D4" wp14:editId="0C8526F5">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2" w:name="_Toc433904818"/>
      <w:r>
        <w:lastRenderedPageBreak/>
        <w:t>APPENDICES</w:t>
      </w:r>
      <w:bookmarkEnd w:id="12"/>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3" w:name="_Toc433904819"/>
      <w:r>
        <w:lastRenderedPageBreak/>
        <w:t>DOCUMENT HISTORY</w:t>
      </w:r>
      <w:bookmarkEnd w:id="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r w:rsidR="007A1162"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7A1162" w:rsidRDefault="007A1162">
            <w:r>
              <w:t>1.2</w:t>
            </w:r>
          </w:p>
        </w:tc>
        <w:tc>
          <w:tcPr>
            <w:tcW w:w="1008" w:type="dxa"/>
            <w:tcBorders>
              <w:top w:val="single" w:sz="12" w:space="0" w:color="000000"/>
              <w:left w:val="single" w:sz="12" w:space="0" w:color="000000"/>
              <w:bottom w:val="single" w:sz="12" w:space="0" w:color="000000"/>
              <w:right w:val="single" w:sz="12" w:space="0" w:color="000000"/>
            </w:tcBorders>
          </w:tcPr>
          <w:p w:rsidR="007A1162" w:rsidRDefault="007A1162">
            <w:r>
              <w:t>N/A</w:t>
            </w:r>
          </w:p>
        </w:tc>
        <w:tc>
          <w:tcPr>
            <w:tcW w:w="1193" w:type="dxa"/>
            <w:tcBorders>
              <w:top w:val="single" w:sz="12" w:space="0" w:color="000000"/>
              <w:left w:val="single" w:sz="12" w:space="0" w:color="000000"/>
              <w:bottom w:val="single" w:sz="12" w:space="0" w:color="000000"/>
              <w:right w:val="single" w:sz="12" w:space="0" w:color="000000"/>
            </w:tcBorders>
          </w:tcPr>
          <w:p w:rsidR="007A1162" w:rsidRDefault="007A1162">
            <w:r>
              <w:t>29/10/15</w:t>
            </w:r>
          </w:p>
        </w:tc>
        <w:tc>
          <w:tcPr>
            <w:tcW w:w="3969" w:type="dxa"/>
            <w:tcBorders>
              <w:top w:val="single" w:sz="12" w:space="0" w:color="000000"/>
              <w:left w:val="single" w:sz="12" w:space="0" w:color="000000"/>
              <w:bottom w:val="single" w:sz="12" w:space="0" w:color="000000"/>
              <w:right w:val="single" w:sz="12" w:space="0" w:color="000000"/>
            </w:tcBorders>
          </w:tcPr>
          <w:p w:rsidR="007A1162" w:rsidRDefault="007A1162" w:rsidP="007A1162">
            <w:r>
              <w:t>Fixed grammatical errors and clarified descriptive points</w:t>
            </w:r>
          </w:p>
        </w:tc>
        <w:tc>
          <w:tcPr>
            <w:tcW w:w="1318" w:type="dxa"/>
            <w:tcBorders>
              <w:top w:val="single" w:sz="12" w:space="0" w:color="000000"/>
              <w:left w:val="single" w:sz="12" w:space="0" w:color="000000"/>
              <w:bottom w:val="single" w:sz="12" w:space="0" w:color="000000"/>
              <w:right w:val="single" w:sz="12" w:space="0" w:color="000000"/>
            </w:tcBorders>
          </w:tcPr>
          <w:p w:rsidR="007A1162" w:rsidRDefault="007A1162">
            <w:r>
              <w:t>JOD32</w:t>
            </w:r>
          </w:p>
        </w:tc>
      </w:tr>
      <w:tr w:rsidR="003F365E"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3F365E" w:rsidRDefault="003F365E">
            <w:r>
              <w:t>1.</w:t>
            </w:r>
            <w:r w:rsidR="00B24615">
              <w:t>21</w:t>
            </w:r>
          </w:p>
        </w:tc>
        <w:tc>
          <w:tcPr>
            <w:tcW w:w="1008" w:type="dxa"/>
            <w:tcBorders>
              <w:top w:val="single" w:sz="12" w:space="0" w:color="000000"/>
              <w:left w:val="single" w:sz="12" w:space="0" w:color="000000"/>
              <w:bottom w:val="single" w:sz="12" w:space="0" w:color="000000"/>
              <w:right w:val="single" w:sz="12" w:space="0" w:color="000000"/>
            </w:tcBorders>
          </w:tcPr>
          <w:p w:rsidR="003F365E" w:rsidRDefault="003F365E">
            <w:r>
              <w:t>34</w:t>
            </w:r>
          </w:p>
        </w:tc>
        <w:tc>
          <w:tcPr>
            <w:tcW w:w="1193" w:type="dxa"/>
            <w:tcBorders>
              <w:top w:val="single" w:sz="12" w:space="0" w:color="000000"/>
              <w:left w:val="single" w:sz="12" w:space="0" w:color="000000"/>
              <w:bottom w:val="single" w:sz="12" w:space="0" w:color="000000"/>
              <w:right w:val="single" w:sz="12" w:space="0" w:color="000000"/>
            </w:tcBorders>
          </w:tcPr>
          <w:p w:rsidR="003F365E" w:rsidRDefault="003F365E">
            <w:r>
              <w:t>14/12/15</w:t>
            </w:r>
          </w:p>
        </w:tc>
        <w:tc>
          <w:tcPr>
            <w:tcW w:w="3969" w:type="dxa"/>
            <w:tcBorders>
              <w:top w:val="single" w:sz="12" w:space="0" w:color="000000"/>
              <w:left w:val="single" w:sz="12" w:space="0" w:color="000000"/>
              <w:bottom w:val="single" w:sz="12" w:space="0" w:color="000000"/>
              <w:right w:val="single" w:sz="12" w:space="0" w:color="000000"/>
            </w:tcBorders>
          </w:tcPr>
          <w:p w:rsidR="003F365E" w:rsidRDefault="003F365E" w:rsidP="007A1162">
            <w:bookmarkStart w:id="14" w:name="_GoBack"/>
            <w:r>
              <w:t>Changed interaction diagram to correctly show PDO instead of MYSQL</w:t>
            </w:r>
            <w:bookmarkEnd w:id="14"/>
          </w:p>
        </w:tc>
        <w:tc>
          <w:tcPr>
            <w:tcW w:w="1318" w:type="dxa"/>
            <w:tcBorders>
              <w:top w:val="single" w:sz="12" w:space="0" w:color="000000"/>
              <w:left w:val="single" w:sz="12" w:space="0" w:color="000000"/>
              <w:bottom w:val="single" w:sz="12" w:space="0" w:color="000000"/>
              <w:right w:val="single" w:sz="12" w:space="0" w:color="000000"/>
            </w:tcBorders>
          </w:tcPr>
          <w:p w:rsidR="003F365E" w:rsidRDefault="003F365E">
            <w:r>
              <w:t>DAF5</w:t>
            </w:r>
          </w:p>
        </w:tc>
      </w:tr>
    </w:tbl>
    <w:p w:rsidR="00D7147C" w:rsidRDefault="00D7147C" w:rsidP="00E563D9">
      <w:pPr>
        <w:pStyle w:val="BodyText"/>
      </w:pPr>
    </w:p>
    <w:sectPr w:rsidR="00D7147C" w:rsidSect="000F5A20">
      <w:headerReference w:type="default" r:id="rId28"/>
      <w:footerReference w:type="default" r:id="rId2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754" w:rsidRDefault="00B35754">
      <w:r>
        <w:separator/>
      </w:r>
    </w:p>
  </w:endnote>
  <w:endnote w:type="continuationSeparator" w:id="0">
    <w:p w:rsidR="00B35754" w:rsidRDefault="00B35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A4F1A">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A4F1A">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754" w:rsidRDefault="00B35754">
      <w:r>
        <w:separator/>
      </w:r>
    </w:p>
  </w:footnote>
  <w:footnote w:type="continuationSeparator" w:id="0">
    <w:p w:rsidR="00B35754" w:rsidRDefault="00B357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Default="00B35754">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B24615">
          <w:t>1.21</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E07E5"/>
    <w:rsid w:val="002E6F65"/>
    <w:rsid w:val="0030249C"/>
    <w:rsid w:val="003064A6"/>
    <w:rsid w:val="003309A1"/>
    <w:rsid w:val="00353414"/>
    <w:rsid w:val="00376BA6"/>
    <w:rsid w:val="00386278"/>
    <w:rsid w:val="003956C7"/>
    <w:rsid w:val="00397916"/>
    <w:rsid w:val="003B0065"/>
    <w:rsid w:val="003C3039"/>
    <w:rsid w:val="003E05A5"/>
    <w:rsid w:val="003F365E"/>
    <w:rsid w:val="0040053F"/>
    <w:rsid w:val="00406BC3"/>
    <w:rsid w:val="00423DB0"/>
    <w:rsid w:val="004375B0"/>
    <w:rsid w:val="00442158"/>
    <w:rsid w:val="00454B66"/>
    <w:rsid w:val="004608F6"/>
    <w:rsid w:val="0047267A"/>
    <w:rsid w:val="004B2F56"/>
    <w:rsid w:val="004F159E"/>
    <w:rsid w:val="004F2D26"/>
    <w:rsid w:val="00504AA6"/>
    <w:rsid w:val="00506697"/>
    <w:rsid w:val="005245AB"/>
    <w:rsid w:val="00525D11"/>
    <w:rsid w:val="00535A36"/>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29BF"/>
    <w:rsid w:val="005F3D1A"/>
    <w:rsid w:val="006431C0"/>
    <w:rsid w:val="0064638C"/>
    <w:rsid w:val="006678E7"/>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23CCE"/>
    <w:rsid w:val="008336BC"/>
    <w:rsid w:val="00840CFE"/>
    <w:rsid w:val="00853D86"/>
    <w:rsid w:val="00854164"/>
    <w:rsid w:val="008739AF"/>
    <w:rsid w:val="00881C48"/>
    <w:rsid w:val="008904EC"/>
    <w:rsid w:val="008B5B9A"/>
    <w:rsid w:val="009158D4"/>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24615"/>
    <w:rsid w:val="00B30EDD"/>
    <w:rsid w:val="00B35754"/>
    <w:rsid w:val="00B614E0"/>
    <w:rsid w:val="00B90BA0"/>
    <w:rsid w:val="00BA41FE"/>
    <w:rsid w:val="00BA5815"/>
    <w:rsid w:val="00BE224D"/>
    <w:rsid w:val="00BE3A83"/>
    <w:rsid w:val="00C15217"/>
    <w:rsid w:val="00C34D6B"/>
    <w:rsid w:val="00C403CD"/>
    <w:rsid w:val="00C7167D"/>
    <w:rsid w:val="00C756C5"/>
    <w:rsid w:val="00C8782F"/>
    <w:rsid w:val="00CA50B8"/>
    <w:rsid w:val="00CE63CE"/>
    <w:rsid w:val="00CE6A21"/>
    <w:rsid w:val="00CF560C"/>
    <w:rsid w:val="00D32042"/>
    <w:rsid w:val="00D41AB0"/>
    <w:rsid w:val="00D47894"/>
    <w:rsid w:val="00D54305"/>
    <w:rsid w:val="00D7147C"/>
    <w:rsid w:val="00D725AB"/>
    <w:rsid w:val="00D76EBB"/>
    <w:rsid w:val="00D86F6C"/>
    <w:rsid w:val="00D9281C"/>
    <w:rsid w:val="00DA4F1A"/>
    <w:rsid w:val="00DA5F07"/>
    <w:rsid w:val="00E06F5A"/>
    <w:rsid w:val="00E11C42"/>
    <w:rsid w:val="00E313DE"/>
    <w:rsid w:val="00E563D9"/>
    <w:rsid w:val="00E742E7"/>
    <w:rsid w:val="00E84DD8"/>
    <w:rsid w:val="00ED6B1A"/>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216F87"/>
    <w:rsid w:val="00371418"/>
    <w:rsid w:val="004F3FBD"/>
    <w:rsid w:val="00517CA3"/>
    <w:rsid w:val="006E4931"/>
    <w:rsid w:val="0096137E"/>
    <w:rsid w:val="00A64971"/>
    <w:rsid w:val="00B329E3"/>
    <w:rsid w:val="00BB6C93"/>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625DDFB5-00E5-4BA5-B045-673A4E0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37</TotalTime>
  <Pages>22</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12103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1.21</cp:keywords>
  <cp:lastModifiedBy>David</cp:lastModifiedBy>
  <cp:revision>13</cp:revision>
  <cp:lastPrinted>2015-12-14T15:16:00Z</cp:lastPrinted>
  <dcterms:created xsi:type="dcterms:W3CDTF">2015-10-29T20:28:00Z</dcterms:created>
  <dcterms:modified xsi:type="dcterms:W3CDTF">2015-12-14T15:18:00Z</dcterms:modified>
  <cp:category>SE_05_DEL_01</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