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07964" w14:textId="77777777" w:rsidR="00582902" w:rsidRDefault="00582902" w:rsidP="00582902">
      <w:pPr>
        <w:jc w:val="center"/>
        <w:rPr>
          <w:sz w:val="36"/>
          <w:lang w:val="en-GB"/>
        </w:rPr>
      </w:pPr>
    </w:p>
    <w:p w14:paraId="62EDD668" w14:textId="77777777" w:rsidR="00582902" w:rsidRDefault="00582902" w:rsidP="00582902">
      <w:pPr>
        <w:jc w:val="center"/>
        <w:rPr>
          <w:sz w:val="36"/>
          <w:lang w:val="en-GB"/>
        </w:rPr>
      </w:pPr>
    </w:p>
    <w:p w14:paraId="59472EE5" w14:textId="77777777" w:rsidR="00582902" w:rsidRDefault="00582902" w:rsidP="00582902">
      <w:pPr>
        <w:jc w:val="center"/>
        <w:rPr>
          <w:b/>
          <w:sz w:val="36"/>
          <w:lang w:val="en-GB"/>
        </w:rPr>
      </w:pPr>
      <w:r w:rsidRPr="005F69EC">
        <w:rPr>
          <w:sz w:val="36"/>
          <w:lang w:val="en-GB"/>
        </w:rPr>
        <w:t xml:space="preserve">Documentation for </w:t>
      </w:r>
      <w:r w:rsidRPr="00672080">
        <w:rPr>
          <w:b/>
          <w:i/>
          <w:iCs/>
          <w:sz w:val="36"/>
          <w:lang w:val="en-GB"/>
        </w:rPr>
        <w:t>ProtModel</w:t>
      </w:r>
    </w:p>
    <w:p w14:paraId="1ADEDC3D" w14:textId="77777777" w:rsidR="00582902" w:rsidRDefault="00582902" w:rsidP="00582902">
      <w:pPr>
        <w:jc w:val="center"/>
        <w:rPr>
          <w:b/>
          <w:sz w:val="36"/>
          <w:lang w:val="en-GB"/>
        </w:rPr>
      </w:pPr>
    </w:p>
    <w:p w14:paraId="72B3C9DA" w14:textId="77777777" w:rsidR="00582902" w:rsidRDefault="00582902" w:rsidP="00582902">
      <w:pPr>
        <w:jc w:val="center"/>
        <w:rPr>
          <w:b/>
          <w:sz w:val="36"/>
          <w:lang w:val="en-GB"/>
        </w:rPr>
      </w:pPr>
    </w:p>
    <w:p w14:paraId="7653AB26" w14:textId="77777777" w:rsidR="00582902" w:rsidRDefault="00582902" w:rsidP="00582902">
      <w:pPr>
        <w:jc w:val="center"/>
        <w:rPr>
          <w:sz w:val="36"/>
          <w:lang w:val="en-GB"/>
        </w:rPr>
      </w:pPr>
    </w:p>
    <w:p w14:paraId="02D9D3DC" w14:textId="77777777" w:rsidR="00582902" w:rsidRDefault="00582902" w:rsidP="00582902">
      <w:pPr>
        <w:jc w:val="center"/>
        <w:rPr>
          <w:i/>
          <w:sz w:val="28"/>
          <w:lang w:val="en-US"/>
        </w:rPr>
      </w:pPr>
      <w:r>
        <w:rPr>
          <w:i/>
          <w:sz w:val="28"/>
          <w:lang w:val="en-GB"/>
        </w:rPr>
        <w:t>Selection</w:t>
      </w:r>
      <w:r>
        <w:rPr>
          <w:i/>
          <w:sz w:val="28"/>
          <w:lang w:val="en-US"/>
        </w:rPr>
        <w:t xml:space="preserve"> of the best-fitting s</w:t>
      </w:r>
      <w:r w:rsidRPr="000D26D6">
        <w:rPr>
          <w:i/>
          <w:sz w:val="28"/>
          <w:lang w:val="en-US"/>
        </w:rPr>
        <w:t>ubstitution</w:t>
      </w:r>
      <w:r>
        <w:rPr>
          <w:i/>
          <w:sz w:val="28"/>
          <w:lang w:val="en-US"/>
        </w:rPr>
        <w:t xml:space="preserve"> model of protein evolution accounting for structural constrains</w:t>
      </w:r>
      <w:r w:rsidRPr="000D26D6">
        <w:rPr>
          <w:i/>
          <w:sz w:val="28"/>
          <w:lang w:val="en-US"/>
        </w:rPr>
        <w:t xml:space="preserve"> </w:t>
      </w:r>
      <w:r>
        <w:rPr>
          <w:i/>
          <w:sz w:val="28"/>
          <w:lang w:val="en-US"/>
        </w:rPr>
        <w:t xml:space="preserve">for protein sequences alignments </w:t>
      </w:r>
      <w:r w:rsidRPr="000D26D6">
        <w:rPr>
          <w:i/>
          <w:sz w:val="28"/>
          <w:lang w:val="en-US"/>
        </w:rPr>
        <w:t>by approximate Bayesian computation</w:t>
      </w:r>
    </w:p>
    <w:p w14:paraId="79A1468E" w14:textId="77777777" w:rsidR="00582902" w:rsidRDefault="00582902" w:rsidP="00582902">
      <w:pPr>
        <w:jc w:val="center"/>
        <w:rPr>
          <w:i/>
          <w:sz w:val="28"/>
          <w:lang w:val="en-US"/>
        </w:rPr>
      </w:pPr>
    </w:p>
    <w:p w14:paraId="3B1CB92A" w14:textId="77777777" w:rsidR="00582902" w:rsidRDefault="00582902" w:rsidP="00582902">
      <w:pPr>
        <w:jc w:val="center"/>
        <w:rPr>
          <w:i/>
          <w:sz w:val="28"/>
          <w:lang w:val="en-US"/>
        </w:rPr>
      </w:pPr>
    </w:p>
    <w:p w14:paraId="57F84950" w14:textId="77777777" w:rsidR="00582902" w:rsidRDefault="00582902" w:rsidP="00582902">
      <w:pPr>
        <w:jc w:val="left"/>
        <w:rPr>
          <w:i/>
          <w:sz w:val="28"/>
          <w:lang w:val="en-US"/>
        </w:rPr>
      </w:pPr>
    </w:p>
    <w:p w14:paraId="6B215FB8" w14:textId="77777777" w:rsidR="00582902" w:rsidRPr="005F69EC" w:rsidRDefault="00582902" w:rsidP="00582902">
      <w:pPr>
        <w:jc w:val="center"/>
        <w:rPr>
          <w:sz w:val="28"/>
          <w:lang w:val="en-GB"/>
        </w:rPr>
      </w:pPr>
      <w:r w:rsidRPr="005F69EC" w:rsidDel="008A5E00">
        <w:rPr>
          <w:sz w:val="28"/>
          <w:lang w:val="en-GB"/>
        </w:rPr>
        <w:t>C</w:t>
      </w:r>
      <w:r w:rsidRPr="005F69EC">
        <w:rPr>
          <w:sz w:val="28"/>
          <w:lang w:val="en-GB"/>
        </w:rPr>
        <w:t xml:space="preserve">urrent version is </w:t>
      </w:r>
      <w:r>
        <w:rPr>
          <w:sz w:val="28"/>
          <w:lang w:val="en-GB"/>
        </w:rPr>
        <w:t>1.0</w:t>
      </w:r>
    </w:p>
    <w:p w14:paraId="7A6217FE" w14:textId="77777777" w:rsidR="00582902" w:rsidRDefault="00582902" w:rsidP="00582902">
      <w:pPr>
        <w:jc w:val="left"/>
        <w:rPr>
          <w:i/>
          <w:sz w:val="28"/>
          <w:lang w:val="en-US"/>
        </w:rPr>
      </w:pPr>
    </w:p>
    <w:p w14:paraId="203F58BF" w14:textId="77777777" w:rsidR="00582902" w:rsidRDefault="00582902" w:rsidP="00582902">
      <w:pPr>
        <w:jc w:val="center"/>
        <w:rPr>
          <w:i/>
          <w:sz w:val="28"/>
          <w:lang w:val="en-US"/>
        </w:rPr>
      </w:pPr>
    </w:p>
    <w:p w14:paraId="393C5966" w14:textId="77777777" w:rsidR="00582902" w:rsidRPr="00826E83" w:rsidRDefault="00582902" w:rsidP="00582902">
      <w:pPr>
        <w:jc w:val="center"/>
        <w:rPr>
          <w:lang w:val="en-US"/>
        </w:rPr>
      </w:pPr>
      <w:r w:rsidRPr="005F69EC">
        <w:rPr>
          <w:lang w:val="en-GB"/>
        </w:rPr>
        <w:sym w:font="Symbol" w:char="F0D3"/>
      </w:r>
      <w:r w:rsidRPr="00826E83">
        <w:rPr>
          <w:lang w:val="en-US"/>
        </w:rPr>
        <w:t xml:space="preserve"> 2022. David Ferreiro</w:t>
      </w:r>
    </w:p>
    <w:p w14:paraId="5B3E78DE" w14:textId="77777777" w:rsidR="00582902" w:rsidRPr="00826E83" w:rsidRDefault="00000000" w:rsidP="00582902">
      <w:pPr>
        <w:jc w:val="center"/>
        <w:rPr>
          <w:lang w:val="en-US"/>
        </w:rPr>
      </w:pPr>
      <w:hyperlink r:id="rId8" w:history="1">
        <w:r w:rsidR="00582902" w:rsidRPr="00826E83">
          <w:rPr>
            <w:rStyle w:val="Hipervnculo"/>
            <w:lang w:val="en-US"/>
          </w:rPr>
          <w:t>david.ferreiro.garcia@uvigo.es</w:t>
        </w:r>
      </w:hyperlink>
      <w:r w:rsidR="00582902" w:rsidRPr="00826E83">
        <w:rPr>
          <w:lang w:val="en-US"/>
        </w:rPr>
        <w:t xml:space="preserve"> – </w:t>
      </w:r>
      <w:hyperlink r:id="rId9" w:history="1">
        <w:r w:rsidR="00582902" w:rsidRPr="008C38C2">
          <w:rPr>
            <w:rStyle w:val="Hipervnculo"/>
            <w:lang w:val="en-US"/>
          </w:rPr>
          <w:t>ferreirogarciadavid@gmail.com</w:t>
        </w:r>
      </w:hyperlink>
    </w:p>
    <w:p w14:paraId="06AFBC30" w14:textId="77777777" w:rsidR="00582902" w:rsidRPr="00826E83" w:rsidRDefault="00582902" w:rsidP="00582902">
      <w:pPr>
        <w:jc w:val="center"/>
        <w:rPr>
          <w:lang w:val="en-US"/>
        </w:rPr>
      </w:pPr>
      <w:r w:rsidRPr="00826E83">
        <w:rPr>
          <w:lang w:val="en-US"/>
        </w:rPr>
        <w:t xml:space="preserve"> </w:t>
      </w:r>
    </w:p>
    <w:p w14:paraId="1ED32141" w14:textId="77777777" w:rsidR="00582902" w:rsidRPr="00826E83" w:rsidRDefault="00582902" w:rsidP="00582902">
      <w:pPr>
        <w:jc w:val="center"/>
        <w:rPr>
          <w:lang w:val="en-US"/>
        </w:rPr>
      </w:pPr>
    </w:p>
    <w:p w14:paraId="24AF8DB6" w14:textId="1CD6DA48" w:rsidR="00582902" w:rsidRPr="001A172F" w:rsidRDefault="00DA4709" w:rsidP="00582902">
      <w:pPr>
        <w:jc w:val="center"/>
        <w:rPr>
          <w:lang w:val="es-ES"/>
        </w:rPr>
      </w:pPr>
      <w:r>
        <w:rPr>
          <w:lang w:val="es-ES"/>
        </w:rPr>
        <w:t>08/06/2022</w:t>
      </w:r>
    </w:p>
    <w:p w14:paraId="7DDC4373" w14:textId="77777777" w:rsidR="00582902" w:rsidRPr="001A172F" w:rsidRDefault="00582902" w:rsidP="00582902">
      <w:pPr>
        <w:jc w:val="center"/>
        <w:rPr>
          <w:i/>
          <w:sz w:val="28"/>
          <w:lang w:val="es-ES"/>
        </w:rPr>
      </w:pPr>
    </w:p>
    <w:p w14:paraId="061485CC" w14:textId="6A6FDC35" w:rsidR="00582902" w:rsidRPr="001A172F" w:rsidRDefault="00DA4709" w:rsidP="00582902">
      <w:pPr>
        <w:jc w:val="center"/>
        <w:rPr>
          <w:i/>
          <w:sz w:val="28"/>
          <w:lang w:val="es-ES"/>
        </w:rPr>
      </w:pPr>
      <w:r>
        <w:rPr>
          <w:i/>
          <w:noProof/>
          <w:sz w:val="28"/>
          <w:lang w:val="es-ES"/>
        </w:rPr>
        <w:drawing>
          <wp:inline distT="0" distB="0" distL="0" distR="0" wp14:anchorId="605FC674" wp14:editId="7A64AAF8">
            <wp:extent cx="3106057" cy="3106057"/>
            <wp:effectExtent l="0" t="0" r="571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0">
                      <a:extLst>
                        <a:ext uri="{28A0092B-C50C-407E-A947-70E740481C1C}">
                          <a14:useLocalDpi xmlns:a14="http://schemas.microsoft.com/office/drawing/2010/main" val="0"/>
                        </a:ext>
                      </a:extLst>
                    </a:blip>
                    <a:srcRect l="12500" r="12500"/>
                    <a:stretch/>
                  </pic:blipFill>
                  <pic:spPr bwMode="auto">
                    <a:xfrm>
                      <a:off x="0" y="0"/>
                      <a:ext cx="3114546" cy="3114546"/>
                    </a:xfrm>
                    <a:prstGeom prst="ellipse">
                      <a:avLst/>
                    </a:prstGeom>
                    <a:ln>
                      <a:noFill/>
                    </a:ln>
                    <a:extLst>
                      <a:ext uri="{53640926-AAD7-44D8-BBD7-CCE9431645EC}">
                        <a14:shadowObscured xmlns:a14="http://schemas.microsoft.com/office/drawing/2010/main"/>
                      </a:ext>
                    </a:extLst>
                  </pic:spPr>
                </pic:pic>
              </a:graphicData>
            </a:graphic>
          </wp:inline>
        </w:drawing>
      </w:r>
    </w:p>
    <w:p w14:paraId="5C5D8FB1" w14:textId="5D57BEBA" w:rsidR="00582902" w:rsidRPr="001A172F" w:rsidRDefault="00582902" w:rsidP="00582902">
      <w:pPr>
        <w:jc w:val="center"/>
        <w:rPr>
          <w:i/>
          <w:sz w:val="28"/>
          <w:lang w:val="es-ES"/>
        </w:rPr>
      </w:pPr>
    </w:p>
    <w:p w14:paraId="0C5E5611" w14:textId="58ABE289" w:rsidR="00582902" w:rsidRPr="001A172F" w:rsidRDefault="00582902" w:rsidP="00DA4709">
      <w:pPr>
        <w:rPr>
          <w:i/>
          <w:sz w:val="28"/>
          <w:lang w:val="es-ES"/>
        </w:rPr>
      </w:pPr>
    </w:p>
    <w:p w14:paraId="1A1878B5" w14:textId="77777777" w:rsidR="00582902" w:rsidRPr="001A172F" w:rsidRDefault="00582902" w:rsidP="00582902">
      <w:pPr>
        <w:jc w:val="center"/>
        <w:rPr>
          <w:i/>
          <w:sz w:val="28"/>
          <w:lang w:val="es-ES"/>
        </w:rPr>
      </w:pPr>
    </w:p>
    <w:p w14:paraId="37DB89E0" w14:textId="77777777" w:rsidR="00582902" w:rsidRPr="001A172F" w:rsidRDefault="00582902" w:rsidP="00582902">
      <w:pPr>
        <w:jc w:val="center"/>
        <w:rPr>
          <w:i/>
          <w:sz w:val="28"/>
          <w:lang w:val="es-ES"/>
        </w:rPr>
      </w:pPr>
    </w:p>
    <w:p w14:paraId="7C453335" w14:textId="77777777" w:rsidR="00582902" w:rsidRPr="001A172F" w:rsidRDefault="00582902" w:rsidP="00582902">
      <w:pPr>
        <w:jc w:val="center"/>
        <w:rPr>
          <w:i/>
          <w:sz w:val="28"/>
          <w:lang w:val="es-ES"/>
        </w:rPr>
      </w:pPr>
    </w:p>
    <w:p w14:paraId="1C16D8C2" w14:textId="77777777" w:rsidR="00582902" w:rsidRPr="00672080" w:rsidRDefault="00582902" w:rsidP="00DA4709">
      <w:pPr>
        <w:rPr>
          <w:i/>
          <w:sz w:val="28"/>
          <w:lang w:val="es-ES"/>
        </w:rPr>
      </w:pPr>
    </w:p>
    <w:bookmarkStart w:id="0" w:name="_Toc93652007" w:displacedByCustomXml="next"/>
    <w:sdt>
      <w:sdtPr>
        <w:rPr>
          <w:b/>
        </w:rPr>
        <w:id w:val="-2063463594"/>
        <w:docPartObj>
          <w:docPartGallery w:val="Table of Contents"/>
          <w:docPartUnique/>
        </w:docPartObj>
      </w:sdtPr>
      <w:sdtEndPr>
        <w:rPr>
          <w:b w:val="0"/>
          <w:bCs/>
          <w:noProof/>
        </w:rPr>
      </w:sdtEndPr>
      <w:sdtContent>
        <w:bookmarkEnd w:id="0" w:displacedByCustomXml="prev"/>
        <w:p w14:paraId="127EB46B" w14:textId="77777777" w:rsidR="00AC5678" w:rsidRPr="00AC5678" w:rsidRDefault="00582902" w:rsidP="00AC5678">
          <w:pPr>
            <w:jc w:val="center"/>
            <w:rPr>
              <w:noProof/>
            </w:rPr>
          </w:pPr>
          <w:r w:rsidRPr="00AC5678">
            <w:rPr>
              <w:b/>
              <w:sz w:val="40"/>
              <w:szCs w:val="32"/>
              <w:lang w:val="es-ES"/>
            </w:rPr>
            <w:t>Contents</w:t>
          </w:r>
          <w:r w:rsidR="00AC5678" w:rsidRPr="00AC5678">
            <w:rPr>
              <w:sz w:val="28"/>
              <w:szCs w:val="28"/>
            </w:rPr>
            <w:fldChar w:fldCharType="begin"/>
          </w:r>
          <w:r w:rsidR="00AC5678" w:rsidRPr="00AC5678">
            <w:rPr>
              <w:sz w:val="28"/>
              <w:szCs w:val="28"/>
            </w:rPr>
            <w:instrText xml:space="preserve"> TOC \o "1-3" \h \z \u </w:instrText>
          </w:r>
          <w:r w:rsidR="00AC5678" w:rsidRPr="00AC5678">
            <w:rPr>
              <w:sz w:val="28"/>
              <w:szCs w:val="28"/>
            </w:rPr>
            <w:fldChar w:fldCharType="separate"/>
          </w:r>
        </w:p>
        <w:p w14:paraId="21DC3674" w14:textId="69869A17"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2" w:history="1">
            <w:r w:rsidR="00AC5678" w:rsidRPr="00AC5678">
              <w:rPr>
                <w:rStyle w:val="Hipervnculo"/>
                <w:rFonts w:cs="Times New Roman"/>
                <w:noProof/>
                <w:lang w:val="en-US"/>
              </w:rPr>
              <w:t>Disclaimer</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_Toc105763142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821C1DB" w14:textId="504C9A30" w:rsidR="00AC5678" w:rsidRPr="00AC5678" w:rsidRDefault="00000000">
          <w:pPr>
            <w:pStyle w:val="TDC1"/>
            <w:tabs>
              <w:tab w:val="right" w:leader="dot" w:pos="8488"/>
            </w:tabs>
            <w:rPr>
              <w:rFonts w:eastAsiaTheme="minorEastAsia" w:cs="Times New Roman"/>
              <w:b w:val="0"/>
              <w:bCs w:val="0"/>
              <w:i w:val="0"/>
              <w:iCs w:val="0"/>
              <w:noProof/>
              <w:lang w:val="es-ES"/>
            </w:rPr>
          </w:pPr>
          <w:hyperlink w:anchor="_Toc105763143" w:history="1">
            <w:r w:rsidR="00AC5678" w:rsidRPr="00AC5678">
              <w:rPr>
                <w:rStyle w:val="Hipervnculo"/>
                <w:rFonts w:cs="Times New Roman"/>
                <w:noProof/>
                <w:lang w:val="en-GB"/>
              </w:rPr>
              <w:t>Credits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6216AD7F" w14:textId="0DADBC9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4" w:history="1">
            <w:r w:rsidR="00AC5678" w:rsidRPr="00AC5678">
              <w:rPr>
                <w:rStyle w:val="Hipervnculo"/>
                <w:rFonts w:cs="Times New Roman"/>
                <w:noProof/>
                <w:lang w:val="en-GB"/>
              </w:rPr>
              <w:t>1.</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Purpose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_Toc105763144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3</w:t>
            </w:r>
            <w:r w:rsidR="00AC5678" w:rsidRPr="00AC5678">
              <w:rPr>
                <w:rFonts w:cs="Times New Roman"/>
                <w:noProof/>
                <w:webHidden/>
              </w:rPr>
              <w:fldChar w:fldCharType="end"/>
            </w:r>
          </w:hyperlink>
        </w:p>
        <w:p w14:paraId="1B0AD128" w14:textId="715480A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45" w:history="1">
            <w:r w:rsidR="00AC5678" w:rsidRPr="00AC5678">
              <w:rPr>
                <w:rStyle w:val="Hipervnculo"/>
                <w:rFonts w:ascii="Times New Roman" w:hAnsi="Times New Roman" w:cs="Times New Roman"/>
                <w:noProof/>
                <w:lang w:val="en-GB"/>
              </w:rPr>
              <w:t>1.1.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Models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_Toc105763145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4</w:t>
            </w:r>
            <w:r w:rsidR="00AC5678" w:rsidRPr="00AC5678">
              <w:rPr>
                <w:rFonts w:ascii="Times New Roman" w:hAnsi="Times New Roman" w:cs="Times New Roman"/>
                <w:noProof/>
                <w:webHidden/>
              </w:rPr>
              <w:fldChar w:fldCharType="end"/>
            </w:r>
          </w:hyperlink>
        </w:p>
        <w:p w14:paraId="0906B437" w14:textId="428D5207"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6" w:history="1">
            <w:r w:rsidR="00AC5678" w:rsidRPr="00AC5678">
              <w:rPr>
                <w:rStyle w:val="Hipervnculo"/>
                <w:rFonts w:eastAsiaTheme="minorHAnsi" w:cs="Times New Roman"/>
                <w:noProof/>
                <w:lang w:val="en-US" w:eastAsia="en-US"/>
              </w:rPr>
              <w:t>2.</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Versions and Graphical User Interface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_Toc105763146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4</w:t>
            </w:r>
            <w:r w:rsidR="00AC5678" w:rsidRPr="00AC5678">
              <w:rPr>
                <w:rFonts w:cs="Times New Roman"/>
                <w:noProof/>
                <w:webHidden/>
              </w:rPr>
              <w:fldChar w:fldCharType="end"/>
            </w:r>
          </w:hyperlink>
        </w:p>
        <w:p w14:paraId="613C5CCC" w14:textId="7DE4624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7" w:history="1">
            <w:r w:rsidR="00AC5678" w:rsidRPr="00AC5678">
              <w:rPr>
                <w:rStyle w:val="Hipervnculo"/>
                <w:rFonts w:eastAsiaTheme="minorHAnsi" w:cs="Times New Roman"/>
                <w:noProof/>
                <w:lang w:val="en-US" w:eastAsia="en-US"/>
              </w:rPr>
              <w:t>3.</w:t>
            </w:r>
            <w:r w:rsidR="00AC5678" w:rsidRPr="00AC5678">
              <w:rPr>
                <w:rFonts w:eastAsiaTheme="minorEastAsia" w:cs="Times New Roman"/>
                <w:b w:val="0"/>
                <w:bCs w:val="0"/>
                <w:i w:val="0"/>
                <w:iCs w:val="0"/>
                <w:noProof/>
                <w:lang w:val="es-ES"/>
              </w:rPr>
              <w:tab/>
            </w:r>
            <w:r w:rsidR="00AC5678" w:rsidRPr="00AC5678">
              <w:rPr>
                <w:rStyle w:val="Hipervnculo"/>
                <w:rFonts w:eastAsiaTheme="minorHAnsi" w:cs="Times New Roman"/>
                <w:noProof/>
                <w:lang w:val="en-US" w:eastAsia="en-US"/>
              </w:rPr>
              <w:t>Executables and compilation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_Toc105763147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5</w:t>
            </w:r>
            <w:r w:rsidR="00AC5678" w:rsidRPr="00AC5678">
              <w:rPr>
                <w:rFonts w:cs="Times New Roman"/>
                <w:noProof/>
                <w:webHidden/>
              </w:rPr>
              <w:fldChar w:fldCharType="end"/>
            </w:r>
          </w:hyperlink>
        </w:p>
        <w:p w14:paraId="63C0EE80" w14:textId="0A7E40B3"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8" w:history="1">
            <w:r w:rsidR="00AC5678" w:rsidRPr="00AC5678">
              <w:rPr>
                <w:rStyle w:val="Hipervnculo"/>
                <w:rFonts w:cs="Times New Roman"/>
                <w:noProof/>
                <w:lang w:val="en-GB"/>
              </w:rPr>
              <w:t>4.</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execution</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_Toc105763148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7B8A9005" w14:textId="5B7B9288"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49" w:history="1">
            <w:r w:rsidR="00AC5678" w:rsidRPr="00AC5678">
              <w:rPr>
                <w:rStyle w:val="Hipervnculo"/>
                <w:rFonts w:cs="Times New Roman"/>
                <w:noProof/>
                <w:lang w:val="en-GB"/>
              </w:rPr>
              <w:t>5.</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ProtModel usage</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_Toc105763149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6</w:t>
            </w:r>
            <w:r w:rsidR="00AC5678" w:rsidRPr="00AC5678">
              <w:rPr>
                <w:rFonts w:cs="Times New Roman"/>
                <w:noProof/>
                <w:webHidden/>
              </w:rPr>
              <w:fldChar w:fldCharType="end"/>
            </w:r>
          </w:hyperlink>
        </w:p>
        <w:p w14:paraId="0DC402C3" w14:textId="22CABFB3"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0" w:history="1">
            <w:r w:rsidR="00AC5678" w:rsidRPr="00AC5678">
              <w:rPr>
                <w:rStyle w:val="Hipervnculo"/>
                <w:rFonts w:ascii="Times New Roman" w:hAnsi="Times New Roman" w:cs="Times New Roman"/>
                <w:noProof/>
                <w:lang w:val="en-US"/>
              </w:rPr>
              <w:t>5.1.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The Settings input file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3AA9888" w14:textId="373E8381"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1" w:history="1">
            <w:r w:rsidR="00AC5678" w:rsidRPr="00AC5678">
              <w:rPr>
                <w:rStyle w:val="Hipervnculo"/>
                <w:rFonts w:ascii="Times New Roman" w:hAnsi="Times New Roman" w:cs="Times New Roman"/>
                <w:noProof/>
                <w:lang w:val="en-GB"/>
              </w:rPr>
              <w:t>5.1.1.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Available prior distributions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7</w:t>
            </w:r>
            <w:r w:rsidR="00AC5678" w:rsidRPr="00AC5678">
              <w:rPr>
                <w:rFonts w:ascii="Times New Roman" w:hAnsi="Times New Roman" w:cs="Times New Roman"/>
                <w:noProof/>
                <w:webHidden/>
              </w:rPr>
              <w:fldChar w:fldCharType="end"/>
            </w:r>
          </w:hyperlink>
        </w:p>
        <w:p w14:paraId="32AA5AE5" w14:textId="429EF643"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2" w:history="1">
            <w:r w:rsidR="00AC5678" w:rsidRPr="00AC5678">
              <w:rPr>
                <w:rStyle w:val="Hipervnculo"/>
                <w:rFonts w:ascii="Times New Roman" w:hAnsi="Times New Roman" w:cs="Times New Roman"/>
                <w:noProof/>
                <w:lang w:val="en-GB"/>
              </w:rPr>
              <w:t>5.1.2.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Simulation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8</w:t>
            </w:r>
            <w:r w:rsidR="00AC5678" w:rsidRPr="00AC5678">
              <w:rPr>
                <w:rFonts w:ascii="Times New Roman" w:hAnsi="Times New Roman" w:cs="Times New Roman"/>
                <w:noProof/>
                <w:webHidden/>
              </w:rPr>
              <w:fldChar w:fldCharType="end"/>
            </w:r>
          </w:hyperlink>
        </w:p>
        <w:p w14:paraId="4C6DD397" w14:textId="21991117"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3" w:history="1">
            <w:r w:rsidR="00AC5678" w:rsidRPr="00AC5678">
              <w:rPr>
                <w:rStyle w:val="Hipervnculo"/>
                <w:rFonts w:ascii="Times New Roman" w:hAnsi="Times New Roman" w:cs="Times New Roman"/>
                <w:noProof/>
                <w:lang w:val="en-GB"/>
              </w:rPr>
              <w:t>5.1.3.</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Estimation phase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_Toc105763153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2C5B1DE0" w14:textId="7EF0C67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4" w:history="1">
            <w:r w:rsidR="00AC5678" w:rsidRPr="00AC5678">
              <w:rPr>
                <w:rStyle w:val="Hipervnculo"/>
                <w:rFonts w:ascii="Times New Roman" w:hAnsi="Times New Roman" w:cs="Times New Roman"/>
                <w:noProof/>
                <w:lang w:val="en-GB"/>
              </w:rPr>
              <w:t>5.2.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Screen information with an example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3E95E1EF" w14:textId="5D67AB48"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5" w:history="1">
            <w:r w:rsidR="00AC5678" w:rsidRPr="00AC5678">
              <w:rPr>
                <w:rStyle w:val="Hipervnculo"/>
                <w:rFonts w:ascii="Times New Roman" w:hAnsi="Times New Roman" w:cs="Times New Roman"/>
                <w:noProof/>
                <w:lang w:val="en-GB"/>
              </w:rPr>
              <w:t>5.2.1.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compilation: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12</w:t>
            </w:r>
            <w:r w:rsidR="00AC5678" w:rsidRPr="00AC5678">
              <w:rPr>
                <w:rFonts w:ascii="Times New Roman" w:hAnsi="Times New Roman" w:cs="Times New Roman"/>
                <w:noProof/>
                <w:webHidden/>
              </w:rPr>
              <w:fldChar w:fldCharType="end"/>
            </w:r>
          </w:hyperlink>
        </w:p>
        <w:p w14:paraId="17095336" w14:textId="74D93E85"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6" w:history="1">
            <w:r w:rsidR="00AC5678" w:rsidRPr="00AC5678">
              <w:rPr>
                <w:rStyle w:val="Hipervnculo"/>
                <w:rFonts w:ascii="Times New Roman" w:hAnsi="Times New Roman" w:cs="Times New Roman"/>
                <w:noProof/>
                <w:lang w:val="en-GB"/>
              </w:rPr>
              <w:t>5.2.2.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GB"/>
              </w:rPr>
              <w:t>ProtModel execution:</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16</w:t>
            </w:r>
            <w:r w:rsidR="00AC5678" w:rsidRPr="00AC5678">
              <w:rPr>
                <w:rFonts w:ascii="Times New Roman" w:hAnsi="Times New Roman" w:cs="Times New Roman"/>
                <w:noProof/>
                <w:webHidden/>
              </w:rPr>
              <w:fldChar w:fldCharType="end"/>
            </w:r>
          </w:hyperlink>
        </w:p>
        <w:p w14:paraId="5BC9F9BC" w14:textId="088853C0"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57" w:history="1">
            <w:r w:rsidR="00AC5678" w:rsidRPr="00AC5678">
              <w:rPr>
                <w:rStyle w:val="Hipervnculo"/>
                <w:rFonts w:ascii="Times New Roman" w:hAnsi="Times New Roman" w:cs="Times New Roman"/>
                <w:noProof/>
                <w:lang w:val="es-ES"/>
              </w:rPr>
              <w:t>5.3.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s-ES"/>
              </w:rPr>
              <w:t>Output files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6E7E8732" w14:textId="70E90A44"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8" w:history="1">
            <w:r w:rsidR="00AC5678" w:rsidRPr="00AC5678">
              <w:rPr>
                <w:rStyle w:val="Hipervnculo"/>
                <w:rFonts w:ascii="Times New Roman" w:hAnsi="Times New Roman" w:cs="Times New Roman"/>
                <w:noProof/>
                <w:lang w:val="en-US"/>
              </w:rPr>
              <w:t>5.3.1.</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ABCOutputs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20</w:t>
            </w:r>
            <w:r w:rsidR="00AC5678" w:rsidRPr="00AC5678">
              <w:rPr>
                <w:rFonts w:ascii="Times New Roman" w:hAnsi="Times New Roman" w:cs="Times New Roman"/>
                <w:noProof/>
                <w:webHidden/>
              </w:rPr>
              <w:fldChar w:fldCharType="end"/>
            </w:r>
          </w:hyperlink>
        </w:p>
        <w:p w14:paraId="07158A92" w14:textId="0738C0AF" w:rsidR="00AC5678" w:rsidRPr="00AC5678" w:rsidRDefault="00000000">
          <w:pPr>
            <w:pStyle w:val="TDC3"/>
            <w:tabs>
              <w:tab w:val="left" w:pos="1200"/>
              <w:tab w:val="right" w:leader="dot" w:pos="8488"/>
            </w:tabs>
            <w:rPr>
              <w:rFonts w:ascii="Times New Roman" w:eastAsiaTheme="minorEastAsia" w:hAnsi="Times New Roman" w:cs="Times New Roman"/>
              <w:noProof/>
              <w:sz w:val="24"/>
              <w:szCs w:val="24"/>
              <w:lang w:val="es-ES"/>
            </w:rPr>
          </w:pPr>
          <w:hyperlink w:anchor="_Toc105763159" w:history="1">
            <w:r w:rsidR="00AC5678" w:rsidRPr="00AC5678">
              <w:rPr>
                <w:rStyle w:val="Hipervnculo"/>
                <w:rFonts w:ascii="Times New Roman" w:hAnsi="Times New Roman" w:cs="Times New Roman"/>
                <w:noProof/>
                <w:lang w:val="en-US"/>
              </w:rPr>
              <w:t>5.3.2.</w:t>
            </w:r>
            <w:r w:rsidR="00AC5678" w:rsidRPr="00AC5678">
              <w:rPr>
                <w:rFonts w:ascii="Times New Roman" w:eastAsiaTheme="minorEastAsia" w:hAnsi="Times New Roman" w:cs="Times New Roman"/>
                <w:noProof/>
                <w:sz w:val="24"/>
                <w:szCs w:val="24"/>
                <w:lang w:val="es-ES"/>
              </w:rPr>
              <w:tab/>
            </w:r>
            <w:r w:rsidR="00AC5678" w:rsidRPr="00AC5678">
              <w:rPr>
                <w:rStyle w:val="Hipervnculo"/>
                <w:rFonts w:ascii="Times New Roman" w:hAnsi="Times New Roman" w:cs="Times New Roman"/>
                <w:noProof/>
                <w:lang w:val="en-US"/>
              </w:rPr>
              <w:t>SimulationsOutputs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_Toc105763159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6071AAD3" w14:textId="6D8B056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0" w:history="1">
            <w:r w:rsidR="00AC5678" w:rsidRPr="00AC5678">
              <w:rPr>
                <w:rStyle w:val="Hipervnculo"/>
                <w:rFonts w:ascii="Times New Roman" w:hAnsi="Times New Roman" w:cs="Times New Roman"/>
                <w:noProof/>
                <w:lang w:val="en-US"/>
              </w:rPr>
              <w:t>5.4.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Re-analysing data</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_Toc105763160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21</w:t>
            </w:r>
            <w:r w:rsidR="00AC5678" w:rsidRPr="00AC5678">
              <w:rPr>
                <w:rFonts w:ascii="Times New Roman" w:hAnsi="Times New Roman" w:cs="Times New Roman"/>
                <w:noProof/>
                <w:webHidden/>
              </w:rPr>
              <w:fldChar w:fldCharType="end"/>
            </w:r>
          </w:hyperlink>
        </w:p>
        <w:p w14:paraId="03B34BCE" w14:textId="0053350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1" w:history="1">
            <w:r w:rsidR="00AC5678" w:rsidRPr="00AC5678">
              <w:rPr>
                <w:rStyle w:val="Hipervnculo"/>
                <w:rFonts w:ascii="Times New Roman" w:hAnsi="Times New Roman" w:cs="Times New Roman"/>
                <w:noProof/>
                <w:lang w:val="en-US"/>
              </w:rPr>
              <w:t>5.5.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Examples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_Toc105763161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106FC793" w14:textId="0EE4ADC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2" w:history="1">
            <w:r w:rsidR="00AC5678" w:rsidRPr="00AC5678">
              <w:rPr>
                <w:rStyle w:val="Hipervnculo"/>
                <w:rFonts w:ascii="Times New Roman" w:hAnsi="Times New Roman" w:cs="Times New Roman"/>
                <w:noProof/>
                <w:lang w:val="en-US"/>
              </w:rPr>
              <w:t>5.6.</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US"/>
              </w:rPr>
              <w:t>Message errors and recommendations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_Toc105763162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22</w:t>
            </w:r>
            <w:r w:rsidR="00AC5678" w:rsidRPr="00AC5678">
              <w:rPr>
                <w:rFonts w:ascii="Times New Roman" w:hAnsi="Times New Roman" w:cs="Times New Roman"/>
                <w:noProof/>
                <w:webHidden/>
              </w:rPr>
              <w:fldChar w:fldCharType="end"/>
            </w:r>
          </w:hyperlink>
        </w:p>
        <w:p w14:paraId="2B480C8C" w14:textId="52818CBE"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3" w:history="1">
            <w:r w:rsidR="00AC5678" w:rsidRPr="00AC5678">
              <w:rPr>
                <w:rStyle w:val="Hipervnculo"/>
                <w:rFonts w:cs="Times New Roman"/>
                <w:noProof/>
                <w:lang w:val="en-GB"/>
              </w:rPr>
              <w:t>6.</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Models and Methods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_Toc105763163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23</w:t>
            </w:r>
            <w:r w:rsidR="00AC5678" w:rsidRPr="00AC5678">
              <w:rPr>
                <w:rFonts w:cs="Times New Roman"/>
                <w:noProof/>
                <w:webHidden/>
              </w:rPr>
              <w:fldChar w:fldCharType="end"/>
            </w:r>
          </w:hyperlink>
        </w:p>
        <w:p w14:paraId="06162EE7" w14:textId="27E8F247"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4" w:history="1">
            <w:r w:rsidR="00AC5678" w:rsidRPr="00AC5678">
              <w:rPr>
                <w:rStyle w:val="Hipervnculo"/>
                <w:rFonts w:ascii="Times New Roman" w:hAnsi="Times New Roman" w:cs="Times New Roman"/>
                <w:noProof/>
                <w:lang w:val="en-US"/>
              </w:rPr>
              <w:t>6.1.</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Evolutionary Models and Computer Simulations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_Toc105763164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1C1217CE" w14:textId="64988824"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5" w:history="1">
            <w:r w:rsidR="00AC5678" w:rsidRPr="00AC5678">
              <w:rPr>
                <w:rStyle w:val="Hipervnculo"/>
                <w:rFonts w:ascii="Times New Roman" w:hAnsi="Times New Roman" w:cs="Times New Roman"/>
                <w:noProof/>
                <w:lang w:val="en-GB"/>
              </w:rPr>
              <w:t>6.2.</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Summary Statistics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_Toc105763165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23</w:t>
            </w:r>
            <w:r w:rsidR="00AC5678" w:rsidRPr="00AC5678">
              <w:rPr>
                <w:rFonts w:ascii="Times New Roman" w:hAnsi="Times New Roman" w:cs="Times New Roman"/>
                <w:noProof/>
                <w:webHidden/>
              </w:rPr>
              <w:fldChar w:fldCharType="end"/>
            </w:r>
          </w:hyperlink>
        </w:p>
        <w:p w14:paraId="7D28030A" w14:textId="5A4FD5C2"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6" w:history="1">
            <w:r w:rsidR="00AC5678" w:rsidRPr="00AC5678">
              <w:rPr>
                <w:rStyle w:val="Hipervnculo"/>
                <w:rFonts w:ascii="Times New Roman" w:hAnsi="Times New Roman" w:cs="Times New Roman"/>
                <w:noProof/>
                <w:lang w:val="en-GB"/>
              </w:rPr>
              <w:t>6.3.</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ABC Methods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_Toc105763166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309823C" w14:textId="4F5994EA"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7" w:history="1">
            <w:r w:rsidR="00AC5678" w:rsidRPr="00AC5678">
              <w:rPr>
                <w:rStyle w:val="Hipervnculo"/>
                <w:rFonts w:ascii="Times New Roman" w:hAnsi="Times New Roman" w:cs="Times New Roman"/>
                <w:noProof/>
                <w:lang w:val="en-GB"/>
              </w:rPr>
              <w:t>6.4.</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i/>
                <w:iCs/>
                <w:noProof/>
                <w:lang w:val="en-GB"/>
              </w:rPr>
              <w:t>ProtModel</w:t>
            </w:r>
            <w:r w:rsidR="00AC5678" w:rsidRPr="00AC5678">
              <w:rPr>
                <w:rStyle w:val="Hipervnculo"/>
                <w:rFonts w:ascii="Times New Roman" w:hAnsi="Times New Roman" w:cs="Times New Roman"/>
                <w:noProof/>
                <w:lang w:val="en-GB"/>
              </w:rPr>
              <w:t xml:space="preserve"> Performance</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_Toc105763167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1ED5E4FB" w14:textId="426A51E8" w:rsidR="00AC5678" w:rsidRPr="00AC5678" w:rsidRDefault="00000000">
          <w:pPr>
            <w:pStyle w:val="TDC2"/>
            <w:tabs>
              <w:tab w:val="left" w:pos="960"/>
              <w:tab w:val="right" w:leader="dot" w:pos="8488"/>
            </w:tabs>
            <w:rPr>
              <w:rFonts w:ascii="Times New Roman" w:eastAsiaTheme="minorEastAsia" w:hAnsi="Times New Roman" w:cs="Times New Roman"/>
              <w:b w:val="0"/>
              <w:bCs w:val="0"/>
              <w:noProof/>
              <w:sz w:val="24"/>
              <w:szCs w:val="24"/>
              <w:lang w:val="es-ES"/>
            </w:rPr>
          </w:pPr>
          <w:hyperlink w:anchor="_Toc105763168" w:history="1">
            <w:r w:rsidR="00AC5678" w:rsidRPr="00AC5678">
              <w:rPr>
                <w:rStyle w:val="Hipervnculo"/>
                <w:rFonts w:ascii="Times New Roman" w:hAnsi="Times New Roman" w:cs="Times New Roman"/>
                <w:noProof/>
                <w:lang w:val="en-GB"/>
              </w:rPr>
              <w:t>6.5.</w:t>
            </w:r>
            <w:r w:rsidR="00AC5678" w:rsidRPr="00AC5678">
              <w:rPr>
                <w:rFonts w:ascii="Times New Roman" w:eastAsiaTheme="minorEastAsia" w:hAnsi="Times New Roman" w:cs="Times New Roman"/>
                <w:b w:val="0"/>
                <w:bCs w:val="0"/>
                <w:noProof/>
                <w:sz w:val="24"/>
                <w:szCs w:val="24"/>
                <w:lang w:val="es-ES"/>
              </w:rPr>
              <w:tab/>
            </w:r>
            <w:r w:rsidR="00AC5678" w:rsidRPr="00AC5678">
              <w:rPr>
                <w:rStyle w:val="Hipervnculo"/>
                <w:rFonts w:ascii="Times New Roman" w:hAnsi="Times New Roman" w:cs="Times New Roman"/>
                <w:noProof/>
                <w:lang w:val="en-GB"/>
              </w:rPr>
              <w:t>Assumptions and Limitations</w:t>
            </w:r>
            <w:r w:rsidR="00AC5678" w:rsidRPr="00AC5678">
              <w:rPr>
                <w:rFonts w:ascii="Times New Roman" w:hAnsi="Times New Roman" w:cs="Times New Roman"/>
                <w:noProof/>
                <w:webHidden/>
              </w:rPr>
              <w:tab/>
            </w:r>
            <w:r w:rsidR="00AC5678" w:rsidRPr="00AC5678">
              <w:rPr>
                <w:rFonts w:ascii="Times New Roman" w:hAnsi="Times New Roman" w:cs="Times New Roman"/>
                <w:noProof/>
                <w:webHidden/>
              </w:rPr>
              <w:fldChar w:fldCharType="begin"/>
            </w:r>
            <w:r w:rsidR="00AC5678" w:rsidRPr="00AC5678">
              <w:rPr>
                <w:rFonts w:ascii="Times New Roman" w:hAnsi="Times New Roman" w:cs="Times New Roman"/>
                <w:noProof/>
                <w:webHidden/>
              </w:rPr>
              <w:instrText xml:space="preserve"> PAGEREF _Toc105763168 \h </w:instrText>
            </w:r>
            <w:r w:rsidR="00AC5678" w:rsidRPr="00AC5678">
              <w:rPr>
                <w:rFonts w:ascii="Times New Roman" w:hAnsi="Times New Roman" w:cs="Times New Roman"/>
                <w:noProof/>
                <w:webHidden/>
              </w:rPr>
            </w:r>
            <w:r w:rsidR="00AC5678" w:rsidRPr="00AC5678">
              <w:rPr>
                <w:rFonts w:ascii="Times New Roman" w:hAnsi="Times New Roman" w:cs="Times New Roman"/>
                <w:noProof/>
                <w:webHidden/>
              </w:rPr>
              <w:fldChar w:fldCharType="separate"/>
            </w:r>
            <w:r w:rsidR="00AC5678" w:rsidRPr="00AC5678">
              <w:rPr>
                <w:rFonts w:ascii="Times New Roman" w:hAnsi="Times New Roman" w:cs="Times New Roman"/>
                <w:noProof/>
                <w:webHidden/>
              </w:rPr>
              <w:t>24</w:t>
            </w:r>
            <w:r w:rsidR="00AC5678" w:rsidRPr="00AC5678">
              <w:rPr>
                <w:rFonts w:ascii="Times New Roman" w:hAnsi="Times New Roman" w:cs="Times New Roman"/>
                <w:noProof/>
                <w:webHidden/>
              </w:rPr>
              <w:fldChar w:fldCharType="end"/>
            </w:r>
          </w:hyperlink>
        </w:p>
        <w:p w14:paraId="0EBE38F8" w14:textId="323A0561"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69" w:history="1">
            <w:r w:rsidR="00AC5678" w:rsidRPr="00AC5678">
              <w:rPr>
                <w:rStyle w:val="Hipervnculo"/>
                <w:rFonts w:cs="Times New Roman"/>
                <w:noProof/>
                <w:lang w:val="en-GB"/>
              </w:rPr>
              <w:t>7.</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Acknowledgments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_Toc105763169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329C4D06" w14:textId="0804D516" w:rsidR="00AC5678" w:rsidRPr="00AC5678" w:rsidRDefault="00000000">
          <w:pPr>
            <w:pStyle w:val="TDC1"/>
            <w:tabs>
              <w:tab w:val="left" w:pos="480"/>
              <w:tab w:val="right" w:leader="dot" w:pos="8488"/>
            </w:tabs>
            <w:rPr>
              <w:rFonts w:eastAsiaTheme="minorEastAsia" w:cs="Times New Roman"/>
              <w:b w:val="0"/>
              <w:bCs w:val="0"/>
              <w:i w:val="0"/>
              <w:iCs w:val="0"/>
              <w:noProof/>
              <w:lang w:val="es-ES"/>
            </w:rPr>
          </w:pPr>
          <w:hyperlink w:anchor="_Toc105763170" w:history="1">
            <w:r w:rsidR="00AC5678" w:rsidRPr="00AC5678">
              <w:rPr>
                <w:rStyle w:val="Hipervnculo"/>
                <w:rFonts w:cs="Times New Roman"/>
                <w:noProof/>
                <w:lang w:val="en-GB"/>
              </w:rPr>
              <w:t>8.</w:t>
            </w:r>
            <w:r w:rsidR="00AC5678" w:rsidRPr="00AC5678">
              <w:rPr>
                <w:rFonts w:eastAsiaTheme="minorEastAsia" w:cs="Times New Roman"/>
                <w:b w:val="0"/>
                <w:bCs w:val="0"/>
                <w:i w:val="0"/>
                <w:iCs w:val="0"/>
                <w:noProof/>
                <w:lang w:val="es-ES"/>
              </w:rPr>
              <w:tab/>
            </w:r>
            <w:r w:rsidR="00AC5678" w:rsidRPr="00AC5678">
              <w:rPr>
                <w:rStyle w:val="Hipervnculo"/>
                <w:rFonts w:cs="Times New Roman"/>
                <w:noProof/>
                <w:lang w:val="en-GB"/>
              </w:rPr>
              <w:t>References</w:t>
            </w:r>
            <w:r w:rsidR="00AC5678" w:rsidRPr="00AC5678">
              <w:rPr>
                <w:rFonts w:cs="Times New Roman"/>
                <w:noProof/>
                <w:webHidden/>
              </w:rPr>
              <w:tab/>
            </w:r>
            <w:r w:rsidR="00AC5678" w:rsidRPr="00AC5678">
              <w:rPr>
                <w:rFonts w:cs="Times New Roman"/>
                <w:noProof/>
                <w:webHidden/>
              </w:rPr>
              <w:fldChar w:fldCharType="begin"/>
            </w:r>
            <w:r w:rsidR="00AC5678" w:rsidRPr="00AC5678">
              <w:rPr>
                <w:rFonts w:cs="Times New Roman"/>
                <w:noProof/>
                <w:webHidden/>
              </w:rPr>
              <w:instrText xml:space="preserve"> PAGEREF _Toc105763170 \h </w:instrText>
            </w:r>
            <w:r w:rsidR="00AC5678" w:rsidRPr="00AC5678">
              <w:rPr>
                <w:rFonts w:cs="Times New Roman"/>
                <w:noProof/>
                <w:webHidden/>
              </w:rPr>
            </w:r>
            <w:r w:rsidR="00AC5678" w:rsidRPr="00AC5678">
              <w:rPr>
                <w:rFonts w:cs="Times New Roman"/>
                <w:noProof/>
                <w:webHidden/>
              </w:rPr>
              <w:fldChar w:fldCharType="separate"/>
            </w:r>
            <w:r w:rsidR="00AC5678" w:rsidRPr="00AC5678">
              <w:rPr>
                <w:rFonts w:cs="Times New Roman"/>
                <w:noProof/>
                <w:webHidden/>
              </w:rPr>
              <w:t>24</w:t>
            </w:r>
            <w:r w:rsidR="00AC5678" w:rsidRPr="00AC5678">
              <w:rPr>
                <w:rFonts w:cs="Times New Roman"/>
                <w:noProof/>
                <w:webHidden/>
              </w:rPr>
              <w:fldChar w:fldCharType="end"/>
            </w:r>
          </w:hyperlink>
        </w:p>
        <w:p w14:paraId="7D08DC3D" w14:textId="29517849" w:rsidR="00582902" w:rsidRDefault="00AC5678" w:rsidP="00AC5678">
          <w:pPr>
            <w:jc w:val="center"/>
          </w:pPr>
          <w:r w:rsidRPr="00AC5678">
            <w:rPr>
              <w:sz w:val="28"/>
              <w:szCs w:val="28"/>
            </w:rPr>
            <w:fldChar w:fldCharType="end"/>
          </w:r>
        </w:p>
      </w:sdtContent>
    </w:sdt>
    <w:p w14:paraId="57F60652" w14:textId="77777777" w:rsidR="00582902" w:rsidRPr="002F61F6" w:rsidRDefault="00582902" w:rsidP="00582902">
      <w:pPr>
        <w:rPr>
          <w:b/>
          <w:sz w:val="36"/>
          <w:szCs w:val="28"/>
        </w:rPr>
      </w:pPr>
    </w:p>
    <w:p w14:paraId="145D62DD" w14:textId="77777777" w:rsidR="00582902" w:rsidRPr="002F61F6" w:rsidRDefault="00582902" w:rsidP="00582902">
      <w:pPr>
        <w:jc w:val="center"/>
        <w:rPr>
          <w:i/>
          <w:sz w:val="28"/>
          <w:lang w:val="es-ES"/>
        </w:rPr>
      </w:pPr>
    </w:p>
    <w:p w14:paraId="5DA6816A" w14:textId="77777777" w:rsidR="00582902" w:rsidRPr="002F61F6" w:rsidRDefault="00582902" w:rsidP="00582902">
      <w:pPr>
        <w:jc w:val="center"/>
        <w:rPr>
          <w:sz w:val="36"/>
          <w:lang w:val="es-ES"/>
        </w:rPr>
      </w:pPr>
    </w:p>
    <w:p w14:paraId="57BFA423" w14:textId="77777777" w:rsidR="00582902" w:rsidRDefault="00582902" w:rsidP="00582902">
      <w:pPr>
        <w:rPr>
          <w:lang w:val="es-ES"/>
        </w:rPr>
      </w:pPr>
    </w:p>
    <w:p w14:paraId="6E08AA61" w14:textId="77777777" w:rsidR="00582902" w:rsidRDefault="00582902" w:rsidP="00582902">
      <w:pPr>
        <w:rPr>
          <w:lang w:val="es-ES"/>
        </w:rPr>
      </w:pPr>
    </w:p>
    <w:p w14:paraId="5D7D3902" w14:textId="77777777" w:rsidR="00582902" w:rsidRDefault="00582902" w:rsidP="00582902">
      <w:pPr>
        <w:rPr>
          <w:lang w:val="es-ES"/>
        </w:rPr>
      </w:pPr>
    </w:p>
    <w:p w14:paraId="2800DF9D" w14:textId="77777777" w:rsidR="00582902" w:rsidRDefault="00582902" w:rsidP="00582902">
      <w:pPr>
        <w:rPr>
          <w:lang w:val="es-ES"/>
        </w:rPr>
      </w:pPr>
    </w:p>
    <w:p w14:paraId="448F545D" w14:textId="77777777" w:rsidR="00582902" w:rsidRDefault="00582902" w:rsidP="00582902">
      <w:pPr>
        <w:rPr>
          <w:lang w:val="es-ES"/>
        </w:rPr>
      </w:pPr>
    </w:p>
    <w:p w14:paraId="49A454D1" w14:textId="77777777" w:rsidR="00582902" w:rsidRDefault="00582902" w:rsidP="00582902">
      <w:pPr>
        <w:rPr>
          <w:lang w:val="es-ES"/>
        </w:rPr>
      </w:pPr>
    </w:p>
    <w:p w14:paraId="454D6CC2" w14:textId="77777777" w:rsidR="00582902" w:rsidRPr="001A172F" w:rsidRDefault="00582902" w:rsidP="00582902">
      <w:pPr>
        <w:pStyle w:val="Ttulo1"/>
        <w:rPr>
          <w:lang w:val="en-US"/>
        </w:rPr>
      </w:pPr>
      <w:bookmarkStart w:id="1" w:name="_Toc105763142"/>
      <w:r w:rsidRPr="001A172F">
        <w:rPr>
          <w:lang w:val="en-US"/>
        </w:rPr>
        <w:lastRenderedPageBreak/>
        <w:t>Disclaimer</w:t>
      </w:r>
      <w:bookmarkEnd w:id="1"/>
    </w:p>
    <w:p w14:paraId="465229E4" w14:textId="77777777" w:rsidR="00582902" w:rsidRPr="005F69EC" w:rsidRDefault="00582902" w:rsidP="00582902">
      <w:pPr>
        <w:rPr>
          <w:lang w:val="en-GB"/>
        </w:rPr>
      </w:pPr>
      <w:r w:rsidRPr="005F69EC">
        <w:rPr>
          <w:lang w:val="en-GB"/>
        </w:rPr>
        <w:t>This program is free software; you can redistribute it and/or modify it under the terms of the GNU General Public License as published by the Free Software Foundation; either version (at your option) of the License. This program is distributed in the hope that it will be useful, but WITHOUT ANY WARRANTY; without even the implied warranty of MERCHANTABILITY or FITNESS FOR A PARTICULAR PURPOSE. See the GNU General Public License for more details. You should have received a copy of the GNU General Public License along with this program; if not, write to the Free Software Foundation, Inc., 59 Temple Place – Suite 330, Boston, MA 02111-1307, USA.</w:t>
      </w:r>
    </w:p>
    <w:p w14:paraId="591DDA61" w14:textId="77777777" w:rsidR="00582902" w:rsidRDefault="00582902" w:rsidP="00582902">
      <w:pPr>
        <w:rPr>
          <w:lang w:val="en-GB"/>
        </w:rPr>
      </w:pPr>
    </w:p>
    <w:p w14:paraId="694FB12C" w14:textId="77777777" w:rsidR="00582902" w:rsidRDefault="00582902" w:rsidP="00582902">
      <w:pPr>
        <w:pStyle w:val="Ttulo1"/>
        <w:rPr>
          <w:lang w:val="en-GB"/>
        </w:rPr>
      </w:pPr>
      <w:bookmarkStart w:id="2" w:name="_Toc105763143"/>
      <w:r>
        <w:rPr>
          <w:lang w:val="en-GB"/>
        </w:rPr>
        <w:t>Credits</w:t>
      </w:r>
      <w:bookmarkEnd w:id="2"/>
    </w:p>
    <w:p w14:paraId="314CE171" w14:textId="77777777" w:rsidR="00582902" w:rsidRPr="005F69EC" w:rsidRDefault="00582902" w:rsidP="00582902">
      <w:pPr>
        <w:rPr>
          <w:lang w:val="en-GB"/>
        </w:rPr>
      </w:pPr>
      <w:r>
        <w:rPr>
          <w:lang w:val="en-GB"/>
        </w:rPr>
        <w:t xml:space="preserve">This program was developed at, </w:t>
      </w:r>
    </w:p>
    <w:p w14:paraId="6D717A93" w14:textId="77777777" w:rsidR="00582902" w:rsidRPr="008F59FD" w:rsidRDefault="00582902" w:rsidP="00582902">
      <w:pPr>
        <w:numPr>
          <w:ilvl w:val="0"/>
          <w:numId w:val="1"/>
        </w:numPr>
        <w:rPr>
          <w:i/>
          <w:lang w:val="en-GB"/>
        </w:rPr>
      </w:pPr>
      <w:r w:rsidRPr="008F59FD">
        <w:rPr>
          <w:i/>
          <w:lang w:val="en-GB"/>
        </w:rPr>
        <w:t>Department of Biochemistry, Genetics and Immunology, University of Vigo, 36310 Vigo, Spain.</w:t>
      </w:r>
    </w:p>
    <w:p w14:paraId="61638B79" w14:textId="3641840E" w:rsidR="00582902" w:rsidRPr="00F96B47" w:rsidRDefault="00582902" w:rsidP="00F96B47">
      <w:pPr>
        <w:numPr>
          <w:ilvl w:val="0"/>
          <w:numId w:val="1"/>
        </w:numPr>
        <w:rPr>
          <w:i/>
          <w:lang w:val="en-GB"/>
        </w:rPr>
      </w:pPr>
      <w:r w:rsidRPr="008F59FD">
        <w:rPr>
          <w:i/>
          <w:lang w:val="en-GB"/>
        </w:rPr>
        <w:t>Biomedical Research Centre (CINBIO), University of Vigo, 36310 Vigo, Spain.</w:t>
      </w:r>
    </w:p>
    <w:p w14:paraId="42EA8A4E" w14:textId="77777777" w:rsidR="00582902" w:rsidRDefault="00582902" w:rsidP="00582902">
      <w:pPr>
        <w:rPr>
          <w:i/>
          <w:lang w:val="en-GB"/>
        </w:rPr>
      </w:pPr>
    </w:p>
    <w:p w14:paraId="3AC8BB03" w14:textId="77777777" w:rsidR="00582902" w:rsidRDefault="00582902" w:rsidP="00582902">
      <w:pPr>
        <w:pStyle w:val="Ttulo1"/>
        <w:numPr>
          <w:ilvl w:val="0"/>
          <w:numId w:val="8"/>
        </w:numPr>
        <w:rPr>
          <w:lang w:val="en-GB"/>
        </w:rPr>
      </w:pPr>
      <w:bookmarkStart w:id="3" w:name="_Toc105763144"/>
      <w:r>
        <w:rPr>
          <w:lang w:val="en-GB"/>
        </w:rPr>
        <w:t>Purpose</w:t>
      </w:r>
      <w:bookmarkEnd w:id="3"/>
    </w:p>
    <w:p w14:paraId="41BB326A" w14:textId="3B2FD369" w:rsidR="00582902" w:rsidRPr="00097B94" w:rsidRDefault="00582902" w:rsidP="00582902">
      <w:pPr>
        <w:rPr>
          <w:u w:val="single"/>
          <w:lang w:val="en-GB"/>
        </w:rPr>
      </w:pPr>
      <w:r w:rsidRPr="00672080">
        <w:rPr>
          <w:i/>
          <w:iCs/>
          <w:lang w:val="en-GB"/>
        </w:rPr>
        <w:t>ProtModel</w:t>
      </w:r>
      <w:r>
        <w:rPr>
          <w:lang w:val="en-GB"/>
        </w:rPr>
        <w:t xml:space="preserve"> is an evolutionary framework to </w:t>
      </w:r>
      <w:r w:rsidRPr="005F69EC">
        <w:rPr>
          <w:lang w:val="en-GB"/>
        </w:rPr>
        <w:t xml:space="preserve">estimate </w:t>
      </w:r>
      <w:r>
        <w:rPr>
          <w:lang w:val="en-GB"/>
        </w:rPr>
        <w:t>the best-fitting substitution model</w:t>
      </w:r>
      <w:r w:rsidRPr="007A4194">
        <w:rPr>
          <w:lang w:val="en-GB"/>
        </w:rPr>
        <w:t xml:space="preserve"> </w:t>
      </w:r>
      <w:r w:rsidR="006B7D03">
        <w:rPr>
          <w:lang w:val="en-GB"/>
        </w:rPr>
        <w:t>with</w:t>
      </w:r>
      <w:r w:rsidRPr="007A4194">
        <w:rPr>
          <w:lang w:val="en-GB"/>
        </w:rPr>
        <w:t xml:space="preserve"> approximate Bayesian computation </w:t>
      </w:r>
      <w:r>
        <w:rPr>
          <w:lang w:val="en-GB"/>
        </w:rPr>
        <w:t xml:space="preserve">(ABC) </w:t>
      </w:r>
      <w:r w:rsidRPr="007A4194">
        <w:rPr>
          <w:lang w:val="en-GB"/>
        </w:rPr>
        <w:t xml:space="preserve">from </w:t>
      </w:r>
      <w:r>
        <w:rPr>
          <w:lang w:val="en-GB"/>
        </w:rPr>
        <w:t>protein</w:t>
      </w:r>
      <w:r w:rsidRPr="007A4194">
        <w:rPr>
          <w:lang w:val="en-GB"/>
        </w:rPr>
        <w:t xml:space="preserve"> sequence alignments</w:t>
      </w:r>
      <w:r>
        <w:rPr>
          <w:lang w:val="en-GB"/>
        </w:rPr>
        <w:t xml:space="preserve">. </w:t>
      </w:r>
      <w:r w:rsidRPr="00672080">
        <w:rPr>
          <w:i/>
          <w:lang w:val="en-GB"/>
        </w:rPr>
        <w:t>ProtModel</w:t>
      </w:r>
      <w:r>
        <w:rPr>
          <w:i/>
          <w:lang w:val="en-GB"/>
        </w:rPr>
        <w:t xml:space="preserve"> </w:t>
      </w:r>
      <w:r>
        <w:rPr>
          <w:lang w:val="en-GB"/>
        </w:rPr>
        <w:t xml:space="preserve">is designed to be run either on Linux OS or Mac OSX and it </w:t>
      </w:r>
      <w:r w:rsidRPr="007A4194">
        <w:rPr>
          <w:lang w:val="en-GB"/>
        </w:rPr>
        <w:t>is freely available from</w:t>
      </w:r>
      <w:r>
        <w:rPr>
          <w:lang w:val="en-GB"/>
        </w:rPr>
        <w:t xml:space="preserve"> </w:t>
      </w:r>
      <w:hyperlink r:id="rId11" w:history="1">
        <w:r w:rsidRPr="008C38C2">
          <w:rPr>
            <w:rStyle w:val="Hipervnculo"/>
            <w:lang w:val="en-GB"/>
          </w:rPr>
          <w:t>https://github.com/DavidFerreiro/ProtModel</w:t>
        </w:r>
      </w:hyperlink>
      <w:r>
        <w:rPr>
          <w:u w:val="single"/>
          <w:lang w:val="en-GB"/>
        </w:rPr>
        <w:t>.</w:t>
      </w:r>
    </w:p>
    <w:p w14:paraId="4589DB8F" w14:textId="146A86D7" w:rsidR="00582902" w:rsidRDefault="00582902" w:rsidP="00582902">
      <w:pPr>
        <w:rPr>
          <w:lang w:val="en-GB"/>
        </w:rPr>
      </w:pPr>
      <w:r w:rsidRPr="005F69EC">
        <w:rPr>
          <w:lang w:val="en-GB"/>
        </w:rPr>
        <w:t xml:space="preserve">The user can specify </w:t>
      </w:r>
      <w:r>
        <w:rPr>
          <w:lang w:val="en-GB"/>
        </w:rPr>
        <w:t xml:space="preserve">a </w:t>
      </w:r>
      <w:r w:rsidRPr="005F69EC">
        <w:rPr>
          <w:lang w:val="en-GB"/>
        </w:rPr>
        <w:t xml:space="preserve">prior distribution </w:t>
      </w:r>
      <w:r>
        <w:rPr>
          <w:lang w:val="en-GB"/>
        </w:rPr>
        <w:t>of substitution rate</w:t>
      </w:r>
      <w:r w:rsidRPr="005F69EC">
        <w:rPr>
          <w:lang w:val="en-GB"/>
        </w:rPr>
        <w:t xml:space="preserve"> </w:t>
      </w:r>
      <w:r>
        <w:rPr>
          <w:lang w:val="en-GB"/>
        </w:rPr>
        <w:t>as well as</w:t>
      </w:r>
      <w:r w:rsidRPr="005F69EC">
        <w:rPr>
          <w:lang w:val="en-GB"/>
        </w:rPr>
        <w:t xml:space="preserve"> other evolutionary parameters</w:t>
      </w:r>
      <w:r>
        <w:rPr>
          <w:lang w:val="en-GB"/>
        </w:rPr>
        <w:t xml:space="preserve"> that will be treated as nuisance parameters,</w:t>
      </w:r>
      <w:r w:rsidRPr="005F69EC">
        <w:rPr>
          <w:lang w:val="en-GB"/>
        </w:rPr>
        <w:t xml:space="preserve"> like </w:t>
      </w:r>
      <w:r>
        <w:rPr>
          <w:lang w:val="en-GB"/>
        </w:rPr>
        <w:t>amino acid</w:t>
      </w:r>
      <w:r w:rsidRPr="005F69EC">
        <w:rPr>
          <w:lang w:val="en-GB"/>
        </w:rPr>
        <w:t xml:space="preserve"> frequencies, proportion of invariable sites (+I) or heterogeneity change across sites according to a gamma distribution (+G). </w:t>
      </w:r>
      <w:r w:rsidR="006B7D03">
        <w:rPr>
          <w:lang w:val="en-GB"/>
        </w:rPr>
        <w:t xml:space="preserve">Also, there is </w:t>
      </w:r>
      <w:r w:rsidR="006362EB">
        <w:rPr>
          <w:lang w:val="en-GB"/>
        </w:rPr>
        <w:t xml:space="preserve">a </w:t>
      </w:r>
      <w:r w:rsidRPr="005F69EC">
        <w:rPr>
          <w:lang w:val="en-GB"/>
        </w:rPr>
        <w:t xml:space="preserve">graphical user interface (GUI) </w:t>
      </w:r>
      <w:r>
        <w:rPr>
          <w:i/>
          <w:lang w:val="en-GB"/>
        </w:rPr>
        <w:t>ProtModel_GUI</w:t>
      </w:r>
      <w:r w:rsidRPr="005F69EC">
        <w:rPr>
          <w:lang w:val="en-GB"/>
        </w:rPr>
        <w:t xml:space="preserve"> </w:t>
      </w:r>
      <w:r w:rsidR="006B7D03">
        <w:rPr>
          <w:lang w:val="en-GB"/>
        </w:rPr>
        <w:t xml:space="preserve">available, </w:t>
      </w:r>
      <w:r>
        <w:rPr>
          <w:lang w:val="en-GB"/>
        </w:rPr>
        <w:t xml:space="preserve">which </w:t>
      </w:r>
      <w:r w:rsidRPr="005F69EC">
        <w:rPr>
          <w:lang w:val="en-GB"/>
        </w:rPr>
        <w:t xml:space="preserve">allows </w:t>
      </w:r>
      <w:r>
        <w:rPr>
          <w:lang w:val="en-GB"/>
        </w:rPr>
        <w:t xml:space="preserve">for </w:t>
      </w:r>
      <w:r w:rsidRPr="005F69EC">
        <w:rPr>
          <w:lang w:val="en-GB"/>
        </w:rPr>
        <w:t xml:space="preserve">a </w:t>
      </w:r>
      <w:r>
        <w:rPr>
          <w:lang w:val="en-GB"/>
        </w:rPr>
        <w:t>user-</w:t>
      </w:r>
      <w:r w:rsidRPr="005F69EC">
        <w:rPr>
          <w:lang w:val="en-GB"/>
        </w:rPr>
        <w:t xml:space="preserve">friendly </w:t>
      </w:r>
      <w:r>
        <w:rPr>
          <w:lang w:val="en-GB"/>
        </w:rPr>
        <w:t>procedure to run</w:t>
      </w:r>
      <w:r w:rsidRPr="005F69EC">
        <w:rPr>
          <w:lang w:val="en-GB"/>
        </w:rPr>
        <w:t xml:space="preserve"> </w:t>
      </w:r>
      <w:r>
        <w:rPr>
          <w:i/>
          <w:lang w:val="en-GB"/>
        </w:rPr>
        <w:t>ProtModel</w:t>
      </w:r>
      <w:r w:rsidR="006362EB">
        <w:rPr>
          <w:lang w:val="en-GB"/>
        </w:rPr>
        <w:t xml:space="preserve"> and a version to run it on clusters</w:t>
      </w:r>
      <w:r w:rsidR="00A25BC9">
        <w:rPr>
          <w:lang w:val="en-GB"/>
        </w:rPr>
        <w:t xml:space="preserve"> (</w:t>
      </w:r>
      <w:r w:rsidR="00A25BC9">
        <w:rPr>
          <w:i/>
          <w:iCs/>
          <w:lang w:val="en-GB"/>
        </w:rPr>
        <w:t>ProtModel_Cluster</w:t>
      </w:r>
      <w:r w:rsidR="00A25BC9">
        <w:rPr>
          <w:lang w:val="en-GB"/>
        </w:rPr>
        <w:t>)</w:t>
      </w:r>
      <w:r w:rsidR="00DA4709">
        <w:rPr>
          <w:lang w:val="en-GB"/>
        </w:rPr>
        <w:t xml:space="preserve"> to save computer time</w:t>
      </w:r>
      <w:r w:rsidR="006B7D03">
        <w:rPr>
          <w:lang w:val="en-GB"/>
        </w:rPr>
        <w:t xml:space="preserve"> and resources</w:t>
      </w:r>
      <w:r w:rsidR="006362EB">
        <w:rPr>
          <w:lang w:val="en-GB"/>
        </w:rPr>
        <w:t>.</w:t>
      </w:r>
    </w:p>
    <w:p w14:paraId="4FF58D7F" w14:textId="3BF072E3" w:rsidR="00582902" w:rsidRDefault="00582902" w:rsidP="00582902">
      <w:pPr>
        <w:rPr>
          <w:lang w:val="en-GB"/>
        </w:rPr>
      </w:pPr>
      <w:r w:rsidRPr="005F69EC">
        <w:rPr>
          <w:lang w:val="en-GB"/>
        </w:rPr>
        <w:t xml:space="preserve">The computer simulations are performed </w:t>
      </w:r>
      <w:r>
        <w:rPr>
          <w:lang w:val="en-GB"/>
        </w:rPr>
        <w:t>via</w:t>
      </w:r>
      <w:r w:rsidRPr="005F69EC">
        <w:rPr>
          <w:lang w:val="en-GB"/>
        </w:rPr>
        <w:t xml:space="preserve"> the coalescent program </w:t>
      </w:r>
      <w:r w:rsidRPr="00495715">
        <w:rPr>
          <w:i/>
          <w:lang w:val="en-GB"/>
        </w:rPr>
        <w:t>ProteinEvolverProtABC</w:t>
      </w:r>
      <w:r w:rsidRPr="007A4194">
        <w:rPr>
          <w:lang w:val="en-GB"/>
        </w:rPr>
        <w:t xml:space="preserve">, </w:t>
      </w:r>
      <w:r w:rsidR="006B7D03">
        <w:rPr>
          <w:lang w:val="en-GB"/>
        </w:rPr>
        <w:t>a</w:t>
      </w:r>
      <w:r w:rsidRPr="007A4194">
        <w:rPr>
          <w:lang w:val="en-GB"/>
        </w:rPr>
        <w:t xml:space="preserve"> version of the simulator </w:t>
      </w:r>
      <w:r>
        <w:rPr>
          <w:i/>
          <w:lang w:val="en-GB"/>
        </w:rPr>
        <w:t>ProteinEvolver</w:t>
      </w:r>
      <w:r>
        <w:rPr>
          <w:lang w:val="en-GB"/>
        </w:rPr>
        <w:t xml:space="preserve"> (</w:t>
      </w:r>
      <w:hyperlink r:id="rId12" w:history="1">
        <w:r w:rsidRPr="00AA5829">
          <w:rPr>
            <w:rStyle w:val="Hipervnculo"/>
            <w:lang w:val="en-GB"/>
          </w:rPr>
          <w:t>https://github.com/MiguelArenas/proteinevolver</w:t>
        </w:r>
      </w:hyperlink>
      <w:r w:rsidRPr="007A419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{"citationID":"BVL5RSve","properties":{"formattedCitation":"(Arenas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0012542D">
        <w:rPr>
          <w:lang w:val="en-US"/>
        </w:rPr>
        <w:t xml:space="preserve"> </w:t>
      </w:r>
      <w:r w:rsidR="006B7D03">
        <w:rPr>
          <w:lang w:val="en-US"/>
        </w:rPr>
        <w:t xml:space="preserve">adapted </w:t>
      </w:r>
      <w:r>
        <w:rPr>
          <w:lang w:val="en-GB"/>
        </w:rPr>
        <w:t>to ABC.</w:t>
      </w:r>
      <w:r w:rsidR="006362EB">
        <w:rPr>
          <w:lang w:val="en-GB"/>
        </w:rPr>
        <w:t xml:space="preserve"> </w:t>
      </w:r>
      <w:r w:rsidRPr="00672080">
        <w:rPr>
          <w:i/>
          <w:iCs/>
          <w:lang w:val="en-GB"/>
        </w:rPr>
        <w:t>ProtModel</w:t>
      </w:r>
      <w:r w:rsidRPr="003811FA">
        <w:rPr>
          <w:lang w:val="en-GB"/>
        </w:rPr>
        <w:t xml:space="preserve"> implements a total of</w:t>
      </w:r>
      <w:r>
        <w:rPr>
          <w:lang w:val="en-GB"/>
        </w:rPr>
        <w:t xml:space="preserve"> 7</w:t>
      </w:r>
      <w:r w:rsidRPr="003811FA">
        <w:rPr>
          <w:lang w:val="en-GB"/>
        </w:rPr>
        <w:t xml:space="preserve"> summary statistics</w:t>
      </w:r>
      <w:r w:rsidR="006B7D03">
        <w:rPr>
          <w:lang w:val="en-GB"/>
        </w:rPr>
        <w:t xml:space="preserve"> (SS)</w:t>
      </w:r>
      <w:r>
        <w:rPr>
          <w:lang w:val="en-GB"/>
        </w:rPr>
        <w:t xml:space="preserve">. </w:t>
      </w:r>
      <w:r w:rsidR="006B7D03">
        <w:rPr>
          <w:lang w:val="en-GB"/>
        </w:rPr>
        <w:t xml:space="preserve">In general, they either explore </w:t>
      </w:r>
      <w:r>
        <w:rPr>
          <w:lang w:val="en-GB"/>
        </w:rPr>
        <w:t xml:space="preserve">the stability of the individual sequences of the alignment </w:t>
      </w:r>
      <w:r w:rsidR="006B7D03">
        <w:rPr>
          <w:lang w:val="en-GB"/>
        </w:rPr>
        <w:t>or</w:t>
      </w:r>
      <w:r>
        <w:rPr>
          <w:lang w:val="en-GB"/>
        </w:rPr>
        <w:t xml:space="preserve"> the </w:t>
      </w:r>
      <w:r w:rsidRPr="00AA30A0">
        <w:rPr>
          <w:lang w:val="en-GB"/>
        </w:rPr>
        <w:t>physicochemical properties</w:t>
      </w:r>
      <w:r>
        <w:rPr>
          <w:lang w:val="en-GB"/>
        </w:rPr>
        <w:t xml:space="preserve"> of the amino acids’ replacements. </w:t>
      </w:r>
      <w:r w:rsidRPr="003811FA">
        <w:rPr>
          <w:lang w:val="en-GB"/>
        </w:rPr>
        <w:t xml:space="preserve">Conveniently, </w:t>
      </w:r>
      <w:r w:rsidRPr="00672080">
        <w:rPr>
          <w:i/>
          <w:iCs/>
          <w:lang w:val="en-GB"/>
        </w:rPr>
        <w:t>ProtModel</w:t>
      </w:r>
      <w:r w:rsidRPr="003811FA">
        <w:rPr>
          <w:lang w:val="en-GB"/>
        </w:rPr>
        <w:t xml:space="preserve"> can run the simulations on parallel, according to user specifications, to save computer time.</w:t>
      </w:r>
      <w:r w:rsidR="00721D3B">
        <w:rPr>
          <w:lang w:val="en-GB"/>
        </w:rPr>
        <w:t xml:space="preserve"> </w:t>
      </w:r>
      <w:r w:rsidR="006B7D03">
        <w:rPr>
          <w:lang w:val="en-GB"/>
        </w:rPr>
        <w:t xml:space="preserve">This </w:t>
      </w:r>
      <w:r w:rsidR="00721D3B">
        <w:rPr>
          <w:lang w:val="en-GB"/>
        </w:rPr>
        <w:t xml:space="preserve">is highly recommended </w:t>
      </w:r>
      <w:r w:rsidR="006B7D03">
        <w:rPr>
          <w:lang w:val="en-GB"/>
        </w:rPr>
        <w:t>because</w:t>
      </w:r>
      <w:r w:rsidR="00721D3B">
        <w:rPr>
          <w:lang w:val="en-GB"/>
        </w:rPr>
        <w:t xml:space="preserve"> </w:t>
      </w:r>
      <w:r w:rsidR="00DA4709">
        <w:rPr>
          <w:lang w:val="en-GB"/>
        </w:rPr>
        <w:t xml:space="preserve">the </w:t>
      </w:r>
      <w:r w:rsidR="00721D3B">
        <w:rPr>
          <w:lang w:val="en-GB"/>
        </w:rPr>
        <w:t>simulations</w:t>
      </w:r>
      <w:r w:rsidR="00DA4709">
        <w:rPr>
          <w:lang w:val="en-GB"/>
        </w:rPr>
        <w:t xml:space="preserve"> under substitution models</w:t>
      </w:r>
      <w:r w:rsidR="00721D3B">
        <w:rPr>
          <w:lang w:val="en-GB"/>
        </w:rPr>
        <w:t xml:space="preserve"> </w:t>
      </w:r>
      <w:r w:rsidR="006B7D03">
        <w:rPr>
          <w:lang w:val="en-GB"/>
        </w:rPr>
        <w:t>that</w:t>
      </w:r>
      <w:r w:rsidR="00A83F52">
        <w:rPr>
          <w:lang w:val="en-GB"/>
        </w:rPr>
        <w:t xml:space="preserve"> </w:t>
      </w:r>
      <w:r w:rsidR="00A83F52" w:rsidRPr="006C701F">
        <w:rPr>
          <w:rFonts w:eastAsiaTheme="minorHAnsi"/>
          <w:lang w:val="en-US" w:eastAsia="en-US"/>
        </w:rPr>
        <w:t>consider the</w:t>
      </w:r>
      <w:r w:rsidR="00A83F52">
        <w:rPr>
          <w:rFonts w:eastAsiaTheme="minorHAnsi"/>
          <w:lang w:val="en-US" w:eastAsia="en-US"/>
        </w:rPr>
        <w:t xml:space="preserve"> </w:t>
      </w:r>
      <w:r w:rsidR="00A83F52" w:rsidRPr="006C701F">
        <w:rPr>
          <w:rFonts w:eastAsiaTheme="minorHAnsi"/>
          <w:lang w:val="en-US" w:eastAsia="en-US"/>
        </w:rPr>
        <w:t>stability of the protein</w:t>
      </w:r>
      <w:r w:rsidR="00A83F52">
        <w:rPr>
          <w:lang w:val="en-GB"/>
        </w:rPr>
        <w:t xml:space="preserve"> </w:t>
      </w:r>
      <w:r w:rsidR="00721D3B">
        <w:rPr>
          <w:lang w:val="en-GB"/>
        </w:rPr>
        <w:t xml:space="preserve">and </w:t>
      </w:r>
      <w:r w:rsidR="006B7D03">
        <w:rPr>
          <w:lang w:val="en-GB"/>
        </w:rPr>
        <w:t>its</w:t>
      </w:r>
      <w:r w:rsidR="00721D3B">
        <w:rPr>
          <w:lang w:val="en-GB"/>
        </w:rPr>
        <w:t xml:space="preserve"> calculation </w:t>
      </w:r>
      <w:r>
        <w:rPr>
          <w:lang w:val="en-GB"/>
        </w:rPr>
        <w:t>take a long time.</w:t>
      </w:r>
    </w:p>
    <w:p w14:paraId="417811DD" w14:textId="07936E5C" w:rsidR="00F40B96" w:rsidRPr="00F67507" w:rsidRDefault="00AD7383" w:rsidP="00F40B96">
      <w:pPr>
        <w:rPr>
          <w:lang w:val="en-GB"/>
        </w:rPr>
      </w:pPr>
      <w:r>
        <w:rPr>
          <w:lang w:val="en-GB"/>
        </w:rPr>
        <w:t>Three</w:t>
      </w:r>
      <w:r w:rsidR="00721D3B">
        <w:rPr>
          <w:lang w:val="en-GB"/>
        </w:rPr>
        <w:t xml:space="preserve"> ABC</w:t>
      </w:r>
      <w:r>
        <w:rPr>
          <w:lang w:val="en-GB"/>
        </w:rPr>
        <w:t xml:space="preserve"> method</w:t>
      </w:r>
      <w:r w:rsidR="00942BD7">
        <w:rPr>
          <w:lang w:val="en-GB"/>
        </w:rPr>
        <w:t>s</w:t>
      </w:r>
      <w:r>
        <w:rPr>
          <w:lang w:val="en-GB"/>
        </w:rPr>
        <w:t xml:space="preserve"> are implemented </w:t>
      </w:r>
      <w:r w:rsidR="00582902" w:rsidRPr="003811FA">
        <w:rPr>
          <w:lang w:val="en-GB"/>
        </w:rPr>
        <w:t xml:space="preserve">in </w:t>
      </w:r>
      <w:r w:rsidR="00582902" w:rsidRPr="00672080">
        <w:rPr>
          <w:i/>
          <w:iCs/>
          <w:lang w:val="en-GB"/>
        </w:rPr>
        <w:t>ProtModel</w:t>
      </w:r>
      <w:r w:rsidR="00582902" w:rsidRPr="003811FA">
        <w:rPr>
          <w:lang w:val="en-GB"/>
        </w:rPr>
        <w:t xml:space="preserve">, </w:t>
      </w:r>
      <w:r w:rsidR="006B7D03">
        <w:rPr>
          <w:lang w:val="en-GB"/>
        </w:rPr>
        <w:t>(</w:t>
      </w:r>
      <w:r w:rsidR="006B7D03" w:rsidRPr="006B7D03">
        <w:rPr>
          <w:i/>
          <w:iCs/>
          <w:lang w:val="en-GB"/>
        </w:rPr>
        <w:t>i</w:t>
      </w:r>
      <w:r w:rsidR="006B7D03">
        <w:rPr>
          <w:lang w:val="en-GB"/>
        </w:rPr>
        <w:t xml:space="preserve">) </w:t>
      </w:r>
      <w:r w:rsidR="00721D3B">
        <w:rPr>
          <w:lang w:val="en-GB"/>
        </w:rPr>
        <w:t xml:space="preserve">the </w:t>
      </w:r>
      <w:r w:rsidR="00942BD7">
        <w:rPr>
          <w:lang w:val="en-GB"/>
        </w:rPr>
        <w:t>“</w:t>
      </w:r>
      <w:r w:rsidR="00942BD7" w:rsidRPr="00133807">
        <w:rPr>
          <w:i/>
          <w:iCs/>
          <w:lang w:val="en-GB"/>
        </w:rPr>
        <w:t>rejection</w:t>
      </w:r>
      <w:r w:rsidR="00942BD7">
        <w:rPr>
          <w:lang w:val="en-GB"/>
        </w:rPr>
        <w:t>”</w:t>
      </w:r>
      <w:r w:rsidR="00942BD7" w:rsidRPr="003811FA">
        <w:rPr>
          <w:lang w:val="en-GB"/>
        </w:rPr>
        <w:t xml:space="preserve"> algorithm</w:t>
      </w:r>
      <w:r w:rsidR="00942BD7">
        <w:rPr>
          <w:lang w:val="en-GB"/>
        </w:rPr>
        <w:t xml:space="preserve"> </w:t>
      </w:r>
      <w:r w:rsidR="006B7D03">
        <w:rPr>
          <w:lang w:val="en-GB"/>
        </w:rPr>
        <w:t xml:space="preserve">which </w:t>
      </w:r>
      <w:r w:rsidR="00942BD7">
        <w:rPr>
          <w:lang w:val="en-GB"/>
        </w:rPr>
        <w:t xml:space="preserve">use </w:t>
      </w:r>
      <w:r w:rsidR="00942BD7" w:rsidRPr="00C40868">
        <w:rPr>
          <w:lang w:val="en-GB"/>
        </w:rPr>
        <w:t xml:space="preserve">the proportion of accepted simulations </w:t>
      </w:r>
      <w:r w:rsidR="00942BD7">
        <w:rPr>
          <w:lang w:val="en-GB"/>
        </w:rPr>
        <w:t xml:space="preserve">to estimate </w:t>
      </w:r>
      <w:r w:rsidR="005064C0">
        <w:rPr>
          <w:lang w:val="en-GB"/>
        </w:rPr>
        <w:t>the posterior probabilities of the model(s)</w:t>
      </w:r>
      <w:r w:rsidR="004C67BE">
        <w:rPr>
          <w:lang w:val="en-GB"/>
        </w:rPr>
        <w:t xml:space="preserve"> </w:t>
      </w:r>
      <w:r w:rsidR="004C67BE">
        <w:rPr>
          <w:lang w:val="en-GB"/>
        </w:rPr>
        <w:fldChar w:fldCharType="begin"/>
      </w:r>
      <w:r w:rsidR="00A25BC9">
        <w:rPr>
          <w:lang w:val="en-GB"/>
        </w:rPr>
        <w:instrText xml:space="preserve"> ADDIN ZOTERO_ITEM CSL_CITATION {"citationID":"eDLbwpS2","properties":{"formattedCitation":"(Csill\\uc0\\u233{}ry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4C67BE">
        <w:rPr>
          <w:lang w:val="en-GB"/>
        </w:rPr>
        <w:fldChar w:fldCharType="separate"/>
      </w:r>
      <w:r w:rsidR="004C67BE" w:rsidRPr="004C67BE">
        <w:rPr>
          <w:lang w:val="en-US"/>
        </w:rPr>
        <w:t>(Csilléry et al., 2012)</w:t>
      </w:r>
      <w:r w:rsidR="004C67BE">
        <w:rPr>
          <w:lang w:val="en-GB"/>
        </w:rPr>
        <w:fldChar w:fldCharType="end"/>
      </w:r>
      <w:r w:rsidR="005064C0">
        <w:rPr>
          <w:lang w:val="en-GB"/>
        </w:rPr>
        <w:t>, (</w:t>
      </w:r>
      <w:r w:rsidR="005064C0" w:rsidRPr="006B7D03">
        <w:rPr>
          <w:i/>
          <w:iCs/>
          <w:lang w:val="en-GB"/>
        </w:rPr>
        <w:t>i</w:t>
      </w:r>
      <w:r w:rsidR="005064C0">
        <w:rPr>
          <w:i/>
          <w:iCs/>
          <w:lang w:val="en-GB"/>
        </w:rPr>
        <w:t>i</w:t>
      </w:r>
      <w:r w:rsidR="005064C0">
        <w:rPr>
          <w:lang w:val="en-GB"/>
        </w:rPr>
        <w:t xml:space="preserve">) </w:t>
      </w:r>
      <w:r w:rsidR="00942BD7">
        <w:rPr>
          <w:lang w:val="en-GB"/>
        </w:rPr>
        <w:t xml:space="preserve"> </w:t>
      </w:r>
      <w:r w:rsidR="005064C0">
        <w:rPr>
          <w:lang w:val="en-GB"/>
        </w:rPr>
        <w:t>the</w:t>
      </w:r>
      <w:r w:rsidR="00942BD7">
        <w:rPr>
          <w:lang w:val="en-GB"/>
        </w:rPr>
        <w:t xml:space="preserve"> </w:t>
      </w:r>
      <w:r w:rsidR="00942BD7" w:rsidRPr="00C40868">
        <w:rPr>
          <w:lang w:val="en-GB"/>
        </w:rPr>
        <w:t>"</w:t>
      </w:r>
      <w:r w:rsidR="00942BD7" w:rsidRPr="00133807">
        <w:rPr>
          <w:i/>
          <w:iCs/>
          <w:lang w:val="en-GB"/>
        </w:rPr>
        <w:t>mnlogistic</w:t>
      </w:r>
      <w:r w:rsidR="00942BD7" w:rsidRPr="00C40868">
        <w:rPr>
          <w:lang w:val="en-GB"/>
        </w:rPr>
        <w:t>"</w:t>
      </w:r>
      <w:r w:rsidR="005064C0">
        <w:rPr>
          <w:lang w:val="en-GB"/>
        </w:rPr>
        <w:t>,</w:t>
      </w:r>
      <w:r w:rsidR="00942BD7" w:rsidRPr="00C40868">
        <w:rPr>
          <w:lang w:val="en-GB"/>
        </w:rPr>
        <w:t xml:space="preserve"> </w:t>
      </w:r>
      <w:r w:rsidR="005064C0">
        <w:rPr>
          <w:lang w:val="en-GB"/>
        </w:rPr>
        <w:t xml:space="preserve">in which </w:t>
      </w:r>
      <w:r w:rsidR="00942BD7" w:rsidRPr="00C40868">
        <w:rPr>
          <w:lang w:val="en-GB"/>
        </w:rPr>
        <w:t xml:space="preserve">the posterior model probabilities are estimated using a multinomial logistic regression </w:t>
      </w:r>
      <w:r w:rsidR="00942BD7">
        <w:rPr>
          <w:lang w:val="en-GB"/>
        </w:rPr>
        <w:t>and</w:t>
      </w:r>
      <w:r w:rsidR="005064C0">
        <w:rPr>
          <w:lang w:val="en-GB"/>
        </w:rPr>
        <w:t>, (</w:t>
      </w:r>
      <w:r w:rsidR="005064C0" w:rsidRPr="006B7D03">
        <w:rPr>
          <w:i/>
          <w:iCs/>
          <w:lang w:val="en-GB"/>
        </w:rPr>
        <w:t>i</w:t>
      </w:r>
      <w:r w:rsidR="005064C0">
        <w:rPr>
          <w:i/>
          <w:iCs/>
          <w:lang w:val="en-GB"/>
        </w:rPr>
        <w:t>ii</w:t>
      </w:r>
      <w:r w:rsidR="005064C0">
        <w:rPr>
          <w:lang w:val="en-GB"/>
        </w:rPr>
        <w:t xml:space="preserve">) </w:t>
      </w:r>
      <w:r w:rsidR="00942BD7">
        <w:rPr>
          <w:lang w:val="en-GB"/>
        </w:rPr>
        <w:t xml:space="preserve"> using </w:t>
      </w:r>
      <w:r w:rsidR="00942BD7" w:rsidRPr="00C40868">
        <w:rPr>
          <w:lang w:val="en-GB"/>
        </w:rPr>
        <w:t>"</w:t>
      </w:r>
      <w:r w:rsidR="00942BD7" w:rsidRPr="00133807">
        <w:rPr>
          <w:i/>
          <w:iCs/>
          <w:lang w:val="en-GB"/>
        </w:rPr>
        <w:t>neuralnet</w:t>
      </w:r>
      <w:r w:rsidR="00942BD7" w:rsidRPr="00C40868">
        <w:rPr>
          <w:lang w:val="en-GB"/>
        </w:rPr>
        <w:t>",</w:t>
      </w:r>
      <w:r w:rsidR="005064C0">
        <w:rPr>
          <w:lang w:val="en-GB"/>
        </w:rPr>
        <w:t xml:space="preserve"> which uses</w:t>
      </w:r>
      <w:r w:rsidR="00942BD7" w:rsidRPr="00C40868">
        <w:rPr>
          <w:lang w:val="en-GB"/>
        </w:rPr>
        <w:t xml:space="preserve"> neural networks to predict the probabilities of models based on the observed statistics</w:t>
      </w:r>
      <w:r w:rsidR="00721D3B">
        <w:rPr>
          <w:lang w:val="en-GB"/>
        </w:rPr>
        <w:t xml:space="preserve"> </w:t>
      </w:r>
      <w:r w:rsidR="00721D3B">
        <w:rPr>
          <w:lang w:val="en-GB"/>
        </w:rPr>
        <w:fldChar w:fldCharType="begin"/>
      </w:r>
      <w:r w:rsidR="005064C0">
        <w:rPr>
          <w:lang w:val="en-GB"/>
        </w:rPr>
        <w:instrText xml:space="preserve"> ADDIN ZOTERO_ITEM CSL_CITATION {"citationID":"GzYs1uYU","properties":{"formattedCitation":"(Beaumont, 2010; Csill\\uc0\\u233{}ry et\\uc0\\u160{}al., 2012)","plainCitation":"(Beaumont, 2010; Csilléry et al., 2012)","noteIndex":0},"citationItems":[{"id":784,"uris":["http://zotero.org/users/local/3HvvyIsJ/items/9K3K7BG4"],"itemData":{"id":784,"type":"article-journal","abstract":"In the past 10 years a statistical technique, approximate Bayesian computa tion (ABC), has been developed that can be used to infer parameters and choose between models in the complicated scenarios that are often consid ered in the environmental sciences. For example, based on gene sequence and microsatellite data, the method has been used to choose between com peting models of human demographic history as well as to infer growth rates, times of divergence, and other parameters. The method fits naturally in the Bayesian inferential framework, and a brief overview is given of the key con cepts. Three main approaches to ABC have been developed, and these are described and compared. Although the method arose in population genetics, ABC is increasingly used in other fields, including epidemiology, systems bi ology, ecology, and agent-based modeling, and many of these applications are briefly described.","container-title":"Annual Review of Ecology, Evolution, and Systematics","DOI":"10.1146/annurev-ecolsys-102209-144621","ISSN":"1543-592X, 1545-2069","issue":"1","journalAbbreviation":"Annu. Rev. Ecol. Evol. Syst.","language":"en","page":"379-406","source":"DOI.org (Crossref)","title":"Approximate Bayesian Computation in Evolution and Ecology","volume":"41","author":[{"family":"Beaumont","given":"Mark A."}],"issued":{"date-parts":[["2010",12,1]]}}},{"id":534,"uris":["http://zotero.org/users/local/3HvvyIsJ/items/GK2FBPUM"],"itemData":{"id":534,"type":"article-journal","container-title":"Methods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sidR="00721D3B">
        <w:rPr>
          <w:lang w:val="en-GB"/>
        </w:rPr>
        <w:fldChar w:fldCharType="separate"/>
      </w:r>
      <w:r w:rsidR="005064C0" w:rsidRPr="005064C0">
        <w:rPr>
          <w:lang w:val="en-US"/>
        </w:rPr>
        <w:t>(Beaumont, 2010; Csilléry et al., 2012)</w:t>
      </w:r>
      <w:r w:rsidR="00721D3B">
        <w:rPr>
          <w:lang w:val="en-GB"/>
        </w:rPr>
        <w:fldChar w:fldCharType="end"/>
      </w:r>
      <w:r w:rsidR="00721D3B">
        <w:rPr>
          <w:lang w:val="en-GB"/>
        </w:rPr>
        <w:t>.</w:t>
      </w:r>
      <w:r w:rsidR="00942BD7">
        <w:rPr>
          <w:lang w:val="en-GB"/>
        </w:rPr>
        <w:t xml:space="preserve"> </w:t>
      </w:r>
      <w:r w:rsidR="00582902" w:rsidRPr="003811FA">
        <w:rPr>
          <w:lang w:val="en-GB"/>
        </w:rPr>
        <w:t xml:space="preserve">For </w:t>
      </w:r>
      <w:r w:rsidR="00582902">
        <w:rPr>
          <w:lang w:val="en-GB"/>
        </w:rPr>
        <w:t>all</w:t>
      </w:r>
      <w:r w:rsidR="00582902" w:rsidRPr="003811FA">
        <w:rPr>
          <w:lang w:val="en-GB"/>
        </w:rPr>
        <w:t xml:space="preserve"> algorithms</w:t>
      </w:r>
      <w:r w:rsidR="00DA4709">
        <w:rPr>
          <w:lang w:val="en-GB"/>
        </w:rPr>
        <w:t>,</w:t>
      </w:r>
      <w:r w:rsidR="00582902" w:rsidRPr="003811FA">
        <w:rPr>
          <w:lang w:val="en-GB"/>
        </w:rPr>
        <w:t xml:space="preserve"> the user </w:t>
      </w:r>
      <w:r w:rsidR="00721D3B">
        <w:rPr>
          <w:lang w:val="en-GB"/>
        </w:rPr>
        <w:t>must</w:t>
      </w:r>
      <w:r w:rsidR="00582902" w:rsidRPr="003811FA">
        <w:rPr>
          <w:lang w:val="en-GB"/>
        </w:rPr>
        <w:t xml:space="preserve"> specify the number of simulations to use, the number of simulations to retain (tolerance of the rejection algorithm)</w:t>
      </w:r>
      <w:r w:rsidR="00A83F52">
        <w:rPr>
          <w:lang w:val="en-GB"/>
        </w:rPr>
        <w:t>, the number of iterations</w:t>
      </w:r>
      <w:r w:rsidR="00582902" w:rsidRPr="003811FA">
        <w:rPr>
          <w:lang w:val="en-GB"/>
        </w:rPr>
        <w:t xml:space="preserve"> and which </w:t>
      </w:r>
      <w:r w:rsidR="005064C0">
        <w:rPr>
          <w:lang w:val="en-GB"/>
        </w:rPr>
        <w:t>SS</w:t>
      </w:r>
      <w:r w:rsidR="00582902" w:rsidRPr="003811FA">
        <w:rPr>
          <w:lang w:val="en-GB"/>
        </w:rPr>
        <w:t xml:space="preserve"> to use. </w:t>
      </w:r>
      <w:r w:rsidR="00582902" w:rsidRPr="00672080">
        <w:rPr>
          <w:i/>
          <w:iCs/>
          <w:lang w:val="en-GB"/>
        </w:rPr>
        <w:t>ProtModel</w:t>
      </w:r>
      <w:r w:rsidR="00582902" w:rsidRPr="003811FA">
        <w:rPr>
          <w:lang w:val="en-GB"/>
        </w:rPr>
        <w:t xml:space="preserve"> provides also several diagnostic plots to assess qualitatively how well the </w:t>
      </w:r>
      <w:r w:rsidR="00582902" w:rsidRPr="003811FA">
        <w:rPr>
          <w:lang w:val="en-GB"/>
        </w:rPr>
        <w:lastRenderedPageBreak/>
        <w:t>model fitted the data, namely:</w:t>
      </w:r>
      <w:r w:rsidR="00F40B96">
        <w:rPr>
          <w:lang w:val="en-GB"/>
        </w:rPr>
        <w:t xml:space="preserve"> boxplots</w:t>
      </w:r>
      <w:r w:rsidR="00F40B96" w:rsidRPr="003811FA">
        <w:rPr>
          <w:lang w:val="en-GB"/>
        </w:rPr>
        <w:t xml:space="preserve"> of </w:t>
      </w:r>
      <w:r w:rsidR="005064C0">
        <w:rPr>
          <w:lang w:val="en-GB"/>
        </w:rPr>
        <w:t>the SS</w:t>
      </w:r>
      <w:r w:rsidR="00F40B96" w:rsidRPr="003811FA">
        <w:rPr>
          <w:lang w:val="en-GB"/>
        </w:rPr>
        <w:t xml:space="preserve"> </w:t>
      </w:r>
      <w:r w:rsidR="005064C0">
        <w:rPr>
          <w:lang w:val="en-GB"/>
        </w:rPr>
        <w:t xml:space="preserve">calculated </w:t>
      </w:r>
      <w:r w:rsidR="00F40B96">
        <w:rPr>
          <w:lang w:val="en-GB"/>
        </w:rPr>
        <w:t xml:space="preserve">for each </w:t>
      </w:r>
      <w:r w:rsidR="005064C0">
        <w:rPr>
          <w:lang w:val="en-GB"/>
        </w:rPr>
        <w:t xml:space="preserve">investigated </w:t>
      </w:r>
      <w:r w:rsidR="00F40B96">
        <w:rPr>
          <w:lang w:val="en-GB"/>
        </w:rPr>
        <w:t xml:space="preserve">model; </w:t>
      </w:r>
      <w:r w:rsidR="000A28A2">
        <w:rPr>
          <w:lang w:val="en-GB"/>
        </w:rPr>
        <w:t>bar plot of</w:t>
      </w:r>
      <w:r w:rsidR="00F40B96" w:rsidRPr="00975539">
        <w:rPr>
          <w:lang w:val="en-GB"/>
        </w:rPr>
        <w:t xml:space="preserve"> the me</w:t>
      </w:r>
      <w:r w:rsidR="000B0BE3">
        <w:rPr>
          <w:lang w:val="en-GB"/>
        </w:rPr>
        <w:t>dian</w:t>
      </w:r>
      <w:r w:rsidR="00F40B96" w:rsidRPr="00975539">
        <w:rPr>
          <w:lang w:val="en-GB"/>
        </w:rPr>
        <w:t xml:space="preserve"> distance between </w:t>
      </w:r>
      <w:r w:rsidR="005064C0">
        <w:rPr>
          <w:lang w:val="en-GB"/>
        </w:rPr>
        <w:t xml:space="preserve">the </w:t>
      </w:r>
      <w:r w:rsidR="000A28A2">
        <w:rPr>
          <w:lang w:val="en-GB"/>
        </w:rPr>
        <w:t xml:space="preserve">simulations </w:t>
      </w:r>
      <w:r w:rsidR="00F40B96" w:rsidRPr="003811FA">
        <w:rPr>
          <w:lang w:val="en-GB"/>
        </w:rPr>
        <w:t>retained</w:t>
      </w:r>
      <w:r w:rsidR="000A28A2">
        <w:rPr>
          <w:lang w:val="en-GB"/>
        </w:rPr>
        <w:t xml:space="preserve"> SS values</w:t>
      </w:r>
      <w:r w:rsidR="00F40B96" w:rsidRPr="003811FA">
        <w:rPr>
          <w:lang w:val="en-GB"/>
        </w:rPr>
        <w:t xml:space="preserve"> </w:t>
      </w:r>
      <w:r w:rsidR="005064C0">
        <w:rPr>
          <w:lang w:val="en-GB"/>
        </w:rPr>
        <w:t xml:space="preserve">and the observed </w:t>
      </w:r>
      <w:r w:rsidR="00F40B96">
        <w:rPr>
          <w:lang w:val="en-GB"/>
        </w:rPr>
        <w:t xml:space="preserve">for </w:t>
      </w:r>
      <w:r w:rsidR="00F40B96" w:rsidRPr="003811FA">
        <w:rPr>
          <w:lang w:val="en-GB"/>
        </w:rPr>
        <w:t>each</w:t>
      </w:r>
      <w:r w:rsidR="00F40B96">
        <w:rPr>
          <w:lang w:val="en-GB"/>
        </w:rPr>
        <w:t xml:space="preserve"> model</w:t>
      </w:r>
      <w:r w:rsidR="00F40B96" w:rsidRPr="003811FA">
        <w:rPr>
          <w:lang w:val="en-GB"/>
        </w:rPr>
        <w:t>;</w:t>
      </w:r>
      <w:r w:rsidR="00F40B96">
        <w:rPr>
          <w:lang w:val="en-GB"/>
        </w:rPr>
        <w:t xml:space="preserve"> histograms of the </w:t>
      </w:r>
      <w:r w:rsidR="005064C0">
        <w:rPr>
          <w:lang w:val="en-GB"/>
        </w:rPr>
        <w:t>SS</w:t>
      </w:r>
      <w:r w:rsidR="00F40B96">
        <w:rPr>
          <w:lang w:val="en-GB"/>
        </w:rPr>
        <w:t xml:space="preserve"> of the retained simulations</w:t>
      </w:r>
      <w:r w:rsidR="004014CB">
        <w:rPr>
          <w:lang w:val="en-GB"/>
        </w:rPr>
        <w:t xml:space="preserve"> for each model</w:t>
      </w:r>
      <w:r w:rsidR="00F40B96">
        <w:rPr>
          <w:lang w:val="en-GB"/>
        </w:rPr>
        <w:t xml:space="preserve">; scatterplots of the </w:t>
      </w:r>
      <w:r w:rsidR="005064C0">
        <w:rPr>
          <w:lang w:val="en-GB"/>
        </w:rPr>
        <w:t>SS</w:t>
      </w:r>
      <w:r w:rsidR="00F40B96">
        <w:rPr>
          <w:lang w:val="en-GB"/>
        </w:rPr>
        <w:t xml:space="preserve"> and </w:t>
      </w:r>
      <w:r w:rsidR="004014CB">
        <w:rPr>
          <w:lang w:val="en-GB"/>
        </w:rPr>
        <w:t>the prior distribution for each model</w:t>
      </w:r>
      <w:r w:rsidR="00F40B96">
        <w:rPr>
          <w:lang w:val="en-GB"/>
        </w:rPr>
        <w:t xml:space="preserve">; and a plot of the two principal components from the </w:t>
      </w:r>
      <w:r w:rsidR="005064C0">
        <w:rPr>
          <w:lang w:val="en-GB"/>
        </w:rPr>
        <w:t>SS calculated</w:t>
      </w:r>
      <w:r w:rsidR="00F40B96">
        <w:rPr>
          <w:lang w:val="en-GB"/>
        </w:rPr>
        <w:t xml:space="preserve"> </w:t>
      </w:r>
      <w:r w:rsidR="005064C0">
        <w:rPr>
          <w:lang w:val="en-GB"/>
        </w:rPr>
        <w:t>from</w:t>
      </w:r>
      <w:r w:rsidR="00F40B96">
        <w:rPr>
          <w:lang w:val="en-GB"/>
        </w:rPr>
        <w:t xml:space="preserve"> simulations. In all the plots the values for the target protein alignment data are superimposed in blue</w:t>
      </w:r>
      <w:r w:rsidR="00A83F52">
        <w:rPr>
          <w:lang w:val="en-GB"/>
        </w:rPr>
        <w:t xml:space="preserve"> except for PCA plot, where the target protein alignment data value </w:t>
      </w:r>
      <w:r w:rsidR="0051214B">
        <w:rPr>
          <w:lang w:val="en-GB"/>
        </w:rPr>
        <w:t>is</w:t>
      </w:r>
      <w:r w:rsidR="00A83F52">
        <w:rPr>
          <w:lang w:val="en-GB"/>
        </w:rPr>
        <w:t xml:space="preserve"> represented with a black cross</w:t>
      </w:r>
      <w:r w:rsidR="00F40B96">
        <w:rPr>
          <w:lang w:val="en-GB"/>
        </w:rPr>
        <w:t>.</w:t>
      </w:r>
      <w:r w:rsidR="00F40B96" w:rsidRPr="00F67507">
        <w:rPr>
          <w:lang w:val="en-GB"/>
        </w:rPr>
        <w:t xml:space="preserve"> </w:t>
      </w:r>
    </w:p>
    <w:p w14:paraId="76BE0738" w14:textId="77777777" w:rsidR="00582902" w:rsidRDefault="00582902" w:rsidP="00582902">
      <w:pPr>
        <w:rPr>
          <w:lang w:val="en-GB"/>
        </w:rPr>
      </w:pPr>
    </w:p>
    <w:p w14:paraId="7327EEDE" w14:textId="77777777" w:rsidR="00582902" w:rsidRDefault="00582902" w:rsidP="00582902">
      <w:pPr>
        <w:pStyle w:val="Ttulo2"/>
        <w:numPr>
          <w:ilvl w:val="1"/>
          <w:numId w:val="5"/>
        </w:numPr>
        <w:rPr>
          <w:lang w:val="en-GB"/>
        </w:rPr>
      </w:pPr>
      <w:bookmarkStart w:id="4" w:name="_Toc105763145"/>
      <w:r w:rsidRPr="00D6219F">
        <w:rPr>
          <w:lang w:val="en-GB"/>
        </w:rPr>
        <w:t>Models</w:t>
      </w:r>
      <w:bookmarkEnd w:id="4"/>
    </w:p>
    <w:p w14:paraId="5E03C0D8" w14:textId="38CB5B21" w:rsidR="00582902" w:rsidRPr="00C03E2E" w:rsidRDefault="00582902" w:rsidP="00582902">
      <w:pPr>
        <w:autoSpaceDE w:val="0"/>
        <w:autoSpaceDN w:val="0"/>
        <w:adjustRightInd w:val="0"/>
        <w:jc w:val="left"/>
        <w:rPr>
          <w:noProof/>
          <w:lang w:val="en-GB"/>
        </w:rPr>
      </w:pPr>
      <w:r w:rsidRPr="006362EB">
        <w:rPr>
          <w:i/>
          <w:iCs/>
          <w:lang w:val="en-GB"/>
        </w:rPr>
        <w:t>ProtModel</w:t>
      </w:r>
      <w:r>
        <w:rPr>
          <w:lang w:val="en-GB"/>
        </w:rPr>
        <w:t xml:space="preserve"> is able to work with both empirical or site independent and with </w:t>
      </w:r>
      <w:r w:rsidRPr="006C701F">
        <w:rPr>
          <w:rFonts w:eastAsiaTheme="minorHAnsi"/>
          <w:lang w:val="en-US" w:eastAsia="en-US"/>
        </w:rPr>
        <w:t>site-dependent substitution models that consider the</w:t>
      </w:r>
      <w:r>
        <w:rPr>
          <w:rFonts w:eastAsiaTheme="minorHAnsi"/>
          <w:lang w:val="en-US" w:eastAsia="en-US"/>
        </w:rPr>
        <w:t xml:space="preserve"> </w:t>
      </w:r>
      <w:r w:rsidRPr="006C701F">
        <w:rPr>
          <w:rFonts w:eastAsiaTheme="minorHAnsi"/>
          <w:lang w:val="en-US" w:eastAsia="en-US"/>
        </w:rPr>
        <w:t xml:space="preserve">stability of the protein, called </w:t>
      </w:r>
      <w:r>
        <w:rPr>
          <w:lang w:val="en-GB"/>
        </w:rPr>
        <w:t>structural constrain substitution (SCS) models</w:t>
      </w:r>
      <w:r w:rsidR="00A25BC9">
        <w:rPr>
          <w:lang w:val="en-GB"/>
        </w:rPr>
        <w:t xml:space="preserve"> </w:t>
      </w:r>
      <w:r w:rsidR="00A25BC9">
        <w:rPr>
          <w:lang w:val="en-GB"/>
        </w:rPr>
        <w:fldChar w:fldCharType="begin"/>
      </w:r>
      <w:r w:rsidR="00A25BC9">
        <w:rPr>
          <w:lang w:val="en-GB"/>
        </w:rPr>
        <w:instrText xml:space="preserve"> ADDIN ZOTERO_ITEM CSL_CITATION {"citationID":"dkDSqk92","properties":{"formattedCitation":"(Arenas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lang w:val="en-GB"/>
        </w:rPr>
        <w:fldChar w:fldCharType="separate"/>
      </w:r>
      <w:r w:rsidR="00A25BC9" w:rsidRPr="00662F81">
        <w:rPr>
          <w:lang w:val="en-US"/>
        </w:rPr>
        <w:t>(Arenas et al., 2015)</w:t>
      </w:r>
      <w:r w:rsidR="00A25BC9">
        <w:rPr>
          <w:lang w:val="en-GB"/>
        </w:rPr>
        <w:fldChar w:fldCharType="end"/>
      </w:r>
      <w:r>
        <w:rPr>
          <w:lang w:val="en-GB"/>
        </w:rPr>
        <w:t xml:space="preserve">. In case of empirical substitution models, the user can select among </w:t>
      </w:r>
      <w:r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{"citationID":"gn0SvnZC","properties":{"formattedCitation":"(Henikoff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{"citationID":"UXwo6obT","properties":{"formattedCitation":"(Adachi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Pr="003B4F4C">
        <w:rPr>
          <w:lang w:val="en-GB"/>
        </w:rPr>
        <w:t>, Dayhoff</w:t>
      </w:r>
      <w:r w:rsidR="00A25BC9">
        <w:rPr>
          <w:lang w:val="en-GB"/>
        </w:rPr>
        <w:t xml:space="preserve"> </w:t>
      </w:r>
      <w:r w:rsidR="005064C0">
        <w:rPr>
          <w:lang w:val="en-GB"/>
        </w:rPr>
        <w:fldChar w:fldCharType="begin"/>
      </w:r>
      <w:r w:rsidR="005064C0">
        <w:rPr>
          <w:lang w:val="en-GB"/>
        </w:rPr>
        <w:instrText xml:space="preserve"> ADDIN ZOTERO_ITEM CSL_CITATION {"citationID":"DmMDPcA1","properties":{"formattedCitation":"(Dayhoff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5064C0">
        <w:rPr>
          <w:lang w:val="en-GB"/>
        </w:rPr>
        <w:fldChar w:fldCharType="separate"/>
      </w:r>
      <w:r w:rsidR="005064C0" w:rsidRPr="005064C0">
        <w:rPr>
          <w:lang w:val="en-US"/>
        </w:rPr>
        <w:t>(Dayhoff et al., 1978)</w:t>
      </w:r>
      <w:r w:rsidR="005064C0">
        <w:rPr>
          <w:lang w:val="en-GB"/>
        </w:rPr>
        <w:fldChar w:fldCharType="end"/>
      </w:r>
      <w:r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{"citationID":"vsXP3EzM","properties":{"formattedCitation":"(Kosiol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{"citationID":"fhhsnTnt","properties":{"formattedCitation":"(Nickle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876355">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876355">
        <w:rPr>
          <w:lang w:val="es-ES"/>
        </w:rPr>
        <w:t>(Nickle et al., 2007)</w:t>
      </w:r>
      <w:r w:rsidR="00A25BC9">
        <w:rPr>
          <w:lang w:val="en-GB"/>
        </w:rPr>
        <w:fldChar w:fldCharType="end"/>
      </w:r>
      <w:r w:rsidRPr="00876355">
        <w:rPr>
          <w:lang w:val="es-ES"/>
        </w:rPr>
        <w:t>, HIVw</w:t>
      </w:r>
      <w:r w:rsidR="00A25BC9" w:rsidRPr="00876355">
        <w:rPr>
          <w:lang w:val="es-ES"/>
        </w:rPr>
        <w:t xml:space="preserve"> </w:t>
      </w:r>
      <w:r w:rsidR="00A25BC9">
        <w:rPr>
          <w:lang w:val="en-GB"/>
        </w:rPr>
        <w:fldChar w:fldCharType="begin"/>
      </w:r>
      <w:r w:rsidR="00A25BC9" w:rsidRPr="00876355">
        <w:rPr>
          <w:lang w:val="es-ES"/>
        </w:rPr>
        <w:instrText xml:space="preserve"> ADDIN ZOTERO_ITEM CSL_CITATION {"citationID":"JS30vLDs","properties":{"formattedCitation":"(Nickle et\\uc0\\u160{}al., 2007)","plainCitation":"(Nickle et al., 2007)","noteIndex":0},"citationItems":[{"id":513,"uris":["http://zotero.org/users/local/3HvvyIsJ/items/YIFUN7RD"],"itemData":{"id":513,"type":"article-journal","container-title":"PLoS ONE","DOI":"10.1371/journal.pone.0000503","ISSN":"1932-6203","issue":"6"</w:instrText>
      </w:r>
      <w:r w:rsidR="00A25BC9" w:rsidRPr="001E3B4B">
        <w:rPr>
          <w:lang w:val="es-ES"/>
        </w:rPr>
        <w:instrText xml:space="preserve">,"journalAbbreviation":"PLoS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1E3B4B">
        <w:rPr>
          <w:lang w:val="es-ES"/>
        </w:rPr>
        <w:t>(Nickle et al., 2007)</w:t>
      </w:r>
      <w:r w:rsidR="00A25BC9">
        <w:rPr>
          <w:lang w:val="en-GB"/>
        </w:rPr>
        <w:fldChar w:fldCharType="end"/>
      </w:r>
      <w:r w:rsidRPr="001E3B4B">
        <w:rPr>
          <w:lang w:val="es-ES"/>
        </w:rPr>
        <w:t>, JTT</w:t>
      </w:r>
      <w:r w:rsidR="00A25BC9" w:rsidRPr="001E3B4B">
        <w:rPr>
          <w:lang w:val="es-ES"/>
        </w:rPr>
        <w:t xml:space="preserve"> </w:t>
      </w:r>
      <w:r w:rsidR="00A25BC9">
        <w:rPr>
          <w:lang w:val="en-GB"/>
        </w:rPr>
        <w:fldChar w:fldCharType="begin"/>
      </w:r>
      <w:r w:rsidR="00A25BC9" w:rsidRPr="001E3B4B">
        <w:rPr>
          <w:lang w:val="es-ES"/>
        </w:rPr>
        <w:instrText xml:space="preserve"> ADDIN ZOTERO_ITEM CSL_CITATION {"citationID":"Pwyf7nk7","properties":{"formattedCitation":"(Jones et\\uc0\\u160{}al., 1992)","plainCitation":"(Jones et al., 1992)","noteIndex":0},"citationItems":[{"id":552,"uris":["http://zotero.org/users/local/3HvvyIsJ/items/I66HXY6B"],"itemData":{"id":552,"type":"article-journal","container-title":"Bioinformatics","DOI":"10.1093/bioinformatics/8.3.275","ISSN":"1367-4803, 1460-2059</w:instrText>
      </w:r>
      <w:r w:rsidR="00A25BC9" w:rsidRPr="00A25BC9">
        <w:rPr>
          <w:lang w:val="es-ES"/>
        </w:rPr>
        <w:instrText xml:space="preserve">","issue":"3","journalAbbreviation":"Bioinformatics","language":"en","page":"275-282","source":"DOI.org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Pr="00A25BC9">
        <w:rPr>
          <w:lang w:val="es-ES"/>
        </w:rPr>
        <w:t>, JonesDCMUT</w:t>
      </w:r>
      <w:r w:rsidR="00A25BC9" w:rsidRPr="00A25BC9">
        <w:rPr>
          <w:lang w:val="es-ES"/>
        </w:rPr>
        <w:t xml:space="preserve"> (</w:t>
      </w:r>
      <w:r w:rsidR="00A25BC9" w:rsidRPr="00A25BC9">
        <w:rPr>
          <w:noProof/>
          <w:lang w:val="es-ES"/>
        </w:rPr>
        <w:t>Kosiol &amp; Goldman, 2005)</w:t>
      </w:r>
      <w:r w:rsidR="00A25BC9" w:rsidRPr="00A25BC9">
        <w:rPr>
          <w:lang w:val="es-ES"/>
        </w:rPr>
        <w:t xml:space="preserve">, </w:t>
      </w:r>
      <w:r w:rsidRPr="00A25BC9">
        <w:rPr>
          <w:lang w:val="es-ES"/>
        </w:rPr>
        <w:t>LG</w:t>
      </w:r>
      <w:r w:rsidR="00A25BC9" w:rsidRPr="00A25BC9">
        <w:rPr>
          <w:lang w:val="es-ES"/>
        </w:rPr>
        <w:t xml:space="preserve"> </w:t>
      </w:r>
      <w:r w:rsidR="00A25BC9">
        <w:rPr>
          <w:lang w:val="en-GB"/>
        </w:rPr>
        <w:fldChar w:fldCharType="begin"/>
      </w:r>
      <w:r w:rsidR="00A25BC9" w:rsidRPr="00A25BC9">
        <w:rPr>
          <w:lang w:val="es-ES"/>
        </w:rPr>
        <w:instrText xml:space="preserve"> ADDIN ZOTERO_ITEM CSL_CITATION {"citationID":"a9fnxGO9","properties":{"formattedCitation":"(Le &amp; Gascuel, 2008)","plainCitation":"(Le &amp; Gascuel, 2008)","noteIndex":0},"citationItems":[{"id":554,"uris":["http://zotero.org/users/local/3HvvyIsJ/items/97D2FJFU"],"itemData":{"id":554,</w:instrText>
      </w:r>
      <w:r w:rsidR="00A25BC9" w:rsidRPr="00662F81">
        <w:rPr>
          <w:lang w:val="es-ES"/>
        </w:rPr>
        <w:instrText xml:space="preserve">"type":"article-journal","container-title":"Molecular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662F81">
        <w:rPr>
          <w:noProof/>
          <w:lang w:val="es-ES"/>
        </w:rPr>
        <w:t>(Le &amp; Gascuel, 2008)</w:t>
      </w:r>
      <w:r w:rsidR="00A25BC9">
        <w:rPr>
          <w:lang w:val="en-GB"/>
        </w:rPr>
        <w:fldChar w:fldCharType="end"/>
      </w:r>
      <w:r w:rsidRPr="00662F81">
        <w:rPr>
          <w:lang w:val="es-ES"/>
        </w:rPr>
        <w:t>, Mtart</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{"citationID":"Y5XD1KRm","properties":{"formattedCitation":"(Abascal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662F81">
        <w:rPr>
          <w:lang w:val="es-ES"/>
        </w:rPr>
        <w:t>(Abascal et al., 2006)</w:t>
      </w:r>
      <w:r w:rsidR="00A25BC9">
        <w:rPr>
          <w:lang w:val="en-GB"/>
        </w:rPr>
        <w:fldChar w:fldCharType="end"/>
      </w:r>
      <w:r w:rsidRPr="00662F81">
        <w:rPr>
          <w:lang w:val="es-ES"/>
        </w:rPr>
        <w:t>, Mtmam</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{"citationID":"5osvAZMB","properties":{"formattedCitation":"(Yang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662F81">
        <w:rPr>
          <w:lang w:val="es-ES"/>
        </w:rPr>
        <w:t>(Yang et al., 1998)</w:t>
      </w:r>
      <w:r w:rsidR="00A25BC9">
        <w:rPr>
          <w:lang w:val="en-GB"/>
        </w:rPr>
        <w:fldChar w:fldCharType="end"/>
      </w:r>
      <w:r w:rsidRPr="00662F81">
        <w:rPr>
          <w:lang w:val="es-ES"/>
        </w:rPr>
        <w:t>, Mtrev24</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{"citationID":"aIQlS1PG","properties":{"formattedCitation":"(Adachi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662F81">
        <w:rPr>
          <w:lang w:val="es-ES"/>
        </w:rPr>
        <w:t xml:space="preserve">(Adachi &amp; Hasegawa, </w:t>
      </w:r>
      <w:r w:rsidR="00A25BC9" w:rsidRPr="009C5E16">
        <w:rPr>
          <w:lang w:val="es-ES"/>
        </w:rPr>
        <w:t>s. f.)</w:t>
      </w:r>
      <w:r w:rsidR="00A25BC9">
        <w:rPr>
          <w:lang w:val="en-GB"/>
        </w:rPr>
        <w:fldChar w:fldCharType="end"/>
      </w:r>
      <w:r w:rsidRPr="00662F81">
        <w:rPr>
          <w:lang w:val="es-ES"/>
        </w:rPr>
        <w:t>, RtRev</w:t>
      </w:r>
      <w:r w:rsidR="00A25BC9" w:rsidRPr="00662F81">
        <w:rPr>
          <w:lang w:val="es-ES"/>
        </w:rPr>
        <w:t xml:space="preserve"> </w:t>
      </w:r>
      <w:r w:rsidR="00A25BC9">
        <w:rPr>
          <w:lang w:val="en-GB"/>
        </w:rPr>
        <w:fldChar w:fldCharType="begin"/>
      </w:r>
      <w:r w:rsidR="00A25BC9" w:rsidRPr="00662F81">
        <w:rPr>
          <w:lang w:val="es-ES"/>
        </w:rPr>
        <w:instrText xml:space="preserve"> ADDIN ZOTERO_ITEM CSL_CITATION {"citationID":"lmSyYsyB","properties":{"formattedCitation":"(Dimmic et\\uc0\\u160{}al., 2002)","plainCitation":"(Dimmic et al., 2002)","noteIndex":0},"citationItems":[{"id":562,"uris":["http://zotero.org/users/local/3HvvyIsJ/items/FUJA3ZT8"],"itemData":{"id":562,"type":"article-journal","abstract":"Retroviral and other reverse transcriptase (</w:instrText>
      </w:r>
      <w:r w:rsidR="00A25BC9" w:rsidRPr="00016059">
        <w:rPr>
          <w:lang w:val="es-ES"/>
        </w:rPr>
        <w:instrText xml:space="preserve">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016059">
        <w:rPr>
          <w:lang w:val="es-ES"/>
        </w:rPr>
        <w:t>(Dimmic et al., 2002)</w:t>
      </w:r>
      <w:r w:rsidR="00A25BC9">
        <w:rPr>
          <w:lang w:val="en-GB"/>
        </w:rPr>
        <w:fldChar w:fldCharType="end"/>
      </w:r>
      <w:r w:rsidRPr="00016059">
        <w:rPr>
          <w:lang w:val="es-ES"/>
        </w:rPr>
        <w:t>, VT</w:t>
      </w:r>
      <w:r w:rsidR="00A25BC9" w:rsidRPr="00016059">
        <w:rPr>
          <w:lang w:val="es-ES"/>
        </w:rPr>
        <w:t xml:space="preserve"> </w:t>
      </w:r>
      <w:r w:rsidR="00A25BC9">
        <w:rPr>
          <w:lang w:val="en-GB"/>
        </w:rPr>
        <w:fldChar w:fldCharType="begin"/>
      </w:r>
      <w:r w:rsidR="00A25BC9" w:rsidRPr="00016059">
        <w:rPr>
          <w:lang w:val="es-ES"/>
        </w:rPr>
        <w:instrText xml:space="preserve"> ADDIN ZOTERO_ITEM CSL_CITATION {"citationID":"IOMkfJbD","properties":{"formattedCitation":"(M\\uc0\\u252{}ller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016059">
        <w:rPr>
          <w:lang w:val="es-ES"/>
        </w:rPr>
        <w:t>(Müller &amp; Vingron, 2000)</w:t>
      </w:r>
      <w:r w:rsidR="00A25BC9">
        <w:rPr>
          <w:lang w:val="en-GB"/>
        </w:rPr>
        <w:fldChar w:fldCharType="end"/>
      </w:r>
      <w:r w:rsidRPr="00016059">
        <w:rPr>
          <w:lang w:val="es-ES"/>
        </w:rPr>
        <w:t>, WAG</w:t>
      </w:r>
      <w:r w:rsidR="00A25BC9" w:rsidRPr="00016059">
        <w:rPr>
          <w:lang w:val="es-ES"/>
        </w:rPr>
        <w:t xml:space="preserve"> </w:t>
      </w:r>
      <w:r w:rsidR="00A25BC9">
        <w:rPr>
          <w:lang w:val="en-GB"/>
        </w:rPr>
        <w:fldChar w:fldCharType="begin"/>
      </w:r>
      <w:r w:rsidR="00A25BC9" w:rsidRPr="00016059">
        <w:rPr>
          <w:lang w:val="es-ES"/>
        </w:rPr>
        <w:instrText xml:space="preserve"> ADDIN ZOTERO_ITEM CSL_CITATION {"citationID":"IGzPmf9w","properties":{"formattedCitation":"(Whelan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016059">
        <w:rPr>
          <w:noProof/>
          <w:lang w:val="es-ES"/>
        </w:rPr>
        <w:t>(Whelan &amp; Goldman, 2001)</w:t>
      </w:r>
      <w:r w:rsidR="00A25BC9">
        <w:rPr>
          <w:lang w:val="en-GB"/>
        </w:rPr>
        <w:fldChar w:fldCharType="end"/>
      </w:r>
      <w:r w:rsidRPr="00016059">
        <w:rPr>
          <w:lang w:val="es-ES"/>
        </w:rPr>
        <w:t xml:space="preserve"> and UserEAAM models</w:t>
      </w:r>
      <w:r w:rsidR="00C03E2E" w:rsidRPr="00016059">
        <w:rPr>
          <w:noProof/>
          <w:lang w:val="es-ES"/>
        </w:rPr>
        <w:t xml:space="preserve"> </w:t>
      </w:r>
      <w:r w:rsidR="00C03E2E">
        <w:rPr>
          <w:noProof/>
          <w:lang w:val="en-GB"/>
        </w:rPr>
        <w:fldChar w:fldCharType="begin"/>
      </w:r>
      <w:r w:rsidR="00A25BC9" w:rsidRPr="00016059">
        <w:rPr>
          <w:noProof/>
          <w:lang w:val="es-ES"/>
        </w:rPr>
        <w:instrText xml:space="preserve"> ADDIN ZOTERO_ITEM CSL_CITATION {"citationID":"QeaOcj24","properties":{"formattedCitation":"(Arenas, 2015)","plainCitation":"(Arenas, 2015)","noteIndex":0},"citationItems":[{"id":408,"uris":["http://zotero.org/users/local/3HvvyIsJ/items/BFBEQZNN"],"itemData":{"id":408,"type":"article-journal","abstract":"Substitution models of evolution </w:instrText>
      </w:r>
      <w:r w:rsidR="00A25BC9" w:rsidRPr="00876355">
        <w:rPr>
          <w:noProof/>
          <w:lang w:val="en-US"/>
        </w:rPr>
        <w:instrText xml:space="preserve">describe the process of genetic variation through </w:instrText>
      </w:r>
      <w:r w:rsidR="00A25BC9">
        <w:rPr>
          <w:noProof/>
          <w:lang w:val="en-GB"/>
        </w:rPr>
        <w:instrText>ﬁ</w:instrText>
      </w:r>
      <w:r w:rsidR="00A25BC9" w:rsidRPr="00876355">
        <w:rPr>
          <w:noProof/>
          <w:lang w:val="en-US"/>
        </w:rPr>
        <w:instrText xml:space="preserve">xed mutations and constitute the basis of the evolutionary analysis at the molecular level. Almost 40 years after the development of </w:instrText>
      </w:r>
      <w:r w:rsidR="00A25BC9">
        <w:rPr>
          <w:noProof/>
          <w:lang w:val="en-GB"/>
        </w:rPr>
        <w:instrText>ﬁ</w:instrText>
      </w:r>
      <w:r w:rsidR="00A25BC9" w:rsidRPr="00876355">
        <w:rPr>
          <w:noProof/>
          <w:lang w:val="en-US"/>
        </w:rPr>
        <w:instrText>rst substitution mo</w:instrText>
      </w:r>
      <w:r w:rsidR="00A25BC9">
        <w:rPr>
          <w:noProof/>
          <w:lang w:val="en-GB"/>
        </w:rPr>
        <w:instrText xml:space="preserve">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03E2E">
        <w:rPr>
          <w:noProof/>
          <w:lang w:val="en-GB"/>
        </w:rPr>
        <w:fldChar w:fldCharType="separate"/>
      </w:r>
      <w:r w:rsidR="00C03E2E">
        <w:rPr>
          <w:noProof/>
          <w:lang w:val="en-GB"/>
        </w:rPr>
        <w:t>(Arenas, 2015)</w:t>
      </w:r>
      <w:r w:rsidR="00C03E2E">
        <w:rPr>
          <w:noProof/>
          <w:lang w:val="en-GB"/>
        </w:rPr>
        <w:fldChar w:fldCharType="end"/>
      </w:r>
      <w:r>
        <w:rPr>
          <w:lang w:val="en-GB"/>
        </w:rPr>
        <w:t xml:space="preserve"> (the latter is a user-defined model that must be provided as an additional input file with name </w:t>
      </w:r>
      <w:r w:rsidRPr="003B4F4C">
        <w:rPr>
          <w:lang w:val="en-GB"/>
        </w:rPr>
        <w:t>UserEAAM</w:t>
      </w:r>
      <w:r>
        <w:rPr>
          <w:lang w:val="en-GB"/>
        </w:rPr>
        <w:t xml:space="preserve">, the format of this file is explained with details in the documentation of the simulator </w:t>
      </w:r>
      <w:r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{"citationID":"ijtAErpQ","properties":{"formattedCitation":"(Arenas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Pr>
          <w:lang w:val="en-GB"/>
        </w:rPr>
        <w:t>)</w:t>
      </w:r>
      <w:r w:rsidRPr="00F83840">
        <w:rPr>
          <w:lang w:val="en-GB"/>
        </w:rPr>
        <w:t>.</w:t>
      </w:r>
      <w:r>
        <w:rPr>
          <w:lang w:val="en-GB"/>
        </w:rPr>
        <w:t xml:space="preserve"> Within SCS models, there are two available,</w:t>
      </w:r>
      <w:r w:rsidR="004C67BE">
        <w:rPr>
          <w:lang w:val="en-GB"/>
        </w:rPr>
        <w:t xml:space="preserve"> mean-field</w:t>
      </w:r>
      <w:r>
        <w:rPr>
          <w:lang w:val="en-GB"/>
        </w:rPr>
        <w:t xml:space="preserve"> Neutral </w:t>
      </w:r>
      <w:r w:rsidRPr="006C701F">
        <w:rPr>
          <w:rFonts w:eastAsiaTheme="minorHAnsi"/>
          <w:lang w:val="en-US" w:eastAsia="en-US"/>
        </w:rPr>
        <w:t xml:space="preserve">(which does not consider population size) and </w:t>
      </w:r>
      <w:r w:rsidR="004C67BE">
        <w:rPr>
          <w:rFonts w:eastAsiaTheme="minorHAnsi"/>
          <w:lang w:val="en-US" w:eastAsia="en-US"/>
        </w:rPr>
        <w:t xml:space="preserve">mean-field </w:t>
      </w:r>
      <w:r>
        <w:rPr>
          <w:rFonts w:eastAsiaTheme="minorHAnsi"/>
          <w:lang w:val="en-US" w:eastAsia="en-US"/>
        </w:rPr>
        <w:t>F</w:t>
      </w:r>
      <w:r w:rsidRPr="006C701F">
        <w:rPr>
          <w:rFonts w:eastAsiaTheme="minorHAnsi"/>
          <w:lang w:val="en-US" w:eastAsia="en-US"/>
        </w:rPr>
        <w:t>itness (which</w:t>
      </w:r>
      <w:r>
        <w:rPr>
          <w:rFonts w:eastAsiaTheme="minorHAnsi"/>
          <w:lang w:val="en-US" w:eastAsia="en-US"/>
        </w:rPr>
        <w:t xml:space="preserve"> </w:t>
      </w:r>
      <w:r w:rsidRPr="006C701F">
        <w:rPr>
          <w:rFonts w:eastAsiaTheme="minorHAnsi"/>
          <w:lang w:val="en-US" w:eastAsia="en-US"/>
        </w:rPr>
        <w:t>needs</w:t>
      </w:r>
      <w:r>
        <w:rPr>
          <w:rFonts w:eastAsiaTheme="minorHAnsi"/>
          <w:lang w:val="en-US" w:eastAsia="en-US"/>
        </w:rPr>
        <w:t xml:space="preserve"> </w:t>
      </w:r>
      <w:r w:rsidRPr="006C701F">
        <w:rPr>
          <w:rFonts w:eastAsiaTheme="minorHAnsi"/>
          <w:lang w:val="en-US" w:eastAsia="en-US"/>
        </w:rPr>
        <w:t>user</w:t>
      </w:r>
      <w:r>
        <w:rPr>
          <w:rFonts w:eastAsiaTheme="minorHAnsi"/>
          <w:lang w:val="en-US" w:eastAsia="en-US"/>
        </w:rPr>
        <w:t xml:space="preserve"> </w:t>
      </w:r>
      <w:r w:rsidRPr="006C701F">
        <w:rPr>
          <w:rFonts w:eastAsiaTheme="minorHAnsi"/>
          <w:lang w:val="en-US" w:eastAsia="en-US"/>
        </w:rPr>
        <w:t>specified</w:t>
      </w:r>
      <w:r>
        <w:rPr>
          <w:rFonts w:eastAsiaTheme="minorHAnsi"/>
          <w:lang w:val="en-US" w:eastAsia="en-US"/>
        </w:rPr>
        <w:t xml:space="preserve"> </w:t>
      </w:r>
      <w:r w:rsidRPr="006C701F">
        <w:rPr>
          <w:rFonts w:eastAsiaTheme="minorHAnsi"/>
          <w:lang w:val="en-US" w:eastAsia="en-US"/>
        </w:rPr>
        <w:t>population size)</w:t>
      </w:r>
      <w:r w:rsidR="004C67BE">
        <w:rPr>
          <w:rFonts w:eastAsiaTheme="minorHAnsi"/>
          <w:lang w:val="en-US" w:eastAsia="en-US"/>
        </w:rPr>
        <w:t xml:space="preserve"> </w:t>
      </w:r>
      <w:r w:rsidR="004C67BE">
        <w:rPr>
          <w:rFonts w:eastAsiaTheme="minorHAnsi"/>
          <w:lang w:val="en-US" w:eastAsia="en-US"/>
        </w:rPr>
        <w:fldChar w:fldCharType="begin"/>
      </w:r>
      <w:r w:rsidR="00A25BC9">
        <w:rPr>
          <w:rFonts w:eastAsiaTheme="minorHAnsi"/>
          <w:lang w:val="en-US" w:eastAsia="en-US"/>
        </w:rPr>
        <w:instrText xml:space="preserve"> ADDIN ZOTERO_ITEM CSL_CITATION {"citationID":"Y3BAnV2P","properties":{"formattedCitation":"(Arenas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4C67BE">
        <w:rPr>
          <w:rFonts w:eastAsiaTheme="minorHAnsi"/>
          <w:lang w:val="en-US" w:eastAsia="en-US"/>
        </w:rPr>
        <w:fldChar w:fldCharType="separate"/>
      </w:r>
      <w:r w:rsidR="004C67BE" w:rsidRPr="004C67BE">
        <w:t>(Arenas et al., 2015)</w:t>
      </w:r>
      <w:r w:rsidR="004C67BE">
        <w:rPr>
          <w:rFonts w:eastAsiaTheme="minorHAnsi"/>
          <w:lang w:val="en-US" w:eastAsia="en-US"/>
        </w:rPr>
        <w:fldChar w:fldCharType="end"/>
      </w:r>
      <w:r w:rsidRPr="006C701F">
        <w:rPr>
          <w:rFonts w:eastAsiaTheme="minorHAnsi"/>
          <w:lang w:val="en-US" w:eastAsia="en-US"/>
        </w:rPr>
        <w:t xml:space="preserve">. </w:t>
      </w:r>
    </w:p>
    <w:p w14:paraId="510A0498" w14:textId="77777777" w:rsidR="00582902" w:rsidRDefault="00582902" w:rsidP="00582902">
      <w:pPr>
        <w:autoSpaceDE w:val="0"/>
        <w:autoSpaceDN w:val="0"/>
        <w:adjustRightInd w:val="0"/>
        <w:jc w:val="left"/>
        <w:rPr>
          <w:rFonts w:eastAsiaTheme="minorHAnsi"/>
          <w:lang w:val="en-US" w:eastAsia="en-US"/>
        </w:rPr>
      </w:pPr>
    </w:p>
    <w:p w14:paraId="085F2B2A" w14:textId="3CC31701" w:rsidR="00582902" w:rsidRDefault="00536B34" w:rsidP="00582902">
      <w:pPr>
        <w:pStyle w:val="Ttulo1"/>
        <w:numPr>
          <w:ilvl w:val="0"/>
          <w:numId w:val="8"/>
        </w:numPr>
        <w:rPr>
          <w:rFonts w:eastAsiaTheme="minorHAnsi"/>
          <w:lang w:val="en-US" w:eastAsia="en-US"/>
        </w:rPr>
      </w:pPr>
      <w:bookmarkStart w:id="5" w:name="_Toc105763146"/>
      <w:r>
        <w:rPr>
          <w:rFonts w:eastAsiaTheme="minorHAnsi"/>
          <w:lang w:val="en-US" w:eastAsia="en-US"/>
        </w:rPr>
        <w:t>Different v</w:t>
      </w:r>
      <w:commentRangeStart w:id="6"/>
      <w:r w:rsidR="0051214B">
        <w:rPr>
          <w:rFonts w:eastAsiaTheme="minorHAnsi"/>
          <w:lang w:val="en-US" w:eastAsia="en-US"/>
        </w:rPr>
        <w:t xml:space="preserve">ersions and </w:t>
      </w:r>
      <w:r w:rsidR="00582902">
        <w:rPr>
          <w:rFonts w:eastAsiaTheme="minorHAnsi"/>
          <w:lang w:val="en-US" w:eastAsia="en-US"/>
        </w:rPr>
        <w:t>Graphical User Interface</w:t>
      </w:r>
      <w:commentRangeEnd w:id="6"/>
      <w:r w:rsidR="0051214B">
        <w:rPr>
          <w:rStyle w:val="Refdecomentario"/>
          <w:rFonts w:eastAsia="Times New Roman" w:cs="Times New Roman"/>
          <w:b w:val="0"/>
          <w:color w:val="auto"/>
        </w:rPr>
        <w:commentReference w:id="6"/>
      </w:r>
      <w:bookmarkEnd w:id="5"/>
    </w:p>
    <w:p w14:paraId="5C9A467D" w14:textId="77777777" w:rsidR="005064C0" w:rsidRDefault="005064C0" w:rsidP="005064C0">
      <w:pPr>
        <w:rPr>
          <w:rFonts w:eastAsiaTheme="minorHAnsi"/>
          <w:lang w:val="en-US" w:eastAsia="en-US"/>
        </w:rPr>
      </w:pPr>
      <w:r>
        <w:rPr>
          <w:rFonts w:eastAsiaTheme="minorHAnsi"/>
          <w:lang w:val="en-US" w:eastAsia="en-US"/>
        </w:rPr>
        <w:t xml:space="preserve">The folder download from GitHub includes two versions of the </w:t>
      </w:r>
      <w:r w:rsidRPr="006362EB">
        <w:rPr>
          <w:rFonts w:eastAsiaTheme="minorHAnsi"/>
          <w:i/>
          <w:iCs/>
          <w:lang w:val="en-US" w:eastAsia="en-US"/>
        </w:rPr>
        <w:t>ProtModel</w:t>
      </w:r>
      <w:r>
        <w:rPr>
          <w:rFonts w:eastAsiaTheme="minorHAnsi"/>
          <w:lang w:val="en-US" w:eastAsia="en-US"/>
        </w:rPr>
        <w:t xml:space="preserve"> framework, one to run on the local computer (“</w:t>
      </w:r>
      <w:r w:rsidRPr="00133807">
        <w:rPr>
          <w:rFonts w:eastAsiaTheme="minorHAnsi"/>
          <w:i/>
          <w:iCs/>
          <w:lang w:val="en-US" w:eastAsia="en-US"/>
        </w:rPr>
        <w:t>ProtModel</w:t>
      </w:r>
      <w:r>
        <w:rPr>
          <w:rFonts w:eastAsiaTheme="minorHAnsi"/>
          <w:lang w:val="en-US" w:eastAsia="en-US"/>
        </w:rPr>
        <w:t>” folder) and another to run in a cluster (“</w:t>
      </w:r>
      <w:r w:rsidRPr="00133807">
        <w:rPr>
          <w:rFonts w:eastAsiaTheme="minorHAnsi"/>
          <w:i/>
          <w:iCs/>
          <w:lang w:val="en-US" w:eastAsia="en-US"/>
        </w:rPr>
        <w:t>ProtModel_Cluster</w:t>
      </w:r>
      <w:r>
        <w:rPr>
          <w:rFonts w:eastAsiaTheme="minorHAnsi"/>
          <w:lang w:val="en-US" w:eastAsia="en-US"/>
        </w:rPr>
        <w:t xml:space="preserve">”). </w:t>
      </w:r>
    </w:p>
    <w:p w14:paraId="5C5BA660" w14:textId="430A97C0" w:rsidR="00F72397" w:rsidRDefault="00F72397" w:rsidP="00582902">
      <w:pPr>
        <w:rPr>
          <w:rFonts w:eastAsiaTheme="minorHAnsi"/>
          <w:lang w:val="en-US" w:eastAsia="en-US"/>
        </w:rPr>
      </w:pPr>
    </w:p>
    <w:p w14:paraId="086C89A7" w14:textId="3428C27B" w:rsidR="00F72397" w:rsidRDefault="00F72397" w:rsidP="00F72397">
      <w:pPr>
        <w:pStyle w:val="Ttulo2"/>
        <w:numPr>
          <w:ilvl w:val="1"/>
          <w:numId w:val="8"/>
        </w:numPr>
        <w:rPr>
          <w:rFonts w:eastAsiaTheme="minorHAnsi"/>
          <w:lang w:val="en-US" w:eastAsia="en-US"/>
        </w:rPr>
      </w:pPr>
      <w:r w:rsidRPr="00F72397">
        <w:rPr>
          <w:rFonts w:eastAsiaTheme="minorHAnsi"/>
          <w:i/>
          <w:iCs/>
          <w:lang w:val="en-US" w:eastAsia="en-US"/>
        </w:rPr>
        <w:t>ProtModel</w:t>
      </w:r>
    </w:p>
    <w:p w14:paraId="031DB76D" w14:textId="4E76BC0C" w:rsidR="00F72397" w:rsidRPr="00F72397" w:rsidRDefault="00F72397" w:rsidP="00582902">
      <w:pPr>
        <w:rPr>
          <w:rFonts w:eastAsiaTheme="minorHAnsi"/>
          <w:b/>
          <w:bCs/>
          <w:i/>
          <w:iCs/>
          <w:lang w:val="en-US" w:eastAsia="en-US"/>
        </w:rPr>
      </w:pPr>
      <w:r>
        <w:rPr>
          <w:rFonts w:eastAsiaTheme="minorHAnsi"/>
          <w:b/>
          <w:bCs/>
          <w:i/>
          <w:iCs/>
          <w:lang w:val="en-US" w:eastAsia="en-US"/>
        </w:rPr>
        <w:t>GUI</w:t>
      </w:r>
    </w:p>
    <w:p w14:paraId="485951E0" w14:textId="0EC02EBA" w:rsidR="00F72397" w:rsidRPr="00EA6534" w:rsidRDefault="0051214B" w:rsidP="00F72397">
      <w:pPr>
        <w:rPr>
          <w:rFonts w:eastAsiaTheme="minorHAnsi"/>
          <w:lang w:val="en-US" w:eastAsia="en-US"/>
        </w:rPr>
      </w:pPr>
      <w:r>
        <w:rPr>
          <w:rFonts w:eastAsiaTheme="minorHAnsi"/>
          <w:lang w:val="en-US" w:eastAsia="en-US"/>
        </w:rPr>
        <w:t>The user can run the framework in their computer using the command lines or</w:t>
      </w:r>
      <w:r w:rsidR="00582902">
        <w:rPr>
          <w:rFonts w:eastAsiaTheme="minorHAnsi"/>
          <w:lang w:val="en-US" w:eastAsia="en-US"/>
        </w:rPr>
        <w:t xml:space="preserve"> using a </w:t>
      </w:r>
      <w:r w:rsidR="00EA6534">
        <w:rPr>
          <w:rFonts w:eastAsiaTheme="minorHAnsi"/>
          <w:lang w:val="en-US" w:eastAsia="en-US"/>
        </w:rPr>
        <w:t>P</w:t>
      </w:r>
      <w:r w:rsidR="00582902">
        <w:rPr>
          <w:rFonts w:eastAsiaTheme="minorHAnsi"/>
          <w:lang w:val="en-US" w:eastAsia="en-US"/>
        </w:rPr>
        <w:t>ython graphical user interface (GUI), which allow the user to work with the program without using the command line. The GUI will display two consecutive windows. The first one allow</w:t>
      </w:r>
      <w:r w:rsidR="00EA6534">
        <w:rPr>
          <w:rFonts w:eastAsiaTheme="minorHAnsi"/>
          <w:lang w:val="en-US" w:eastAsia="en-US"/>
        </w:rPr>
        <w:t>s</w:t>
      </w:r>
      <w:r w:rsidR="00582902">
        <w:rPr>
          <w:rFonts w:eastAsiaTheme="minorHAnsi"/>
          <w:lang w:val="en-US" w:eastAsia="en-US"/>
        </w:rPr>
        <w:t xml:space="preserve"> the user to choose between the mandatory parameters and to fill the optional</w:t>
      </w:r>
      <w:r w:rsidR="00F72397">
        <w:rPr>
          <w:rFonts w:eastAsiaTheme="minorHAnsi"/>
          <w:lang w:val="en-US" w:eastAsia="en-US"/>
        </w:rPr>
        <w:t xml:space="preserve"> if </w:t>
      </w:r>
      <w:r w:rsidR="00EA6534">
        <w:rPr>
          <w:rFonts w:eastAsiaTheme="minorHAnsi"/>
          <w:lang w:val="en-US" w:eastAsia="en-US"/>
        </w:rPr>
        <w:t>intended</w:t>
      </w:r>
      <w:r w:rsidR="00582902">
        <w:rPr>
          <w:rFonts w:eastAsiaTheme="minorHAnsi"/>
          <w:lang w:val="en-US" w:eastAsia="en-US"/>
        </w:rPr>
        <w:t xml:space="preserve"> (</w:t>
      </w:r>
      <w:r w:rsidR="00582902">
        <w:rPr>
          <w:lang w:val="en-US"/>
        </w:rPr>
        <w:t xml:space="preserve">see section </w:t>
      </w:r>
      <w:r w:rsidR="006E4121">
        <w:rPr>
          <w:lang w:val="en-US"/>
        </w:rPr>
        <w:t>4</w:t>
      </w:r>
      <w:r w:rsidR="00582902">
        <w:rPr>
          <w:lang w:val="en-US"/>
        </w:rPr>
        <w:t>.</w:t>
      </w:r>
      <w:r w:rsidR="00F72397">
        <w:rPr>
          <w:lang w:val="en-US"/>
        </w:rPr>
        <w:t>1</w:t>
      </w:r>
      <w:r w:rsidR="00582902">
        <w:rPr>
          <w:lang w:val="en-US"/>
        </w:rPr>
        <w:t>)</w:t>
      </w:r>
      <w:r w:rsidR="00582902">
        <w:rPr>
          <w:rFonts w:eastAsiaTheme="minorHAnsi"/>
          <w:lang w:val="en-US" w:eastAsia="en-US"/>
        </w:rPr>
        <w:t xml:space="preserve">. </w:t>
      </w:r>
      <w:r w:rsidR="00582902" w:rsidRPr="005F69EC">
        <w:rPr>
          <w:lang w:val="en-GB"/>
        </w:rPr>
        <w:t>Settings must be specified carefully</w:t>
      </w:r>
      <w:r w:rsidR="00F72397">
        <w:rPr>
          <w:lang w:val="en-GB"/>
        </w:rPr>
        <w:t xml:space="preserve">, </w:t>
      </w:r>
      <w:r w:rsidR="00EA6534">
        <w:rPr>
          <w:lang w:val="en-GB"/>
        </w:rPr>
        <w:t>incorrect specification may be detected by the framework automatically</w:t>
      </w:r>
      <w:r w:rsidR="00EA6534" w:rsidRPr="005F69EC">
        <w:rPr>
          <w:lang w:val="en-GB"/>
        </w:rPr>
        <w:t xml:space="preserve"> (</w:t>
      </w:r>
      <w:r w:rsidR="00EA6534">
        <w:rPr>
          <w:lang w:val="en-GB"/>
        </w:rPr>
        <w:t>e</w:t>
      </w:r>
      <w:r w:rsidR="00EA6534" w:rsidRPr="005F69EC">
        <w:rPr>
          <w:lang w:val="en-GB"/>
        </w:rPr>
        <w:t>.</w:t>
      </w:r>
      <w:r w:rsidR="00EA6534">
        <w:rPr>
          <w:lang w:val="en-GB"/>
        </w:rPr>
        <w:t>g</w:t>
      </w:r>
      <w:r w:rsidR="00EA6534" w:rsidRPr="005F69EC">
        <w:rPr>
          <w:lang w:val="en-GB"/>
        </w:rPr>
        <w:t>., it does not allow negative substitution rates)</w:t>
      </w:r>
      <w:r w:rsidR="00EA6534">
        <w:rPr>
          <w:lang w:val="en-GB"/>
        </w:rPr>
        <w:t>, yet user-specified settings without</w:t>
      </w:r>
      <w:r w:rsidR="00EA6534" w:rsidRPr="005F69EC">
        <w:rPr>
          <w:lang w:val="en-GB"/>
        </w:rPr>
        <w:t xml:space="preserve"> biological meaning</w:t>
      </w:r>
      <w:r w:rsidR="00EA6534">
        <w:rPr>
          <w:lang w:val="en-GB"/>
        </w:rPr>
        <w:t xml:space="preserve"> may produce errors in </w:t>
      </w:r>
      <w:r w:rsidR="00EA6534">
        <w:rPr>
          <w:i/>
          <w:lang w:val="en-GB"/>
        </w:rPr>
        <w:t>ProtModel</w:t>
      </w:r>
      <w:r w:rsidR="00EA6534">
        <w:rPr>
          <w:lang w:val="en-GB"/>
        </w:rPr>
        <w:t xml:space="preserve"> analysis, even though when the analysis runs completely (see section 4.2).</w:t>
      </w:r>
      <w:r w:rsidR="00EA6534">
        <w:rPr>
          <w:rFonts w:eastAsiaTheme="minorHAnsi"/>
          <w:lang w:val="en-GB" w:eastAsia="en-US"/>
        </w:rPr>
        <w:t xml:space="preserve"> </w:t>
      </w:r>
      <w:r w:rsidR="00EA6534">
        <w:rPr>
          <w:rFonts w:eastAsiaTheme="minorHAnsi"/>
          <w:lang w:val="en-US" w:eastAsia="en-US"/>
        </w:rPr>
        <w:t xml:space="preserve">The second windows will launch the simulations, SS calculation and the consecutive ABC analyses. While the program is running, it will inform about the progress and it will be show up a message when it ends (see section 4.3.2). </w:t>
      </w:r>
    </w:p>
    <w:p w14:paraId="44F56B72" w14:textId="426296AB" w:rsidR="0051214B" w:rsidRDefault="0051214B" w:rsidP="00582902">
      <w:pPr>
        <w:rPr>
          <w:rFonts w:eastAsiaTheme="minorHAnsi"/>
          <w:lang w:val="en-US" w:eastAsia="en-US"/>
        </w:rPr>
      </w:pPr>
    </w:p>
    <w:p w14:paraId="36BD850C" w14:textId="3E2B8C27" w:rsidR="00F72397" w:rsidRDefault="00F72397" w:rsidP="00F72397">
      <w:pPr>
        <w:rPr>
          <w:rFonts w:eastAsiaTheme="minorHAnsi"/>
          <w:b/>
          <w:bCs/>
          <w:i/>
          <w:iCs/>
          <w:lang w:val="en-US" w:eastAsia="en-US"/>
        </w:rPr>
      </w:pPr>
      <w:r>
        <w:rPr>
          <w:rFonts w:eastAsiaTheme="minorHAnsi"/>
          <w:b/>
          <w:bCs/>
          <w:i/>
          <w:iCs/>
          <w:lang w:val="en-US" w:eastAsia="en-US"/>
        </w:rPr>
        <w:t>Command line</w:t>
      </w:r>
    </w:p>
    <w:p w14:paraId="27AC8385" w14:textId="528A3816" w:rsidR="00F72397" w:rsidRDefault="00F72397" w:rsidP="00F72397">
      <w:pPr>
        <w:rPr>
          <w:rFonts w:eastAsiaTheme="minorHAnsi"/>
          <w:lang w:val="en-US" w:eastAsia="en-US"/>
        </w:rPr>
      </w:pPr>
      <w:r>
        <w:rPr>
          <w:rFonts w:eastAsiaTheme="minorHAnsi"/>
          <w:lang w:val="en-US" w:eastAsia="en-US"/>
        </w:rPr>
        <w:lastRenderedPageBreak/>
        <w:t xml:space="preserve">GUI and command line version works in the same way. However, in this version the user has to change manually the Settings input file, considering not only about the parameters value specification but also about the format </w:t>
      </w:r>
      <w:r>
        <w:rPr>
          <w:lang w:val="en-GB"/>
        </w:rPr>
        <w:t>(see section 4.2).</w:t>
      </w:r>
      <w:r>
        <w:rPr>
          <w:rFonts w:eastAsiaTheme="minorHAnsi"/>
          <w:lang w:val="en-US" w:eastAsia="en-US"/>
        </w:rPr>
        <w:t xml:space="preserve"> </w:t>
      </w:r>
      <w:r w:rsidR="00EA6534">
        <w:rPr>
          <w:rFonts w:eastAsiaTheme="minorHAnsi"/>
          <w:lang w:val="en-US" w:eastAsia="en-US"/>
        </w:rPr>
        <w:t>R</w:t>
      </w:r>
      <w:r>
        <w:rPr>
          <w:rFonts w:eastAsiaTheme="minorHAnsi"/>
          <w:lang w:val="en-US" w:eastAsia="en-US"/>
        </w:rPr>
        <w:t>emov</w:t>
      </w:r>
      <w:r w:rsidR="00EA6534">
        <w:rPr>
          <w:rFonts w:eastAsiaTheme="minorHAnsi"/>
          <w:lang w:val="en-US" w:eastAsia="en-US"/>
        </w:rPr>
        <w:t>ing</w:t>
      </w:r>
      <w:r>
        <w:rPr>
          <w:rFonts w:eastAsiaTheme="minorHAnsi"/>
          <w:lang w:val="en-US" w:eastAsia="en-US"/>
        </w:rPr>
        <w:t xml:space="preserve"> or </w:t>
      </w:r>
      <w:r w:rsidR="00EA6534">
        <w:rPr>
          <w:rFonts w:eastAsiaTheme="minorHAnsi"/>
          <w:lang w:val="en-US" w:eastAsia="en-US"/>
        </w:rPr>
        <w:t xml:space="preserve">to </w:t>
      </w:r>
      <w:r>
        <w:rPr>
          <w:rFonts w:eastAsiaTheme="minorHAnsi"/>
          <w:lang w:val="en-US" w:eastAsia="en-US"/>
        </w:rPr>
        <w:t>add</w:t>
      </w:r>
      <w:r w:rsidR="00EA6534">
        <w:rPr>
          <w:rFonts w:eastAsiaTheme="minorHAnsi"/>
          <w:lang w:val="en-US" w:eastAsia="en-US"/>
        </w:rPr>
        <w:t>ing</w:t>
      </w:r>
      <w:r>
        <w:rPr>
          <w:rFonts w:eastAsiaTheme="minorHAnsi"/>
          <w:lang w:val="en-US" w:eastAsia="en-US"/>
        </w:rPr>
        <w:t xml:space="preserve"> some characters may yield into a </w:t>
      </w:r>
      <w:r>
        <w:rPr>
          <w:rFonts w:eastAsiaTheme="minorHAnsi"/>
          <w:i/>
          <w:iCs/>
          <w:lang w:val="en-US" w:eastAsia="en-US"/>
        </w:rPr>
        <w:t>ProtModel</w:t>
      </w:r>
      <w:r>
        <w:rPr>
          <w:rFonts w:eastAsiaTheme="minorHAnsi"/>
          <w:lang w:val="en-US" w:eastAsia="en-US"/>
        </w:rPr>
        <w:t xml:space="preserve"> fail </w:t>
      </w:r>
      <w:r w:rsidR="00EA6534">
        <w:rPr>
          <w:rFonts w:eastAsiaTheme="minorHAnsi"/>
          <w:lang w:val="en-US" w:eastAsia="en-US"/>
        </w:rPr>
        <w:t>and such changes may be difficult to detect</w:t>
      </w:r>
      <w:r>
        <w:rPr>
          <w:rFonts w:eastAsiaTheme="minorHAnsi"/>
          <w:lang w:val="en-US" w:eastAsia="en-US"/>
        </w:rPr>
        <w:t>. We recommend to use one of the Settings.txt files of the “</w:t>
      </w:r>
      <w:r>
        <w:rPr>
          <w:rFonts w:eastAsiaTheme="minorHAnsi"/>
          <w:i/>
          <w:iCs/>
          <w:lang w:val="en-US" w:eastAsia="en-US"/>
        </w:rPr>
        <w:t>Examples</w:t>
      </w:r>
      <w:r>
        <w:rPr>
          <w:rFonts w:eastAsiaTheme="minorHAnsi"/>
          <w:iCs/>
          <w:lang w:val="en-US" w:eastAsia="en-US"/>
        </w:rPr>
        <w:t xml:space="preserve">” folder and change the values carefully. Once the framework was executed it will check Settings inputs and launch </w:t>
      </w:r>
      <w:r>
        <w:rPr>
          <w:rFonts w:eastAsiaTheme="minorHAnsi"/>
          <w:lang w:val="en-US" w:eastAsia="en-US"/>
        </w:rPr>
        <w:t xml:space="preserve">simulations, </w:t>
      </w:r>
      <w:r w:rsidR="00EA6534">
        <w:rPr>
          <w:rFonts w:eastAsiaTheme="minorHAnsi"/>
          <w:lang w:val="en-US" w:eastAsia="en-US"/>
        </w:rPr>
        <w:t>SS</w:t>
      </w:r>
      <w:r>
        <w:rPr>
          <w:rFonts w:eastAsiaTheme="minorHAnsi"/>
          <w:lang w:val="en-US" w:eastAsia="en-US"/>
        </w:rPr>
        <w:t xml:space="preserve"> calculation and the consecutive ABC analyses. Some information about the progress will be printed on the command line (see section 4.3.2).</w:t>
      </w:r>
    </w:p>
    <w:p w14:paraId="7FE858E6" w14:textId="0FA77C6C" w:rsidR="00F72397" w:rsidRDefault="00F72397" w:rsidP="00F72397">
      <w:pPr>
        <w:rPr>
          <w:rFonts w:eastAsiaTheme="minorHAnsi"/>
          <w:lang w:val="en-US" w:eastAsia="en-US"/>
        </w:rPr>
      </w:pPr>
    </w:p>
    <w:p w14:paraId="5B3AFE7A" w14:textId="6C73DE6C" w:rsidR="00F72397" w:rsidRPr="00F72397" w:rsidRDefault="00F72397" w:rsidP="00582902">
      <w:pPr>
        <w:pStyle w:val="Ttulo2"/>
        <w:numPr>
          <w:ilvl w:val="1"/>
          <w:numId w:val="8"/>
        </w:numPr>
        <w:rPr>
          <w:rFonts w:eastAsiaTheme="minorHAnsi"/>
          <w:lang w:val="en-US" w:eastAsia="en-US"/>
        </w:rPr>
      </w:pPr>
      <w:r w:rsidRPr="00F72397">
        <w:rPr>
          <w:rFonts w:eastAsiaTheme="minorHAnsi"/>
          <w:i/>
          <w:iCs/>
          <w:lang w:val="en-US" w:eastAsia="en-US"/>
        </w:rPr>
        <w:t>ProtModel_Cluster</w:t>
      </w:r>
    </w:p>
    <w:p w14:paraId="2E3F6829" w14:textId="2C62D4E3" w:rsidR="00BC5BB3" w:rsidRDefault="0051214B" w:rsidP="00BC5BB3">
      <w:pPr>
        <w:rPr>
          <w:rFonts w:eastAsiaTheme="minorHAnsi"/>
          <w:lang w:val="en-US" w:eastAsia="en-US"/>
        </w:rPr>
      </w:pPr>
      <w:r>
        <w:rPr>
          <w:rFonts w:eastAsiaTheme="minorHAnsi"/>
          <w:lang w:val="en-US" w:eastAsia="en-US"/>
        </w:rPr>
        <w:t xml:space="preserve">This version of </w:t>
      </w:r>
      <w:r w:rsidRPr="006362EB">
        <w:rPr>
          <w:rFonts w:eastAsiaTheme="minorHAnsi"/>
          <w:i/>
          <w:iCs/>
          <w:lang w:val="en-US" w:eastAsia="en-US"/>
        </w:rPr>
        <w:t>ProtModel</w:t>
      </w:r>
      <w:r>
        <w:rPr>
          <w:rFonts w:eastAsiaTheme="minorHAnsi"/>
          <w:lang w:val="en-US" w:eastAsia="en-US"/>
        </w:rPr>
        <w:t xml:space="preserve"> can be run on clusters </w:t>
      </w:r>
      <w:r w:rsidR="000F7C5A">
        <w:rPr>
          <w:rFonts w:eastAsiaTheme="minorHAnsi"/>
          <w:lang w:val="en-US" w:eastAsia="en-US"/>
        </w:rPr>
        <w:t>if</w:t>
      </w:r>
      <w:r w:rsidR="00FA0DF3">
        <w:rPr>
          <w:rFonts w:eastAsiaTheme="minorHAnsi"/>
          <w:lang w:val="en-US" w:eastAsia="en-US"/>
        </w:rPr>
        <w:t xml:space="preserve"> they are </w:t>
      </w:r>
      <w:r w:rsidR="000F7C5A">
        <w:rPr>
          <w:rFonts w:eastAsiaTheme="minorHAnsi"/>
          <w:lang w:val="en-US" w:eastAsia="en-US"/>
        </w:rPr>
        <w:t>based on</w:t>
      </w:r>
      <w:r w:rsidR="00FA0DF3">
        <w:rPr>
          <w:rFonts w:eastAsiaTheme="minorHAnsi"/>
          <w:lang w:val="en-US" w:eastAsia="en-US"/>
        </w:rPr>
        <w:t xml:space="preserve"> </w:t>
      </w:r>
      <w:r w:rsidR="00FA0DF3">
        <w:rPr>
          <w:lang w:val="en-GB"/>
        </w:rPr>
        <w:t xml:space="preserve">Linux OS environments. </w:t>
      </w:r>
      <w:r w:rsidR="00F72397">
        <w:rPr>
          <w:lang w:val="en-GB"/>
        </w:rPr>
        <w:t>It</w:t>
      </w:r>
      <w:r w:rsidR="00FA0DF3">
        <w:rPr>
          <w:rFonts w:eastAsiaTheme="minorHAnsi"/>
          <w:lang w:val="en-US" w:eastAsia="en-US"/>
        </w:rPr>
        <w:t xml:space="preserve"> </w:t>
      </w:r>
      <w:r>
        <w:rPr>
          <w:rFonts w:eastAsiaTheme="minorHAnsi"/>
          <w:lang w:val="en-US" w:eastAsia="en-US"/>
        </w:rPr>
        <w:t>enables the user to work</w:t>
      </w:r>
      <w:r w:rsidR="00FA0DF3">
        <w:rPr>
          <w:rFonts w:eastAsiaTheme="minorHAnsi"/>
          <w:lang w:val="en-US" w:eastAsia="en-US"/>
        </w:rPr>
        <w:t xml:space="preserve"> </w:t>
      </w:r>
      <w:r w:rsidR="00FA0DF3" w:rsidRPr="00FA0DF3">
        <w:rPr>
          <w:rFonts w:eastAsiaTheme="minorHAnsi"/>
          <w:lang w:val="en-US" w:eastAsia="en-US"/>
        </w:rPr>
        <w:t>with many more processors</w:t>
      </w:r>
      <w:r w:rsidR="00FA0DF3">
        <w:rPr>
          <w:rFonts w:eastAsiaTheme="minorHAnsi"/>
          <w:lang w:val="en-US" w:eastAsia="en-US"/>
        </w:rPr>
        <w:t xml:space="preserve"> and </w:t>
      </w:r>
      <w:r w:rsidR="00547FB7">
        <w:rPr>
          <w:rFonts w:eastAsiaTheme="minorHAnsi"/>
          <w:lang w:val="en-US" w:eastAsia="en-US"/>
        </w:rPr>
        <w:t>in parallel without sharing memory taking advance of MPI (</w:t>
      </w:r>
      <w:r w:rsidR="00547FB7" w:rsidRPr="00547FB7">
        <w:rPr>
          <w:rFonts w:eastAsiaTheme="minorHAnsi"/>
          <w:lang w:val="en-US" w:eastAsia="en-US"/>
        </w:rPr>
        <w:t>with many more processors</w:t>
      </w:r>
      <w:r w:rsidR="00547FB7">
        <w:rPr>
          <w:rFonts w:eastAsiaTheme="minorHAnsi"/>
          <w:lang w:val="en-US" w:eastAsia="en-US"/>
        </w:rPr>
        <w:t xml:space="preserve">) interface. </w:t>
      </w:r>
      <w:r w:rsidR="00F72397">
        <w:rPr>
          <w:rFonts w:eastAsiaTheme="minorHAnsi"/>
          <w:lang w:val="en-US" w:eastAsia="en-US"/>
        </w:rPr>
        <w:t xml:space="preserve">Like command line version, the user must fill manually the Settings input file considering the biological meaning of the input values and the format of the file too </w:t>
      </w:r>
      <w:r w:rsidR="00F72397">
        <w:rPr>
          <w:lang w:val="en-GB"/>
        </w:rPr>
        <w:t>(see section 4.2)</w:t>
      </w:r>
      <w:r w:rsidR="00F72397">
        <w:rPr>
          <w:rFonts w:eastAsiaTheme="minorHAnsi"/>
          <w:lang w:val="en-US" w:eastAsia="en-US"/>
        </w:rPr>
        <w:t xml:space="preserve">. </w:t>
      </w:r>
      <w:r w:rsidR="00F72397">
        <w:rPr>
          <w:rFonts w:eastAsiaTheme="minorHAnsi"/>
          <w:i/>
          <w:iCs/>
          <w:lang w:val="en-US" w:eastAsia="en-US"/>
        </w:rPr>
        <w:t>ProtModel_Cluster</w:t>
      </w:r>
      <w:r w:rsidR="00F72397">
        <w:rPr>
          <w:rFonts w:eastAsiaTheme="minorHAnsi"/>
          <w:lang w:val="en-US" w:eastAsia="en-US"/>
        </w:rPr>
        <w:t xml:space="preserve"> execution will check</w:t>
      </w:r>
      <w:r w:rsidR="000F7C5A">
        <w:rPr>
          <w:rFonts w:eastAsiaTheme="minorHAnsi"/>
          <w:lang w:val="en-US" w:eastAsia="en-US"/>
        </w:rPr>
        <w:t xml:space="preserve"> the </w:t>
      </w:r>
      <w:r w:rsidR="00F72397">
        <w:rPr>
          <w:rFonts w:eastAsiaTheme="minorHAnsi"/>
          <w:iCs/>
          <w:lang w:val="en-US" w:eastAsia="en-US"/>
        </w:rPr>
        <w:t xml:space="preserve">Settings inputs and compute the </w:t>
      </w:r>
      <w:r w:rsidR="000F7C5A">
        <w:rPr>
          <w:rFonts w:eastAsiaTheme="minorHAnsi"/>
          <w:iCs/>
          <w:lang w:val="en-US" w:eastAsia="en-US"/>
        </w:rPr>
        <w:t>SS</w:t>
      </w:r>
      <w:r w:rsidR="00F72397">
        <w:rPr>
          <w:rFonts w:eastAsiaTheme="minorHAnsi"/>
          <w:iCs/>
          <w:lang w:val="en-US" w:eastAsia="en-US"/>
        </w:rPr>
        <w:t xml:space="preserve"> of the MSA, but won’t launch the simulations and their corresponding </w:t>
      </w:r>
      <w:r w:rsidR="000F7C5A">
        <w:rPr>
          <w:rFonts w:eastAsiaTheme="minorHAnsi"/>
          <w:iCs/>
          <w:lang w:val="en-US" w:eastAsia="en-US"/>
        </w:rPr>
        <w:t>SS</w:t>
      </w:r>
      <w:r w:rsidR="00F72397">
        <w:rPr>
          <w:rFonts w:eastAsiaTheme="minorHAnsi"/>
          <w:iCs/>
          <w:lang w:val="en-US" w:eastAsia="en-US"/>
        </w:rPr>
        <w:t xml:space="preserve"> calculation. While the execution, some </w:t>
      </w:r>
      <w:r w:rsidR="00F72397" w:rsidRPr="00F72397">
        <w:rPr>
          <w:rFonts w:eastAsiaTheme="minorHAnsi"/>
          <w:iCs/>
          <w:lang w:val="en-US" w:eastAsia="en-US"/>
        </w:rPr>
        <w:t>batch script</w:t>
      </w:r>
      <w:r w:rsidR="00F72397">
        <w:rPr>
          <w:rFonts w:eastAsiaTheme="minorHAnsi"/>
          <w:iCs/>
          <w:lang w:val="en-US" w:eastAsia="en-US"/>
        </w:rPr>
        <w:t xml:space="preserve"> will be created and to run simulations and their corresponding </w:t>
      </w:r>
      <w:r w:rsidR="000F7C5A">
        <w:rPr>
          <w:rFonts w:eastAsiaTheme="minorHAnsi"/>
          <w:iCs/>
          <w:lang w:val="en-US" w:eastAsia="en-US"/>
        </w:rPr>
        <w:t>SS</w:t>
      </w:r>
      <w:r w:rsidR="00F72397">
        <w:rPr>
          <w:rFonts w:eastAsiaTheme="minorHAnsi"/>
          <w:iCs/>
          <w:lang w:val="en-US" w:eastAsia="en-US"/>
        </w:rPr>
        <w:t xml:space="preserve"> calculation we have to s</w:t>
      </w:r>
      <w:r w:rsidR="00F72397" w:rsidRPr="00F72397">
        <w:rPr>
          <w:rFonts w:eastAsiaTheme="minorHAnsi"/>
          <w:iCs/>
          <w:lang w:val="en-US" w:eastAsia="en-US"/>
        </w:rPr>
        <w:t>ubmit a</w:t>
      </w:r>
      <w:r w:rsidR="00F72397">
        <w:rPr>
          <w:rFonts w:eastAsiaTheme="minorHAnsi"/>
          <w:iCs/>
          <w:lang w:val="en-US" w:eastAsia="en-US"/>
        </w:rPr>
        <w:t xml:space="preserve"> master</w:t>
      </w:r>
      <w:r w:rsidR="00F72397" w:rsidRPr="00F72397">
        <w:rPr>
          <w:rFonts w:eastAsiaTheme="minorHAnsi"/>
          <w:iCs/>
          <w:lang w:val="en-US" w:eastAsia="en-US"/>
        </w:rPr>
        <w:t xml:space="preserve"> batch script</w:t>
      </w:r>
      <w:r w:rsidR="00F72397">
        <w:rPr>
          <w:rFonts w:eastAsiaTheme="minorHAnsi"/>
          <w:iCs/>
          <w:lang w:val="en-US" w:eastAsia="en-US"/>
        </w:rPr>
        <w:t xml:space="preserve"> </w:t>
      </w:r>
      <w:r w:rsidR="00F72397">
        <w:rPr>
          <w:rFonts w:eastAsiaTheme="minorHAnsi"/>
          <w:lang w:val="en-US" w:eastAsia="en-US"/>
        </w:rPr>
        <w:t>called “</w:t>
      </w:r>
      <w:r w:rsidR="00F72397">
        <w:rPr>
          <w:rFonts w:eastAsiaTheme="minorHAnsi"/>
          <w:i/>
          <w:iCs/>
          <w:lang w:val="en-US" w:eastAsia="en-US"/>
        </w:rPr>
        <w:t>launch_Simu.sh</w:t>
      </w:r>
      <w:r w:rsidR="00F72397">
        <w:rPr>
          <w:rFonts w:eastAsiaTheme="minorHAnsi"/>
          <w:iCs/>
          <w:lang w:val="en-US" w:eastAsia="en-US"/>
        </w:rPr>
        <w:t>” to Slurm (</w:t>
      </w:r>
      <w:r w:rsidR="00F72397" w:rsidRPr="00F72397">
        <w:rPr>
          <w:rFonts w:eastAsiaTheme="minorHAnsi"/>
          <w:iCs/>
          <w:lang w:val="en-US" w:eastAsia="en-US"/>
        </w:rPr>
        <w:t>a task and cluster management system</w:t>
      </w:r>
      <w:r w:rsidR="00F72397">
        <w:rPr>
          <w:rFonts w:eastAsiaTheme="minorHAnsi"/>
          <w:iCs/>
          <w:lang w:val="en-US" w:eastAsia="en-US"/>
        </w:rPr>
        <w:t>).</w:t>
      </w:r>
      <w:r w:rsidR="00F72397">
        <w:rPr>
          <w:rFonts w:eastAsiaTheme="minorHAnsi"/>
          <w:lang w:val="en-US" w:eastAsia="en-US"/>
        </w:rPr>
        <w:t xml:space="preserve"> Once the analysis finished, we will find the same output files and folders</w:t>
      </w:r>
      <w:r w:rsidR="00BC5BB3">
        <w:rPr>
          <w:rFonts w:eastAsiaTheme="minorHAnsi"/>
          <w:lang w:val="en-US" w:eastAsia="en-US"/>
        </w:rPr>
        <w:t xml:space="preserve"> as in a local computer execution</w:t>
      </w:r>
      <w:r w:rsidR="00F72397">
        <w:rPr>
          <w:rFonts w:eastAsiaTheme="minorHAnsi"/>
          <w:lang w:val="en-US" w:eastAsia="en-US"/>
        </w:rPr>
        <w:t xml:space="preserve"> (see section 4.4)</w:t>
      </w:r>
      <w:r w:rsidR="00BC5BB3">
        <w:rPr>
          <w:rFonts w:eastAsiaTheme="minorHAnsi"/>
          <w:lang w:val="en-US" w:eastAsia="en-US"/>
        </w:rPr>
        <w:t>. However, the user has to perform the ABC estimation in their computer because the cluster don’t have an updated R version whit the ABC library (see section 4.3.2). Everything needed to carry out the ABC estimation will be placed in the “</w:t>
      </w:r>
      <w:r w:rsidR="00BC5BB3" w:rsidRPr="00BC5BB3">
        <w:rPr>
          <w:rFonts w:eastAsiaTheme="minorHAnsi"/>
          <w:i/>
          <w:iCs/>
          <w:lang w:val="en-US" w:eastAsia="en-US"/>
        </w:rPr>
        <w:t>ABCOutputs</w:t>
      </w:r>
      <w:r w:rsidR="00BC5BB3">
        <w:rPr>
          <w:rFonts w:eastAsiaTheme="minorHAnsi"/>
          <w:lang w:val="en-US" w:eastAsia="en-US"/>
        </w:rPr>
        <w:t>” folder, they user only must change the directory rout of the “</w:t>
      </w:r>
      <w:r w:rsidR="00BC5BB3" w:rsidRPr="006E4121">
        <w:rPr>
          <w:i/>
          <w:iCs/>
          <w:lang w:val="en-US"/>
        </w:rPr>
        <w:t>ABCAnalysis.r</w:t>
      </w:r>
      <w:r w:rsidR="00BC5BB3">
        <w:rPr>
          <w:rFonts w:eastAsiaTheme="minorHAnsi"/>
          <w:lang w:val="en-US" w:eastAsia="en-US"/>
        </w:rPr>
        <w:t>” file.</w:t>
      </w:r>
    </w:p>
    <w:p w14:paraId="24C9C8B6" w14:textId="77777777" w:rsidR="00582902" w:rsidRDefault="00582902" w:rsidP="00582902">
      <w:pPr>
        <w:pStyle w:val="Ttulo1"/>
        <w:numPr>
          <w:ilvl w:val="0"/>
          <w:numId w:val="8"/>
        </w:numPr>
        <w:rPr>
          <w:rFonts w:eastAsiaTheme="minorHAnsi"/>
          <w:lang w:val="en-US" w:eastAsia="en-US"/>
        </w:rPr>
      </w:pPr>
      <w:bookmarkStart w:id="7" w:name="_Toc105763147"/>
      <w:r>
        <w:rPr>
          <w:rFonts w:eastAsiaTheme="minorHAnsi"/>
          <w:lang w:val="en-US" w:eastAsia="en-US"/>
        </w:rPr>
        <w:t>Executables and compilation</w:t>
      </w:r>
      <w:bookmarkEnd w:id="7"/>
    </w:p>
    <w:p w14:paraId="408DBC76" w14:textId="583623E3" w:rsidR="007764E5" w:rsidRDefault="00547FB7" w:rsidP="007764E5">
      <w:pPr>
        <w:widowControl w:val="0"/>
        <w:autoSpaceDE w:val="0"/>
        <w:autoSpaceDN w:val="0"/>
        <w:adjustRightInd w:val="0"/>
        <w:rPr>
          <w:lang w:val="en-US"/>
        </w:rPr>
      </w:pPr>
      <w:r w:rsidRPr="00547FB7">
        <w:rPr>
          <w:rFonts w:eastAsiaTheme="minorHAnsi"/>
          <w:i/>
          <w:iCs/>
          <w:lang w:val="en-US" w:eastAsia="en-US"/>
        </w:rPr>
        <w:t>ProtModel</w:t>
      </w:r>
      <w:r>
        <w:rPr>
          <w:rFonts w:eastAsiaTheme="minorHAnsi"/>
          <w:lang w:val="en-US" w:eastAsia="en-US"/>
        </w:rPr>
        <w:t xml:space="preserve"> </w:t>
      </w:r>
      <w:r w:rsidR="00582902">
        <w:rPr>
          <w:rFonts w:eastAsiaTheme="minorHAnsi"/>
          <w:lang w:val="en-US" w:eastAsia="en-US"/>
        </w:rPr>
        <w:t>requires that Python3 (</w:t>
      </w:r>
      <w:hyperlink r:id="rId17" w:history="1">
        <w:r w:rsidR="00582902" w:rsidRPr="008C38C2">
          <w:rPr>
            <w:rStyle w:val="Hipervnculo"/>
            <w:rFonts w:eastAsiaTheme="minorHAnsi"/>
            <w:lang w:val="en-US" w:eastAsia="en-US"/>
          </w:rPr>
          <w:t>https://www.python.org/downloads/</w:t>
        </w:r>
      </w:hyperlink>
      <w:r w:rsidR="00582902">
        <w:rPr>
          <w:rFonts w:eastAsiaTheme="minorHAnsi"/>
          <w:lang w:val="en-US" w:eastAsia="en-US"/>
        </w:rPr>
        <w:t>) and R (</w:t>
      </w:r>
      <w:r w:rsidR="00582902" w:rsidRPr="001623C0">
        <w:rPr>
          <w:rFonts w:eastAsiaTheme="minorHAnsi"/>
          <w:lang w:val="en-US" w:eastAsia="en-US"/>
        </w:rPr>
        <w:t>https://www.r-project.org</w:t>
      </w:r>
      <w:r w:rsidR="00582902">
        <w:rPr>
          <w:rFonts w:eastAsiaTheme="minorHAnsi"/>
          <w:lang w:val="en-US" w:eastAsia="en-US"/>
        </w:rPr>
        <w:t>)</w:t>
      </w:r>
      <w:r w:rsidR="000E5B5F">
        <w:rPr>
          <w:rFonts w:eastAsiaTheme="minorHAnsi"/>
          <w:lang w:val="en-US" w:eastAsia="en-US"/>
        </w:rPr>
        <w:t>, as well some libraries,</w:t>
      </w:r>
      <w:r w:rsidR="00582902" w:rsidRPr="001623C0">
        <w:rPr>
          <w:rFonts w:eastAsiaTheme="minorHAnsi"/>
          <w:lang w:val="en-US" w:eastAsia="en-US"/>
        </w:rPr>
        <w:t xml:space="preserve"> </w:t>
      </w:r>
      <w:r w:rsidR="00582902">
        <w:rPr>
          <w:rFonts w:eastAsiaTheme="minorHAnsi"/>
          <w:lang w:val="en-US" w:eastAsia="en-US"/>
        </w:rPr>
        <w:t>are installed</w:t>
      </w:r>
      <w:r w:rsidR="00C90690">
        <w:rPr>
          <w:rFonts w:eastAsiaTheme="minorHAnsi"/>
          <w:lang w:val="en-US" w:eastAsia="en-US"/>
        </w:rPr>
        <w:t xml:space="preserve"> </w:t>
      </w:r>
      <w:r w:rsidR="00543E70">
        <w:rPr>
          <w:rFonts w:eastAsiaTheme="minorHAnsi"/>
          <w:lang w:val="en-US" w:eastAsia="en-US"/>
        </w:rPr>
        <w:t xml:space="preserve">by the user </w:t>
      </w:r>
      <w:r w:rsidR="00582902">
        <w:rPr>
          <w:rFonts w:eastAsiaTheme="minorHAnsi"/>
          <w:lang w:val="en-US" w:eastAsia="en-US"/>
        </w:rPr>
        <w:t>(Table 1)</w:t>
      </w:r>
      <w:r w:rsidR="00657513">
        <w:rPr>
          <w:rFonts w:eastAsiaTheme="minorHAnsi"/>
          <w:lang w:val="en-US" w:eastAsia="en-US"/>
        </w:rPr>
        <w:t xml:space="preserve"> Note that some python libraries may be already installed by default</w:t>
      </w:r>
      <w:r w:rsidR="00582902">
        <w:rPr>
          <w:rFonts w:eastAsiaTheme="minorHAnsi"/>
          <w:lang w:val="en-US" w:eastAsia="en-US"/>
        </w:rPr>
        <w:t xml:space="preserve">. </w:t>
      </w:r>
      <w:r w:rsidR="00F96B47">
        <w:rPr>
          <w:lang w:val="en-US"/>
        </w:rPr>
        <w:t>Python</w:t>
      </w:r>
      <w:r w:rsidR="007764E5" w:rsidRPr="001D45EE">
        <w:rPr>
          <w:lang w:val="en-US"/>
        </w:rPr>
        <w:t xml:space="preserve"> libraries can be installed by the command:</w:t>
      </w:r>
      <w:r w:rsidR="00F96B47">
        <w:rPr>
          <w:lang w:val="en-US"/>
        </w:rPr>
        <w:t xml:space="preserve"> pip install </w:t>
      </w:r>
      <w:r w:rsidR="00F96B47" w:rsidRPr="00157CB5">
        <w:rPr>
          <w:lang w:val="en-US"/>
        </w:rPr>
        <w:t>("</w:t>
      </w:r>
      <w:r w:rsidR="00F96B47" w:rsidRPr="00157CB5">
        <w:rPr>
          <w:i/>
          <w:lang w:val="en-US"/>
        </w:rPr>
        <w:t>library_name</w:t>
      </w:r>
      <w:r w:rsidR="00F96B47" w:rsidRPr="00157CB5">
        <w:rPr>
          <w:lang w:val="en-US"/>
        </w:rPr>
        <w:t>")</w:t>
      </w:r>
      <w:r w:rsidR="00543E70">
        <w:rPr>
          <w:lang w:val="en-US"/>
        </w:rPr>
        <w:t xml:space="preserve"> in the terminal</w:t>
      </w:r>
      <w:r w:rsidR="00F96B47">
        <w:rPr>
          <w:lang w:val="en-US"/>
        </w:rPr>
        <w:t xml:space="preserve"> or, in the case of R, by the command </w:t>
      </w:r>
      <w:r w:rsidR="007764E5" w:rsidRPr="00157CB5">
        <w:rPr>
          <w:lang w:val="en-US"/>
        </w:rPr>
        <w:t>install.packages("</w:t>
      </w:r>
      <w:r w:rsidR="007764E5" w:rsidRPr="00157CB5">
        <w:rPr>
          <w:i/>
          <w:lang w:val="en-US"/>
        </w:rPr>
        <w:t>library_name</w:t>
      </w:r>
      <w:r w:rsidR="007764E5" w:rsidRPr="00157CB5">
        <w:rPr>
          <w:lang w:val="en-US"/>
        </w:rPr>
        <w:t>")</w:t>
      </w:r>
      <w:r w:rsidR="000E5B5F">
        <w:rPr>
          <w:lang w:val="en-US"/>
        </w:rPr>
        <w:t xml:space="preserve"> </w:t>
      </w:r>
      <w:r w:rsidR="00543E70">
        <w:rPr>
          <w:lang w:val="en-US"/>
        </w:rPr>
        <w:t xml:space="preserve">in the R </w:t>
      </w:r>
      <w:r w:rsidR="00657513">
        <w:rPr>
          <w:lang w:val="en-US"/>
        </w:rPr>
        <w:t>environment</w:t>
      </w:r>
      <w:r w:rsidR="00F96B47">
        <w:rPr>
          <w:lang w:val="en-US"/>
        </w:rPr>
        <w:t>. S</w:t>
      </w:r>
      <w:r w:rsidR="007764E5" w:rsidRPr="00157CB5">
        <w:rPr>
          <w:lang w:val="en-US"/>
        </w:rPr>
        <w:t xml:space="preserve">ee further details in </w:t>
      </w:r>
      <w:hyperlink r:id="rId18" w:history="1">
        <w:r w:rsidR="00F96B47" w:rsidRPr="00D47097">
          <w:rPr>
            <w:rStyle w:val="Hipervnculo"/>
            <w:lang w:val="en-US"/>
          </w:rPr>
          <w:t>https://docs.python.org/3/installing/index.html</w:t>
        </w:r>
      </w:hyperlink>
      <w:r w:rsidR="00F96B47">
        <w:rPr>
          <w:lang w:val="en-US"/>
        </w:rPr>
        <w:t xml:space="preserve">,  </w:t>
      </w:r>
      <w:hyperlink r:id="rId19" w:anchor="Installing-packages" w:history="1">
        <w:r w:rsidR="007764E5" w:rsidRPr="003C36D0">
          <w:rPr>
            <w:rStyle w:val="Hipervnculo"/>
            <w:lang w:val="en-US"/>
          </w:rPr>
          <w:t>http://cran.r-project.org/doc/manuals/R-admin.html#Installing-packages</w:t>
        </w:r>
      </w:hyperlink>
      <w:r w:rsidR="007764E5" w:rsidRPr="00157CB5">
        <w:rPr>
          <w:lang w:val="en-US"/>
        </w:rPr>
        <w:t xml:space="preserve">. For example, </w:t>
      </w:r>
    </w:p>
    <w:p w14:paraId="145FB86E" w14:textId="77777777" w:rsidR="00F96B47" w:rsidRPr="00157CB5" w:rsidRDefault="00F96B47" w:rsidP="007764E5">
      <w:pPr>
        <w:widowControl w:val="0"/>
        <w:autoSpaceDE w:val="0"/>
        <w:autoSpaceDN w:val="0"/>
        <w:adjustRightInd w:val="0"/>
        <w:rPr>
          <w:lang w:val="en-US"/>
        </w:rPr>
      </w:pPr>
    </w:p>
    <w:p w14:paraId="36511EDE" w14:textId="25DA5B42" w:rsidR="00F96B47" w:rsidRDefault="00F96B47" w:rsidP="007764E5">
      <w:pPr>
        <w:widowControl w:val="0"/>
        <w:shd w:val="pct10" w:color="auto" w:fill="auto"/>
        <w:autoSpaceDE w:val="0"/>
        <w:autoSpaceDN w:val="0"/>
        <w:adjustRightInd w:val="0"/>
        <w:rPr>
          <w:rFonts w:ascii="Courier New" w:hAnsi="Courier New" w:cs="Courier New"/>
          <w:i/>
          <w:sz w:val="18"/>
          <w:szCs w:val="18"/>
          <w:lang w:val="en-US"/>
        </w:rPr>
      </w:pPr>
      <w:r>
        <w:rPr>
          <w:rFonts w:ascii="Courier New" w:hAnsi="Courier New" w:cs="Courier New"/>
          <w:i/>
          <w:sz w:val="18"/>
          <w:szCs w:val="18"/>
          <w:lang w:val="en-US"/>
        </w:rPr>
        <w:t xml:space="preserve">pip install </w:t>
      </w:r>
      <w:r w:rsidRPr="00F96B47">
        <w:rPr>
          <w:rFonts w:ascii="Courier New" w:hAnsi="Courier New" w:cs="Courier New"/>
          <w:i/>
          <w:sz w:val="18"/>
          <w:szCs w:val="18"/>
          <w:lang w:val="en-US"/>
        </w:rPr>
        <w:t>numpy</w:t>
      </w:r>
    </w:p>
    <w:p w14:paraId="44EBABEC" w14:textId="77777777" w:rsidR="000E5B5F" w:rsidRDefault="000E5B5F" w:rsidP="000E5B5F">
      <w:pPr>
        <w:widowControl w:val="0"/>
        <w:autoSpaceDE w:val="0"/>
        <w:autoSpaceDN w:val="0"/>
        <w:adjustRightInd w:val="0"/>
        <w:rPr>
          <w:rFonts w:ascii="Courier New" w:hAnsi="Courier New" w:cs="Courier New"/>
          <w:i/>
          <w:sz w:val="18"/>
          <w:szCs w:val="18"/>
          <w:lang w:val="en-US"/>
        </w:rPr>
      </w:pPr>
    </w:p>
    <w:p w14:paraId="6160258F" w14:textId="0A73E3B5" w:rsidR="007764E5" w:rsidRPr="00F96B47" w:rsidRDefault="007764E5" w:rsidP="00F96B47">
      <w:pPr>
        <w:widowControl w:val="0"/>
        <w:shd w:val="pct10" w:color="auto" w:fill="auto"/>
        <w:autoSpaceDE w:val="0"/>
        <w:autoSpaceDN w:val="0"/>
        <w:adjustRightInd w:val="0"/>
        <w:rPr>
          <w:rFonts w:ascii="Courier New" w:hAnsi="Courier New" w:cs="Courier New"/>
          <w:sz w:val="18"/>
          <w:szCs w:val="18"/>
          <w:lang w:val="en-US"/>
        </w:rPr>
      </w:pPr>
      <w:r w:rsidRPr="00715E8C">
        <w:rPr>
          <w:rFonts w:ascii="Courier New" w:hAnsi="Courier New" w:cs="Courier New"/>
          <w:i/>
          <w:sz w:val="18"/>
          <w:szCs w:val="18"/>
          <w:lang w:val="en-US"/>
        </w:rPr>
        <w:t>install.packages("</w:t>
      </w:r>
      <w:r w:rsidR="00F96B47">
        <w:rPr>
          <w:rFonts w:ascii="Courier New" w:hAnsi="Courier New" w:cs="Courier New"/>
          <w:i/>
          <w:sz w:val="18"/>
          <w:szCs w:val="18"/>
          <w:lang w:val="en-US"/>
        </w:rPr>
        <w:t>abc</w:t>
      </w:r>
      <w:r w:rsidRPr="00715E8C">
        <w:rPr>
          <w:rFonts w:ascii="Courier New" w:hAnsi="Courier New" w:cs="Courier New"/>
          <w:i/>
          <w:sz w:val="18"/>
          <w:szCs w:val="18"/>
          <w:lang w:val="en-US"/>
        </w:rPr>
        <w:t>")</w:t>
      </w:r>
    </w:p>
    <w:p w14:paraId="78922818" w14:textId="77777777" w:rsidR="00C90690" w:rsidRDefault="00C90690" w:rsidP="00582902">
      <w:pPr>
        <w:rPr>
          <w:rFonts w:eastAsiaTheme="minorHAnsi"/>
          <w:lang w:val="en-US" w:eastAsia="en-US"/>
        </w:rPr>
      </w:pPr>
    </w:p>
    <w:p w14:paraId="0CE1263C" w14:textId="300BAD22" w:rsidR="00F72397" w:rsidRPr="00657513" w:rsidRDefault="00582902" w:rsidP="00582902">
      <w:pPr>
        <w:rPr>
          <w:rFonts w:eastAsiaTheme="minorHAnsi"/>
          <w:i/>
          <w:iCs/>
          <w:lang w:val="en-US" w:eastAsia="en-US"/>
        </w:rPr>
      </w:pPr>
      <w:r>
        <w:rPr>
          <w:rFonts w:eastAsiaTheme="minorHAnsi"/>
          <w:lang w:val="en-US" w:eastAsia="en-US"/>
        </w:rPr>
        <w:t>Our program works using</w:t>
      </w:r>
      <w:r w:rsidR="00543E70">
        <w:rPr>
          <w:rFonts w:eastAsiaTheme="minorHAnsi"/>
          <w:lang w:val="en-US" w:eastAsia="en-US"/>
        </w:rPr>
        <w:t xml:space="preserve"> the</w:t>
      </w:r>
      <w:r>
        <w:rPr>
          <w:rFonts w:eastAsiaTheme="minorHAnsi"/>
          <w:lang w:val="en-US" w:eastAsia="en-US"/>
        </w:rPr>
        <w:t xml:space="preserve"> </w:t>
      </w:r>
      <w:r w:rsidRPr="006362EB">
        <w:rPr>
          <w:rFonts w:eastAsiaTheme="minorHAnsi"/>
          <w:i/>
          <w:iCs/>
          <w:lang w:val="en-US" w:eastAsia="en-US"/>
        </w:rPr>
        <w:t>ProteinEvolverProtABC</w:t>
      </w:r>
      <w:r>
        <w:rPr>
          <w:rFonts w:eastAsiaTheme="minorHAnsi"/>
          <w:lang w:val="en-US" w:eastAsia="en-US"/>
        </w:rPr>
        <w:t xml:space="preserve"> simulator </w:t>
      </w:r>
      <w:r w:rsidR="00A83F52">
        <w:rPr>
          <w:lang w:val="en-GB"/>
        </w:rPr>
        <w:fldChar w:fldCharType="begin"/>
      </w:r>
      <w:r w:rsidR="00A25BC9">
        <w:rPr>
          <w:lang w:val="en-GB"/>
        </w:rPr>
        <w:instrText xml:space="preserve"> ADDIN ZOTERO_ITEM CSL_CITATION {"citationID":"D2MXRa9F","properties":{"formattedCitation":"(Arenas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A83F52">
        <w:rPr>
          <w:lang w:val="en-GB"/>
        </w:rPr>
        <w:fldChar w:fldCharType="separate"/>
      </w:r>
      <w:r w:rsidR="00A83F52" w:rsidRPr="0012542D">
        <w:rPr>
          <w:lang w:val="en-US"/>
        </w:rPr>
        <w:t>(Arenas et al., 2013)</w:t>
      </w:r>
      <w:r w:rsidR="00A83F52">
        <w:rPr>
          <w:lang w:val="en-GB"/>
        </w:rPr>
        <w:fldChar w:fldCharType="end"/>
      </w:r>
      <w:r w:rsidR="00A83F52">
        <w:rPr>
          <w:lang w:val="en-GB"/>
        </w:rPr>
        <w:t xml:space="preserve"> </w:t>
      </w:r>
      <w:r>
        <w:rPr>
          <w:rFonts w:eastAsiaTheme="minorHAnsi"/>
          <w:lang w:val="en-US" w:eastAsia="en-US"/>
        </w:rPr>
        <w:t>and</w:t>
      </w:r>
      <w:r w:rsidR="00543E70">
        <w:rPr>
          <w:rFonts w:eastAsiaTheme="minorHAnsi"/>
          <w:lang w:val="en-US" w:eastAsia="en-US"/>
        </w:rPr>
        <w:t xml:space="preserve"> the </w:t>
      </w:r>
      <w:r>
        <w:rPr>
          <w:rFonts w:eastAsiaTheme="minorHAnsi"/>
          <w:lang w:val="en-US" w:eastAsia="en-US"/>
        </w:rPr>
        <w:t xml:space="preserve"> </w:t>
      </w:r>
      <w:r w:rsidRPr="006362EB">
        <w:rPr>
          <w:rFonts w:eastAsiaTheme="minorHAnsi"/>
          <w:i/>
          <w:iCs/>
          <w:lang w:val="en-US" w:eastAsia="en-US"/>
        </w:rPr>
        <w:t xml:space="preserve">DeltaGREM </w:t>
      </w:r>
      <w:r>
        <w:rPr>
          <w:rFonts w:eastAsiaTheme="minorHAnsi"/>
          <w:lang w:val="en-US" w:eastAsia="en-US"/>
        </w:rPr>
        <w:t>software</w:t>
      </w:r>
      <w:r w:rsidR="00C03E2E">
        <w:rPr>
          <w:rFonts w:eastAsiaTheme="minorHAnsi"/>
          <w:lang w:val="en-US" w:eastAsia="en-US"/>
        </w:rPr>
        <w:t xml:space="preserve"> </w:t>
      </w:r>
      <w:r w:rsidR="00C03E2E">
        <w:rPr>
          <w:rFonts w:eastAsiaTheme="minorHAnsi"/>
          <w:lang w:val="en-US" w:eastAsia="en-US"/>
        </w:rPr>
        <w:fldChar w:fldCharType="begin"/>
      </w:r>
      <w:r w:rsidR="00A25BC9">
        <w:rPr>
          <w:rFonts w:eastAsiaTheme="minorHAnsi"/>
          <w:lang w:val="en-US" w:eastAsia="en-US"/>
        </w:rPr>
        <w:instrText xml:space="preserve"> ADDIN ZOTERO_ITEM CSL_CITATION {"citationID":"riTucwth","properties":{"formattedCitation":"(Arenas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C03E2E">
        <w:rPr>
          <w:rFonts w:eastAsiaTheme="minorHAnsi"/>
          <w:lang w:val="en-US" w:eastAsia="en-US"/>
        </w:rPr>
        <w:fldChar w:fldCharType="separate"/>
      </w:r>
      <w:r w:rsidR="00C03E2E" w:rsidRPr="00C03E2E">
        <w:rPr>
          <w:lang w:val="en-US"/>
        </w:rPr>
        <w:t>(Arenas et al., 2017)</w:t>
      </w:r>
      <w:r w:rsidR="00C03E2E">
        <w:rPr>
          <w:rFonts w:eastAsiaTheme="minorHAnsi"/>
          <w:lang w:val="en-US" w:eastAsia="en-US"/>
        </w:rPr>
        <w:fldChar w:fldCharType="end"/>
      </w:r>
      <w:r>
        <w:rPr>
          <w:rFonts w:eastAsiaTheme="minorHAnsi"/>
          <w:lang w:val="en-US" w:eastAsia="en-US"/>
        </w:rPr>
        <w:t>, which are used to perform the protein sequences simulations and to calculate the protein free energy</w:t>
      </w:r>
      <w:r w:rsidR="00657513">
        <w:rPr>
          <w:rFonts w:eastAsiaTheme="minorHAnsi"/>
          <w:lang w:val="en-US" w:eastAsia="en-US"/>
        </w:rPr>
        <w:t>,</w:t>
      </w:r>
      <w:r>
        <w:rPr>
          <w:rFonts w:eastAsiaTheme="minorHAnsi"/>
          <w:lang w:val="en-US" w:eastAsia="en-US"/>
        </w:rPr>
        <w:t xml:space="preserve"> respectively. They are placed in the “</w:t>
      </w:r>
      <w:r w:rsidRPr="00133807">
        <w:rPr>
          <w:rFonts w:eastAsiaTheme="minorHAnsi"/>
          <w:i/>
          <w:iCs/>
          <w:lang w:val="en-US" w:eastAsia="en-US"/>
        </w:rPr>
        <w:t>source</w:t>
      </w:r>
      <w:r>
        <w:rPr>
          <w:rFonts w:eastAsiaTheme="minorHAnsi"/>
          <w:lang w:val="en-US" w:eastAsia="en-US"/>
        </w:rPr>
        <w:t>” folder with a csv file called “</w:t>
      </w:r>
      <w:r w:rsidR="00A70FAF" w:rsidRPr="00133807">
        <w:rPr>
          <w:rFonts w:eastAsiaTheme="minorHAnsi"/>
          <w:i/>
          <w:iCs/>
          <w:lang w:val="en-US" w:eastAsia="en-US"/>
        </w:rPr>
        <w:t>Grantham</w:t>
      </w:r>
      <w:r>
        <w:rPr>
          <w:rFonts w:eastAsiaTheme="minorHAnsi"/>
          <w:lang w:val="en-US" w:eastAsia="en-US"/>
        </w:rPr>
        <w:t xml:space="preserve">”, and </w:t>
      </w:r>
      <w:r w:rsidR="00543E70">
        <w:rPr>
          <w:rFonts w:eastAsiaTheme="minorHAnsi"/>
          <w:lang w:val="en-US" w:eastAsia="en-US"/>
        </w:rPr>
        <w:t>all of them</w:t>
      </w:r>
      <w:r>
        <w:rPr>
          <w:rFonts w:eastAsiaTheme="minorHAnsi"/>
          <w:lang w:val="en-US" w:eastAsia="en-US"/>
        </w:rPr>
        <w:t xml:space="preserve"> </w:t>
      </w:r>
      <w:r w:rsidR="00543E70">
        <w:rPr>
          <w:rFonts w:eastAsiaTheme="minorHAnsi"/>
          <w:lang w:val="en-US" w:eastAsia="en-US"/>
        </w:rPr>
        <w:t xml:space="preserve">should </w:t>
      </w:r>
      <w:r>
        <w:rPr>
          <w:rFonts w:eastAsiaTheme="minorHAnsi"/>
          <w:lang w:val="en-US" w:eastAsia="en-US"/>
        </w:rPr>
        <w:t xml:space="preserve">not be modified by the user. </w:t>
      </w:r>
      <w:r w:rsidR="00484A87" w:rsidRPr="00F67507">
        <w:rPr>
          <w:lang w:val="en-US"/>
        </w:rPr>
        <w:t xml:space="preserve">The folder </w:t>
      </w:r>
      <w:r w:rsidR="00484A87">
        <w:rPr>
          <w:lang w:val="en-US"/>
        </w:rPr>
        <w:t>“</w:t>
      </w:r>
      <w:r w:rsidR="00484A87" w:rsidRPr="00133807">
        <w:rPr>
          <w:i/>
          <w:iCs/>
          <w:lang w:val="en-US"/>
        </w:rPr>
        <w:t>GUI</w:t>
      </w:r>
      <w:r w:rsidR="00484A87">
        <w:rPr>
          <w:lang w:val="en-US"/>
        </w:rPr>
        <w:t>” contains the GUI executable and two images needed to run it.</w:t>
      </w:r>
      <w:r w:rsidR="00484A87">
        <w:rPr>
          <w:rFonts w:eastAsiaTheme="minorHAnsi"/>
          <w:lang w:val="en-US" w:eastAsia="en-US"/>
        </w:rPr>
        <w:t xml:space="preserve"> </w:t>
      </w:r>
      <w:r w:rsidR="00484A87">
        <w:rPr>
          <w:rFonts w:eastAsiaTheme="minorHAnsi"/>
          <w:i/>
          <w:iCs/>
          <w:lang w:val="en-US" w:eastAsia="en-US"/>
        </w:rPr>
        <w:t>ProtModel</w:t>
      </w:r>
      <w:r w:rsidR="007764E5">
        <w:rPr>
          <w:rFonts w:eastAsiaTheme="minorHAnsi"/>
          <w:lang w:val="en-US" w:eastAsia="en-US"/>
        </w:rPr>
        <w:t xml:space="preserve"> pipeline consists on 6 executable files</w:t>
      </w:r>
      <w:r w:rsidR="00484A87">
        <w:rPr>
          <w:rFonts w:eastAsiaTheme="minorHAnsi"/>
          <w:lang w:val="en-US" w:eastAsia="en-US"/>
        </w:rPr>
        <w:t xml:space="preserve"> needed to execute the framework</w:t>
      </w:r>
      <w:r w:rsidR="007764E5">
        <w:rPr>
          <w:rFonts w:eastAsiaTheme="minorHAnsi"/>
          <w:lang w:val="en-US" w:eastAsia="en-US"/>
        </w:rPr>
        <w:t xml:space="preserve"> but the user </w:t>
      </w:r>
      <w:r w:rsidR="00543E70">
        <w:rPr>
          <w:rFonts w:eastAsiaTheme="minorHAnsi"/>
          <w:lang w:val="en-US" w:eastAsia="en-US"/>
        </w:rPr>
        <w:t>should</w:t>
      </w:r>
      <w:r w:rsidR="007764E5">
        <w:rPr>
          <w:rFonts w:eastAsiaTheme="minorHAnsi"/>
          <w:lang w:val="en-US" w:eastAsia="en-US"/>
        </w:rPr>
        <w:t xml:space="preserve"> only execute the main file called “</w:t>
      </w:r>
      <w:r w:rsidR="007764E5" w:rsidRPr="00133807">
        <w:rPr>
          <w:rFonts w:eastAsiaTheme="minorHAnsi"/>
          <w:i/>
          <w:iCs/>
          <w:lang w:val="en-US" w:eastAsia="en-US"/>
        </w:rPr>
        <w:t>ProtModelGeneral.py</w:t>
      </w:r>
      <w:r w:rsidR="007764E5">
        <w:rPr>
          <w:rFonts w:eastAsiaTheme="minorHAnsi"/>
          <w:lang w:val="en-US" w:eastAsia="en-US"/>
        </w:rPr>
        <w:t>”</w:t>
      </w:r>
      <w:r w:rsidR="00484A87">
        <w:rPr>
          <w:rFonts w:eastAsiaTheme="minorHAnsi"/>
          <w:lang w:val="en-US" w:eastAsia="en-US"/>
        </w:rPr>
        <w:t xml:space="preserve">. All these folders and files must not be modified to a properly execution of </w:t>
      </w:r>
      <w:r w:rsidR="00484A87" w:rsidRPr="00484A87">
        <w:rPr>
          <w:rFonts w:eastAsiaTheme="minorHAnsi"/>
          <w:i/>
          <w:iCs/>
          <w:lang w:val="en-US" w:eastAsia="en-US"/>
        </w:rPr>
        <w:t>ProtModel</w:t>
      </w:r>
      <w:r w:rsidR="00484A87" w:rsidRPr="00484A87">
        <w:rPr>
          <w:rFonts w:eastAsiaTheme="minorHAnsi"/>
          <w:lang w:val="en-US" w:eastAsia="en-US"/>
        </w:rPr>
        <w:t>.</w:t>
      </w:r>
    </w:p>
    <w:p w14:paraId="77ECB459" w14:textId="5BED582B" w:rsidR="00582902" w:rsidRDefault="00582902" w:rsidP="00582902">
      <w:pPr>
        <w:widowControl w:val="0"/>
        <w:autoSpaceDE w:val="0"/>
        <w:autoSpaceDN w:val="0"/>
        <w:adjustRightInd w:val="0"/>
        <w:rPr>
          <w:lang w:val="en-GB"/>
        </w:rPr>
      </w:pPr>
      <w:r w:rsidRPr="00A238EF">
        <w:rPr>
          <w:i/>
          <w:iCs/>
          <w:lang w:val="en-US"/>
        </w:rPr>
        <w:lastRenderedPageBreak/>
        <w:t>ProtModel</w:t>
      </w:r>
      <w:r>
        <w:rPr>
          <w:lang w:val="en-US"/>
        </w:rPr>
        <w:t xml:space="preserve"> </w:t>
      </w:r>
      <w:r w:rsidRPr="007A4194">
        <w:rPr>
          <w:lang w:val="en-GB"/>
        </w:rPr>
        <w:t xml:space="preserve">must be compiled for the OS </w:t>
      </w:r>
      <w:r w:rsidRPr="00F67507">
        <w:rPr>
          <w:lang w:val="en-US"/>
        </w:rPr>
        <w:t xml:space="preserve">through a Makefile </w:t>
      </w:r>
      <w:r>
        <w:rPr>
          <w:lang w:val="en-US"/>
        </w:rPr>
        <w:t>file which</w:t>
      </w:r>
      <w:r w:rsidRPr="00F67507">
        <w:rPr>
          <w:lang w:val="en-US"/>
        </w:rPr>
        <w:t xml:space="preserve"> is placed on the main directory</w:t>
      </w:r>
      <w:r>
        <w:rPr>
          <w:lang w:val="en-US"/>
        </w:rPr>
        <w:t xml:space="preserve">. It will </w:t>
      </w:r>
      <w:r w:rsidRPr="007A4194">
        <w:rPr>
          <w:lang w:val="en-GB"/>
        </w:rPr>
        <w:t>compile</w:t>
      </w:r>
      <w:r>
        <w:rPr>
          <w:lang w:val="en-GB"/>
        </w:rPr>
        <w:t xml:space="preserve"> </w:t>
      </w:r>
      <w:r w:rsidRPr="00A238EF">
        <w:rPr>
          <w:rFonts w:eastAsiaTheme="minorHAnsi"/>
          <w:i/>
          <w:iCs/>
          <w:lang w:val="en-US" w:eastAsia="en-US"/>
        </w:rPr>
        <w:t>ProteinEvolverProtABC</w:t>
      </w:r>
      <w:r>
        <w:rPr>
          <w:rFonts w:eastAsiaTheme="minorHAnsi"/>
          <w:lang w:val="en-US" w:eastAsia="en-US"/>
        </w:rPr>
        <w:t xml:space="preserve"> and </w:t>
      </w:r>
      <w:r w:rsidRPr="00A238EF">
        <w:rPr>
          <w:rFonts w:eastAsiaTheme="minorHAnsi"/>
          <w:i/>
          <w:iCs/>
          <w:lang w:val="en-US" w:eastAsia="en-US"/>
        </w:rPr>
        <w:t>DeltaGREM</w:t>
      </w:r>
      <w:r w:rsidRPr="007A4194">
        <w:rPr>
          <w:lang w:val="en-GB"/>
        </w:rPr>
        <w:t xml:space="preserve"> </w:t>
      </w:r>
      <w:r w:rsidR="00A238EF">
        <w:rPr>
          <w:lang w:val="en-GB"/>
        </w:rPr>
        <w:t>programs</w:t>
      </w:r>
      <w:r>
        <w:rPr>
          <w:lang w:val="en-GB"/>
        </w:rPr>
        <w:t xml:space="preserve"> </w:t>
      </w:r>
      <w:r w:rsidRPr="007A4194">
        <w:rPr>
          <w:lang w:val="en-GB"/>
        </w:rPr>
        <w:t>and will</w:t>
      </w:r>
      <w:r>
        <w:rPr>
          <w:lang w:val="en-GB"/>
        </w:rPr>
        <w:t xml:space="preserve"> create the executables and place them</w:t>
      </w:r>
      <w:r w:rsidRPr="007A4194">
        <w:rPr>
          <w:lang w:val="en-GB"/>
        </w:rPr>
        <w:t xml:space="preserve"> in the folder “</w:t>
      </w:r>
      <w:r>
        <w:rPr>
          <w:i/>
          <w:lang w:val="en-GB"/>
        </w:rPr>
        <w:t>bin</w:t>
      </w:r>
      <w:r w:rsidRPr="007A4194">
        <w:rPr>
          <w:lang w:val="en-GB"/>
        </w:rPr>
        <w:t>”.</w:t>
      </w:r>
    </w:p>
    <w:p w14:paraId="4ECFACE6" w14:textId="162F0F48" w:rsidR="00582902" w:rsidRDefault="00582902" w:rsidP="00582902">
      <w:pPr>
        <w:widowControl w:val="0"/>
        <w:autoSpaceDE w:val="0"/>
        <w:autoSpaceDN w:val="0"/>
        <w:adjustRightInd w:val="0"/>
        <w:rPr>
          <w:lang w:val="en-GB"/>
        </w:rPr>
      </w:pPr>
    </w:p>
    <w:p w14:paraId="266A0743" w14:textId="7F99010C" w:rsidR="00541E50" w:rsidRPr="00541E50" w:rsidRDefault="00541E50" w:rsidP="00541E50">
      <w:pPr>
        <w:rPr>
          <w:i/>
          <w:iCs/>
          <w:lang w:val="en-GB"/>
        </w:rPr>
      </w:pPr>
      <w:r w:rsidRPr="005F69EC">
        <w:rPr>
          <w:lang w:val="en-GB"/>
        </w:rPr>
        <w:t xml:space="preserve">Table 1. </w:t>
      </w:r>
      <w:r>
        <w:rPr>
          <w:lang w:val="en-GB"/>
        </w:rPr>
        <w:t xml:space="preserve">Libraries needed to run </w:t>
      </w:r>
      <w:r w:rsidRPr="00A238EF">
        <w:rPr>
          <w:i/>
          <w:iCs/>
          <w:lang w:val="en-GB"/>
        </w:rPr>
        <w:t>ProtModel</w:t>
      </w:r>
    </w:p>
    <w:tbl>
      <w:tblPr>
        <w:tblStyle w:val="Tabladelista2"/>
        <w:tblW w:w="0" w:type="auto"/>
        <w:tblLook w:val="04A0" w:firstRow="1" w:lastRow="0" w:firstColumn="1" w:lastColumn="0" w:noHBand="0" w:noVBand="1"/>
      </w:tblPr>
      <w:tblGrid>
        <w:gridCol w:w="2829"/>
        <w:gridCol w:w="2829"/>
        <w:gridCol w:w="2830"/>
      </w:tblGrid>
      <w:tr w:rsidR="00D333D3" w14:paraId="004C381B" w14:textId="77777777" w:rsidTr="00414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Pr>
          <w:p w14:paraId="4F049591" w14:textId="624A2B4A" w:rsidR="00D333D3" w:rsidRPr="004147DC" w:rsidRDefault="00D333D3" w:rsidP="00582902">
            <w:pPr>
              <w:widowControl w:val="0"/>
              <w:autoSpaceDE w:val="0"/>
              <w:autoSpaceDN w:val="0"/>
              <w:adjustRightInd w:val="0"/>
              <w:rPr>
                <w:i/>
                <w:iCs/>
                <w:lang w:val="en-GB"/>
              </w:rPr>
            </w:pPr>
            <w:r w:rsidRPr="004147DC">
              <w:rPr>
                <w:i/>
                <w:iCs/>
                <w:lang w:val="en-GB"/>
              </w:rPr>
              <w:t>Name</w:t>
            </w:r>
          </w:p>
        </w:tc>
        <w:tc>
          <w:tcPr>
            <w:tcW w:w="2829" w:type="dxa"/>
          </w:tcPr>
          <w:p w14:paraId="7DEAABC6" w14:textId="063C063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Language</w:t>
            </w:r>
          </w:p>
        </w:tc>
        <w:tc>
          <w:tcPr>
            <w:tcW w:w="2830" w:type="dxa"/>
          </w:tcPr>
          <w:p w14:paraId="2ECCC271" w14:textId="2B7E1BA3" w:rsidR="00D333D3" w:rsidRPr="004147DC" w:rsidRDefault="00D333D3" w:rsidP="00582902">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sidRPr="004147DC">
              <w:rPr>
                <w:i/>
                <w:iCs/>
                <w:lang w:val="en-GB"/>
              </w:rPr>
              <w:t>Version</w:t>
            </w:r>
          </w:p>
        </w:tc>
      </w:tr>
      <w:tr w:rsidR="00D333D3" w14:paraId="03AF0CE7"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7110920" w14:textId="5D07B5ED" w:rsidR="00D333D3" w:rsidRPr="004147DC" w:rsidRDefault="00D333D3" w:rsidP="00582902">
            <w:pPr>
              <w:widowControl w:val="0"/>
              <w:autoSpaceDE w:val="0"/>
              <w:autoSpaceDN w:val="0"/>
              <w:adjustRightInd w:val="0"/>
              <w:rPr>
                <w:b w:val="0"/>
                <w:bCs w:val="0"/>
                <w:lang w:val="en-GB"/>
              </w:rPr>
            </w:pPr>
            <w:r w:rsidRPr="004147DC">
              <w:rPr>
                <w:b w:val="0"/>
                <w:bCs w:val="0"/>
                <w:lang w:val="en-GB"/>
              </w:rPr>
              <w:t>abc</w:t>
            </w:r>
          </w:p>
        </w:tc>
        <w:tc>
          <w:tcPr>
            <w:tcW w:w="2829" w:type="dxa"/>
            <w:shd w:val="clear" w:color="auto" w:fill="F2F2F2" w:themeFill="background1" w:themeFillShade="F2"/>
          </w:tcPr>
          <w:p w14:paraId="3397D5A3" w14:textId="11D70624" w:rsidR="00D333D3" w:rsidRDefault="00D333D3"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R</w:t>
            </w:r>
          </w:p>
        </w:tc>
        <w:tc>
          <w:tcPr>
            <w:tcW w:w="2830" w:type="dxa"/>
            <w:shd w:val="clear" w:color="auto" w:fill="F2F2F2" w:themeFill="background1" w:themeFillShade="F2"/>
          </w:tcPr>
          <w:p w14:paraId="62EB9B3B" w14:textId="1873E26E" w:rsidR="00D333D3" w:rsidRDefault="00F91E9B" w:rsidP="00582902">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Command line and GUI</w:t>
            </w:r>
          </w:p>
        </w:tc>
      </w:tr>
      <w:tr w:rsidR="00D333D3" w14:paraId="2466D9BB"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5424DD59" w14:textId="154A1210" w:rsidR="00D333D3" w:rsidRPr="004147DC" w:rsidRDefault="00D333D3" w:rsidP="00582902">
            <w:pPr>
              <w:widowControl w:val="0"/>
              <w:autoSpaceDE w:val="0"/>
              <w:autoSpaceDN w:val="0"/>
              <w:adjustRightInd w:val="0"/>
              <w:rPr>
                <w:b w:val="0"/>
                <w:bCs w:val="0"/>
                <w:lang w:val="en-GB"/>
              </w:rPr>
            </w:pPr>
            <w:r w:rsidRPr="004147DC">
              <w:rPr>
                <w:b w:val="0"/>
                <w:bCs w:val="0"/>
                <w:lang w:val="en-GB"/>
              </w:rPr>
              <w:t>os</w:t>
            </w:r>
          </w:p>
        </w:tc>
        <w:tc>
          <w:tcPr>
            <w:tcW w:w="2829" w:type="dxa"/>
            <w:shd w:val="clear" w:color="auto" w:fill="FFFFFF" w:themeFill="background1"/>
          </w:tcPr>
          <w:p w14:paraId="254C8F94" w14:textId="588CFD5A"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052CD7FE" w14:textId="28B58302" w:rsidR="00D333D3" w:rsidRDefault="00D333D3" w:rsidP="00582902">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4FC184"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7D70BCD" w14:textId="14BB0DC6" w:rsidR="0018583C" w:rsidRPr="004147DC" w:rsidRDefault="0018583C" w:rsidP="0018583C">
            <w:pPr>
              <w:widowControl w:val="0"/>
              <w:autoSpaceDE w:val="0"/>
              <w:autoSpaceDN w:val="0"/>
              <w:adjustRightInd w:val="0"/>
              <w:rPr>
                <w:b w:val="0"/>
                <w:bCs w:val="0"/>
                <w:lang w:val="en-GB"/>
              </w:rPr>
            </w:pPr>
            <w:r w:rsidRPr="004147DC">
              <w:rPr>
                <w:b w:val="0"/>
                <w:bCs w:val="0"/>
                <w:lang w:val="en-GB"/>
              </w:rPr>
              <w:t>sys</w:t>
            </w:r>
          </w:p>
        </w:tc>
        <w:tc>
          <w:tcPr>
            <w:tcW w:w="2829" w:type="dxa"/>
            <w:shd w:val="clear" w:color="auto" w:fill="F2F2F2" w:themeFill="background1" w:themeFillShade="F2"/>
          </w:tcPr>
          <w:p w14:paraId="4FEC89E5" w14:textId="0E3C37D1"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4072E88A" w14:textId="3735F816"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587E9C4"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BF8E16" w14:textId="6B655666" w:rsidR="0018583C" w:rsidRPr="004147DC" w:rsidRDefault="0018583C" w:rsidP="0018583C">
            <w:pPr>
              <w:widowControl w:val="0"/>
              <w:autoSpaceDE w:val="0"/>
              <w:autoSpaceDN w:val="0"/>
              <w:adjustRightInd w:val="0"/>
              <w:rPr>
                <w:b w:val="0"/>
                <w:bCs w:val="0"/>
                <w:lang w:val="en-GB"/>
              </w:rPr>
            </w:pPr>
            <w:r w:rsidRPr="004147DC">
              <w:rPr>
                <w:b w:val="0"/>
                <w:bCs w:val="0"/>
                <w:lang w:val="en-GB"/>
              </w:rPr>
              <w:t>Biopython</w:t>
            </w:r>
          </w:p>
        </w:tc>
        <w:tc>
          <w:tcPr>
            <w:tcW w:w="2829" w:type="dxa"/>
            <w:shd w:val="clear" w:color="auto" w:fill="FFFFFF" w:themeFill="background1"/>
          </w:tcPr>
          <w:p w14:paraId="50BAD77B" w14:textId="4358EB1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AE95C55" w14:textId="45404519"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078B4A93"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013E690C" w14:textId="75DF2798" w:rsidR="0018583C" w:rsidRPr="004147DC" w:rsidRDefault="0018583C" w:rsidP="0018583C">
            <w:pPr>
              <w:widowControl w:val="0"/>
              <w:autoSpaceDE w:val="0"/>
              <w:autoSpaceDN w:val="0"/>
              <w:adjustRightInd w:val="0"/>
              <w:rPr>
                <w:b w:val="0"/>
                <w:bCs w:val="0"/>
                <w:lang w:val="en-GB"/>
              </w:rPr>
            </w:pPr>
            <w:r w:rsidRPr="004147DC">
              <w:rPr>
                <w:b w:val="0"/>
                <w:bCs w:val="0"/>
                <w:lang w:val="en-GB"/>
              </w:rPr>
              <w:t>random</w:t>
            </w:r>
          </w:p>
        </w:tc>
        <w:tc>
          <w:tcPr>
            <w:tcW w:w="2829" w:type="dxa"/>
            <w:shd w:val="clear" w:color="auto" w:fill="F2F2F2" w:themeFill="background1" w:themeFillShade="F2"/>
          </w:tcPr>
          <w:p w14:paraId="52509181" w14:textId="28D2739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77EAD8C7" w14:textId="2CA936C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520610C0"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5B89BAF" w14:textId="460E75B8" w:rsidR="0018583C" w:rsidRPr="004147DC" w:rsidRDefault="0018583C" w:rsidP="0018583C">
            <w:pPr>
              <w:widowControl w:val="0"/>
              <w:autoSpaceDE w:val="0"/>
              <w:autoSpaceDN w:val="0"/>
              <w:adjustRightInd w:val="0"/>
              <w:rPr>
                <w:b w:val="0"/>
                <w:bCs w:val="0"/>
                <w:lang w:val="en-GB"/>
              </w:rPr>
            </w:pPr>
            <w:r w:rsidRPr="004147DC">
              <w:rPr>
                <w:b w:val="0"/>
                <w:bCs w:val="0"/>
                <w:lang w:val="en-GB"/>
              </w:rPr>
              <w:t>numpy</w:t>
            </w:r>
          </w:p>
        </w:tc>
        <w:tc>
          <w:tcPr>
            <w:tcW w:w="2829" w:type="dxa"/>
            <w:shd w:val="clear" w:color="auto" w:fill="FFFFFF" w:themeFill="background1"/>
          </w:tcPr>
          <w:p w14:paraId="1639377B" w14:textId="7B2D5D16"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2C123849" w14:textId="1658FBF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1303AC2C"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4DBD737C" w14:textId="6EF2D801" w:rsidR="0018583C" w:rsidRPr="004147DC" w:rsidRDefault="0018583C" w:rsidP="0018583C">
            <w:pPr>
              <w:widowControl w:val="0"/>
              <w:autoSpaceDE w:val="0"/>
              <w:autoSpaceDN w:val="0"/>
              <w:adjustRightInd w:val="0"/>
              <w:rPr>
                <w:b w:val="0"/>
                <w:bCs w:val="0"/>
                <w:lang w:val="en-GB"/>
              </w:rPr>
            </w:pPr>
            <w:r w:rsidRPr="004147DC">
              <w:rPr>
                <w:b w:val="0"/>
                <w:bCs w:val="0"/>
                <w:lang w:val="en-GB"/>
              </w:rPr>
              <w:t>warnings</w:t>
            </w:r>
          </w:p>
        </w:tc>
        <w:tc>
          <w:tcPr>
            <w:tcW w:w="2829" w:type="dxa"/>
            <w:shd w:val="clear" w:color="auto" w:fill="F2F2F2" w:themeFill="background1" w:themeFillShade="F2"/>
          </w:tcPr>
          <w:p w14:paraId="78043ECD" w14:textId="73469FC7"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5EA27BF" w14:textId="776C896E"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7039E529"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0EF0C909" w14:textId="20105D8C" w:rsidR="0018583C" w:rsidRPr="004147DC" w:rsidRDefault="0018583C" w:rsidP="0018583C">
            <w:pPr>
              <w:widowControl w:val="0"/>
              <w:autoSpaceDE w:val="0"/>
              <w:autoSpaceDN w:val="0"/>
              <w:adjustRightInd w:val="0"/>
              <w:rPr>
                <w:b w:val="0"/>
                <w:bCs w:val="0"/>
                <w:lang w:val="en-GB"/>
              </w:rPr>
            </w:pPr>
            <w:r w:rsidRPr="004147DC">
              <w:rPr>
                <w:b w:val="0"/>
                <w:bCs w:val="0"/>
                <w:lang w:val="en-GB"/>
              </w:rPr>
              <w:t>pandas</w:t>
            </w:r>
          </w:p>
        </w:tc>
        <w:tc>
          <w:tcPr>
            <w:tcW w:w="2829" w:type="dxa"/>
            <w:shd w:val="clear" w:color="auto" w:fill="FFFFFF" w:themeFill="background1"/>
          </w:tcPr>
          <w:p w14:paraId="465D28D3" w14:textId="058B729B"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EF3F639" w14:textId="51B851B7"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62B0CE0F"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27CCEC5F" w14:textId="4D3A2C01" w:rsidR="0018583C" w:rsidRPr="004147DC" w:rsidRDefault="0018583C" w:rsidP="0018583C">
            <w:pPr>
              <w:widowControl w:val="0"/>
              <w:autoSpaceDE w:val="0"/>
              <w:autoSpaceDN w:val="0"/>
              <w:adjustRightInd w:val="0"/>
              <w:rPr>
                <w:b w:val="0"/>
                <w:bCs w:val="0"/>
                <w:lang w:val="en-GB"/>
              </w:rPr>
            </w:pPr>
            <w:r w:rsidRPr="004147DC">
              <w:rPr>
                <w:b w:val="0"/>
                <w:bCs w:val="0"/>
                <w:lang w:val="en-GB"/>
              </w:rPr>
              <w:t>csv</w:t>
            </w:r>
          </w:p>
        </w:tc>
        <w:tc>
          <w:tcPr>
            <w:tcW w:w="2829" w:type="dxa"/>
            <w:shd w:val="clear" w:color="auto" w:fill="F2F2F2" w:themeFill="background1" w:themeFillShade="F2"/>
          </w:tcPr>
          <w:p w14:paraId="7B94C456" w14:textId="36A54642"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153D108E" w14:textId="7D8531F5"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477F2D85" w14:textId="77777777" w:rsidTr="004147DC">
        <w:tc>
          <w:tcPr>
            <w:cnfStyle w:val="001000000000" w:firstRow="0" w:lastRow="0" w:firstColumn="1" w:lastColumn="0" w:oddVBand="0" w:evenVBand="0" w:oddHBand="0" w:evenHBand="0" w:firstRowFirstColumn="0" w:firstRowLastColumn="0" w:lastRowFirstColumn="0" w:lastRowLastColumn="0"/>
            <w:tcW w:w="2829" w:type="dxa"/>
          </w:tcPr>
          <w:p w14:paraId="33DDF150" w14:textId="1A596CEF" w:rsidR="0018583C" w:rsidRPr="004147DC" w:rsidRDefault="0018583C" w:rsidP="0018583C">
            <w:pPr>
              <w:widowControl w:val="0"/>
              <w:autoSpaceDE w:val="0"/>
              <w:autoSpaceDN w:val="0"/>
              <w:adjustRightInd w:val="0"/>
              <w:rPr>
                <w:b w:val="0"/>
                <w:bCs w:val="0"/>
                <w:lang w:val="en-GB"/>
              </w:rPr>
            </w:pPr>
            <w:r w:rsidRPr="004147DC">
              <w:rPr>
                <w:b w:val="0"/>
                <w:bCs w:val="0"/>
                <w:lang w:val="en-GB"/>
              </w:rPr>
              <w:t>multiprocessing</w:t>
            </w:r>
          </w:p>
        </w:tc>
        <w:tc>
          <w:tcPr>
            <w:tcW w:w="2829" w:type="dxa"/>
          </w:tcPr>
          <w:p w14:paraId="647F5810" w14:textId="55966C50"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tcPr>
          <w:p w14:paraId="04623B07" w14:textId="04287EA1"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Command line and GUI</w:t>
            </w:r>
          </w:p>
        </w:tc>
      </w:tr>
      <w:tr w:rsidR="0018583C" w14:paraId="01A6C15A"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75022712" w14:textId="5D3FFA9E" w:rsidR="0018583C" w:rsidRPr="004147DC" w:rsidRDefault="0018583C" w:rsidP="0018583C">
            <w:pPr>
              <w:widowControl w:val="0"/>
              <w:autoSpaceDE w:val="0"/>
              <w:autoSpaceDN w:val="0"/>
              <w:adjustRightInd w:val="0"/>
              <w:rPr>
                <w:b w:val="0"/>
                <w:bCs w:val="0"/>
                <w:lang w:val="en-GB"/>
              </w:rPr>
            </w:pPr>
            <w:r w:rsidRPr="004147DC">
              <w:rPr>
                <w:b w:val="0"/>
                <w:bCs w:val="0"/>
                <w:lang w:val="en-GB"/>
              </w:rPr>
              <w:t>re</w:t>
            </w:r>
          </w:p>
        </w:tc>
        <w:tc>
          <w:tcPr>
            <w:tcW w:w="2829" w:type="dxa"/>
            <w:shd w:val="clear" w:color="auto" w:fill="F2F2F2" w:themeFill="background1" w:themeFillShade="F2"/>
          </w:tcPr>
          <w:p w14:paraId="6EA1E2FC" w14:textId="7451C643"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538DCAB7" w14:textId="003000DD" w:rsidR="0018583C" w:rsidRDefault="0018583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All</w:t>
            </w:r>
          </w:p>
        </w:tc>
      </w:tr>
      <w:tr w:rsidR="0018583C" w14:paraId="11F340D8" w14:textId="77777777" w:rsidTr="00E164ED">
        <w:tc>
          <w:tcPr>
            <w:cnfStyle w:val="001000000000" w:firstRow="0" w:lastRow="0" w:firstColumn="1" w:lastColumn="0" w:oddVBand="0" w:evenVBand="0" w:oddHBand="0" w:evenHBand="0" w:firstRowFirstColumn="0" w:firstRowLastColumn="0" w:lastRowFirstColumn="0" w:lastRowLastColumn="0"/>
            <w:tcW w:w="2829" w:type="dxa"/>
            <w:shd w:val="clear" w:color="auto" w:fill="FFFFFF" w:themeFill="background1"/>
          </w:tcPr>
          <w:p w14:paraId="75543843" w14:textId="6D45EC73" w:rsidR="0018583C" w:rsidRPr="004147DC" w:rsidRDefault="0018583C" w:rsidP="0018583C">
            <w:pPr>
              <w:widowControl w:val="0"/>
              <w:autoSpaceDE w:val="0"/>
              <w:autoSpaceDN w:val="0"/>
              <w:adjustRightInd w:val="0"/>
              <w:rPr>
                <w:b w:val="0"/>
                <w:bCs w:val="0"/>
                <w:lang w:val="en-GB"/>
              </w:rPr>
            </w:pPr>
            <w:r w:rsidRPr="004147DC">
              <w:rPr>
                <w:b w:val="0"/>
                <w:bCs w:val="0"/>
                <w:lang w:val="en-GB"/>
              </w:rPr>
              <w:t>platform</w:t>
            </w:r>
          </w:p>
        </w:tc>
        <w:tc>
          <w:tcPr>
            <w:tcW w:w="2829" w:type="dxa"/>
            <w:shd w:val="clear" w:color="auto" w:fill="FFFFFF" w:themeFill="background1"/>
          </w:tcPr>
          <w:p w14:paraId="3AFF66BD" w14:textId="035E8432"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Python</w:t>
            </w:r>
          </w:p>
        </w:tc>
        <w:tc>
          <w:tcPr>
            <w:tcW w:w="2830" w:type="dxa"/>
            <w:shd w:val="clear" w:color="auto" w:fill="FFFFFF" w:themeFill="background1"/>
          </w:tcPr>
          <w:p w14:paraId="73154489" w14:textId="5C02238A" w:rsidR="0018583C" w:rsidRDefault="0018583C" w:rsidP="0018583C">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All</w:t>
            </w:r>
          </w:p>
        </w:tc>
      </w:tr>
      <w:tr w:rsidR="0018583C" w14:paraId="278022F8" w14:textId="77777777" w:rsidTr="00414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shd w:val="clear" w:color="auto" w:fill="F2F2F2" w:themeFill="background1" w:themeFillShade="F2"/>
          </w:tcPr>
          <w:p w14:paraId="3C0B68B9" w14:textId="11198AEB" w:rsidR="0018583C" w:rsidRPr="004147DC" w:rsidRDefault="004147DC" w:rsidP="0018583C">
            <w:pPr>
              <w:widowControl w:val="0"/>
              <w:autoSpaceDE w:val="0"/>
              <w:autoSpaceDN w:val="0"/>
              <w:adjustRightInd w:val="0"/>
              <w:rPr>
                <w:b w:val="0"/>
                <w:bCs w:val="0"/>
                <w:lang w:val="en-GB"/>
              </w:rPr>
            </w:pPr>
            <w:r w:rsidRPr="004147DC">
              <w:rPr>
                <w:b w:val="0"/>
                <w:bCs w:val="0"/>
                <w:lang w:val="en-GB"/>
              </w:rPr>
              <w:t>m</w:t>
            </w:r>
            <w:r w:rsidR="0018583C" w:rsidRPr="004147DC">
              <w:rPr>
                <w:b w:val="0"/>
                <w:bCs w:val="0"/>
                <w:lang w:val="en-GB"/>
              </w:rPr>
              <w:t>p</w:t>
            </w:r>
            <w:r w:rsidRPr="004147DC">
              <w:rPr>
                <w:b w:val="0"/>
                <w:bCs w:val="0"/>
                <w:lang w:val="en-GB"/>
              </w:rPr>
              <w:t>i4py</w:t>
            </w:r>
          </w:p>
        </w:tc>
        <w:tc>
          <w:tcPr>
            <w:tcW w:w="2829" w:type="dxa"/>
            <w:shd w:val="clear" w:color="auto" w:fill="F2F2F2" w:themeFill="background1" w:themeFillShade="F2"/>
          </w:tcPr>
          <w:p w14:paraId="1CBD5B46" w14:textId="2ADD3D9B"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Python</w:t>
            </w:r>
          </w:p>
        </w:tc>
        <w:tc>
          <w:tcPr>
            <w:tcW w:w="2830" w:type="dxa"/>
            <w:shd w:val="clear" w:color="auto" w:fill="F2F2F2" w:themeFill="background1" w:themeFillShade="F2"/>
          </w:tcPr>
          <w:p w14:paraId="27634CA5" w14:textId="2AEDA8BC" w:rsidR="0018583C" w:rsidRDefault="004147DC" w:rsidP="0018583C">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Cluster</w:t>
            </w:r>
          </w:p>
        </w:tc>
      </w:tr>
    </w:tbl>
    <w:p w14:paraId="2F9B086B" w14:textId="77777777" w:rsidR="00582902" w:rsidRDefault="00582902" w:rsidP="00582902">
      <w:pPr>
        <w:widowControl w:val="0"/>
        <w:autoSpaceDE w:val="0"/>
        <w:autoSpaceDN w:val="0"/>
        <w:adjustRightInd w:val="0"/>
        <w:rPr>
          <w:lang w:val="en-GB"/>
        </w:rPr>
      </w:pPr>
    </w:p>
    <w:p w14:paraId="699EAAE7" w14:textId="77777777" w:rsidR="00582902" w:rsidRDefault="00582902" w:rsidP="00582902">
      <w:pPr>
        <w:pStyle w:val="Ttulo1"/>
        <w:numPr>
          <w:ilvl w:val="0"/>
          <w:numId w:val="8"/>
        </w:numPr>
        <w:rPr>
          <w:lang w:val="en-GB"/>
        </w:rPr>
      </w:pPr>
      <w:bookmarkStart w:id="8" w:name="_Toc105763149"/>
      <w:r w:rsidRPr="00A238EF">
        <w:rPr>
          <w:i/>
          <w:iCs/>
          <w:lang w:val="en-GB"/>
        </w:rPr>
        <w:t>ProtModel</w:t>
      </w:r>
      <w:r>
        <w:rPr>
          <w:lang w:val="en-GB"/>
        </w:rPr>
        <w:t xml:space="preserve"> usage</w:t>
      </w:r>
      <w:bookmarkEnd w:id="8"/>
    </w:p>
    <w:p w14:paraId="71596451" w14:textId="02D0E65A" w:rsidR="00582902" w:rsidRPr="00F67507" w:rsidRDefault="00582902" w:rsidP="00582902">
      <w:pPr>
        <w:rPr>
          <w:lang w:val="en-US"/>
        </w:rPr>
      </w:pPr>
      <w:r w:rsidRPr="00A238EF">
        <w:rPr>
          <w:i/>
          <w:iCs/>
          <w:lang w:val="en-GB"/>
        </w:rPr>
        <w:t>ProtModel</w:t>
      </w:r>
      <w:r>
        <w:rPr>
          <w:lang w:val="en-GB"/>
        </w:rPr>
        <w:t xml:space="preserve"> have </w:t>
      </w:r>
      <w:r w:rsidR="00AC78FD">
        <w:rPr>
          <w:lang w:val="en-GB"/>
        </w:rPr>
        <w:t>four</w:t>
      </w:r>
      <w:r>
        <w:rPr>
          <w:lang w:val="en-GB"/>
        </w:rPr>
        <w:t xml:space="preserve"> mandatory input files</w:t>
      </w:r>
      <w:r w:rsidR="00AC78FD">
        <w:rPr>
          <w:lang w:val="en-GB"/>
        </w:rPr>
        <w:t>:</w:t>
      </w:r>
    </w:p>
    <w:p w14:paraId="0D6A5E28" w14:textId="4AFDB9E2" w:rsidR="00582902" w:rsidRPr="005E43DD" w:rsidRDefault="00582902" w:rsidP="00582902">
      <w:pPr>
        <w:widowControl w:val="0"/>
        <w:numPr>
          <w:ilvl w:val="0"/>
          <w:numId w:val="4"/>
        </w:numPr>
        <w:tabs>
          <w:tab w:val="clear" w:pos="720"/>
          <w:tab w:val="num" w:pos="426"/>
        </w:tabs>
        <w:autoSpaceDE w:val="0"/>
        <w:autoSpaceDN w:val="0"/>
        <w:adjustRightInd w:val="0"/>
        <w:ind w:hanging="578"/>
        <w:rPr>
          <w:lang w:val="en-US"/>
        </w:rPr>
      </w:pPr>
      <w:r w:rsidRPr="00F67507">
        <w:rPr>
          <w:b/>
          <w:lang w:val="en-US"/>
        </w:rPr>
        <w:t>Settings</w:t>
      </w:r>
      <w:r>
        <w:rPr>
          <w:b/>
          <w:lang w:val="en-US"/>
        </w:rPr>
        <w:t xml:space="preserve"> file</w:t>
      </w:r>
      <w:r w:rsidRPr="00F67507">
        <w:rPr>
          <w:lang w:val="en-US"/>
        </w:rPr>
        <w:t>. This input file</w:t>
      </w:r>
      <w:r>
        <w:rPr>
          <w:lang w:val="en-US"/>
        </w:rPr>
        <w:t>, called Settings.txt,</w:t>
      </w:r>
      <w:r w:rsidRPr="00F67507">
        <w:rPr>
          <w:lang w:val="en-US"/>
        </w:rPr>
        <w:t xml:space="preserve"> must contain </w:t>
      </w:r>
      <w:r>
        <w:rPr>
          <w:lang w:val="en-US"/>
        </w:rPr>
        <w:t xml:space="preserve">all the desired specifications </w:t>
      </w:r>
      <w:r w:rsidRPr="00F67507">
        <w:rPr>
          <w:lang w:val="en-US"/>
        </w:rPr>
        <w:t xml:space="preserve">for </w:t>
      </w:r>
      <w:r>
        <w:rPr>
          <w:lang w:val="en-US"/>
        </w:rPr>
        <w:t>simulations and ABC</w:t>
      </w:r>
      <w:r w:rsidRPr="00F67507">
        <w:rPr>
          <w:lang w:val="en-US"/>
        </w:rPr>
        <w:t xml:space="preserve"> estimation.</w:t>
      </w:r>
      <w:r w:rsidR="00B65609">
        <w:rPr>
          <w:lang w:val="en-US"/>
        </w:rPr>
        <w:t xml:space="preserve"> It has to be carefully </w:t>
      </w:r>
      <w:r w:rsidR="00454256" w:rsidRPr="005F69EC">
        <w:rPr>
          <w:lang w:val="en-GB"/>
        </w:rPr>
        <w:t>specified</w:t>
      </w:r>
      <w:r w:rsidR="00454256">
        <w:rPr>
          <w:lang w:val="en-GB"/>
        </w:rPr>
        <w:t>, incorrect parameters values will be detected</w:t>
      </w:r>
      <w:r w:rsidR="00454256" w:rsidRPr="005F69EC">
        <w:rPr>
          <w:lang w:val="en-GB"/>
        </w:rPr>
        <w:t xml:space="preserve"> (</w:t>
      </w:r>
      <w:r w:rsidR="00454256">
        <w:rPr>
          <w:lang w:val="en-GB"/>
        </w:rPr>
        <w:t>e</w:t>
      </w:r>
      <w:r w:rsidR="00454256" w:rsidRPr="005F69EC">
        <w:rPr>
          <w:lang w:val="en-GB"/>
        </w:rPr>
        <w:t>.</w:t>
      </w:r>
      <w:r w:rsidR="00454256">
        <w:rPr>
          <w:lang w:val="en-GB"/>
        </w:rPr>
        <w:t>g</w:t>
      </w:r>
      <w:r w:rsidR="00454256" w:rsidRPr="005F69EC">
        <w:rPr>
          <w:lang w:val="en-GB"/>
        </w:rPr>
        <w:t>., it does not allow negative substitution rates)</w:t>
      </w:r>
      <w:r w:rsidR="00454256">
        <w:rPr>
          <w:lang w:val="en-GB"/>
        </w:rPr>
        <w:t xml:space="preserve"> but user-specified settings without</w:t>
      </w:r>
      <w:r w:rsidR="00454256" w:rsidRPr="005F69EC">
        <w:rPr>
          <w:lang w:val="en-GB"/>
        </w:rPr>
        <w:t xml:space="preserve"> biological meaning</w:t>
      </w:r>
      <w:r w:rsidR="00454256">
        <w:rPr>
          <w:lang w:val="en-GB"/>
        </w:rPr>
        <w:t xml:space="preserve"> may produce errors in </w:t>
      </w:r>
      <w:r w:rsidR="00454256">
        <w:rPr>
          <w:i/>
          <w:lang w:val="en-GB"/>
        </w:rPr>
        <w:t>ProtModel</w:t>
      </w:r>
      <w:r w:rsidR="00454256">
        <w:rPr>
          <w:lang w:val="en-GB"/>
        </w:rPr>
        <w:t xml:space="preserve"> analysis. </w:t>
      </w:r>
    </w:p>
    <w:p w14:paraId="44AAD935" w14:textId="2BC6378F" w:rsidR="00582902" w:rsidRPr="00B65609" w:rsidRDefault="00582902" w:rsidP="00B65609">
      <w:pPr>
        <w:widowControl w:val="0"/>
        <w:numPr>
          <w:ilvl w:val="0"/>
          <w:numId w:val="4"/>
        </w:numPr>
        <w:tabs>
          <w:tab w:val="clear" w:pos="720"/>
          <w:tab w:val="num" w:pos="426"/>
        </w:tabs>
        <w:autoSpaceDE w:val="0"/>
        <w:autoSpaceDN w:val="0"/>
        <w:adjustRightInd w:val="0"/>
        <w:ind w:hanging="578"/>
        <w:rPr>
          <w:lang w:val="en-US"/>
        </w:rPr>
      </w:pPr>
      <w:r w:rsidRPr="00B65609">
        <w:rPr>
          <w:b/>
          <w:lang w:val="en-US"/>
        </w:rPr>
        <w:t>Multiple alignment of protein sequences</w:t>
      </w:r>
      <w:r w:rsidRPr="00B65609">
        <w:rPr>
          <w:lang w:val="en-US"/>
        </w:rPr>
        <w:t xml:space="preserve">. The protein sequence alignment that will be analyzed must be provided by the user in sequential phylip format (.phy). Phylip requires that each sequence identifier is exactly 10 characters long, padded with spaces as necessary. </w:t>
      </w:r>
      <w:r w:rsidR="00B65609" w:rsidRPr="00B65609">
        <w:rPr>
          <w:lang w:val="en-US"/>
        </w:rPr>
        <w:t xml:space="preserve">In addition, </w:t>
      </w:r>
      <w:r w:rsidR="00B65609">
        <w:rPr>
          <w:lang w:val="en-US"/>
        </w:rPr>
        <w:t xml:space="preserve">work with template structures demands that the MSA has to have the same length as template chain. So, </w:t>
      </w:r>
      <w:r w:rsidR="00B65609" w:rsidRPr="00B65609">
        <w:rPr>
          <w:lang w:val="en-US"/>
        </w:rPr>
        <w:t xml:space="preserve">sequences have to be aligned with the </w:t>
      </w:r>
      <w:r w:rsidR="00B65609">
        <w:rPr>
          <w:lang w:val="en-US"/>
        </w:rPr>
        <w:t xml:space="preserve">one </w:t>
      </w:r>
      <w:r w:rsidR="00B65609" w:rsidRPr="00B65609">
        <w:rPr>
          <w:lang w:val="en-US"/>
        </w:rPr>
        <w:t xml:space="preserve">template chain sequence and remove the positions that in the template sequence has a gap in every sequence. </w:t>
      </w:r>
      <w:r w:rsidR="00B65609">
        <w:rPr>
          <w:lang w:val="en-US"/>
        </w:rPr>
        <w:t>For all this process, w</w:t>
      </w:r>
      <w:r w:rsidR="00240BEE" w:rsidRPr="00B65609">
        <w:rPr>
          <w:lang w:val="en-US"/>
        </w:rPr>
        <w:t xml:space="preserve">e </w:t>
      </w:r>
      <w:r w:rsidR="00A25BC9" w:rsidRPr="00B65609">
        <w:rPr>
          <w:lang w:val="en-US"/>
        </w:rPr>
        <w:t xml:space="preserve">strongly recommend </w:t>
      </w:r>
      <w:r w:rsidR="00240BEE" w:rsidRPr="00B65609">
        <w:rPr>
          <w:lang w:val="en-US"/>
        </w:rPr>
        <w:t xml:space="preserve">to use </w:t>
      </w:r>
      <w:r w:rsidR="00B65609" w:rsidRPr="00B65609">
        <w:rPr>
          <w:lang w:val="en-US"/>
        </w:rPr>
        <w:t>“</w:t>
      </w:r>
      <w:r w:rsidR="00B65609" w:rsidRPr="00B65609">
        <w:rPr>
          <w:i/>
          <w:iCs/>
          <w:lang w:val="en-US"/>
        </w:rPr>
        <w:t>Align.py</w:t>
      </w:r>
      <w:r w:rsidR="00B65609" w:rsidRPr="00B65609">
        <w:rPr>
          <w:lang w:val="en-US"/>
        </w:rPr>
        <w:t>” script place</w:t>
      </w:r>
      <w:r w:rsidR="00B65609">
        <w:rPr>
          <w:lang w:val="en-US"/>
        </w:rPr>
        <w:t>d</w:t>
      </w:r>
      <w:r w:rsidR="00B65609" w:rsidRPr="00B65609">
        <w:rPr>
          <w:lang w:val="en-US"/>
        </w:rPr>
        <w:t xml:space="preserve"> in the folder “</w:t>
      </w:r>
      <w:r w:rsidR="00B65609" w:rsidRPr="00B65609">
        <w:rPr>
          <w:i/>
          <w:iCs/>
          <w:lang w:val="en-US"/>
        </w:rPr>
        <w:t>Scripts</w:t>
      </w:r>
      <w:r w:rsidR="00B65609" w:rsidRPr="00B65609">
        <w:rPr>
          <w:lang w:val="en-US"/>
        </w:rPr>
        <w:t>”</w:t>
      </w:r>
      <w:r w:rsidR="00B65609">
        <w:rPr>
          <w:lang w:val="en-US"/>
        </w:rPr>
        <w:t xml:space="preserve"> (see section 4.1.)</w:t>
      </w:r>
      <w:r w:rsidR="00B65609" w:rsidRPr="00B65609">
        <w:rPr>
          <w:lang w:val="en-US"/>
        </w:rPr>
        <w:t xml:space="preserve">. Another option could be use </w:t>
      </w:r>
      <w:r w:rsidR="00B65609">
        <w:rPr>
          <w:lang w:val="en-US"/>
        </w:rPr>
        <w:t>other programs as “</w:t>
      </w:r>
      <w:r w:rsidR="00B65609">
        <w:rPr>
          <w:i/>
          <w:iCs/>
          <w:lang w:val="en-US"/>
        </w:rPr>
        <w:t>M</w:t>
      </w:r>
      <w:r w:rsidR="00454256">
        <w:rPr>
          <w:i/>
          <w:iCs/>
          <w:lang w:val="en-US"/>
        </w:rPr>
        <w:t>USCLE</w:t>
      </w:r>
      <w:r w:rsidR="00B65609">
        <w:rPr>
          <w:lang w:val="en-US"/>
        </w:rPr>
        <w:t xml:space="preserve">” </w:t>
      </w:r>
      <w:r w:rsidR="00F80B49">
        <w:rPr>
          <w:lang w:val="en-US"/>
        </w:rPr>
        <w:fldChar w:fldCharType="begin"/>
      </w:r>
      <w:r w:rsidR="00F80B49">
        <w:rPr>
          <w:lang w:val="en-US"/>
        </w:rPr>
        <w:instrText xml:space="preserve"> ADDIN ZOTERO_ITEM CSL_CITATION {"citationID":"6bjvtsFn","properties":{"formattedCitation":"(Edgar,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sidR="00B65609">
        <w:rPr>
          <w:lang w:val="en-US"/>
        </w:rPr>
        <w:t xml:space="preserve"> for sequences alignment or </w:t>
      </w:r>
      <w:r w:rsidR="00454256">
        <w:rPr>
          <w:lang w:val="en-US"/>
        </w:rPr>
        <w:t>“</w:t>
      </w:r>
      <w:r w:rsidR="00541E50" w:rsidRPr="00454256">
        <w:rPr>
          <w:i/>
          <w:iCs/>
          <w:lang w:val="en-US"/>
        </w:rPr>
        <w:t>Phylogeny.fr</w:t>
      </w:r>
      <w:r w:rsidR="00454256">
        <w:rPr>
          <w:lang w:val="en-US"/>
        </w:rPr>
        <w:t>”</w:t>
      </w:r>
      <w:r w:rsidR="00A25BC9" w:rsidRPr="00B65609">
        <w:rPr>
          <w:lang w:val="en-US"/>
        </w:rPr>
        <w:t xml:space="preserve"> </w:t>
      </w:r>
      <w:r w:rsidR="00A25BC9" w:rsidRPr="00B65609">
        <w:rPr>
          <w:lang w:val="en-US"/>
        </w:rPr>
        <w:fldChar w:fldCharType="begin"/>
      </w:r>
      <w:r w:rsidR="00A25BC9" w:rsidRPr="00B65609">
        <w:rPr>
          <w:lang w:val="en-US"/>
        </w:rPr>
        <w:instrText xml:space="preserve"> ADDIN ZOTERO_ITEM CSL_CITATION {"citationID":"Dh34rany","properties":{"formattedCitation":"(Dereeper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00A25BC9" w:rsidRPr="00B65609">
        <w:rPr>
          <w:lang w:val="en-US"/>
        </w:rPr>
        <w:fldChar w:fldCharType="separate"/>
      </w:r>
      <w:r w:rsidR="00A25BC9" w:rsidRPr="00B65609">
        <w:rPr>
          <w:lang w:val="en-US"/>
        </w:rPr>
        <w:t>(Dereeper et al., 2008)</w:t>
      </w:r>
      <w:r w:rsidR="00A25BC9" w:rsidRPr="00B65609">
        <w:rPr>
          <w:lang w:val="en-US"/>
        </w:rPr>
        <w:fldChar w:fldCharType="end"/>
      </w:r>
      <w:r w:rsidR="00A25BC9" w:rsidRPr="00B65609">
        <w:rPr>
          <w:lang w:val="en-US"/>
        </w:rPr>
        <w:t xml:space="preserve"> </w:t>
      </w:r>
      <w:r w:rsidR="00240BEE" w:rsidRPr="00B65609">
        <w:rPr>
          <w:lang w:val="en-US"/>
        </w:rPr>
        <w:t>to convert into phylip format (</w:t>
      </w:r>
      <w:hyperlink r:id="rId20" w:history="1">
        <w:r w:rsidR="00541E50" w:rsidRPr="00B65609">
          <w:rPr>
            <w:rStyle w:val="Hipervnculo"/>
            <w:lang w:val="en-US"/>
          </w:rPr>
          <w:t>http://phylogeny.lirmm.fr/phylo_cgi/data_converter.cgi</w:t>
        </w:r>
      </w:hyperlink>
      <w:r w:rsidR="00240BEE" w:rsidRPr="00B65609">
        <w:rPr>
          <w:lang w:val="en-US"/>
        </w:rPr>
        <w:t>)</w:t>
      </w:r>
      <w:r w:rsidR="00B65609">
        <w:rPr>
          <w:lang w:val="en-US"/>
        </w:rPr>
        <w:t xml:space="preserve">, but the user must </w:t>
      </w:r>
      <w:r w:rsidR="00541E50" w:rsidRPr="00B65609">
        <w:rPr>
          <w:lang w:val="en-US"/>
        </w:rPr>
        <w:t>check</w:t>
      </w:r>
      <w:r w:rsidR="00B65609">
        <w:rPr>
          <w:lang w:val="en-US"/>
        </w:rPr>
        <w:t xml:space="preserve"> all the </w:t>
      </w:r>
      <w:r w:rsidR="00454256">
        <w:rPr>
          <w:lang w:val="en-US"/>
        </w:rPr>
        <w:t>process</w:t>
      </w:r>
      <w:r w:rsidR="00B65609">
        <w:rPr>
          <w:lang w:val="en-US"/>
        </w:rPr>
        <w:t xml:space="preserve"> and </w:t>
      </w:r>
      <w:r w:rsidR="00541E50" w:rsidRPr="00B65609">
        <w:rPr>
          <w:lang w:val="en-US"/>
        </w:rPr>
        <w:t xml:space="preserve"> the number of characters of the sequences identifier</w:t>
      </w:r>
      <w:r w:rsidR="00B65609">
        <w:rPr>
          <w:lang w:val="en-US"/>
        </w:rPr>
        <w:t xml:space="preserve"> carefully to avoid errors</w:t>
      </w:r>
      <w:r w:rsidR="00541E50" w:rsidRPr="00B65609">
        <w:rPr>
          <w:lang w:val="en-US"/>
        </w:rPr>
        <w:t xml:space="preserve">. </w:t>
      </w:r>
    </w:p>
    <w:p w14:paraId="695B9454" w14:textId="089C73B4" w:rsidR="00582902"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t>Template structure</w:t>
      </w:r>
      <w:r>
        <w:rPr>
          <w:lang w:val="en-US"/>
        </w:rPr>
        <w:t xml:space="preserve">. </w:t>
      </w:r>
      <w:r w:rsidR="00B65609">
        <w:rPr>
          <w:lang w:val="en-US"/>
        </w:rPr>
        <w:t>This is</w:t>
      </w:r>
      <w:r>
        <w:rPr>
          <w:lang w:val="en-US"/>
        </w:rPr>
        <w:t xml:space="preserve"> </w:t>
      </w:r>
      <w:r w:rsidR="00B65609">
        <w:rPr>
          <w:lang w:val="en-US"/>
        </w:rPr>
        <w:t>a protein structure (</w:t>
      </w:r>
      <w:r>
        <w:rPr>
          <w:lang w:val="en-US"/>
        </w:rPr>
        <w:t>.pdb file</w:t>
      </w:r>
      <w:r w:rsidR="00B65609">
        <w:rPr>
          <w:lang w:val="en-US"/>
        </w:rPr>
        <w:t>)</w:t>
      </w:r>
      <w:r>
        <w:rPr>
          <w:lang w:val="en-US"/>
        </w:rPr>
        <w:t xml:space="preserve"> </w:t>
      </w:r>
      <w:r w:rsidR="00B65609">
        <w:rPr>
          <w:lang w:val="en-US"/>
        </w:rPr>
        <w:t xml:space="preserve">which has </w:t>
      </w:r>
      <w:r>
        <w:rPr>
          <w:lang w:val="en-US"/>
        </w:rPr>
        <w:t xml:space="preserve">the highest homology with the multiple alignment of protein sequences. We advised to use </w:t>
      </w:r>
      <w:r w:rsidR="00454256">
        <w:rPr>
          <w:lang w:val="en-US"/>
        </w:rPr>
        <w:t>“</w:t>
      </w:r>
      <w:r w:rsidRPr="00454256">
        <w:rPr>
          <w:i/>
          <w:iCs/>
          <w:lang w:val="en-US"/>
        </w:rPr>
        <w:t>SWISS-MODEL</w:t>
      </w:r>
      <w:r w:rsidR="00454256">
        <w:rPr>
          <w:lang w:val="en-US"/>
        </w:rPr>
        <w:t>”</w:t>
      </w:r>
      <w:r w:rsidR="00A25BC9">
        <w:rPr>
          <w:lang w:val="en-US"/>
        </w:rPr>
        <w:t xml:space="preserve"> </w:t>
      </w:r>
      <w:r w:rsidR="00A25BC9">
        <w:rPr>
          <w:lang w:val="en-US"/>
        </w:rPr>
        <w:fldChar w:fldCharType="begin"/>
      </w:r>
      <w:r w:rsidR="00A25BC9">
        <w:rPr>
          <w:lang w:val="en-US"/>
        </w:rPr>
        <w:instrText xml:space="preserve"> ADDIN ZOTERO_ITEM CSL_CITATION {"citationID":"lz9HzPDR","properties":{"formattedCitation":"(Waterhouse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sidR="00A25BC9">
        <w:rPr>
          <w:lang w:val="en-US"/>
        </w:rPr>
        <w:fldChar w:fldCharType="separate"/>
      </w:r>
      <w:r w:rsidR="00A25BC9" w:rsidRPr="00A25BC9">
        <w:rPr>
          <w:lang w:val="en-US"/>
        </w:rPr>
        <w:t>(Waterhouse et al., 2018)</w:t>
      </w:r>
      <w:r w:rsidR="00A25BC9">
        <w:rPr>
          <w:lang w:val="en-US"/>
        </w:rPr>
        <w:fldChar w:fldCharType="end"/>
      </w:r>
      <w:r>
        <w:rPr>
          <w:lang w:val="en-US"/>
        </w:rPr>
        <w:t xml:space="preserve"> to find the best template (</w:t>
      </w:r>
      <w:hyperlink r:id="rId21" w:history="1">
        <w:r w:rsidRPr="008C38C2">
          <w:rPr>
            <w:rStyle w:val="Hipervnculo"/>
            <w:lang w:val="en-US"/>
          </w:rPr>
          <w:t>https://swissmodel.expasy.org</w:t>
        </w:r>
      </w:hyperlink>
      <w:r>
        <w:rPr>
          <w:lang w:val="en-US"/>
        </w:rPr>
        <w:t xml:space="preserve">). </w:t>
      </w:r>
      <w:r w:rsidR="00454256">
        <w:rPr>
          <w:lang w:val="en-US"/>
        </w:rPr>
        <w:t>“</w:t>
      </w:r>
      <w:r w:rsidR="00B65609" w:rsidRPr="00454256">
        <w:rPr>
          <w:i/>
          <w:iCs/>
          <w:lang w:val="en-US"/>
        </w:rPr>
        <w:t>SWISS-MODEL</w:t>
      </w:r>
      <w:r w:rsidR="00454256">
        <w:rPr>
          <w:lang w:val="en-US"/>
        </w:rPr>
        <w:t>”</w:t>
      </w:r>
      <w:r w:rsidR="00B65609">
        <w:rPr>
          <w:lang w:val="en-US"/>
        </w:rPr>
        <w:t xml:space="preserve"> works with a maximum of 10 sequences, so, we include the “</w:t>
      </w:r>
      <w:r w:rsidR="00B65609">
        <w:rPr>
          <w:i/>
          <w:iCs/>
          <w:lang w:val="en-US"/>
        </w:rPr>
        <w:t>Find-WT.py</w:t>
      </w:r>
      <w:r w:rsidR="00B65609">
        <w:rPr>
          <w:lang w:val="en-US"/>
        </w:rPr>
        <w:t>” python script in the “</w:t>
      </w:r>
      <w:r w:rsidR="00B65609">
        <w:rPr>
          <w:i/>
          <w:iCs/>
          <w:lang w:val="en-US"/>
        </w:rPr>
        <w:t>Scripts</w:t>
      </w:r>
      <w:r w:rsidR="00B65609">
        <w:rPr>
          <w:lang w:val="en-US"/>
        </w:rPr>
        <w:t xml:space="preserve">” folder, which return wild-type (a sequence composed by the most common amino acid per site) to find the template in </w:t>
      </w:r>
      <w:r w:rsidR="00454256">
        <w:rPr>
          <w:lang w:val="en-US"/>
        </w:rPr>
        <w:t>“</w:t>
      </w:r>
      <w:r w:rsidR="00B65609" w:rsidRPr="00454256">
        <w:rPr>
          <w:i/>
          <w:iCs/>
          <w:lang w:val="en-US"/>
        </w:rPr>
        <w:t>SWISS-MODEL</w:t>
      </w:r>
      <w:r w:rsidR="00454256">
        <w:rPr>
          <w:lang w:val="en-US"/>
        </w:rPr>
        <w:t>”</w:t>
      </w:r>
      <w:r w:rsidR="00B65609">
        <w:rPr>
          <w:lang w:val="en-US"/>
        </w:rPr>
        <w:t xml:space="preserve"> that better represents the alignment (see section 4.1.).</w:t>
      </w:r>
    </w:p>
    <w:p w14:paraId="7CB006E1" w14:textId="74C77433" w:rsidR="00582902" w:rsidRPr="004B22FD" w:rsidRDefault="00582902" w:rsidP="00582902">
      <w:pPr>
        <w:widowControl w:val="0"/>
        <w:numPr>
          <w:ilvl w:val="0"/>
          <w:numId w:val="4"/>
        </w:numPr>
        <w:tabs>
          <w:tab w:val="clear" w:pos="720"/>
          <w:tab w:val="num" w:pos="426"/>
        </w:tabs>
        <w:autoSpaceDE w:val="0"/>
        <w:autoSpaceDN w:val="0"/>
        <w:adjustRightInd w:val="0"/>
        <w:ind w:hanging="578"/>
        <w:rPr>
          <w:lang w:val="en-US"/>
        </w:rPr>
      </w:pPr>
      <w:r>
        <w:rPr>
          <w:b/>
          <w:lang w:val="en-US"/>
        </w:rPr>
        <w:lastRenderedPageBreak/>
        <w:t>Structures</w:t>
      </w:r>
      <w:r w:rsidRPr="004F58F6">
        <w:rPr>
          <w:b/>
          <w:bCs/>
          <w:lang w:val="en-US"/>
        </w:rPr>
        <w:t>.in</w:t>
      </w:r>
      <w:r>
        <w:rPr>
          <w:b/>
          <w:bCs/>
          <w:lang w:val="en-US"/>
        </w:rPr>
        <w:t xml:space="preserve">. </w:t>
      </w:r>
      <w:r>
        <w:rPr>
          <w:lang w:val="en-US"/>
        </w:rPr>
        <w:t xml:space="preserve">This file </w:t>
      </w:r>
      <w:r w:rsidR="0065149A">
        <w:rPr>
          <w:lang w:val="en-US"/>
        </w:rPr>
        <w:t xml:space="preserve">contains structural information needed for stability calculation (needed for </w:t>
      </w:r>
      <w:r>
        <w:rPr>
          <w:lang w:val="en-US"/>
        </w:rPr>
        <w:t xml:space="preserve">two of </w:t>
      </w:r>
      <w:r w:rsidR="0065149A">
        <w:rPr>
          <w:lang w:val="en-US"/>
        </w:rPr>
        <w:t>the SS) and</w:t>
      </w:r>
      <w:r w:rsidR="002976A5">
        <w:rPr>
          <w:lang w:val="en-US"/>
        </w:rPr>
        <w:t xml:space="preserve"> for MSA simulations under SCS models</w:t>
      </w:r>
      <w:r>
        <w:rPr>
          <w:lang w:val="en-US"/>
        </w:rPr>
        <w:t xml:space="preserve">. It </w:t>
      </w:r>
      <w:r w:rsidRPr="00BA0DCD">
        <w:rPr>
          <w:lang w:val="en-US"/>
        </w:rPr>
        <w:t>cannot be modified</w:t>
      </w:r>
      <w:r>
        <w:rPr>
          <w:lang w:val="en-US"/>
        </w:rPr>
        <w:t>.</w:t>
      </w:r>
    </w:p>
    <w:p w14:paraId="14D38E29" w14:textId="35E295F5" w:rsidR="001420E4" w:rsidRPr="001420E4" w:rsidRDefault="001420E4" w:rsidP="001420E4">
      <w:pPr>
        <w:pStyle w:val="Ttulo2"/>
        <w:numPr>
          <w:ilvl w:val="1"/>
          <w:numId w:val="8"/>
        </w:numPr>
        <w:rPr>
          <w:lang w:val="en-US"/>
        </w:rPr>
      </w:pPr>
      <w:r>
        <w:rPr>
          <w:lang w:val="en-US"/>
        </w:rPr>
        <w:t>Before starting</w:t>
      </w:r>
    </w:p>
    <w:p w14:paraId="1C882A28" w14:textId="6F159412" w:rsidR="00B65609" w:rsidRDefault="00B65609" w:rsidP="00B65609">
      <w:pPr>
        <w:widowControl w:val="0"/>
        <w:autoSpaceDE w:val="0"/>
        <w:autoSpaceDN w:val="0"/>
        <w:adjustRightInd w:val="0"/>
        <w:rPr>
          <w:lang w:val="en-US"/>
        </w:rPr>
      </w:pPr>
      <w:r>
        <w:rPr>
          <w:lang w:val="en-US"/>
        </w:rPr>
        <w:t xml:space="preserve">Before starting a </w:t>
      </w:r>
      <w:r>
        <w:rPr>
          <w:i/>
          <w:iCs/>
          <w:lang w:val="en-US"/>
        </w:rPr>
        <w:t>ProtModel</w:t>
      </w:r>
      <w:r>
        <w:rPr>
          <w:lang w:val="en-US"/>
        </w:rPr>
        <w:t xml:space="preserve"> analysis the user must do some extra work. First, although the framework uses</w:t>
      </w:r>
      <w:r w:rsidR="00454256" w:rsidRPr="00454256">
        <w:rPr>
          <w:lang w:val="en-US"/>
        </w:rPr>
        <w:t xml:space="preserve"> </w:t>
      </w:r>
      <w:r w:rsidR="00454256" w:rsidRPr="00454256">
        <w:rPr>
          <w:i/>
          <w:iCs/>
          <w:lang w:val="en-US"/>
        </w:rPr>
        <w:t>phylip</w:t>
      </w:r>
      <w:r>
        <w:rPr>
          <w:lang w:val="en-US"/>
        </w:rPr>
        <w:t xml:space="preserve"> format, the user needs </w:t>
      </w:r>
      <w:r w:rsidR="00D87344">
        <w:rPr>
          <w:lang w:val="en-US"/>
        </w:rPr>
        <w:t>the</w:t>
      </w:r>
      <w:r>
        <w:rPr>
          <w:lang w:val="en-US"/>
        </w:rPr>
        <w:t xml:space="preserve"> protein alignment in </w:t>
      </w:r>
      <w:r w:rsidRPr="00B65609">
        <w:rPr>
          <w:i/>
          <w:iCs/>
          <w:lang w:val="en-US"/>
        </w:rPr>
        <w:t>fasta</w:t>
      </w:r>
      <w:r>
        <w:rPr>
          <w:lang w:val="en-US"/>
        </w:rPr>
        <w:t xml:space="preserve"> format. Then, we recommend to use SWISS-MODEL </w:t>
      </w:r>
      <w:r>
        <w:rPr>
          <w:lang w:val="en-US"/>
        </w:rPr>
        <w:fldChar w:fldCharType="begin"/>
      </w:r>
      <w:r w:rsidR="00F80B49">
        <w:rPr>
          <w:lang w:val="en-US"/>
        </w:rPr>
        <w:instrText xml:space="preserve"> ADDIN ZOTERO_ITEM CSL_CITATION {"citationID":"8xIrTjeS","properties":{"formattedCitation":"(Waterhouse et\\uc0\\u160{}al., 2018)","plainCitation":"(Waterhouse et al., 2018)","noteIndex":0},"citationItems":[{"id":673,"uris":["http://zotero.org/users/local/3HvvyIsJ/items/CJAFBKCJ"],"itemData":{"id":673,"type":"article-journal","abstract":"Homology modelling has matured into an important technique in structural biology, signiﬁcantly contributing to narrowing the gap between known protein sequences and experimentally determined structures. Fully automated workﬂows and servers simplify and streamline the homology modelling process, also allowing users without a speciﬁc computational expertise to generate reliable protein models and have easy access to modelling results, their visualization and interpretation. Here, we present an update to the SWISS-MODEL server, which pioneered the ﬁeld of automated modelling 25 years ago and been continuously further developed. Recently, its functionality has been extended to the modelling of homo- and heteromeric complexes. Starting from the amino acid sequences of the interacting proteins, both the stoichiometry and the overall structure of the complex are inferred by homology modelling. Other major improvements include the implementation of a new modelling engine, ProMod3 and the introduction a new local model quality estimation method, QMEANDisCo. SWISS-MODEL is freely available at https://swissmodel.expasy.org.","container-title":"Nucleic Acids Research","DOI":"10.1093/nar/gky427","ISSN":"0305-1048, 1362-4962","issue":"W1","language":"en","page":"W296-W303","source":"DOI.org (Crossref)","title":"SWISS-MODEL: homology modelling of protein structures and complexes","title-short":"SWISS-MODEL","volume":"46","author":[{"family":"Waterhouse","given":"Andrew"},{"family":"Bertoni","given":"Martino"},{"family":"Bienert","given":"Stefan"},{"family":"Studer","given":"Gabriel"},{"family":"Tauriello","given":"Gerardo"},{"family":"Gumienny","given":"Rafal"},{"family":"Heer","given":"Florian T"},{"family":"de Beer","given":"Tjaart A P"},{"family":"Rempfer","given":"Christine"},{"family":"Bordoli","given":"Lorenza"},{"family":"Lepore","given":"Rosalba"},{"family":"Schwede","given":"Torsten"}],"issued":{"date-parts":[["2018",7,2]]}}}],"schema":"https://github.com/citation-style-language/schema/raw/master/csl-citation.json"} </w:instrText>
      </w:r>
      <w:r>
        <w:rPr>
          <w:lang w:val="en-US"/>
        </w:rPr>
        <w:fldChar w:fldCharType="separate"/>
      </w:r>
      <w:r w:rsidRPr="00A25BC9">
        <w:rPr>
          <w:lang w:val="en-US"/>
        </w:rPr>
        <w:t>(Waterhouse et al., 2018)</w:t>
      </w:r>
      <w:r>
        <w:rPr>
          <w:lang w:val="en-US"/>
        </w:rPr>
        <w:fldChar w:fldCharType="end"/>
      </w:r>
      <w:r>
        <w:rPr>
          <w:lang w:val="en-US"/>
        </w:rPr>
        <w:t xml:space="preserve"> to find the best template (</w:t>
      </w:r>
      <w:hyperlink r:id="rId22" w:history="1">
        <w:r w:rsidRPr="008C38C2">
          <w:rPr>
            <w:rStyle w:val="Hipervnculo"/>
            <w:lang w:val="en-US"/>
          </w:rPr>
          <w:t>https://swissmodel.expasy.org</w:t>
        </w:r>
      </w:hyperlink>
      <w:r>
        <w:rPr>
          <w:lang w:val="en-US"/>
        </w:rPr>
        <w:t xml:space="preserve">). If the MSA </w:t>
      </w:r>
      <w:r w:rsidR="00D87344">
        <w:rPr>
          <w:lang w:val="en-US"/>
        </w:rPr>
        <w:t>includes more than</w:t>
      </w:r>
      <w:r>
        <w:rPr>
          <w:lang w:val="en-US"/>
        </w:rPr>
        <w:t xml:space="preserve"> 10 sequences</w:t>
      </w:r>
      <w:r w:rsidR="00D87344">
        <w:rPr>
          <w:lang w:val="en-US"/>
        </w:rPr>
        <w:t>,</w:t>
      </w:r>
      <w:r>
        <w:rPr>
          <w:lang w:val="en-US"/>
        </w:rPr>
        <w:t xml:space="preserve"> </w:t>
      </w:r>
      <w:r w:rsidRPr="00B65609">
        <w:rPr>
          <w:lang w:val="en-US"/>
        </w:rPr>
        <w:t>SWISS-MODEL</w:t>
      </w:r>
      <w:r>
        <w:rPr>
          <w:lang w:val="en-US"/>
        </w:rPr>
        <w:t xml:space="preserve"> will fail</w:t>
      </w:r>
      <w:r w:rsidR="00D87344">
        <w:rPr>
          <w:lang w:val="en-US"/>
        </w:rPr>
        <w:t xml:space="preserve">, in which case </w:t>
      </w:r>
      <w:r>
        <w:rPr>
          <w:lang w:val="en-US"/>
        </w:rPr>
        <w:t xml:space="preserve">we recommend to use </w:t>
      </w:r>
      <w:r w:rsidRPr="00B65609">
        <w:rPr>
          <w:lang w:val="en-US"/>
        </w:rPr>
        <w:t>the “</w:t>
      </w:r>
      <w:r w:rsidRPr="00B65609">
        <w:rPr>
          <w:i/>
          <w:iCs/>
          <w:lang w:val="en-US"/>
        </w:rPr>
        <w:t>Find-WT.py</w:t>
      </w:r>
      <w:r w:rsidRPr="00B65609">
        <w:rPr>
          <w:lang w:val="en-US"/>
        </w:rPr>
        <w:t>” python script in the “</w:t>
      </w:r>
      <w:r w:rsidRPr="00454256">
        <w:rPr>
          <w:i/>
          <w:iCs/>
          <w:lang w:val="en-US"/>
        </w:rPr>
        <w:t>Scripts</w:t>
      </w:r>
      <w:r w:rsidRPr="00B65609">
        <w:rPr>
          <w:lang w:val="en-US"/>
        </w:rPr>
        <w:t xml:space="preserve">” folder, which return </w:t>
      </w:r>
      <w:r w:rsidR="00D87344">
        <w:rPr>
          <w:lang w:val="en-US"/>
        </w:rPr>
        <w:t xml:space="preserve">the </w:t>
      </w:r>
      <w:r w:rsidRPr="00B65609">
        <w:rPr>
          <w:lang w:val="en-US"/>
        </w:rPr>
        <w:t>wild-type (</w:t>
      </w:r>
      <w:r w:rsidR="00D87344">
        <w:rPr>
          <w:lang w:val="en-US"/>
        </w:rPr>
        <w:t xml:space="preserve">WT; </w:t>
      </w:r>
      <w:r w:rsidRPr="00B65609">
        <w:rPr>
          <w:lang w:val="en-US"/>
        </w:rPr>
        <w:t>a sequence composed by the most common amino acid per site)</w:t>
      </w:r>
      <w:r w:rsidR="00D87344">
        <w:rPr>
          <w:lang w:val="en-US"/>
        </w:rPr>
        <w:t xml:space="preserve"> sequence</w:t>
      </w:r>
      <w:r>
        <w:rPr>
          <w:lang w:val="en-US"/>
        </w:rPr>
        <w:t xml:space="preserve">. </w:t>
      </w:r>
    </w:p>
    <w:p w14:paraId="7B9BFD7B" w14:textId="2480D6FA" w:rsidR="00B65609" w:rsidRDefault="00B65609" w:rsidP="00B65609">
      <w:pPr>
        <w:widowControl w:val="0"/>
        <w:shd w:val="clear" w:color="auto" w:fill="D9D9D9"/>
        <w:autoSpaceDE w:val="0"/>
        <w:autoSpaceDN w:val="0"/>
        <w:adjustRightInd w:val="0"/>
        <w:rPr>
          <w:rFonts w:ascii="Courier New" w:hAnsi="Courier New" w:cs="Courier New"/>
          <w:i/>
          <w:sz w:val="18"/>
          <w:szCs w:val="18"/>
          <w:lang w:val="en-GB"/>
        </w:rPr>
      </w:pPr>
      <w:r w:rsidRPr="00B65609">
        <w:rPr>
          <w:rFonts w:ascii="Courier New" w:hAnsi="Courier New" w:cs="Courier New"/>
          <w:i/>
          <w:sz w:val="18"/>
          <w:szCs w:val="18"/>
          <w:lang w:val="en-GB"/>
        </w:rPr>
        <w:t>python FindWT.py --input</w:t>
      </w:r>
      <w:r>
        <w:rPr>
          <w:rFonts w:ascii="Courier New" w:hAnsi="Courier New" w:cs="Courier New"/>
          <w:i/>
          <w:sz w:val="18"/>
          <w:szCs w:val="18"/>
          <w:lang w:val="en-GB"/>
        </w:rPr>
        <w:t xml:space="preserve"> MSA</w:t>
      </w:r>
      <w:r w:rsidRPr="00B65609">
        <w:rPr>
          <w:rFonts w:ascii="Courier New" w:hAnsi="Courier New" w:cs="Courier New"/>
          <w:i/>
          <w:sz w:val="18"/>
          <w:szCs w:val="18"/>
          <w:lang w:val="en-GB"/>
        </w:rPr>
        <w:t>.fasta</w:t>
      </w:r>
    </w:p>
    <w:p w14:paraId="281CE4D4" w14:textId="77777777" w:rsidR="00B65609" w:rsidRPr="00B65609" w:rsidRDefault="00B65609" w:rsidP="00B65609">
      <w:pPr>
        <w:widowControl w:val="0"/>
        <w:autoSpaceDE w:val="0"/>
        <w:autoSpaceDN w:val="0"/>
        <w:adjustRightInd w:val="0"/>
        <w:rPr>
          <w:lang w:val="en-US"/>
        </w:rPr>
      </w:pPr>
    </w:p>
    <w:p w14:paraId="53C044B3" w14:textId="4FE7358B" w:rsidR="00B65609" w:rsidRDefault="00B65609" w:rsidP="00B65609">
      <w:pPr>
        <w:widowControl w:val="0"/>
        <w:autoSpaceDE w:val="0"/>
        <w:autoSpaceDN w:val="0"/>
        <w:adjustRightInd w:val="0"/>
        <w:rPr>
          <w:lang w:val="en-US"/>
        </w:rPr>
      </w:pPr>
      <w:r>
        <w:rPr>
          <w:lang w:val="en-US"/>
        </w:rPr>
        <w:t>Next, the WT sequences will be used</w:t>
      </w:r>
      <w:r w:rsidRPr="00B65609">
        <w:rPr>
          <w:lang w:val="en-US"/>
        </w:rPr>
        <w:t xml:space="preserve"> to find the template in SWISS-MODEL that better represents the alignment</w:t>
      </w:r>
      <w:r>
        <w:rPr>
          <w:lang w:val="en-US"/>
        </w:rPr>
        <w:t xml:space="preserve">. Usually, the user must download the first template of the results screen, but it is recommended to check the X-ray to avoid high values when it’s possible. Work with template structures </w:t>
      </w:r>
      <w:r w:rsidR="00D87344">
        <w:rPr>
          <w:lang w:val="en-US"/>
        </w:rPr>
        <w:t>requires</w:t>
      </w:r>
      <w:r>
        <w:rPr>
          <w:lang w:val="en-US"/>
        </w:rPr>
        <w:t xml:space="preserve"> the MSA to have the same length as </w:t>
      </w:r>
      <w:r w:rsidR="007E2EC6">
        <w:rPr>
          <w:lang w:val="en-US"/>
        </w:rPr>
        <w:t xml:space="preserve">the </w:t>
      </w:r>
      <w:r>
        <w:rPr>
          <w:lang w:val="en-US"/>
        </w:rPr>
        <w:t xml:space="preserve">template chain. </w:t>
      </w:r>
      <w:r w:rsidR="007E2EC6">
        <w:rPr>
          <w:lang w:val="en-US"/>
        </w:rPr>
        <w:t xml:space="preserve">So, </w:t>
      </w:r>
      <w:r w:rsidR="007E2EC6" w:rsidRPr="00B65609">
        <w:rPr>
          <w:lang w:val="en-US"/>
        </w:rPr>
        <w:t>sequences have to be aligned with</w:t>
      </w:r>
      <w:r w:rsidR="007E2EC6">
        <w:rPr>
          <w:lang w:val="en-US"/>
        </w:rPr>
        <w:t xml:space="preserve"> the </w:t>
      </w:r>
      <w:r w:rsidR="007E2EC6" w:rsidRPr="00B65609">
        <w:rPr>
          <w:lang w:val="en-US"/>
        </w:rPr>
        <w:t>template chain sequence and positions that in the template sequence ha</w:t>
      </w:r>
      <w:r w:rsidR="007E2EC6">
        <w:rPr>
          <w:lang w:val="en-US"/>
        </w:rPr>
        <w:t xml:space="preserve">ve </w:t>
      </w:r>
      <w:r w:rsidR="007E2EC6" w:rsidRPr="00B65609">
        <w:rPr>
          <w:lang w:val="en-US"/>
        </w:rPr>
        <w:t>a gap</w:t>
      </w:r>
      <w:r w:rsidR="007E2EC6">
        <w:rPr>
          <w:lang w:val="en-US"/>
        </w:rPr>
        <w:t xml:space="preserve"> have to be </w:t>
      </w:r>
      <w:r w:rsidR="007E2EC6" w:rsidRPr="00B65609">
        <w:rPr>
          <w:lang w:val="en-US"/>
        </w:rPr>
        <w:t>remove in every sequence</w:t>
      </w:r>
      <w:r w:rsidRPr="00B65609">
        <w:rPr>
          <w:lang w:val="en-US"/>
        </w:rPr>
        <w:t xml:space="preserve">. </w:t>
      </w:r>
      <w:r>
        <w:rPr>
          <w:lang w:val="en-US"/>
        </w:rPr>
        <w:t xml:space="preserve">The </w:t>
      </w:r>
      <w:r w:rsidRPr="00B65609">
        <w:rPr>
          <w:lang w:val="en-US"/>
        </w:rPr>
        <w:t>“</w:t>
      </w:r>
      <w:r w:rsidRPr="00B65609">
        <w:rPr>
          <w:i/>
          <w:iCs/>
          <w:lang w:val="en-US"/>
        </w:rPr>
        <w:t>Align.py</w:t>
      </w:r>
      <w:r w:rsidRPr="00B65609">
        <w:rPr>
          <w:lang w:val="en-US"/>
        </w:rPr>
        <w:t>” script place</w:t>
      </w:r>
      <w:r>
        <w:rPr>
          <w:lang w:val="en-US"/>
        </w:rPr>
        <w:t>d</w:t>
      </w:r>
      <w:r w:rsidRPr="00B65609">
        <w:rPr>
          <w:lang w:val="en-US"/>
        </w:rPr>
        <w:t xml:space="preserve"> in the folder “</w:t>
      </w:r>
      <w:r w:rsidRPr="00B65609">
        <w:rPr>
          <w:i/>
          <w:iCs/>
          <w:lang w:val="en-US"/>
        </w:rPr>
        <w:t>Scripts</w:t>
      </w:r>
      <w:r w:rsidRPr="00B65609">
        <w:rPr>
          <w:lang w:val="en-US"/>
        </w:rPr>
        <w:t>”</w:t>
      </w:r>
      <w:r>
        <w:rPr>
          <w:lang w:val="en-US"/>
        </w:rPr>
        <w:t xml:space="preserve"> will make the alignment, remove the gaps positions and change the file into </w:t>
      </w:r>
      <w:r w:rsidRPr="00454256">
        <w:rPr>
          <w:i/>
          <w:iCs/>
          <w:lang w:val="en-US"/>
        </w:rPr>
        <w:t xml:space="preserve">phylip </w:t>
      </w:r>
      <w:r>
        <w:rPr>
          <w:lang w:val="en-US"/>
        </w:rPr>
        <w:t xml:space="preserve">format. </w:t>
      </w:r>
      <w:r w:rsidRPr="00B65609">
        <w:rPr>
          <w:lang w:val="en-US"/>
        </w:rPr>
        <w:t>Another option could be us</w:t>
      </w:r>
      <w:r>
        <w:rPr>
          <w:lang w:val="en-US"/>
        </w:rPr>
        <w:t>ing</w:t>
      </w:r>
      <w:r w:rsidRPr="00B65609">
        <w:rPr>
          <w:lang w:val="en-US"/>
        </w:rPr>
        <w:t xml:space="preserve"> </w:t>
      </w:r>
      <w:r>
        <w:rPr>
          <w:lang w:val="en-US"/>
        </w:rPr>
        <w:t>other programs as “</w:t>
      </w:r>
      <w:r>
        <w:rPr>
          <w:i/>
          <w:iCs/>
          <w:lang w:val="en-US"/>
        </w:rPr>
        <w:t>M</w:t>
      </w:r>
      <w:r w:rsidR="00454256">
        <w:rPr>
          <w:i/>
          <w:iCs/>
          <w:lang w:val="en-US"/>
        </w:rPr>
        <w:t>USCLE</w:t>
      </w:r>
      <w:r>
        <w:rPr>
          <w:lang w:val="en-US"/>
        </w:rPr>
        <w:t xml:space="preserve">” </w:t>
      </w:r>
      <w:r w:rsidR="00F80B49">
        <w:rPr>
          <w:lang w:val="en-US"/>
        </w:rPr>
        <w:fldChar w:fldCharType="begin"/>
      </w:r>
      <w:r w:rsidR="00F80B49">
        <w:rPr>
          <w:lang w:val="en-US"/>
        </w:rPr>
        <w:instrText xml:space="preserve"> ADDIN ZOTERO_ITEM CSL_CITATION {"citationID":"zYqq0Hj7","properties":{"formattedCitation":"(Edgar, 2004)","plainCitation":"(Edgar, 2004)","noteIndex":0},"citationItems":[{"id":574,"uris":["http://zotero.org/users/local/3HvvyIsJ/items/RVSTRS5L"],"itemData":{"id":574,"type":"article-journal","abstract":"We describe MUSCLE, a new computer program for creating multiple alignments of protein sequences. Elements of the algorithm include fast distance estimation using kmer counting, progressive alignment using a new pro®le function we call the logexpectation score, and re®nement using treedependent restricted partitioning. The speed and accuracy of MUSCLE are compared with T-Coffee, MAFFT and CLUSTALW on four test sets of reference alignments: BAliBASE, SABmark, SMART and a new benchmark, PREFAB. MUSCLE achieves the highest, or joint highest, rank in accuracy on each of these sets. Without re®nement, MUSCLE achieves average accuracy statistically indistinguishable from T-Coffee and MAFFT, and is the fastest of the tested methods for large numbers of sequences, aligning 5000 sequences of average length 350 in 7 min on a current desktop computer. The MUSCLE program, source code and PREFAB test data are freely available at http://www.drive5. com/muscle.","container-title":"Nucleic Acids Research","DOI":"10.1093/nar/gkh340","ISSN":"1362-4962","issue":"5","journalAbbreviation":"Nucleic Acids Research","language":"en","page":"1792-1797","source":"DOI.org (Crossref)","title":"MUSCLE: multiple sequence alignment with high accuracy and high throughput","title-short":"MUSCLE","volume":"32","author":[{"family":"Edgar","given":"R. C."}],"issued":{"date-parts":[["2004",3,8]]}}}],"schema":"https://github.com/citation-style-language/schema/raw/master/csl-citation.json"} </w:instrText>
      </w:r>
      <w:r w:rsidR="00F80B49">
        <w:rPr>
          <w:lang w:val="en-US"/>
        </w:rPr>
        <w:fldChar w:fldCharType="separate"/>
      </w:r>
      <w:r w:rsidR="00F80B49">
        <w:rPr>
          <w:noProof/>
          <w:lang w:val="en-US"/>
        </w:rPr>
        <w:t>(Edgar, 2004)</w:t>
      </w:r>
      <w:r w:rsidR="00F80B49">
        <w:rPr>
          <w:lang w:val="en-US"/>
        </w:rPr>
        <w:fldChar w:fldCharType="end"/>
      </w:r>
      <w:r>
        <w:rPr>
          <w:lang w:val="en-US"/>
        </w:rPr>
        <w:t xml:space="preserve"> for sequences alignment or </w:t>
      </w:r>
      <w:r w:rsidR="00454256">
        <w:rPr>
          <w:lang w:val="en-US"/>
        </w:rPr>
        <w:t>“</w:t>
      </w:r>
      <w:r w:rsidRPr="00454256">
        <w:rPr>
          <w:i/>
          <w:iCs/>
          <w:lang w:val="en-US"/>
        </w:rPr>
        <w:t>Phylogeny.fr</w:t>
      </w:r>
      <w:r w:rsidR="00454256">
        <w:rPr>
          <w:lang w:val="en-US"/>
        </w:rPr>
        <w:t>”</w:t>
      </w:r>
      <w:r w:rsidRPr="00B65609">
        <w:rPr>
          <w:lang w:val="en-US"/>
        </w:rPr>
        <w:t xml:space="preserve"> </w:t>
      </w:r>
      <w:r w:rsidRPr="00B65609">
        <w:rPr>
          <w:lang w:val="en-US"/>
        </w:rPr>
        <w:fldChar w:fldCharType="begin"/>
      </w:r>
      <w:r w:rsidR="00F80B49">
        <w:rPr>
          <w:lang w:val="en-US"/>
        </w:rPr>
        <w:instrText xml:space="preserve"> ADDIN ZOTERO_ITEM CSL_CITATION {"citationID":"3M5iSP62","properties":{"formattedCitation":"(Dereeper et\\uc0\\u160{}al., 2008)","plainCitation":"(Dereeper et al., 2008)","noteIndex":0},"citationItems":[{"id":671,"uris":["http://zotero.org/users/local/3HvvyIsJ/items/WE8T6GEA"],"itemData":{"id":671,"type":"article-journal","container-title":"Nucleic Acids Research","DOI":"10.1093/nar/gkn180","ISSN":"0305-1048, 1362-4962","issue":"Web Server","journalAbbreviation":"Nucleic Acids Research","language":"en","page":"W465-W469","source":"DOI.org (Crossref)","title":"Phylogeny.fr: robust phylogenetic analysis for the non-specialist","title-short":"Phylogeny.fr","volume":"36","author":[{"family":"Dereeper","given":"A."},{"family":"Guignon","given":"V."},{"family":"Blanc","given":"G."},{"family":"Audic","given":"S."},{"family":"Buffet","given":"S."},{"family":"Chevenet","given":"F."},{"family":"Dufayard","given":"J.-F."},{"family":"Guindon","given":"S."},{"family":"Lefort","given":"V."},{"family":"Lescot","given":"M."},{"family":"Claverie","given":"J.-M."},{"family":"Gascuel","given":"O."}],"issued":{"date-parts":[["2008",5,19]]}}}],"schema":"https://github.com/citation-style-language/schema/raw/master/csl-citation.json"} </w:instrText>
      </w:r>
      <w:r w:rsidRPr="00B65609">
        <w:rPr>
          <w:lang w:val="en-US"/>
        </w:rPr>
        <w:fldChar w:fldCharType="separate"/>
      </w:r>
      <w:r w:rsidRPr="00B65609">
        <w:rPr>
          <w:lang w:val="en-US"/>
        </w:rPr>
        <w:t>(Dereeper et al., 2008)</w:t>
      </w:r>
      <w:r w:rsidRPr="00B65609">
        <w:rPr>
          <w:lang w:val="en-US"/>
        </w:rPr>
        <w:fldChar w:fldCharType="end"/>
      </w:r>
      <w:r w:rsidRPr="00B65609">
        <w:rPr>
          <w:lang w:val="en-US"/>
        </w:rPr>
        <w:t xml:space="preserve"> to convert into phylip</w:t>
      </w:r>
      <w:r>
        <w:rPr>
          <w:lang w:val="en-US"/>
        </w:rPr>
        <w:t xml:space="preserve"> format. </w:t>
      </w:r>
      <w:r w:rsidRPr="00B65609">
        <w:rPr>
          <w:lang w:val="en-US"/>
        </w:rPr>
        <w:t>“</w:t>
      </w:r>
      <w:r w:rsidRPr="00B65609">
        <w:rPr>
          <w:i/>
          <w:iCs/>
          <w:lang w:val="en-US"/>
        </w:rPr>
        <w:t>Align.py</w:t>
      </w:r>
      <w:r w:rsidRPr="00B65609">
        <w:rPr>
          <w:lang w:val="en-US"/>
        </w:rPr>
        <w:t>”</w:t>
      </w:r>
      <w:r>
        <w:rPr>
          <w:lang w:val="en-US"/>
        </w:rPr>
        <w:t xml:space="preserve"> works with an input fasta MSA (--input), a template structure (--temp), the chain of the template (--chain) and the desired output file name, which must have the .phy extension (--output).</w:t>
      </w:r>
    </w:p>
    <w:p w14:paraId="23246359" w14:textId="3DBC2A91" w:rsidR="00B65609" w:rsidRPr="00B65609" w:rsidRDefault="00B65609" w:rsidP="00B65609">
      <w:pPr>
        <w:widowControl w:val="0"/>
        <w:shd w:val="clear" w:color="auto" w:fill="D9D9D9"/>
        <w:autoSpaceDE w:val="0"/>
        <w:autoSpaceDN w:val="0"/>
        <w:adjustRightInd w:val="0"/>
        <w:rPr>
          <w:lang w:val="en-GB"/>
        </w:rPr>
      </w:pPr>
      <w:r w:rsidRPr="00B65609">
        <w:rPr>
          <w:rFonts w:ascii="Courier New" w:hAnsi="Courier New" w:cs="Courier New"/>
          <w:i/>
          <w:sz w:val="18"/>
          <w:szCs w:val="18"/>
          <w:lang w:val="en-GB"/>
        </w:rPr>
        <w:t xml:space="preserve">python Align.py --input </w:t>
      </w:r>
      <w:r>
        <w:rPr>
          <w:rFonts w:ascii="Courier New" w:hAnsi="Courier New" w:cs="Courier New"/>
          <w:i/>
          <w:sz w:val="18"/>
          <w:szCs w:val="18"/>
          <w:lang w:val="en-GB"/>
        </w:rPr>
        <w:t>MSA</w:t>
      </w:r>
      <w:r w:rsidRPr="00B65609">
        <w:rPr>
          <w:rFonts w:ascii="Courier New" w:hAnsi="Courier New" w:cs="Courier New"/>
          <w:i/>
          <w:sz w:val="18"/>
          <w:szCs w:val="18"/>
          <w:lang w:val="en-GB"/>
        </w:rPr>
        <w:t xml:space="preserve">.fasta --temp </w:t>
      </w:r>
      <w:r>
        <w:rPr>
          <w:rFonts w:ascii="Courier New" w:hAnsi="Courier New" w:cs="Courier New"/>
          <w:i/>
          <w:sz w:val="18"/>
          <w:szCs w:val="18"/>
          <w:lang w:val="en-GB"/>
        </w:rPr>
        <w:t>structure</w:t>
      </w:r>
      <w:r w:rsidRPr="00B65609">
        <w:rPr>
          <w:rFonts w:ascii="Courier New" w:hAnsi="Courier New" w:cs="Courier New"/>
          <w:i/>
          <w:sz w:val="18"/>
          <w:szCs w:val="18"/>
          <w:lang w:val="en-GB"/>
        </w:rPr>
        <w:t xml:space="preserve">.pdb --chain </w:t>
      </w:r>
      <w:r>
        <w:rPr>
          <w:rFonts w:ascii="Courier New" w:hAnsi="Courier New" w:cs="Courier New"/>
          <w:i/>
          <w:sz w:val="18"/>
          <w:szCs w:val="18"/>
          <w:lang w:val="en-GB"/>
        </w:rPr>
        <w:t>A to Z</w:t>
      </w:r>
      <w:r w:rsidRPr="00B65609">
        <w:rPr>
          <w:rFonts w:ascii="Courier New" w:hAnsi="Courier New" w:cs="Courier New"/>
          <w:i/>
          <w:sz w:val="18"/>
          <w:szCs w:val="18"/>
          <w:lang w:val="en-GB"/>
        </w:rPr>
        <w:t xml:space="preserve"> --output </w:t>
      </w:r>
      <w:r>
        <w:rPr>
          <w:rFonts w:ascii="Courier New" w:hAnsi="Courier New" w:cs="Courier New"/>
          <w:i/>
          <w:sz w:val="18"/>
          <w:szCs w:val="18"/>
          <w:lang w:val="en-GB"/>
        </w:rPr>
        <w:t>MSA</w:t>
      </w:r>
      <w:r w:rsidRPr="00B65609">
        <w:rPr>
          <w:rFonts w:ascii="Courier New" w:hAnsi="Courier New" w:cs="Courier New"/>
          <w:i/>
          <w:sz w:val="18"/>
          <w:szCs w:val="18"/>
          <w:lang w:val="en-GB"/>
        </w:rPr>
        <w:t>.phy</w:t>
      </w:r>
    </w:p>
    <w:p w14:paraId="3586B582" w14:textId="77777777" w:rsidR="00B65609" w:rsidRDefault="00B65609" w:rsidP="00582902">
      <w:pPr>
        <w:widowControl w:val="0"/>
        <w:autoSpaceDE w:val="0"/>
        <w:autoSpaceDN w:val="0"/>
        <w:adjustRightInd w:val="0"/>
        <w:rPr>
          <w:i/>
          <w:iCs/>
          <w:lang w:val="en-US"/>
        </w:rPr>
      </w:pPr>
    </w:p>
    <w:p w14:paraId="5C8A2B37" w14:textId="42D43CD6" w:rsidR="007E2EC6" w:rsidRPr="002851E7" w:rsidRDefault="001420E4" w:rsidP="00582902">
      <w:pPr>
        <w:widowControl w:val="0"/>
        <w:autoSpaceDE w:val="0"/>
        <w:autoSpaceDN w:val="0"/>
        <w:adjustRightInd w:val="0"/>
        <w:rPr>
          <w:lang w:val="en-GB"/>
        </w:rPr>
      </w:pPr>
      <w:r>
        <w:rPr>
          <w:i/>
          <w:iCs/>
          <w:lang w:val="en-US"/>
        </w:rPr>
        <w:t>ProtModel</w:t>
      </w:r>
      <w:r>
        <w:rPr>
          <w:lang w:val="en-US"/>
        </w:rPr>
        <w:t xml:space="preserve"> aim is to include SCS models in an evolutionary framework to estimate the best-fitting substitution model. Thus, it is not the best option to estimate the best-fitting substitution model between empirical models. </w:t>
      </w:r>
      <w:r w:rsidR="007E2EC6">
        <w:rPr>
          <w:lang w:val="en-US"/>
        </w:rPr>
        <w:t xml:space="preserve">The recommended use of </w:t>
      </w:r>
      <w:r w:rsidR="007E2EC6">
        <w:rPr>
          <w:i/>
          <w:iCs/>
          <w:lang w:val="en-US"/>
        </w:rPr>
        <w:t>ProtModel</w:t>
      </w:r>
      <w:r w:rsidR="007E2EC6">
        <w:rPr>
          <w:lang w:val="en-US"/>
        </w:rPr>
        <w:t xml:space="preserve"> is to </w:t>
      </w:r>
      <w:r w:rsidR="007E2EC6" w:rsidRPr="00EC1A8E">
        <w:rPr>
          <w:b/>
          <w:bCs/>
          <w:lang w:val="en-US"/>
        </w:rPr>
        <w:t>compare</w:t>
      </w:r>
      <w:r w:rsidR="007E2EC6" w:rsidRPr="007C6642">
        <w:rPr>
          <w:b/>
          <w:bCs/>
          <w:lang w:val="en-GB"/>
        </w:rPr>
        <w:t xml:space="preserve"> </w:t>
      </w:r>
      <w:r w:rsidR="007E2EC6" w:rsidRPr="00EC1A8E">
        <w:rPr>
          <w:b/>
          <w:bCs/>
          <w:lang w:val="en-GB"/>
        </w:rPr>
        <w:t>the two SCS models</w:t>
      </w:r>
      <w:r w:rsidR="007E2EC6" w:rsidRPr="007C6642">
        <w:rPr>
          <w:b/>
          <w:bCs/>
          <w:lang w:val="en-GB"/>
        </w:rPr>
        <w:t xml:space="preserve"> with </w:t>
      </w:r>
      <w:r w:rsidR="007E2EC6">
        <w:rPr>
          <w:b/>
          <w:bCs/>
          <w:lang w:val="en-GB"/>
        </w:rPr>
        <w:t>an</w:t>
      </w:r>
      <w:r w:rsidR="007E2EC6" w:rsidRPr="007C6642">
        <w:rPr>
          <w:b/>
          <w:bCs/>
          <w:lang w:val="en-GB"/>
        </w:rPr>
        <w:t xml:space="preserve"> empirical substitution model</w:t>
      </w:r>
      <w:r w:rsidR="007E2EC6">
        <w:rPr>
          <w:b/>
          <w:bCs/>
          <w:lang w:val="en-GB"/>
        </w:rPr>
        <w:t xml:space="preserve"> </w:t>
      </w:r>
      <w:r w:rsidR="007E2EC6" w:rsidRPr="00EC1A8E">
        <w:rPr>
          <w:b/>
          <w:bCs/>
          <w:lang w:val="en-GB"/>
        </w:rPr>
        <w:t xml:space="preserve">previously </w:t>
      </w:r>
      <w:r w:rsidR="007E2EC6">
        <w:rPr>
          <w:b/>
          <w:bCs/>
          <w:lang w:val="en-GB"/>
        </w:rPr>
        <w:t xml:space="preserve">selected </w:t>
      </w:r>
      <w:r w:rsidR="007E2EC6" w:rsidRPr="007C6642">
        <w:rPr>
          <w:b/>
          <w:bCs/>
          <w:lang w:val="en-GB"/>
        </w:rPr>
        <w:t xml:space="preserve">for </w:t>
      </w:r>
      <w:r w:rsidR="007E2EC6">
        <w:rPr>
          <w:b/>
          <w:bCs/>
          <w:lang w:val="en-GB"/>
        </w:rPr>
        <w:t>the</w:t>
      </w:r>
      <w:r w:rsidR="007E2EC6" w:rsidRPr="007C6642">
        <w:rPr>
          <w:b/>
          <w:bCs/>
          <w:lang w:val="en-GB"/>
        </w:rPr>
        <w:t xml:space="preserve"> alignment </w:t>
      </w:r>
      <w:r w:rsidR="007E2EC6">
        <w:rPr>
          <w:lang w:val="en-GB"/>
        </w:rPr>
        <w:t xml:space="preserve">using some programs as </w:t>
      </w:r>
      <w:r w:rsidR="007E2EC6">
        <w:rPr>
          <w:i/>
          <w:iCs/>
          <w:lang w:val="en-GB"/>
        </w:rPr>
        <w:t>ProtTest</w:t>
      </w:r>
      <w:r w:rsidR="007E2EC6">
        <w:rPr>
          <w:lang w:val="en-GB"/>
        </w:rPr>
        <w:t xml:space="preserve"> </w:t>
      </w:r>
      <w:r w:rsidR="007E2EC6">
        <w:rPr>
          <w:lang w:val="en-GB"/>
        </w:rPr>
        <w:fldChar w:fldCharType="begin"/>
      </w:r>
      <w:r w:rsidR="007E2EC6">
        <w:rPr>
          <w:lang w:val="en-GB"/>
        </w:rPr>
        <w:instrText xml:space="preserve"> ADDIN ZOTERO_ITEM CSL_CITATION {"citationID":"9mBw8A97","properties":{"formattedCitation":"(Darriba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7E2EC6">
        <w:rPr>
          <w:lang w:val="en-GB"/>
        </w:rPr>
        <w:fldChar w:fldCharType="separate"/>
      </w:r>
      <w:r w:rsidR="007E2EC6" w:rsidRPr="00F80B49">
        <w:rPr>
          <w:lang w:val="en-US"/>
        </w:rPr>
        <w:t>(Darriba et al., 2011)</w:t>
      </w:r>
      <w:r w:rsidR="007E2EC6">
        <w:rPr>
          <w:lang w:val="en-GB"/>
        </w:rPr>
        <w:fldChar w:fldCharType="end"/>
      </w:r>
      <w:r w:rsidR="007E2EC6">
        <w:rPr>
          <w:lang w:val="en-GB"/>
        </w:rPr>
        <w:t>. To perform the simulations the user must design a prior distribution for the substitution rate per site. This</w:t>
      </w:r>
      <w:r w:rsidR="007E2EC6" w:rsidRPr="002851E7">
        <w:rPr>
          <w:lang w:val="en-GB"/>
        </w:rPr>
        <w:t xml:space="preserve"> </w:t>
      </w:r>
      <w:r w:rsidR="007E2EC6">
        <w:rPr>
          <w:lang w:val="en-GB"/>
        </w:rPr>
        <w:t>could be</w:t>
      </w:r>
      <w:r w:rsidR="007E2EC6" w:rsidRPr="002851E7">
        <w:rPr>
          <w:lang w:val="en-GB"/>
        </w:rPr>
        <w:t xml:space="preserve"> an unfamiliar measure, so we also include a script </w:t>
      </w:r>
      <w:r w:rsidR="007E2EC6">
        <w:rPr>
          <w:lang w:val="en-GB"/>
        </w:rPr>
        <w:t>which</w:t>
      </w:r>
      <w:r w:rsidR="007E2EC6" w:rsidRPr="002851E7">
        <w:rPr>
          <w:lang w:val="en-GB"/>
        </w:rPr>
        <w:t xml:space="preserve"> </w:t>
      </w:r>
      <w:r w:rsidR="007E2EC6">
        <w:rPr>
          <w:lang w:val="en-GB"/>
        </w:rPr>
        <w:t xml:space="preserve">for a desired theta </w:t>
      </w:r>
      <w:r w:rsidR="007E2EC6" w:rsidRPr="007C6642">
        <w:rPr>
          <w:lang w:val="en-GB"/>
        </w:rPr>
        <w:t>(</w:t>
      </w:r>
      <w:r w:rsidR="007E2EC6" w:rsidRPr="00EC1A8E">
        <w:rPr>
          <w:i/>
          <w:iCs/>
          <w:lang w:val="en-GB"/>
        </w:rPr>
        <w:t>θ</w:t>
      </w:r>
      <w:r w:rsidR="007E2EC6">
        <w:rPr>
          <w:lang w:val="en-GB"/>
        </w:rPr>
        <w:t>)</w:t>
      </w:r>
      <w:r w:rsidR="007E2EC6" w:rsidRPr="002851E7">
        <w:rPr>
          <w:lang w:val="en-GB"/>
        </w:rPr>
        <w:t xml:space="preserve"> </w:t>
      </w:r>
      <w:r w:rsidR="007E2EC6">
        <w:rPr>
          <w:lang w:val="en-GB"/>
        </w:rPr>
        <w:t xml:space="preserve">value will return the sequences identity of the MSA and substitution rate per site, asking if the organism is haploid or diploid and the population size. Sequence identity will give us an idea about </w:t>
      </w:r>
      <w:r w:rsidR="007E2EC6" w:rsidRPr="00EC1A8E">
        <w:rPr>
          <w:i/>
          <w:iCs/>
          <w:lang w:val="en-GB"/>
        </w:rPr>
        <w:t>θ</w:t>
      </w:r>
      <w:r w:rsidR="007E2EC6">
        <w:rPr>
          <w:lang w:val="en-GB"/>
        </w:rPr>
        <w:t xml:space="preserve"> value, if it is very high, we must not use a high </w:t>
      </w:r>
      <w:r w:rsidR="00FD06C7" w:rsidRPr="00EC1A8E">
        <w:rPr>
          <w:i/>
          <w:iCs/>
          <w:lang w:val="en-GB"/>
        </w:rPr>
        <w:t>θ</w:t>
      </w:r>
      <w:r w:rsidR="007E2EC6">
        <w:rPr>
          <w:lang w:val="en-GB"/>
        </w:rPr>
        <w:t xml:space="preserve"> (&gt;500).</w:t>
      </w:r>
    </w:p>
    <w:p w14:paraId="51FC5BCF" w14:textId="26106912" w:rsidR="002851E7" w:rsidRPr="002851E7" w:rsidRDefault="002851E7" w:rsidP="002851E7">
      <w:pPr>
        <w:widowControl w:val="0"/>
        <w:shd w:val="clear" w:color="auto" w:fill="D9D9D9"/>
        <w:autoSpaceDE w:val="0"/>
        <w:autoSpaceDN w:val="0"/>
        <w:adjustRightInd w:val="0"/>
        <w:rPr>
          <w:lang w:val="en-GB"/>
        </w:rPr>
      </w:pPr>
      <w:r w:rsidRPr="002851E7">
        <w:rPr>
          <w:rFonts w:ascii="Courier New" w:hAnsi="Courier New" w:cs="Courier New"/>
          <w:i/>
          <w:sz w:val="18"/>
          <w:szCs w:val="18"/>
          <w:lang w:val="en-GB"/>
        </w:rPr>
        <w:t>Theta.py --input NS1.phy</w:t>
      </w:r>
    </w:p>
    <w:p w14:paraId="0F383835" w14:textId="77777777" w:rsidR="002851E7" w:rsidRDefault="002851E7" w:rsidP="00582902">
      <w:pPr>
        <w:widowControl w:val="0"/>
        <w:autoSpaceDE w:val="0"/>
        <w:autoSpaceDN w:val="0"/>
        <w:adjustRightInd w:val="0"/>
        <w:rPr>
          <w:lang w:val="en-US"/>
        </w:rPr>
      </w:pPr>
    </w:p>
    <w:p w14:paraId="26DDBC3B" w14:textId="22C1C164" w:rsidR="00582902" w:rsidRDefault="004B22FD" w:rsidP="00582902">
      <w:pPr>
        <w:widowControl w:val="0"/>
        <w:autoSpaceDE w:val="0"/>
        <w:autoSpaceDN w:val="0"/>
        <w:adjustRightInd w:val="0"/>
        <w:rPr>
          <w:lang w:val="en-US"/>
        </w:rPr>
      </w:pPr>
      <w:r>
        <w:rPr>
          <w:lang w:val="en-US"/>
        </w:rPr>
        <w:t xml:space="preserve">The recommend structure of a </w:t>
      </w:r>
      <w:r w:rsidRPr="00A238EF">
        <w:rPr>
          <w:i/>
          <w:iCs/>
          <w:lang w:val="en-US"/>
        </w:rPr>
        <w:t>ProtModel</w:t>
      </w:r>
      <w:r>
        <w:rPr>
          <w:lang w:val="en-US"/>
        </w:rPr>
        <w:t xml:space="preserve"> analysis consists on a folder located at a user-defined path, including a Settings.txt file, the MSA, the template .</w:t>
      </w:r>
      <w:r w:rsidRPr="00454256">
        <w:rPr>
          <w:i/>
          <w:iCs/>
          <w:lang w:val="en-US"/>
        </w:rPr>
        <w:t>pdb</w:t>
      </w:r>
      <w:r>
        <w:rPr>
          <w:lang w:val="en-US"/>
        </w:rPr>
        <w:t xml:space="preserve">, the structures.in file and all </w:t>
      </w:r>
      <w:r w:rsidRPr="00A238EF">
        <w:rPr>
          <w:i/>
          <w:lang w:val="en-US"/>
        </w:rPr>
        <w:t>ProtModel</w:t>
      </w:r>
      <w:r>
        <w:rPr>
          <w:i/>
          <w:lang w:val="en-US"/>
        </w:rPr>
        <w:t xml:space="preserve"> </w:t>
      </w:r>
      <w:r>
        <w:rPr>
          <w:lang w:val="en-US"/>
        </w:rPr>
        <w:t>material (including executable files and folders).</w:t>
      </w:r>
      <w:r w:rsidRPr="000F35BB">
        <w:rPr>
          <w:lang w:val="en-US"/>
        </w:rPr>
        <w:t xml:space="preserve"> </w:t>
      </w:r>
      <w:r w:rsidRPr="00F67507">
        <w:rPr>
          <w:lang w:val="en-US"/>
        </w:rPr>
        <w:t xml:space="preserve">Examples </w:t>
      </w:r>
      <w:r>
        <w:rPr>
          <w:lang w:val="en-US"/>
        </w:rPr>
        <w:t xml:space="preserve">well prepared for a standard </w:t>
      </w:r>
      <w:r w:rsidRPr="00A238EF">
        <w:rPr>
          <w:i/>
          <w:lang w:val="en-US"/>
        </w:rPr>
        <w:t>ProtModel</w:t>
      </w:r>
      <w:r w:rsidRPr="000F35BB">
        <w:rPr>
          <w:iCs/>
          <w:lang w:val="en-US"/>
        </w:rPr>
        <w:t xml:space="preserve"> </w:t>
      </w:r>
      <w:r>
        <w:rPr>
          <w:lang w:val="en-US"/>
        </w:rPr>
        <w:t xml:space="preserve">run </w:t>
      </w:r>
      <w:r w:rsidRPr="00F67507">
        <w:rPr>
          <w:lang w:val="en-US"/>
        </w:rPr>
        <w:t xml:space="preserve">are provided </w:t>
      </w:r>
      <w:r>
        <w:rPr>
          <w:lang w:val="en-US"/>
        </w:rPr>
        <w:t xml:space="preserve">in </w:t>
      </w:r>
      <w:r w:rsidRPr="00F67507">
        <w:rPr>
          <w:lang w:val="en-US"/>
        </w:rPr>
        <w:t>the folder “</w:t>
      </w:r>
      <w:r>
        <w:rPr>
          <w:i/>
          <w:iCs/>
          <w:lang w:val="en-US"/>
        </w:rPr>
        <w:t>E</w:t>
      </w:r>
      <w:r w:rsidRPr="00133807">
        <w:rPr>
          <w:i/>
          <w:iCs/>
          <w:lang w:val="en-US"/>
        </w:rPr>
        <w:t>xamples</w:t>
      </w:r>
      <w:r w:rsidRPr="00F67507">
        <w:rPr>
          <w:lang w:val="en-US"/>
        </w:rPr>
        <w:t>”.</w:t>
      </w:r>
      <w:r>
        <w:rPr>
          <w:lang w:val="en-US"/>
        </w:rPr>
        <w:t xml:space="preserve"> After completing a run of </w:t>
      </w:r>
      <w:r>
        <w:rPr>
          <w:i/>
          <w:lang w:val="en-US"/>
        </w:rPr>
        <w:t xml:space="preserve">ProtModel, </w:t>
      </w:r>
      <w:r>
        <w:rPr>
          <w:lang w:val="en-US"/>
        </w:rPr>
        <w:t>two folders are created in the working directory, the “</w:t>
      </w:r>
      <w:r>
        <w:rPr>
          <w:i/>
          <w:iCs/>
          <w:lang w:val="en-US"/>
        </w:rPr>
        <w:t>ABC</w:t>
      </w:r>
      <w:r w:rsidRPr="00321EC8">
        <w:rPr>
          <w:i/>
          <w:iCs/>
          <w:lang w:val="en-US"/>
        </w:rPr>
        <w:t>Outputs</w:t>
      </w:r>
      <w:r>
        <w:rPr>
          <w:lang w:val="en-US"/>
        </w:rPr>
        <w:t>” and the “</w:t>
      </w:r>
      <w:r>
        <w:rPr>
          <w:i/>
          <w:iCs/>
          <w:lang w:val="en-US"/>
        </w:rPr>
        <w:t>Simulations</w:t>
      </w:r>
      <w:r w:rsidRPr="00321EC8">
        <w:rPr>
          <w:i/>
          <w:iCs/>
          <w:lang w:val="en-US"/>
        </w:rPr>
        <w:t>Ouputs</w:t>
      </w:r>
      <w:r>
        <w:rPr>
          <w:lang w:val="en-US"/>
        </w:rPr>
        <w:t>” folders (see details in section 4.4). Since the estimation phase is quite fast in comparison with the simulation phase, the user is advised to explore different settings for the ABC method (see section 4.5 in “</w:t>
      </w:r>
      <w:r w:rsidRPr="00133807">
        <w:rPr>
          <w:i/>
          <w:iCs/>
          <w:lang w:val="en-US"/>
        </w:rPr>
        <w:t>Re-analyzing data</w:t>
      </w:r>
      <w:r>
        <w:rPr>
          <w:lang w:val="en-US"/>
        </w:rPr>
        <w:t xml:space="preserve">”) if desired, without having to run again the simulation phases. </w:t>
      </w:r>
    </w:p>
    <w:p w14:paraId="238AFAA7" w14:textId="77777777" w:rsidR="00582902" w:rsidRDefault="00582902" w:rsidP="00582902">
      <w:pPr>
        <w:pStyle w:val="Ttulo2"/>
        <w:numPr>
          <w:ilvl w:val="1"/>
          <w:numId w:val="8"/>
        </w:numPr>
        <w:rPr>
          <w:lang w:val="en-US"/>
        </w:rPr>
      </w:pPr>
      <w:bookmarkStart w:id="9" w:name="_Toc105763150"/>
      <w:r>
        <w:rPr>
          <w:lang w:val="en-US"/>
        </w:rPr>
        <w:lastRenderedPageBreak/>
        <w:t>The Settings input file</w:t>
      </w:r>
      <w:bookmarkEnd w:id="9"/>
    </w:p>
    <w:p w14:paraId="25BE9CA1" w14:textId="49F8F546" w:rsidR="00582902" w:rsidRPr="00DB58D9" w:rsidRDefault="00582902" w:rsidP="00582902">
      <w:pPr>
        <w:rPr>
          <w:lang w:val="en-GB"/>
        </w:rPr>
      </w:pPr>
      <w:r w:rsidRPr="00DB58D9">
        <w:rPr>
          <w:lang w:val="en-GB"/>
        </w:rPr>
        <w:t>The Settings input file must contain all the information required to perform the analysis</w:t>
      </w:r>
      <w:r>
        <w:rPr>
          <w:lang w:val="en-GB"/>
        </w:rPr>
        <w:t xml:space="preserve">. It is highly recommended to be </w:t>
      </w:r>
      <w:r w:rsidRPr="00DB58D9">
        <w:rPr>
          <w:lang w:val="en-GB"/>
        </w:rPr>
        <w:t xml:space="preserve">carefully </w:t>
      </w:r>
      <w:r w:rsidR="004B22FD">
        <w:rPr>
          <w:lang w:val="en-GB"/>
        </w:rPr>
        <w:t>handled</w:t>
      </w:r>
      <w:r w:rsidRPr="00DB58D9">
        <w:rPr>
          <w:lang w:val="en-GB"/>
        </w:rPr>
        <w:t xml:space="preserve"> by the user since mistakes may alter results (error messages will be displayed on the screen and may suggest stop the execution by typing CTRL+C)</w:t>
      </w:r>
      <w:r w:rsidR="00F5359A">
        <w:rPr>
          <w:lang w:val="en-GB"/>
        </w:rPr>
        <w:t xml:space="preserve"> or use the GUI</w:t>
      </w:r>
      <w:r w:rsidRPr="00DB58D9">
        <w:rPr>
          <w:lang w:val="en-GB"/>
        </w:rPr>
        <w:t>.</w:t>
      </w:r>
    </w:p>
    <w:p w14:paraId="1C8B9CAA" w14:textId="77777777" w:rsidR="00582902" w:rsidRDefault="00582902" w:rsidP="00582902">
      <w:pPr>
        <w:rPr>
          <w:lang w:val="en-GB"/>
        </w:rPr>
      </w:pPr>
      <w:r w:rsidRPr="00DB58D9">
        <w:rPr>
          <w:lang w:val="en-GB"/>
        </w:rPr>
        <w:t>The file consists of two main blocks, the simulation phase and the estimation phase.</w:t>
      </w:r>
    </w:p>
    <w:p w14:paraId="3305E6DF" w14:textId="77777777" w:rsidR="00582902" w:rsidRDefault="00582902" w:rsidP="00582902">
      <w:pPr>
        <w:rPr>
          <w:lang w:val="en-GB"/>
        </w:rPr>
      </w:pPr>
    </w:p>
    <w:p w14:paraId="0476CCEF" w14:textId="66EC7A30" w:rsidR="00582902" w:rsidRPr="00F67507" w:rsidRDefault="00582902" w:rsidP="00582902">
      <w:pPr>
        <w:rPr>
          <w:b/>
          <w:lang w:val="en-GB"/>
        </w:rPr>
      </w:pPr>
      <w:r w:rsidRPr="00F67507">
        <w:rPr>
          <w:b/>
          <w:lang w:val="en-GB"/>
        </w:rPr>
        <w:t xml:space="preserve">Important notes </w:t>
      </w:r>
      <w:r w:rsidRPr="004B22FD">
        <w:rPr>
          <w:b/>
          <w:lang w:val="en-GB"/>
        </w:rPr>
        <w:t xml:space="preserve">when </w:t>
      </w:r>
      <w:r w:rsidR="004B22FD" w:rsidRPr="004B22FD">
        <w:rPr>
          <w:b/>
          <w:lang w:val="en-GB"/>
        </w:rPr>
        <w:t>handling</w:t>
      </w:r>
      <w:r w:rsidRPr="004B22FD">
        <w:rPr>
          <w:b/>
          <w:lang w:val="en-GB"/>
        </w:rPr>
        <w:t xml:space="preserve"> with</w:t>
      </w:r>
      <w:r>
        <w:rPr>
          <w:b/>
          <w:lang w:val="en-GB"/>
        </w:rPr>
        <w:t xml:space="preserve"> the Settings file</w:t>
      </w:r>
    </w:p>
    <w:p w14:paraId="5CA0B115" w14:textId="77777777" w:rsidR="00582902" w:rsidRPr="00F67507" w:rsidRDefault="00582902" w:rsidP="00582902">
      <w:pPr>
        <w:rPr>
          <w:i/>
          <w:lang w:val="en-GB"/>
        </w:rPr>
      </w:pPr>
      <w:r w:rsidRPr="00F67507">
        <w:rPr>
          <w:lang w:val="en-GB"/>
        </w:rPr>
        <w:t>- Parameter values must be introduced in the line after the parameter description, otherwise such parameter will be considered as “</w:t>
      </w:r>
      <w:r w:rsidRPr="00133807">
        <w:rPr>
          <w:i/>
          <w:iCs/>
          <w:lang w:val="en-GB"/>
        </w:rPr>
        <w:t>not specified</w:t>
      </w:r>
      <w:r w:rsidRPr="00F67507">
        <w:rPr>
          <w:lang w:val="en-GB"/>
        </w:rPr>
        <w:t xml:space="preserve">” (see examples below). </w:t>
      </w:r>
    </w:p>
    <w:p w14:paraId="1BB65EAE" w14:textId="77777777" w:rsidR="00582902" w:rsidRPr="00F67507" w:rsidRDefault="00582902" w:rsidP="00582902">
      <w:pPr>
        <w:rPr>
          <w:lang w:val="en-GB"/>
        </w:rPr>
      </w:pPr>
      <w:r w:rsidRPr="00F67507">
        <w:rPr>
          <w:lang w:val="en-GB"/>
        </w:rPr>
        <w:t xml:space="preserve">- Do not modify the parameter description (it is used </w:t>
      </w:r>
      <w:r>
        <w:rPr>
          <w:lang w:val="en-GB"/>
        </w:rPr>
        <w:t xml:space="preserve">by the program </w:t>
      </w:r>
      <w:r w:rsidRPr="00F67507">
        <w:rPr>
          <w:lang w:val="en-GB"/>
        </w:rPr>
        <w:t>to identify the parameter).</w:t>
      </w:r>
    </w:p>
    <w:p w14:paraId="3E5AE9D7" w14:textId="77777777" w:rsidR="00582902" w:rsidRPr="00F67507" w:rsidRDefault="00582902" w:rsidP="00582902">
      <w:pPr>
        <w:rPr>
          <w:lang w:val="en-GB"/>
        </w:rPr>
      </w:pPr>
      <w:r w:rsidRPr="00F67507">
        <w:rPr>
          <w:lang w:val="en-GB"/>
        </w:rPr>
        <w:t>- Some parameters are mandatory and must be specified, these parameters contain an “</w:t>
      </w:r>
      <w:r w:rsidRPr="00133807">
        <w:rPr>
          <w:i/>
          <w:iCs/>
          <w:lang w:val="en-GB"/>
        </w:rPr>
        <w:t>*</w:t>
      </w:r>
      <w:r w:rsidRPr="00F67507">
        <w:rPr>
          <w:lang w:val="en-GB"/>
        </w:rPr>
        <w:t>” (see below).</w:t>
      </w:r>
    </w:p>
    <w:p w14:paraId="40C9B286" w14:textId="0EA8B89B" w:rsidR="00582902" w:rsidRPr="00F67507" w:rsidRDefault="00582902" w:rsidP="00582902">
      <w:pPr>
        <w:rPr>
          <w:lang w:val="en-GB"/>
        </w:rPr>
      </w:pPr>
      <w:r w:rsidRPr="00F67507">
        <w:rPr>
          <w:lang w:val="en-GB"/>
        </w:rPr>
        <w:t xml:space="preserve">- Some parameters </w:t>
      </w:r>
      <w:r>
        <w:rPr>
          <w:lang w:val="en-GB"/>
        </w:rPr>
        <w:t xml:space="preserve">require a </w:t>
      </w:r>
      <w:r w:rsidRPr="00F67507">
        <w:rPr>
          <w:lang w:val="en-GB"/>
        </w:rPr>
        <w:t xml:space="preserve">prior distribution (see section </w:t>
      </w:r>
      <w:r w:rsidR="006E4121">
        <w:rPr>
          <w:lang w:val="en-GB"/>
        </w:rPr>
        <w:t>4</w:t>
      </w:r>
      <w:r w:rsidRPr="00F67507">
        <w:rPr>
          <w:lang w:val="en-GB"/>
        </w:rPr>
        <w:t>.1.1)</w:t>
      </w:r>
      <w:r>
        <w:rPr>
          <w:lang w:val="en-GB"/>
        </w:rPr>
        <w:t xml:space="preserve">, this is a distribution </w:t>
      </w:r>
      <w:r w:rsidR="00F34B81">
        <w:rPr>
          <w:lang w:val="en-GB"/>
        </w:rPr>
        <w:t xml:space="preserve">of the parameters values used to perform the simulations </w:t>
      </w:r>
      <w:r w:rsidR="007377FE">
        <w:rPr>
          <w:lang w:val="en-GB"/>
        </w:rPr>
        <w:t xml:space="preserve">which </w:t>
      </w:r>
      <w:r w:rsidR="00F34B81">
        <w:rPr>
          <w:lang w:val="en-GB"/>
        </w:rPr>
        <w:t xml:space="preserve">should include the </w:t>
      </w:r>
      <w:r w:rsidR="007377FE" w:rsidRPr="007377FE">
        <w:rPr>
          <w:lang w:val="en-GB"/>
        </w:rPr>
        <w:t xml:space="preserve">presumed value </w:t>
      </w:r>
      <w:r w:rsidR="00F34B81">
        <w:rPr>
          <w:lang w:val="en-GB"/>
        </w:rPr>
        <w:t>(</w:t>
      </w:r>
      <w:r>
        <w:rPr>
          <w:lang w:val="en-GB"/>
        </w:rPr>
        <w:t xml:space="preserve">for example, if the user believes that the </w:t>
      </w:r>
      <w:r w:rsidR="00F34B81">
        <w:rPr>
          <w:lang w:val="en-GB"/>
        </w:rPr>
        <w:t>substitution</w:t>
      </w:r>
      <w:r>
        <w:rPr>
          <w:lang w:val="en-GB"/>
        </w:rPr>
        <w:t xml:space="preserve"> rate </w:t>
      </w:r>
      <w:r w:rsidR="00F34B81">
        <w:rPr>
          <w:lang w:val="en-GB"/>
        </w:rPr>
        <w:t xml:space="preserve">per site </w:t>
      </w:r>
      <w:r>
        <w:rPr>
          <w:lang w:val="en-GB"/>
        </w:rPr>
        <w:t>can be 0</w:t>
      </w:r>
      <w:r w:rsidR="00F34B81">
        <w:rPr>
          <w:lang w:val="en-GB"/>
        </w:rPr>
        <w:t>.1</w:t>
      </w:r>
      <w:r>
        <w:rPr>
          <w:lang w:val="en-GB"/>
        </w:rPr>
        <w:t xml:space="preserve"> then the prior distribution of the </w:t>
      </w:r>
      <w:r w:rsidR="00F34B81">
        <w:rPr>
          <w:lang w:val="en-GB"/>
        </w:rPr>
        <w:t xml:space="preserve">substitution rate per site </w:t>
      </w:r>
      <w:r>
        <w:rPr>
          <w:lang w:val="en-GB"/>
        </w:rPr>
        <w:t>should include 0</w:t>
      </w:r>
      <w:r w:rsidR="00F34B81">
        <w:rPr>
          <w:lang w:val="en-GB"/>
        </w:rPr>
        <w:t>.1</w:t>
      </w:r>
      <w:r>
        <w:rPr>
          <w:lang w:val="en-GB"/>
        </w:rPr>
        <w:t>)</w:t>
      </w:r>
      <w:r w:rsidRPr="00F67507">
        <w:rPr>
          <w:lang w:val="en-GB"/>
        </w:rPr>
        <w:t>.</w:t>
      </w:r>
    </w:p>
    <w:p w14:paraId="14D29B38" w14:textId="77777777" w:rsidR="00582902" w:rsidRDefault="00582902" w:rsidP="00582902">
      <w:pPr>
        <w:rPr>
          <w:lang w:val="en-GB"/>
        </w:rPr>
      </w:pPr>
    </w:p>
    <w:p w14:paraId="6E997354" w14:textId="77777777" w:rsidR="00582902" w:rsidRPr="009C674E" w:rsidRDefault="00582902" w:rsidP="00582902">
      <w:pPr>
        <w:pStyle w:val="Ttulo3"/>
        <w:numPr>
          <w:ilvl w:val="2"/>
          <w:numId w:val="8"/>
        </w:numPr>
        <w:rPr>
          <w:lang w:val="en-GB"/>
        </w:rPr>
      </w:pPr>
      <w:bookmarkStart w:id="10" w:name="_Toc105763151"/>
      <w:r w:rsidRPr="009C674E">
        <w:rPr>
          <w:lang w:val="en-GB"/>
        </w:rPr>
        <w:t>Available prior distributions</w:t>
      </w:r>
      <w:bookmarkEnd w:id="10"/>
    </w:p>
    <w:p w14:paraId="0FEA625E" w14:textId="0C542621" w:rsidR="00582902" w:rsidRPr="005F69EC" w:rsidRDefault="00582902" w:rsidP="00582902">
      <w:pPr>
        <w:rPr>
          <w:lang w:val="en-GB"/>
        </w:rPr>
      </w:pPr>
      <w:r w:rsidRPr="005F69EC">
        <w:rPr>
          <w:lang w:val="en-GB"/>
        </w:rPr>
        <w:t xml:space="preserve">Several distributions are included in </w:t>
      </w:r>
      <w:r w:rsidRPr="00A238EF">
        <w:rPr>
          <w:i/>
          <w:lang w:val="en-GB"/>
        </w:rPr>
        <w:t>ProtModel</w:t>
      </w:r>
      <w:r w:rsidRPr="005F69EC">
        <w:rPr>
          <w:lang w:val="en-GB"/>
        </w:rPr>
        <w:t xml:space="preserve"> to simulate </w:t>
      </w:r>
      <w:r>
        <w:rPr>
          <w:lang w:val="en-GB"/>
        </w:rPr>
        <w:t>protein</w:t>
      </w:r>
      <w:r w:rsidRPr="005F69EC">
        <w:rPr>
          <w:lang w:val="en-GB"/>
        </w:rPr>
        <w:t xml:space="preserve"> data under different evolutionary scenarios (Table </w:t>
      </w:r>
      <w:r>
        <w:rPr>
          <w:lang w:val="en-GB"/>
        </w:rPr>
        <w:t>2</w:t>
      </w:r>
      <w:r w:rsidRPr="005F69EC">
        <w:rPr>
          <w:lang w:val="en-GB"/>
        </w:rPr>
        <w:t>). In addition, most of them can be truncated at lowest and highest values. However, note that some parameters must be specified by an integer number (e.g., generation time) while other</w:t>
      </w:r>
      <w:r>
        <w:rPr>
          <w:lang w:val="en-GB"/>
        </w:rPr>
        <w:t>s</w:t>
      </w:r>
      <w:r w:rsidRPr="005F69EC">
        <w:rPr>
          <w:lang w:val="en-GB"/>
        </w:rPr>
        <w:t xml:space="preserve"> by a </w:t>
      </w:r>
      <w:r>
        <w:rPr>
          <w:lang w:val="en-GB"/>
        </w:rPr>
        <w:t xml:space="preserve">float </w:t>
      </w:r>
      <w:r w:rsidRPr="005F69EC">
        <w:rPr>
          <w:lang w:val="en-GB"/>
        </w:rPr>
        <w:t xml:space="preserve">number (e.g., </w:t>
      </w:r>
      <w:r>
        <w:rPr>
          <w:lang w:val="en-GB"/>
        </w:rPr>
        <w:t xml:space="preserve">amino acid </w:t>
      </w:r>
      <w:r w:rsidRPr="005F69EC">
        <w:rPr>
          <w:lang w:val="en-GB"/>
        </w:rPr>
        <w:t>frequencies). Therefore, not all distributions can be applied to any parameter. Details for each particular parameter are described in the following subsections.</w:t>
      </w:r>
      <w:r>
        <w:rPr>
          <w:lang w:val="en-GB"/>
        </w:rPr>
        <w:t xml:space="preserve"> </w:t>
      </w:r>
    </w:p>
    <w:p w14:paraId="2DCC6593" w14:textId="77777777" w:rsidR="00582902" w:rsidRDefault="00582902" w:rsidP="00582902">
      <w:pPr>
        <w:rPr>
          <w:lang w:val="en-GB"/>
        </w:rPr>
      </w:pPr>
    </w:p>
    <w:p w14:paraId="15617F70" w14:textId="77777777" w:rsidR="00582902" w:rsidRPr="00D0476B" w:rsidRDefault="00582902" w:rsidP="00582902">
      <w:pPr>
        <w:rPr>
          <w:iCs/>
          <w:lang w:val="en-GB"/>
        </w:rPr>
      </w:pPr>
      <w:r w:rsidRPr="005F69EC">
        <w:rPr>
          <w:lang w:val="en-GB"/>
        </w:rPr>
        <w:t xml:space="preserve">Table </w:t>
      </w:r>
      <w:r>
        <w:rPr>
          <w:lang w:val="en-GB"/>
        </w:rPr>
        <w:t>2</w:t>
      </w:r>
      <w:r w:rsidRPr="005F69EC">
        <w:rPr>
          <w:lang w:val="en-GB"/>
        </w:rPr>
        <w:t xml:space="preserve">. Available distributions in </w:t>
      </w:r>
      <w:r w:rsidRPr="00D0476B">
        <w:rPr>
          <w:iCs/>
          <w:lang w:val="en-GB"/>
        </w:rPr>
        <w:t>ProtModel.</w:t>
      </w:r>
    </w:p>
    <w:tbl>
      <w:tblPr>
        <w:tblStyle w:val="Tabladelista2"/>
        <w:tblW w:w="0" w:type="auto"/>
        <w:tblLayout w:type="fixed"/>
        <w:tblLook w:val="00A0" w:firstRow="1" w:lastRow="0" w:firstColumn="1" w:lastColumn="0" w:noHBand="0" w:noVBand="0"/>
      </w:tblPr>
      <w:tblGrid>
        <w:gridCol w:w="1418"/>
        <w:gridCol w:w="2835"/>
        <w:gridCol w:w="1276"/>
        <w:gridCol w:w="2835"/>
      </w:tblGrid>
      <w:tr w:rsidR="00582902" w:rsidRPr="00E164ED" w14:paraId="77F646E2" w14:textId="77777777" w:rsidTr="00E164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5862A6A8" w14:textId="77777777" w:rsidR="00582902" w:rsidRPr="00E164ED" w:rsidRDefault="00582902" w:rsidP="009C5E16">
            <w:pPr>
              <w:spacing w:before="80" w:after="80"/>
              <w:jc w:val="center"/>
              <w:rPr>
                <w:i/>
                <w:iCs/>
                <w:sz w:val="22"/>
                <w:lang w:val="en-GB"/>
              </w:rPr>
            </w:pPr>
            <w:r w:rsidRPr="00E164ED">
              <w:rPr>
                <w:i/>
                <w:iCs/>
                <w:sz w:val="22"/>
                <w:lang w:val="en-GB"/>
              </w:rPr>
              <w:t xml:space="preserve">Distribution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5BA052FF" w14:textId="77777777" w:rsidR="00582902" w:rsidRPr="00E164ED" w:rsidRDefault="00582902" w:rsidP="009C5E16">
            <w:pPr>
              <w:spacing w:before="80" w:after="80"/>
              <w:jc w:val="center"/>
              <w:rPr>
                <w:i/>
                <w:iCs/>
                <w:sz w:val="22"/>
                <w:lang w:val="en-GB"/>
              </w:rPr>
            </w:pPr>
            <w:r w:rsidRPr="00E164ED">
              <w:rPr>
                <w:i/>
                <w:iCs/>
                <w:sz w:val="22"/>
                <w:lang w:val="en-GB"/>
              </w:rPr>
              <w:t>Description</w:t>
            </w:r>
          </w:p>
        </w:tc>
        <w:tc>
          <w:tcPr>
            <w:tcW w:w="1276" w:type="dxa"/>
            <w:shd w:val="clear" w:color="auto" w:fill="FFFFFF" w:themeFill="background1"/>
            <w:vAlign w:val="center"/>
          </w:tcPr>
          <w:p w14:paraId="309CE3EB" w14:textId="77777777" w:rsidR="00582902" w:rsidRPr="00E164ED" w:rsidRDefault="00582902" w:rsidP="009C5E16">
            <w:pPr>
              <w:spacing w:before="80" w:after="80"/>
              <w:jc w:val="center"/>
              <w:cnfStyle w:val="100000000000" w:firstRow="1" w:lastRow="0" w:firstColumn="0" w:lastColumn="0" w:oddVBand="0" w:evenVBand="0" w:oddHBand="0" w:evenHBand="0" w:firstRowFirstColumn="0" w:firstRowLastColumn="0" w:lastRowFirstColumn="0" w:lastRowLastColumn="0"/>
              <w:rPr>
                <w:i/>
                <w:iCs/>
                <w:sz w:val="22"/>
                <w:lang w:val="en-GB"/>
              </w:rPr>
            </w:pPr>
            <w:r w:rsidRPr="00E164ED">
              <w:rPr>
                <w:i/>
                <w:iCs/>
                <w:sz w:val="22"/>
                <w:lang w:val="en-GB"/>
              </w:rPr>
              <w:t xml:space="preserve">Truncated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E07BB3" w14:textId="77777777" w:rsidR="00582902" w:rsidRPr="00E164ED" w:rsidRDefault="00582902" w:rsidP="009C5E16">
            <w:pPr>
              <w:spacing w:before="80" w:after="80"/>
              <w:jc w:val="center"/>
              <w:rPr>
                <w:i/>
                <w:iCs/>
                <w:sz w:val="22"/>
                <w:lang w:val="en-GB"/>
              </w:rPr>
            </w:pPr>
            <w:r w:rsidRPr="00E164ED">
              <w:rPr>
                <w:i/>
                <w:iCs/>
                <w:sz w:val="22"/>
                <w:lang w:val="en-GB"/>
              </w:rPr>
              <w:t>Examples</w:t>
            </w:r>
          </w:p>
        </w:tc>
      </w:tr>
      <w:tr w:rsidR="00582902" w:rsidRPr="00DF7EE4" w14:paraId="7D897C2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E0A4988" w14:textId="77777777" w:rsidR="00582902" w:rsidRPr="00E164ED" w:rsidRDefault="00582902" w:rsidP="009C5E16">
            <w:pPr>
              <w:spacing w:before="80" w:after="80"/>
              <w:rPr>
                <w:b w:val="0"/>
                <w:bCs w:val="0"/>
                <w:sz w:val="22"/>
                <w:lang w:val="en-GB"/>
              </w:rPr>
            </w:pPr>
            <w:r w:rsidRPr="00E164ED">
              <w:rPr>
                <w:b w:val="0"/>
                <w:bCs w:val="0"/>
                <w:sz w:val="22"/>
                <w:lang w:val="en-GB"/>
              </w:rPr>
              <w:t>fix</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BB3C2F2" w14:textId="77777777" w:rsidR="00582902" w:rsidRPr="00DF7EE4" w:rsidRDefault="00582902" w:rsidP="009C5E16">
            <w:pPr>
              <w:spacing w:before="80" w:after="80"/>
              <w:rPr>
                <w:sz w:val="22"/>
                <w:lang w:val="en-GB"/>
              </w:rPr>
            </w:pPr>
            <w:r w:rsidRPr="00DF7EE4">
              <w:rPr>
                <w:sz w:val="22"/>
                <w:lang w:val="en-GB"/>
              </w:rPr>
              <w:t>Fixed value (integer or non-integer)</w:t>
            </w:r>
          </w:p>
        </w:tc>
        <w:tc>
          <w:tcPr>
            <w:tcW w:w="1276" w:type="dxa"/>
            <w:shd w:val="clear" w:color="auto" w:fill="F2F2F2" w:themeFill="background1" w:themeFillShade="F2"/>
            <w:vAlign w:val="center"/>
          </w:tcPr>
          <w:p w14:paraId="2A4A7DE8"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6CCE568" w14:textId="77777777" w:rsidR="00582902" w:rsidRPr="00DF7EE4" w:rsidRDefault="00582902" w:rsidP="009C5E16">
            <w:pPr>
              <w:spacing w:before="80" w:after="80"/>
              <w:rPr>
                <w:sz w:val="22"/>
                <w:lang w:val="en-GB"/>
              </w:rPr>
            </w:pPr>
            <w:r w:rsidRPr="00DF7EE4">
              <w:rPr>
                <w:sz w:val="22"/>
                <w:lang w:val="en-GB"/>
              </w:rPr>
              <w:t xml:space="preserve">fix 4; fix 0.7 </w:t>
            </w:r>
          </w:p>
        </w:tc>
      </w:tr>
      <w:tr w:rsidR="00582902" w:rsidRPr="005D4AC8" w14:paraId="7B8F74F7"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auto"/>
            <w:vAlign w:val="center"/>
          </w:tcPr>
          <w:p w14:paraId="1E6BE46B" w14:textId="77777777" w:rsidR="00582902" w:rsidRPr="00E164ED" w:rsidRDefault="00582902" w:rsidP="009C5E16">
            <w:pPr>
              <w:spacing w:before="80" w:after="80"/>
              <w:rPr>
                <w:b w:val="0"/>
                <w:bCs w:val="0"/>
                <w:sz w:val="22"/>
                <w:lang w:val="en-GB"/>
              </w:rPr>
            </w:pPr>
            <w:r w:rsidRPr="00E164ED">
              <w:rPr>
                <w:b w:val="0"/>
                <w:bCs w:val="0"/>
                <w:sz w:val="22"/>
                <w:lang w:val="en-GB"/>
              </w:rPr>
              <w:t>Uniform (uniform)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2C269C0A" w14:textId="77777777" w:rsidR="00582902" w:rsidRPr="00DF7EE4" w:rsidRDefault="00582902" w:rsidP="009C5E16">
            <w:pPr>
              <w:spacing w:before="80" w:after="80"/>
              <w:rPr>
                <w:sz w:val="22"/>
                <w:lang w:val="en-GB"/>
              </w:rPr>
            </w:pPr>
            <w:r w:rsidRPr="00DF7EE4">
              <w:rPr>
                <w:sz w:val="22"/>
                <w:lang w:val="en-GB"/>
              </w:rPr>
              <w:t xml:space="preserve">Random between two values (integer or non-integer): lowest highest </w:t>
            </w:r>
          </w:p>
        </w:tc>
        <w:tc>
          <w:tcPr>
            <w:tcW w:w="1276" w:type="dxa"/>
            <w:shd w:val="clear" w:color="auto" w:fill="auto"/>
            <w:vAlign w:val="center"/>
          </w:tcPr>
          <w:p w14:paraId="603CE3D4"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auto"/>
            <w:vAlign w:val="center"/>
          </w:tcPr>
          <w:p w14:paraId="1AFD1EB3" w14:textId="77777777" w:rsidR="00582902" w:rsidRPr="005D4AC8" w:rsidRDefault="00582902" w:rsidP="009C5E16">
            <w:pPr>
              <w:spacing w:before="80" w:after="80"/>
              <w:rPr>
                <w:sz w:val="22"/>
                <w:lang w:val="es-ES"/>
              </w:rPr>
            </w:pPr>
            <w:r w:rsidRPr="005D4AC8">
              <w:rPr>
                <w:sz w:val="22"/>
                <w:lang w:val="es-ES"/>
              </w:rPr>
              <w:t>uniform 1.0e-8 1.0e-5; uniform 2e-9 5e-6; uniform 0 3</w:t>
            </w:r>
          </w:p>
        </w:tc>
      </w:tr>
      <w:tr w:rsidR="00582902" w:rsidRPr="005D4AC8" w14:paraId="0DEFFD10"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498733EC" w14:textId="77777777" w:rsidR="00582902" w:rsidRPr="00E164ED" w:rsidRDefault="00582902" w:rsidP="009C5E16">
            <w:pPr>
              <w:spacing w:before="80" w:after="80"/>
              <w:rPr>
                <w:b w:val="0"/>
                <w:bCs w:val="0"/>
                <w:sz w:val="22"/>
                <w:lang w:val="en-GB"/>
              </w:rPr>
            </w:pPr>
            <w:r w:rsidRPr="00E164ED">
              <w:rPr>
                <w:b w:val="0"/>
                <w:bCs w:val="0"/>
                <w:sz w:val="22"/>
                <w:lang w:val="en-GB"/>
              </w:rPr>
              <w:t>Normal (norm)</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2DFB8E1" w14:textId="77777777" w:rsidR="00582902" w:rsidRPr="00DF7EE4" w:rsidRDefault="00582902" w:rsidP="009C5E16">
            <w:pPr>
              <w:spacing w:before="80" w:after="80"/>
              <w:rPr>
                <w:sz w:val="22"/>
                <w:lang w:val="en-GB"/>
              </w:rPr>
            </w:pPr>
            <w:r w:rsidRPr="00DF7EE4">
              <w:rPr>
                <w:sz w:val="22"/>
                <w:lang w:val="en-GB"/>
              </w:rPr>
              <w:t>Normal distribution (mean, sd)</w:t>
            </w:r>
          </w:p>
        </w:tc>
        <w:tc>
          <w:tcPr>
            <w:tcW w:w="1276" w:type="dxa"/>
            <w:shd w:val="clear" w:color="auto" w:fill="F2F2F2" w:themeFill="background1" w:themeFillShade="F2"/>
            <w:vAlign w:val="center"/>
          </w:tcPr>
          <w:p w14:paraId="3BC468E7"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78F94599" w14:textId="77777777" w:rsidR="00582902" w:rsidRPr="005D4AC8" w:rsidRDefault="00582902" w:rsidP="009C5E16">
            <w:pPr>
              <w:spacing w:before="80" w:after="80"/>
              <w:rPr>
                <w:sz w:val="22"/>
                <w:lang w:val="es-ES"/>
              </w:rPr>
            </w:pPr>
            <w:r w:rsidRPr="005D4AC8">
              <w:rPr>
                <w:sz w:val="22"/>
                <w:lang w:val="es-ES"/>
              </w:rPr>
              <w:t>norm 1.0e-8 1.0e-5; norm 1.0e-8 1.0e-5 t 1.0e-9 1.0e-6</w:t>
            </w:r>
          </w:p>
        </w:tc>
      </w:tr>
      <w:tr w:rsidR="00582902" w:rsidRPr="005D4AC8" w14:paraId="38146E3D"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4ACC19AA" w14:textId="77777777" w:rsidR="00582902" w:rsidRPr="00E164ED" w:rsidRDefault="00582902" w:rsidP="009C5E16">
            <w:pPr>
              <w:spacing w:before="80" w:after="80"/>
              <w:rPr>
                <w:b w:val="0"/>
                <w:bCs w:val="0"/>
                <w:sz w:val="22"/>
                <w:lang w:val="en-GB"/>
              </w:rPr>
            </w:pPr>
            <w:r w:rsidRPr="00E164ED">
              <w:rPr>
                <w:b w:val="0"/>
                <w:bCs w:val="0"/>
                <w:sz w:val="22"/>
                <w:lang w:val="en-GB"/>
              </w:rPr>
              <w:t>Exponential (exp)</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13017A35" w14:textId="77777777" w:rsidR="00582902" w:rsidRPr="00DF7EE4" w:rsidRDefault="00582902" w:rsidP="009C5E16">
            <w:pPr>
              <w:spacing w:before="80" w:after="80"/>
              <w:rPr>
                <w:sz w:val="22"/>
                <w:lang w:val="en-GB"/>
              </w:rPr>
            </w:pPr>
            <w:r w:rsidRPr="00DF7EE4">
              <w:rPr>
                <w:sz w:val="22"/>
                <w:lang w:val="en-GB"/>
              </w:rPr>
              <w:t>Exponential distribution (rate)</w:t>
            </w:r>
          </w:p>
        </w:tc>
        <w:tc>
          <w:tcPr>
            <w:tcW w:w="1276" w:type="dxa"/>
            <w:shd w:val="clear" w:color="auto" w:fill="FFFFFF" w:themeFill="background1"/>
            <w:vAlign w:val="center"/>
          </w:tcPr>
          <w:p w14:paraId="3ABA08DD"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0DF2D650" w14:textId="77777777" w:rsidR="00582902" w:rsidRPr="005D4AC8" w:rsidRDefault="00582902" w:rsidP="009C5E16">
            <w:pPr>
              <w:spacing w:before="80" w:after="80"/>
              <w:rPr>
                <w:sz w:val="22"/>
                <w:lang w:val="es-ES"/>
              </w:rPr>
            </w:pPr>
            <w:r w:rsidRPr="005D4AC8">
              <w:rPr>
                <w:sz w:val="22"/>
                <w:lang w:val="es-ES"/>
              </w:rPr>
              <w:t>exp 1.0e-7; exp 1.0e-7 t 1.0e-8 1.0e-6</w:t>
            </w:r>
          </w:p>
        </w:tc>
      </w:tr>
      <w:tr w:rsidR="00582902" w:rsidRPr="005D4AC8" w14:paraId="57190F95"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02D5F653" w14:textId="77777777" w:rsidR="00582902" w:rsidRPr="00E164ED" w:rsidRDefault="00582902" w:rsidP="009C5E16">
            <w:pPr>
              <w:spacing w:before="80" w:after="80"/>
              <w:rPr>
                <w:b w:val="0"/>
                <w:bCs w:val="0"/>
                <w:sz w:val="22"/>
                <w:lang w:val="en-GB"/>
              </w:rPr>
            </w:pPr>
            <w:r w:rsidRPr="00E164ED">
              <w:rPr>
                <w:b w:val="0"/>
                <w:bCs w:val="0"/>
                <w:sz w:val="22"/>
                <w:lang w:val="en-GB"/>
              </w:rPr>
              <w:t>gamma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655791A9" w14:textId="77777777" w:rsidR="00582902" w:rsidRPr="00DF7EE4" w:rsidRDefault="00582902" w:rsidP="009C5E16">
            <w:pPr>
              <w:spacing w:before="80" w:after="80"/>
              <w:rPr>
                <w:sz w:val="22"/>
                <w:lang w:val="en-GB"/>
              </w:rPr>
            </w:pPr>
            <w:r w:rsidRPr="00DF7EE4">
              <w:rPr>
                <w:sz w:val="22"/>
                <w:lang w:val="en-GB"/>
              </w:rPr>
              <w:t>Gamma distribution (shape, rate “1/scale”)</w:t>
            </w:r>
          </w:p>
        </w:tc>
        <w:tc>
          <w:tcPr>
            <w:tcW w:w="1276" w:type="dxa"/>
            <w:shd w:val="clear" w:color="auto" w:fill="F2F2F2" w:themeFill="background1" w:themeFillShade="F2"/>
            <w:vAlign w:val="center"/>
          </w:tcPr>
          <w:p w14:paraId="6B7BF37C"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0D38CCE4" w14:textId="77777777" w:rsidR="00582902" w:rsidRPr="005D4AC8" w:rsidRDefault="00582902" w:rsidP="009C5E16">
            <w:pPr>
              <w:spacing w:before="80" w:after="80"/>
              <w:rPr>
                <w:sz w:val="22"/>
                <w:lang w:val="es-ES"/>
              </w:rPr>
            </w:pPr>
            <w:r w:rsidRPr="005D4AC8">
              <w:rPr>
                <w:sz w:val="22"/>
                <w:lang w:val="es-ES"/>
              </w:rPr>
              <w:t>gamma 1.0e-7 5.0e-7; gamma 1.0e-7 5.0e-7 t 2.0e-7 1.0e-6</w:t>
            </w:r>
          </w:p>
        </w:tc>
      </w:tr>
      <w:tr w:rsidR="00582902" w:rsidRPr="005D4AC8" w14:paraId="06099A8A" w14:textId="77777777" w:rsidTr="00E164ED">
        <w:tc>
          <w:tcPr>
            <w:cnfStyle w:val="001000000000" w:firstRow="0" w:lastRow="0" w:firstColumn="1" w:lastColumn="0" w:oddVBand="0" w:evenVBand="0" w:oddHBand="0" w:evenHBand="0" w:firstRowFirstColumn="0" w:firstRowLastColumn="0" w:lastRowFirstColumn="0" w:lastRowLastColumn="0"/>
            <w:tcW w:w="1418" w:type="dxa"/>
            <w:shd w:val="clear" w:color="auto" w:fill="FFFFFF" w:themeFill="background1"/>
            <w:vAlign w:val="center"/>
          </w:tcPr>
          <w:p w14:paraId="7777AF47" w14:textId="77777777" w:rsidR="00582902" w:rsidRPr="00E164ED" w:rsidRDefault="00582902" w:rsidP="009C5E16">
            <w:pPr>
              <w:spacing w:before="80" w:after="80"/>
              <w:rPr>
                <w:b w:val="0"/>
                <w:bCs w:val="0"/>
                <w:sz w:val="22"/>
                <w:lang w:val="en-GB"/>
              </w:rPr>
            </w:pPr>
            <w:r w:rsidRPr="00E164ED">
              <w:rPr>
                <w:b w:val="0"/>
                <w:bCs w:val="0"/>
                <w:sz w:val="22"/>
                <w:lang w:val="en-GB"/>
              </w:rPr>
              <w:t>beta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458C2310" w14:textId="77777777" w:rsidR="00582902" w:rsidRPr="00DF7EE4" w:rsidRDefault="00582902" w:rsidP="009C5E16">
            <w:pPr>
              <w:spacing w:before="80" w:after="80"/>
              <w:rPr>
                <w:sz w:val="22"/>
                <w:lang w:val="en-GB"/>
              </w:rPr>
            </w:pPr>
            <w:r w:rsidRPr="00DF7EE4">
              <w:rPr>
                <w:sz w:val="22"/>
                <w:lang w:val="en-GB"/>
              </w:rPr>
              <w:t>Beta distribution (shape1, shape 2)</w:t>
            </w:r>
          </w:p>
        </w:tc>
        <w:tc>
          <w:tcPr>
            <w:tcW w:w="1276" w:type="dxa"/>
            <w:shd w:val="clear" w:color="auto" w:fill="FFFFFF" w:themeFill="background1"/>
            <w:vAlign w:val="center"/>
          </w:tcPr>
          <w:p w14:paraId="2C2A08C9" w14:textId="77777777" w:rsidR="00582902" w:rsidRPr="00DF7EE4" w:rsidRDefault="00582902" w:rsidP="009C5E16">
            <w:pPr>
              <w:spacing w:before="80" w:after="80"/>
              <w:cnfStyle w:val="000000000000" w:firstRow="0" w:lastRow="0" w:firstColumn="0" w:lastColumn="0" w:oddVBand="0" w:evenVBand="0" w:oddHBand="0" w:evenHBand="0" w:firstRowFirstColumn="0" w:firstRowLastColumn="0" w:lastRowFirstColumn="0" w:lastRowLastColumn="0"/>
              <w:rPr>
                <w:sz w:val="22"/>
                <w:lang w:val="en-GB"/>
              </w:rPr>
            </w:pPr>
            <w:r w:rsidRPr="00DF7EE4">
              <w:rPr>
                <w:sz w:val="22"/>
                <w:lang w:val="en-GB"/>
              </w:rPr>
              <w:t>t # #</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FFFFF" w:themeFill="background1"/>
            <w:vAlign w:val="center"/>
          </w:tcPr>
          <w:p w14:paraId="639FD70B" w14:textId="77777777" w:rsidR="00582902" w:rsidRPr="005D4AC8" w:rsidRDefault="00582902" w:rsidP="009C5E16">
            <w:pPr>
              <w:spacing w:before="80" w:after="80"/>
              <w:rPr>
                <w:sz w:val="22"/>
                <w:lang w:val="es-ES"/>
              </w:rPr>
            </w:pPr>
            <w:r w:rsidRPr="005D4AC8">
              <w:rPr>
                <w:sz w:val="22"/>
                <w:lang w:val="es-ES"/>
              </w:rPr>
              <w:t>beta 1.0e-7 5.0e-7; beta 1.0e-7 5.0e-7 t 2.5e-7 1.0e-6</w:t>
            </w:r>
          </w:p>
        </w:tc>
      </w:tr>
      <w:tr w:rsidR="00582902" w:rsidRPr="00DF7EE4" w14:paraId="73D0697E" w14:textId="77777777" w:rsidTr="00E164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2F2F2" w:themeFill="background1" w:themeFillShade="F2"/>
            <w:vAlign w:val="center"/>
          </w:tcPr>
          <w:p w14:paraId="397A55EF" w14:textId="77777777" w:rsidR="00582902" w:rsidRPr="00E164ED" w:rsidRDefault="00582902" w:rsidP="009C5E16">
            <w:pPr>
              <w:spacing w:before="80" w:after="80"/>
              <w:rPr>
                <w:b w:val="0"/>
                <w:bCs w:val="0"/>
                <w:sz w:val="22"/>
                <w:lang w:val="en-GB"/>
              </w:rPr>
            </w:pPr>
            <w:r w:rsidRPr="00E164ED">
              <w:rPr>
                <w:b w:val="0"/>
                <w:bCs w:val="0"/>
                <w:sz w:val="22"/>
                <w:lang w:val="en-GB"/>
              </w:rPr>
              <w:t>dirichlet</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53F7556" w14:textId="77777777" w:rsidR="00582902" w:rsidRPr="00DF7EE4" w:rsidRDefault="00582902" w:rsidP="009C5E16">
            <w:pPr>
              <w:spacing w:before="80" w:after="80"/>
              <w:rPr>
                <w:sz w:val="22"/>
                <w:lang w:val="en-GB"/>
              </w:rPr>
            </w:pPr>
            <w:r w:rsidRPr="00DF7EE4">
              <w:rPr>
                <w:sz w:val="22"/>
                <w:lang w:val="en-GB"/>
              </w:rPr>
              <w:t>Dirichlet distribution (alpha “vector”)</w:t>
            </w:r>
          </w:p>
        </w:tc>
        <w:tc>
          <w:tcPr>
            <w:tcW w:w="1276" w:type="dxa"/>
            <w:shd w:val="clear" w:color="auto" w:fill="F2F2F2" w:themeFill="background1" w:themeFillShade="F2"/>
            <w:vAlign w:val="center"/>
          </w:tcPr>
          <w:p w14:paraId="0E8530F9" w14:textId="77777777" w:rsidR="00582902" w:rsidRPr="00DF7EE4" w:rsidRDefault="00582902" w:rsidP="009C5E16">
            <w:pPr>
              <w:spacing w:before="80" w:after="80"/>
              <w:cnfStyle w:val="000000100000" w:firstRow="0" w:lastRow="0" w:firstColumn="0" w:lastColumn="0" w:oddVBand="0" w:evenVBand="0" w:oddHBand="1" w:evenHBand="0" w:firstRowFirstColumn="0" w:firstRowLastColumn="0" w:lastRowFirstColumn="0" w:lastRowLastColumn="0"/>
              <w:rPr>
                <w:sz w:val="22"/>
                <w:lang w:val="en-GB"/>
              </w:rPr>
            </w:pPr>
            <w:r w:rsidRPr="00DF7EE4">
              <w:rPr>
                <w:sz w:val="22"/>
                <w:lang w:val="en-GB"/>
              </w:rPr>
              <w:t>n.a.</w:t>
            </w:r>
          </w:p>
        </w:tc>
        <w:tc>
          <w:tcPr>
            <w:cnfStyle w:val="000010000000" w:firstRow="0" w:lastRow="0" w:firstColumn="0" w:lastColumn="0" w:oddVBand="1" w:evenVBand="0" w:oddHBand="0" w:evenHBand="0" w:firstRowFirstColumn="0" w:firstRowLastColumn="0" w:lastRowFirstColumn="0" w:lastRowLastColumn="0"/>
            <w:tcW w:w="2835" w:type="dxa"/>
            <w:shd w:val="clear" w:color="auto" w:fill="F2F2F2" w:themeFill="background1" w:themeFillShade="F2"/>
            <w:vAlign w:val="center"/>
          </w:tcPr>
          <w:p w14:paraId="26B473EF" w14:textId="77777777" w:rsidR="00582902" w:rsidRPr="00DF7EE4" w:rsidRDefault="00582902" w:rsidP="009C5E16">
            <w:pPr>
              <w:spacing w:before="80" w:after="80"/>
              <w:rPr>
                <w:sz w:val="22"/>
                <w:lang w:val="en-GB"/>
              </w:rPr>
            </w:pPr>
            <w:r w:rsidRPr="00DF7EE4">
              <w:rPr>
                <w:sz w:val="22"/>
                <w:lang w:val="en-GB"/>
              </w:rPr>
              <w:t>dirichlet 1 1 1 1; dirichlet 1 1 1 1 1 1</w:t>
            </w:r>
          </w:p>
        </w:tc>
      </w:tr>
    </w:tbl>
    <w:p w14:paraId="31AEFDB1" w14:textId="208FEDFB" w:rsidR="00582902" w:rsidRPr="00F812FF" w:rsidRDefault="00F812FF" w:rsidP="00582902">
      <w:pPr>
        <w:pStyle w:val="Ttulo3"/>
        <w:numPr>
          <w:ilvl w:val="2"/>
          <w:numId w:val="8"/>
        </w:numPr>
        <w:rPr>
          <w:lang w:val="en-GB"/>
        </w:rPr>
      </w:pPr>
      <w:bookmarkStart w:id="11" w:name="_Toc105763152"/>
      <w:r>
        <w:rPr>
          <w:lang w:val="en-GB"/>
        </w:rPr>
        <w:lastRenderedPageBreak/>
        <w:t>Simulation phase</w:t>
      </w:r>
      <w:bookmarkEnd w:id="11"/>
    </w:p>
    <w:p w14:paraId="441BDACA" w14:textId="77777777" w:rsidR="00582902" w:rsidRDefault="00582902" w:rsidP="00582902">
      <w:pPr>
        <w:rPr>
          <w:b/>
          <w:bCs/>
          <w:i/>
          <w:iCs/>
          <w:sz w:val="28"/>
          <w:szCs w:val="28"/>
          <w:lang w:val="en-GB"/>
        </w:rPr>
      </w:pPr>
      <w:r w:rsidRPr="009C674E">
        <w:rPr>
          <w:b/>
          <w:bCs/>
          <w:i/>
          <w:iCs/>
          <w:sz w:val="28"/>
          <w:szCs w:val="28"/>
          <w:lang w:val="en-GB"/>
        </w:rPr>
        <w:t>General settings for the simulation</w:t>
      </w:r>
    </w:p>
    <w:p w14:paraId="7BA54861" w14:textId="77777777" w:rsidR="00582902" w:rsidRPr="009C674E" w:rsidRDefault="00582902" w:rsidP="00582902">
      <w:pPr>
        <w:numPr>
          <w:ilvl w:val="0"/>
          <w:numId w:val="13"/>
        </w:numPr>
        <w:ind w:left="0" w:firstLine="0"/>
        <w:rPr>
          <w:lang w:val="en-GB"/>
        </w:rPr>
      </w:pPr>
      <w:r w:rsidRPr="00DD4365">
        <w:rPr>
          <w:b/>
          <w:lang w:val="en-GB"/>
        </w:rPr>
        <w:t xml:space="preserve">Name of the file with the target </w:t>
      </w:r>
      <w:r>
        <w:rPr>
          <w:b/>
          <w:lang w:val="en-GB"/>
        </w:rPr>
        <w:t>protein sequences</w:t>
      </w:r>
      <w:r w:rsidRPr="00DD4365">
        <w:rPr>
          <w:b/>
          <w:lang w:val="en-GB"/>
        </w:rPr>
        <w:t xml:space="preserve"> alignment.</w:t>
      </w:r>
      <w:r w:rsidRPr="005F69EC">
        <w:rPr>
          <w:lang w:val="en-GB"/>
        </w:rPr>
        <w:t xml:space="preserve"> This </w:t>
      </w:r>
      <w:r>
        <w:rPr>
          <w:lang w:val="en-GB"/>
        </w:rPr>
        <w:t>specification</w:t>
      </w:r>
      <w:r w:rsidRPr="005F69EC">
        <w:rPr>
          <w:lang w:val="en-GB"/>
        </w:rPr>
        <w:t xml:space="preserve"> is mandatory. </w:t>
      </w:r>
      <w:r>
        <w:rPr>
          <w:lang w:val="en-GB"/>
        </w:rPr>
        <w:t>Only specify the filename (i.e. no pathway) since the target alignment file needs to be placed in the same pathway as the Settings.txt file.</w:t>
      </w:r>
      <w:r w:rsidRPr="009C674E">
        <w:rPr>
          <w:lang w:val="en-GB"/>
        </w:rPr>
        <w:t xml:space="preserve"> For example,</w:t>
      </w:r>
    </w:p>
    <w:p w14:paraId="0ED698A5"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 Target alignment file ###</w:t>
      </w:r>
      <w:r w:rsidRPr="00715E8C">
        <w:rPr>
          <w:rFonts w:ascii="Courier New" w:hAnsi="Courier New" w:cs="Courier New"/>
          <w:i/>
          <w:sz w:val="18"/>
          <w:szCs w:val="18"/>
          <w:lang w:val="en-GB"/>
        </w:rPr>
        <w:tab/>
      </w:r>
      <w:r w:rsidRPr="00715E8C">
        <w:rPr>
          <w:rFonts w:ascii="Courier New" w:hAnsi="Courier New" w:cs="Courier New"/>
          <w:i/>
          <w:sz w:val="18"/>
          <w:szCs w:val="18"/>
          <w:lang w:val="en-GB"/>
        </w:rPr>
        <w:tab/>
        <w:t># phylip format</w:t>
      </w:r>
    </w:p>
    <w:p w14:paraId="59AA9887" w14:textId="77777777" w:rsidR="00582902" w:rsidRPr="00715E8C" w:rsidRDefault="00582902" w:rsidP="00321EC8">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*NameOfPhylipFile=</w:t>
      </w:r>
      <w:r w:rsidRPr="006D243A">
        <w:t xml:space="preserve"> </w:t>
      </w:r>
      <w:r w:rsidRPr="006D243A">
        <w:rPr>
          <w:rFonts w:ascii="Courier New" w:hAnsi="Courier New" w:cs="Courier New"/>
          <w:i/>
          <w:sz w:val="18"/>
          <w:szCs w:val="18"/>
          <w:lang w:val="en-GB"/>
        </w:rPr>
        <w:t>ProtSeq1.phy</w:t>
      </w:r>
    </w:p>
    <w:p w14:paraId="00AA61CB" w14:textId="77777777" w:rsidR="00582902" w:rsidRPr="005F69EC" w:rsidRDefault="00582902" w:rsidP="00582902">
      <w:pPr>
        <w:rPr>
          <w:lang w:val="en-GB"/>
        </w:rPr>
      </w:pPr>
    </w:p>
    <w:p w14:paraId="244FBBDA" w14:textId="77777777" w:rsidR="00F91E9B" w:rsidRPr="005F69EC" w:rsidRDefault="00582902" w:rsidP="00F91E9B">
      <w:pPr>
        <w:numPr>
          <w:ilvl w:val="0"/>
          <w:numId w:val="12"/>
        </w:numPr>
        <w:ind w:left="0" w:firstLine="0"/>
        <w:rPr>
          <w:lang w:val="en-GB"/>
        </w:rPr>
      </w:pPr>
      <w:r w:rsidRPr="00DD4365">
        <w:rPr>
          <w:b/>
          <w:lang w:val="en-GB"/>
        </w:rPr>
        <w:t>Number of simulations.</w:t>
      </w:r>
      <w:r w:rsidRPr="005F69EC">
        <w:rPr>
          <w:lang w:val="en-GB"/>
        </w:rPr>
        <w:t xml:space="preserve"> This parameter is mandatory.</w:t>
      </w:r>
      <w:r w:rsidR="00F91E9B">
        <w:rPr>
          <w:lang w:val="en-GB"/>
        </w:rPr>
        <w:t xml:space="preserve"> We recommend at least 1 000 computer simulations but with 10 000 simulations results should be accurate.</w:t>
      </w:r>
      <w:r w:rsidRPr="005F69EC">
        <w:rPr>
          <w:lang w:val="en-GB"/>
        </w:rPr>
        <w:t xml:space="preserve"> </w:t>
      </w:r>
      <w:r w:rsidR="00F91E9B">
        <w:rPr>
          <w:lang w:val="en-GB"/>
        </w:rPr>
        <w:t xml:space="preserve">However, the number of simulations required to obtain accurate estimates depends on many factors, especially the target multiple sequence alignment. More complex sequences (large molecular diversity) could require more simulations because the parametric landscape could be more irregular and should be more sampled. </w:t>
      </w:r>
      <w:r w:rsidR="00F91E9B" w:rsidRPr="005F69EC">
        <w:rPr>
          <w:lang w:val="en-GB"/>
        </w:rPr>
        <w:t>For example,</w:t>
      </w:r>
    </w:p>
    <w:p w14:paraId="0BA92BD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Total number of simulations ###</w:t>
      </w:r>
    </w:p>
    <w:p w14:paraId="7402C016" w14:textId="0612EB13" w:rsidR="00582902" w:rsidRPr="00715E8C"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*NumberOfSimulations=</w:t>
      </w:r>
      <w:r w:rsidR="00F91E9B">
        <w:rPr>
          <w:rFonts w:ascii="Courier New" w:hAnsi="Courier New" w:cs="Courier New"/>
          <w:i/>
          <w:sz w:val="18"/>
          <w:szCs w:val="18"/>
          <w:lang w:val="en-GB"/>
        </w:rPr>
        <w:t>10000</w:t>
      </w:r>
    </w:p>
    <w:p w14:paraId="288FF54E" w14:textId="77777777" w:rsidR="00582902" w:rsidRDefault="00582902" w:rsidP="00582902">
      <w:pPr>
        <w:rPr>
          <w:lang w:val="en-GB"/>
        </w:rPr>
      </w:pPr>
    </w:p>
    <w:p w14:paraId="35C28362" w14:textId="1ED0EBE8" w:rsidR="00582902" w:rsidRPr="005F69EC" w:rsidRDefault="00582902" w:rsidP="00582902">
      <w:pPr>
        <w:numPr>
          <w:ilvl w:val="0"/>
          <w:numId w:val="11"/>
        </w:numPr>
        <w:ind w:left="0" w:firstLine="0"/>
        <w:rPr>
          <w:lang w:val="en-GB"/>
        </w:rPr>
      </w:pPr>
      <w:r>
        <w:rPr>
          <w:b/>
          <w:lang w:val="en-GB"/>
        </w:rPr>
        <w:t>Consideration of indels</w:t>
      </w:r>
      <w:r w:rsidRPr="00DD4365">
        <w:rPr>
          <w:b/>
          <w:lang w:val="en-GB"/>
        </w:rPr>
        <w:t>.</w:t>
      </w:r>
      <w:r w:rsidRPr="005F69EC">
        <w:rPr>
          <w:lang w:val="en-GB"/>
        </w:rPr>
        <w:t xml:space="preserve"> This parameter is </w:t>
      </w:r>
      <w:r>
        <w:rPr>
          <w:lang w:val="en-GB"/>
        </w:rPr>
        <w:t>mandatory. The user specifies if indels (gaps) should be “</w:t>
      </w:r>
      <w:r w:rsidRPr="00133807">
        <w:rPr>
          <w:i/>
          <w:iCs/>
          <w:lang w:val="en-GB"/>
        </w:rPr>
        <w:t>Ignored</w:t>
      </w:r>
      <w:r>
        <w:rPr>
          <w:lang w:val="en-GB"/>
        </w:rPr>
        <w:t>” (by default and recommended) or considered as a “</w:t>
      </w:r>
      <w:r w:rsidRPr="00133807">
        <w:rPr>
          <w:i/>
          <w:iCs/>
          <w:lang w:val="en-GB"/>
        </w:rPr>
        <w:t>NewState</w:t>
      </w:r>
      <w:r>
        <w:rPr>
          <w:lang w:val="en-GB"/>
        </w:rPr>
        <w:t>”. This decision can affect the summary statistics if there are indels in the multiple sequence alignment</w:t>
      </w:r>
      <w:r w:rsidRPr="005F69EC">
        <w:rPr>
          <w:lang w:val="en-GB"/>
        </w:rPr>
        <w:t xml:space="preserve">. </w:t>
      </w:r>
      <w:r>
        <w:rPr>
          <w:lang w:val="en-GB"/>
        </w:rPr>
        <w:t>For example</w:t>
      </w:r>
      <w:r w:rsidRPr="005F69EC">
        <w:rPr>
          <w:lang w:val="en-GB"/>
        </w:rPr>
        <w:t>,</w:t>
      </w:r>
    </w:p>
    <w:p w14:paraId="02371C79"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8E4219">
        <w:rPr>
          <w:rFonts w:ascii="Courier New" w:hAnsi="Courier New" w:cs="Courier New"/>
          <w:i/>
          <w:sz w:val="18"/>
          <w:szCs w:val="18"/>
          <w:lang w:val="en-GB"/>
        </w:rPr>
        <w:t xml:space="preserve"># Consideration of indels. "Ignored" (indels are ignored), "NewState" (indels are considered as a new state) </w:t>
      </w:r>
    </w:p>
    <w:p w14:paraId="174C0794" w14:textId="77777777" w:rsidR="00582902" w:rsidRPr="00A875E0" w:rsidRDefault="00582902" w:rsidP="005D46A0">
      <w:pPr>
        <w:shd w:val="clear" w:color="auto" w:fill="D9D9D9" w:themeFill="background1" w:themeFillShade="D9"/>
        <w:rPr>
          <w:rFonts w:ascii="Courier New" w:hAnsi="Courier New" w:cs="Courier New"/>
          <w:i/>
          <w:sz w:val="18"/>
          <w:szCs w:val="18"/>
          <w:lang w:val="en-GB"/>
        </w:rPr>
      </w:pPr>
      <w:r w:rsidRPr="00A875E0">
        <w:rPr>
          <w:rFonts w:ascii="Courier New" w:hAnsi="Courier New" w:cs="Courier New"/>
          <w:i/>
          <w:sz w:val="18"/>
          <w:szCs w:val="18"/>
          <w:lang w:val="en-GB"/>
        </w:rPr>
        <w:t>*Indels=</w:t>
      </w:r>
      <w:r>
        <w:rPr>
          <w:rFonts w:ascii="Courier New" w:hAnsi="Courier New" w:cs="Courier New"/>
          <w:i/>
          <w:sz w:val="18"/>
          <w:szCs w:val="18"/>
          <w:lang w:val="en-GB"/>
        </w:rPr>
        <w:t>Ignored</w:t>
      </w:r>
    </w:p>
    <w:p w14:paraId="5ACB8664" w14:textId="77777777" w:rsidR="00582902" w:rsidRPr="005F69EC" w:rsidRDefault="00582902" w:rsidP="00582902">
      <w:pPr>
        <w:rPr>
          <w:lang w:val="en-GB"/>
        </w:rPr>
      </w:pPr>
    </w:p>
    <w:p w14:paraId="4CEFA210" w14:textId="4C49C604" w:rsidR="00582902" w:rsidRPr="005F69EC" w:rsidRDefault="00582902" w:rsidP="00582902">
      <w:pPr>
        <w:numPr>
          <w:ilvl w:val="0"/>
          <w:numId w:val="11"/>
        </w:numPr>
        <w:ind w:left="0" w:firstLine="0"/>
        <w:rPr>
          <w:lang w:val="en-GB"/>
        </w:rPr>
      </w:pPr>
      <w:r w:rsidRPr="00DD4365">
        <w:rPr>
          <w:b/>
          <w:lang w:val="en-GB"/>
        </w:rPr>
        <w:t>Number of processors to run the simulations in parallel on a machine.</w:t>
      </w:r>
      <w:r w:rsidRPr="005F69EC">
        <w:rPr>
          <w:lang w:val="en-GB"/>
        </w:rPr>
        <w:t xml:space="preserve"> This parameter is</w:t>
      </w:r>
      <w:r w:rsidR="00F91E9B">
        <w:rPr>
          <w:lang w:val="en-GB"/>
        </w:rPr>
        <w:t xml:space="preserve"> </w:t>
      </w:r>
      <w:r>
        <w:rPr>
          <w:lang w:val="en-GB"/>
        </w:rPr>
        <w:t>mandatory</w:t>
      </w:r>
      <w:r w:rsidRPr="005F69EC">
        <w:rPr>
          <w:lang w:val="en-GB"/>
        </w:rPr>
        <w:t xml:space="preserve"> (by default simulations </w:t>
      </w:r>
      <w:r>
        <w:rPr>
          <w:lang w:val="en-GB"/>
        </w:rPr>
        <w:t>run on all user computer processors</w:t>
      </w:r>
      <w:r w:rsidRPr="005F69EC">
        <w:rPr>
          <w:lang w:val="en-GB"/>
        </w:rPr>
        <w:t>). This parallelization</w:t>
      </w:r>
      <w:r>
        <w:rPr>
          <w:lang w:val="en-GB"/>
        </w:rPr>
        <w:t xml:space="preserve"> works on </w:t>
      </w:r>
      <w:r w:rsidRPr="005F69EC">
        <w:rPr>
          <w:lang w:val="en-GB"/>
        </w:rPr>
        <w:t>machine</w:t>
      </w:r>
      <w:r>
        <w:rPr>
          <w:lang w:val="en-GB"/>
        </w:rPr>
        <w:t>s</w:t>
      </w:r>
      <w:r w:rsidRPr="005F69EC">
        <w:rPr>
          <w:lang w:val="en-GB"/>
        </w:rPr>
        <w:t xml:space="preserve"> </w:t>
      </w:r>
      <w:r>
        <w:rPr>
          <w:lang w:val="en-GB"/>
        </w:rPr>
        <w:t xml:space="preserve">using Linux OS </w:t>
      </w:r>
      <w:r w:rsidRPr="005F69EC">
        <w:rPr>
          <w:lang w:val="en-GB"/>
        </w:rPr>
        <w:t xml:space="preserve">with shared memory. Ideally, one should specify </w:t>
      </w:r>
      <w:r>
        <w:rPr>
          <w:lang w:val="en-GB"/>
        </w:rPr>
        <w:t xml:space="preserve">at the most </w:t>
      </w:r>
      <w:r w:rsidRPr="005F69EC">
        <w:rPr>
          <w:lang w:val="en-GB"/>
        </w:rPr>
        <w:t xml:space="preserve">the number of available processors of </w:t>
      </w:r>
      <w:r>
        <w:rPr>
          <w:lang w:val="en-GB"/>
        </w:rPr>
        <w:t>the</w:t>
      </w:r>
      <w:r w:rsidRPr="005F69EC">
        <w:rPr>
          <w:lang w:val="en-GB"/>
        </w:rPr>
        <w:t xml:space="preserve"> machine</w:t>
      </w:r>
      <w:r>
        <w:rPr>
          <w:lang w:val="en-GB"/>
        </w:rPr>
        <w:t>.</w:t>
      </w:r>
      <w:r w:rsidRPr="005F69EC">
        <w:rPr>
          <w:lang w:val="en-GB"/>
        </w:rPr>
        <w:t xml:space="preserve"> The number of processors must be specified in the settings file. For example,</w:t>
      </w:r>
    </w:p>
    <w:p w14:paraId="05EAC321" w14:textId="77777777" w:rsidR="00CF7ABF" w:rsidRDefault="00582902" w:rsidP="005D46A0">
      <w:pPr>
        <w:shd w:val="clear" w:color="auto" w:fill="D9D9D9" w:themeFill="background1" w:themeFillShade="D9"/>
        <w:rPr>
          <w:rFonts w:ascii="Courier New" w:hAnsi="Courier New" w:cs="Courier New"/>
          <w:i/>
          <w:sz w:val="18"/>
          <w:szCs w:val="18"/>
          <w:lang w:val="en-GB"/>
        </w:rPr>
      </w:pPr>
      <w:r w:rsidRPr="00365052">
        <w:rPr>
          <w:rFonts w:ascii="Courier New" w:hAnsi="Courier New" w:cs="Courier New"/>
          <w:i/>
          <w:sz w:val="18"/>
          <w:szCs w:val="18"/>
          <w:lang w:val="en-GB"/>
        </w:rPr>
        <w:t xml:space="preserve"># Number of available processors to run the simulations in parallel. All by default </w:t>
      </w:r>
    </w:p>
    <w:p w14:paraId="202923B2" w14:textId="5B001F05" w:rsidR="00582902" w:rsidRPr="00715E8C" w:rsidRDefault="00CF7ABF"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Pr>
          <w:rFonts w:ascii="Courier New" w:hAnsi="Courier New" w:cs="Courier New"/>
          <w:i/>
          <w:sz w:val="18"/>
          <w:szCs w:val="18"/>
          <w:lang w:val="en-GB"/>
        </w:rPr>
        <w:t>NumberOfProcessors=</w:t>
      </w:r>
      <w:r>
        <w:rPr>
          <w:rFonts w:ascii="Courier New" w:hAnsi="Courier New" w:cs="Courier New"/>
          <w:i/>
          <w:sz w:val="18"/>
          <w:szCs w:val="18"/>
          <w:lang w:val="en-GB"/>
        </w:rPr>
        <w:t>12</w:t>
      </w:r>
    </w:p>
    <w:p w14:paraId="654B1C02" w14:textId="77777777" w:rsidR="00582902" w:rsidRPr="005F69EC" w:rsidRDefault="00582902" w:rsidP="00582902">
      <w:pPr>
        <w:rPr>
          <w:lang w:val="en-GB"/>
        </w:rPr>
      </w:pPr>
    </w:p>
    <w:p w14:paraId="0D7E6959" w14:textId="11D0E7A1" w:rsidR="00582902" w:rsidRPr="005F69EC" w:rsidRDefault="00582902" w:rsidP="00582902">
      <w:pPr>
        <w:numPr>
          <w:ilvl w:val="0"/>
          <w:numId w:val="12"/>
        </w:numPr>
        <w:ind w:left="0" w:firstLine="0"/>
        <w:rPr>
          <w:lang w:val="en-GB"/>
        </w:rPr>
      </w:pPr>
      <w:r w:rsidRPr="00DD4365">
        <w:rPr>
          <w:b/>
          <w:lang w:val="en-GB"/>
        </w:rPr>
        <w:t>Save simulated data.</w:t>
      </w:r>
      <w:r w:rsidRPr="005F69EC">
        <w:rPr>
          <w:lang w:val="en-GB"/>
        </w:rPr>
        <w:t xml:space="preserve"> This parameter is mandatory. </w:t>
      </w:r>
      <w:r>
        <w:rPr>
          <w:lang w:val="en-GB"/>
        </w:rPr>
        <w:t>It is recommended to not sa</w:t>
      </w:r>
      <w:r w:rsidR="00CF7ABF">
        <w:rPr>
          <w:lang w:val="en-GB"/>
        </w:rPr>
        <w:t>v</w:t>
      </w:r>
      <w:r>
        <w:rPr>
          <w:lang w:val="en-GB"/>
        </w:rPr>
        <w:t xml:space="preserve">e </w:t>
      </w:r>
      <w:r w:rsidRPr="005F69EC">
        <w:rPr>
          <w:lang w:val="en-GB"/>
        </w:rPr>
        <w:t xml:space="preserve">the simulated </w:t>
      </w:r>
      <w:r>
        <w:rPr>
          <w:lang w:val="en-GB"/>
        </w:rPr>
        <w:t xml:space="preserve">because it </w:t>
      </w:r>
      <w:r w:rsidRPr="005F69EC">
        <w:rPr>
          <w:lang w:val="en-GB"/>
        </w:rPr>
        <w:t>require</w:t>
      </w:r>
      <w:r>
        <w:rPr>
          <w:lang w:val="en-GB"/>
        </w:rPr>
        <w:t>s</w:t>
      </w:r>
      <w:r w:rsidRPr="005F69EC">
        <w:rPr>
          <w:lang w:val="en-GB"/>
        </w:rPr>
        <w:t xml:space="preserve"> a lot of space in the </w:t>
      </w:r>
      <w:r>
        <w:rPr>
          <w:lang w:val="en-GB"/>
        </w:rPr>
        <w:t>hard disk of user’s computer. If the user wants to</w:t>
      </w:r>
      <w:r w:rsidRPr="005F69EC">
        <w:rPr>
          <w:lang w:val="en-GB"/>
        </w:rPr>
        <w:t xml:space="preserve"> </w:t>
      </w:r>
      <w:r>
        <w:rPr>
          <w:lang w:val="en-GB"/>
        </w:rPr>
        <w:t>save the data it will be placed in a compressed folder called</w:t>
      </w:r>
      <w:r w:rsidRPr="005F69EC">
        <w:rPr>
          <w:lang w:val="en-GB"/>
        </w:rPr>
        <w:t xml:space="preserve"> </w:t>
      </w:r>
      <w:r>
        <w:rPr>
          <w:lang w:val="en-GB"/>
        </w:rPr>
        <w:t>“</w:t>
      </w:r>
      <w:r w:rsidRPr="00133807">
        <w:rPr>
          <w:i/>
          <w:iCs/>
          <w:lang w:val="en-GB"/>
        </w:rPr>
        <w:t>Simulations.tar</w:t>
      </w:r>
      <w:r w:rsidR="00CF7ABF" w:rsidRPr="00133807">
        <w:rPr>
          <w:i/>
          <w:iCs/>
          <w:lang w:val="en-GB"/>
        </w:rPr>
        <w:t>.gz</w:t>
      </w:r>
      <w:r>
        <w:rPr>
          <w:lang w:val="en-GB"/>
        </w:rPr>
        <w:t xml:space="preserve">”. Note that even if choosing not to save simulated data, simulated data is created and saved temporally since this data is required for calculating the Summary Statistics in the following step. </w:t>
      </w:r>
      <w:r w:rsidRPr="005F69EC">
        <w:rPr>
          <w:lang w:val="en-GB"/>
        </w:rPr>
        <w:t>For example,</w:t>
      </w:r>
    </w:p>
    <w:p w14:paraId="459C2F0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Pr="005D4AC8">
        <w:rPr>
          <w:rFonts w:ascii="Courier New" w:hAnsi="Courier New" w:cs="Courier New"/>
          <w:sz w:val="18"/>
          <w:szCs w:val="18"/>
          <w:lang w:val="en-US"/>
        </w:rPr>
        <w:t xml:space="preserve"> </w:t>
      </w:r>
      <w:r w:rsidRPr="00715E8C">
        <w:rPr>
          <w:rFonts w:ascii="Courier New" w:hAnsi="Courier New" w:cs="Courier New"/>
          <w:i/>
          <w:sz w:val="18"/>
          <w:szCs w:val="18"/>
          <w:lang w:val="en-GB"/>
        </w:rPr>
        <w:t xml:space="preserve">Save simulated data. </w:t>
      </w:r>
      <w:r>
        <w:rPr>
          <w:rFonts w:ascii="Courier New" w:hAnsi="Courier New" w:cs="Courier New"/>
          <w:i/>
          <w:sz w:val="18"/>
          <w:szCs w:val="18"/>
          <w:lang w:val="en-GB"/>
        </w:rPr>
        <w:t>“</w:t>
      </w:r>
      <w:r w:rsidRPr="00715E8C">
        <w:rPr>
          <w:rFonts w:ascii="Courier New" w:hAnsi="Courier New" w:cs="Courier New"/>
          <w:i/>
          <w:sz w:val="18"/>
          <w:szCs w:val="18"/>
          <w:lang w:val="en-GB"/>
        </w:rPr>
        <w:t>No</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Yes</w:t>
      </w:r>
      <w:r>
        <w:rPr>
          <w:rFonts w:ascii="Courier New" w:hAnsi="Courier New" w:cs="Courier New"/>
          <w:i/>
          <w:sz w:val="18"/>
          <w:szCs w:val="18"/>
          <w:lang w:val="en-GB"/>
        </w:rPr>
        <w:t>”</w:t>
      </w:r>
      <w:r w:rsidRPr="00715E8C">
        <w:rPr>
          <w:rFonts w:ascii="Courier New" w:hAnsi="Courier New" w:cs="Courier New"/>
          <w:i/>
          <w:sz w:val="18"/>
          <w:szCs w:val="18"/>
          <w:lang w:val="en-GB"/>
        </w:rPr>
        <w:t xml:space="preserve"> </w:t>
      </w:r>
      <w:r>
        <w:rPr>
          <w:rFonts w:ascii="Courier New" w:hAnsi="Courier New" w:cs="Courier New"/>
          <w:i/>
          <w:sz w:val="18"/>
          <w:szCs w:val="18"/>
          <w:lang w:val="en-GB"/>
        </w:rPr>
        <w:t>(</w:t>
      </w:r>
      <w:r w:rsidRPr="00715E8C">
        <w:rPr>
          <w:rFonts w:ascii="Courier New" w:hAnsi="Courier New" w:cs="Courier New"/>
          <w:i/>
          <w:sz w:val="18"/>
          <w:szCs w:val="18"/>
          <w:lang w:val="en-GB"/>
        </w:rPr>
        <w:t>but it requires space in the disk)</w:t>
      </w:r>
    </w:p>
    <w:p w14:paraId="13C52C7C" w14:textId="5C3129CD"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*SaveSimulations=</w:t>
      </w:r>
      <w:r>
        <w:rPr>
          <w:rFonts w:ascii="Courier New" w:hAnsi="Courier New" w:cs="Courier New"/>
          <w:i/>
          <w:sz w:val="18"/>
          <w:szCs w:val="18"/>
          <w:lang w:val="en-GB"/>
        </w:rPr>
        <w:t>No</w:t>
      </w:r>
    </w:p>
    <w:p w14:paraId="0E485E14" w14:textId="77777777" w:rsidR="00582902" w:rsidRDefault="00582902" w:rsidP="00582902">
      <w:pPr>
        <w:rPr>
          <w:lang w:val="en-GB"/>
        </w:rPr>
      </w:pPr>
    </w:p>
    <w:p w14:paraId="094DCE41" w14:textId="457049C5" w:rsidR="00582902" w:rsidRPr="00833ED8" w:rsidRDefault="00582902" w:rsidP="00582902">
      <w:pPr>
        <w:numPr>
          <w:ilvl w:val="0"/>
          <w:numId w:val="12"/>
        </w:numPr>
        <w:ind w:left="0" w:firstLine="0"/>
        <w:rPr>
          <w:lang w:val="en-GB"/>
        </w:rPr>
      </w:pPr>
      <w:r>
        <w:rPr>
          <w:b/>
          <w:lang w:val="en-GB"/>
        </w:rPr>
        <w:t>Show running information</w:t>
      </w:r>
      <w:r w:rsidRPr="00DD4365">
        <w:rPr>
          <w:b/>
          <w:lang w:val="en-GB"/>
        </w:rPr>
        <w:t>.</w:t>
      </w:r>
      <w:r w:rsidRPr="005F69EC">
        <w:rPr>
          <w:lang w:val="en-GB"/>
        </w:rPr>
        <w:t xml:space="preserve"> This </w:t>
      </w:r>
      <w:r>
        <w:rPr>
          <w:lang w:val="en-GB"/>
        </w:rPr>
        <w:t>parameter is mandatory. If the user chooses “</w:t>
      </w:r>
      <w:r w:rsidRPr="00133807">
        <w:rPr>
          <w:i/>
          <w:iCs/>
          <w:lang w:val="en-GB"/>
        </w:rPr>
        <w:t>No</w:t>
      </w:r>
      <w:r>
        <w:rPr>
          <w:lang w:val="en-GB"/>
        </w:rPr>
        <w:t xml:space="preserve">” the amount of information printed on the screen during </w:t>
      </w:r>
      <w:r w:rsidRPr="00D84C06">
        <w:rPr>
          <w:i/>
          <w:iCs/>
          <w:lang w:val="en-GB"/>
        </w:rPr>
        <w:t>ProtModel</w:t>
      </w:r>
      <w:r>
        <w:rPr>
          <w:lang w:val="en-GB"/>
        </w:rPr>
        <w:t xml:space="preserve"> execution will be reduced. This option is recommended to save computing time (printing information on the screen requires more computer time). Regardless the option selected, the final results will not change, it only affects to the amount of information shown on the screen during the execution. </w:t>
      </w:r>
      <w:r w:rsidRPr="00833ED8">
        <w:rPr>
          <w:lang w:val="en-GB"/>
        </w:rPr>
        <w:t>For example,</w:t>
      </w:r>
    </w:p>
    <w:p w14:paraId="08EE54CE" w14:textId="77777777" w:rsidR="00582902" w:rsidRPr="00CE20F8" w:rsidRDefault="00582902" w:rsidP="005D46A0">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 xml:space="preserve"># Show running information (simulations and summary statistics) on the screen. </w:t>
      </w:r>
      <w:r>
        <w:rPr>
          <w:rFonts w:ascii="Courier New" w:hAnsi="Courier New" w:cs="Courier New"/>
          <w:i/>
          <w:sz w:val="18"/>
          <w:szCs w:val="18"/>
          <w:lang w:val="en-GB"/>
        </w:rPr>
        <w:t>“</w:t>
      </w:r>
      <w:r w:rsidRPr="00CE20F8">
        <w:rPr>
          <w:rFonts w:ascii="Courier New" w:hAnsi="Courier New" w:cs="Courier New"/>
          <w:i/>
          <w:sz w:val="18"/>
          <w:szCs w:val="18"/>
          <w:lang w:val="en-GB"/>
        </w:rPr>
        <w:t>No</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Yes</w:t>
      </w:r>
      <w:r>
        <w:rPr>
          <w:rFonts w:ascii="Courier New" w:hAnsi="Courier New" w:cs="Courier New"/>
          <w:i/>
          <w:sz w:val="18"/>
          <w:szCs w:val="18"/>
          <w:lang w:val="en-GB"/>
        </w:rPr>
        <w:t>”</w:t>
      </w:r>
      <w:r w:rsidRPr="00CE20F8">
        <w:rPr>
          <w:rFonts w:ascii="Courier New" w:hAnsi="Courier New" w:cs="Courier New"/>
          <w:i/>
          <w:sz w:val="18"/>
          <w:szCs w:val="18"/>
          <w:lang w:val="en-GB"/>
        </w:rPr>
        <w:t xml:space="preserve"> </w:t>
      </w:r>
      <w:r>
        <w:rPr>
          <w:rFonts w:ascii="Courier New" w:hAnsi="Courier New" w:cs="Courier New"/>
          <w:i/>
          <w:sz w:val="18"/>
          <w:szCs w:val="18"/>
          <w:lang w:val="en-GB"/>
        </w:rPr>
        <w:t>(</w:t>
      </w:r>
      <w:r w:rsidRPr="00CE20F8">
        <w:rPr>
          <w:rFonts w:ascii="Courier New" w:hAnsi="Courier New" w:cs="Courier New"/>
          <w:i/>
          <w:sz w:val="18"/>
          <w:szCs w:val="18"/>
          <w:lang w:val="en-GB"/>
        </w:rPr>
        <w:t>but it slows down the running time)</w:t>
      </w:r>
    </w:p>
    <w:p w14:paraId="14E50AED" w14:textId="1652BD65" w:rsidR="00582902" w:rsidRPr="00CF7ABF" w:rsidRDefault="00582902" w:rsidP="00CF7ABF">
      <w:pPr>
        <w:shd w:val="clear" w:color="auto" w:fill="D9D9D9" w:themeFill="background1" w:themeFillShade="D9"/>
        <w:rPr>
          <w:rFonts w:ascii="Courier New" w:hAnsi="Courier New" w:cs="Courier New"/>
          <w:i/>
          <w:sz w:val="18"/>
          <w:szCs w:val="18"/>
          <w:lang w:val="en-GB"/>
        </w:rPr>
      </w:pPr>
      <w:r w:rsidRPr="00CE20F8">
        <w:rPr>
          <w:rFonts w:ascii="Courier New" w:hAnsi="Courier New" w:cs="Courier New"/>
          <w:i/>
          <w:sz w:val="18"/>
          <w:szCs w:val="18"/>
          <w:lang w:val="en-GB"/>
        </w:rPr>
        <w:t>*ShowInformationScreen=</w:t>
      </w:r>
      <w:r>
        <w:rPr>
          <w:rFonts w:ascii="Courier New" w:hAnsi="Courier New" w:cs="Courier New"/>
          <w:i/>
          <w:sz w:val="18"/>
          <w:szCs w:val="18"/>
          <w:lang w:val="en-GB"/>
        </w:rPr>
        <w:t>No</w:t>
      </w:r>
    </w:p>
    <w:p w14:paraId="31E0EC28" w14:textId="77777777" w:rsidR="00582902" w:rsidRPr="0010764B" w:rsidRDefault="00582902" w:rsidP="00582902">
      <w:pPr>
        <w:rPr>
          <w:b/>
          <w:i/>
          <w:sz w:val="28"/>
          <w:szCs w:val="28"/>
          <w:lang w:val="en-GB"/>
        </w:rPr>
      </w:pPr>
      <w:r w:rsidRPr="0010764B">
        <w:rPr>
          <w:b/>
          <w:i/>
          <w:sz w:val="28"/>
          <w:szCs w:val="28"/>
          <w:lang w:val="en-GB"/>
        </w:rPr>
        <w:lastRenderedPageBreak/>
        <w:t>Demographic settings</w:t>
      </w:r>
    </w:p>
    <w:p w14:paraId="1CD08E01" w14:textId="77777777" w:rsidR="00582902" w:rsidRPr="005F69EC" w:rsidRDefault="00582902" w:rsidP="00582902">
      <w:pPr>
        <w:numPr>
          <w:ilvl w:val="0"/>
          <w:numId w:val="10"/>
        </w:numPr>
        <w:ind w:left="0" w:firstLine="0"/>
        <w:rPr>
          <w:lang w:val="en-GB"/>
        </w:rPr>
      </w:pPr>
      <w:r w:rsidRPr="00DD4365">
        <w:rPr>
          <w:b/>
          <w:lang w:val="en-GB"/>
        </w:rPr>
        <w:t>Haploid/diploid simulated data.</w:t>
      </w:r>
      <w:r w:rsidRPr="005F69EC">
        <w:rPr>
          <w:lang w:val="en-GB"/>
        </w:rPr>
        <w:t xml:space="preserve"> This parameter is mandatory. Haploid is defined with a value of 1 and diploid with a value of 2. For example,</w:t>
      </w:r>
    </w:p>
    <w:p w14:paraId="07E47D2E"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Haploid or Diploid data (haploid=1, diploid=2)</w:t>
      </w:r>
    </w:p>
    <w:p w14:paraId="63A305C1"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*Haploid/Diploid=2</w:t>
      </w:r>
    </w:p>
    <w:p w14:paraId="0020B83A" w14:textId="77777777" w:rsidR="00582902" w:rsidRPr="005F69EC" w:rsidRDefault="00582902" w:rsidP="00582902">
      <w:pPr>
        <w:rPr>
          <w:lang w:val="en-GB"/>
        </w:rPr>
      </w:pPr>
    </w:p>
    <w:p w14:paraId="024826E5" w14:textId="77777777" w:rsidR="00582902" w:rsidRPr="005F69EC" w:rsidRDefault="00582902" w:rsidP="00582902">
      <w:pPr>
        <w:numPr>
          <w:ilvl w:val="0"/>
          <w:numId w:val="10"/>
        </w:numPr>
        <w:ind w:left="0" w:firstLine="0"/>
        <w:rPr>
          <w:lang w:val="en-GB"/>
        </w:rPr>
      </w:pPr>
      <w:r w:rsidRPr="00DD4365">
        <w:rPr>
          <w:b/>
          <w:lang w:val="en-GB"/>
        </w:rPr>
        <w:t>Effective population size (</w:t>
      </w:r>
      <w:r w:rsidRPr="00DD4365">
        <w:rPr>
          <w:b/>
          <w:i/>
          <w:lang w:val="en-GB"/>
        </w:rPr>
        <w:t>N</w:t>
      </w:r>
      <w:r w:rsidRPr="00DD4365">
        <w:rPr>
          <w:b/>
          <w:lang w:val="en-GB"/>
        </w:rPr>
        <w:t>).</w:t>
      </w:r>
      <w:r w:rsidRPr="005F69EC">
        <w:rPr>
          <w:lang w:val="en-GB"/>
        </w:rPr>
        <w:t xml:space="preserve"> This parameter is mandatory</w:t>
      </w:r>
      <w:r>
        <w:rPr>
          <w:lang w:val="en-GB"/>
        </w:rPr>
        <w:t>.</w:t>
      </w:r>
      <w:r w:rsidRPr="005F69EC">
        <w:rPr>
          <w:lang w:val="en-GB"/>
        </w:rPr>
        <w:t xml:space="preserve"> The parameter value must be an integer. For example,</w:t>
      </w:r>
    </w:p>
    <w:p w14:paraId="2508DDE9"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Population size (i.e., 1000). </w:t>
      </w:r>
    </w:p>
    <w:p w14:paraId="6035F6C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*PopulationSize=1000</w:t>
      </w:r>
    </w:p>
    <w:p w14:paraId="1148B3EE" w14:textId="77777777" w:rsidR="00582902" w:rsidRPr="00F67507" w:rsidRDefault="00582902" w:rsidP="00582902">
      <w:pPr>
        <w:rPr>
          <w:lang w:val="en-GB"/>
        </w:rPr>
      </w:pPr>
    </w:p>
    <w:p w14:paraId="2D2B70DA" w14:textId="77777777" w:rsidR="00582902" w:rsidRPr="00F67507" w:rsidRDefault="00582902" w:rsidP="00582902">
      <w:pPr>
        <w:rPr>
          <w:lang w:val="en-GB"/>
        </w:rPr>
      </w:pPr>
      <w:r w:rsidRPr="00DD4365">
        <w:rPr>
          <w:b/>
          <w:i/>
          <w:lang w:val="en-GB"/>
        </w:rPr>
        <w:t>Longitudinal sampling</w:t>
      </w:r>
    </w:p>
    <w:p w14:paraId="7695284B" w14:textId="77777777" w:rsidR="00582902" w:rsidRPr="003042EF" w:rsidRDefault="00582902" w:rsidP="00582902">
      <w:pPr>
        <w:numPr>
          <w:ilvl w:val="0"/>
          <w:numId w:val="10"/>
        </w:numPr>
        <w:ind w:left="0" w:firstLine="0"/>
        <w:rPr>
          <w:lang w:val="en-GB"/>
        </w:rPr>
      </w:pPr>
      <w:r w:rsidRPr="003042EF">
        <w:rPr>
          <w:b/>
          <w:lang w:val="en-GB"/>
        </w:rPr>
        <w:t>Sampling at different times.</w:t>
      </w:r>
      <w:r w:rsidRPr="00F83840">
        <w:rPr>
          <w:lang w:val="en-GB"/>
        </w:rPr>
        <w:t xml:space="preserve"> This parameter is optional. The user can specify the time at wh</w:t>
      </w:r>
      <w:r w:rsidRPr="00BF3AD3">
        <w:rPr>
          <w:lang w:val="en-GB"/>
        </w:rPr>
        <w:t>ich</w:t>
      </w:r>
      <w:r w:rsidRPr="005049F3">
        <w:rPr>
          <w:lang w:val="en-GB"/>
        </w:rPr>
        <w:t xml:space="preserve"> the tip nodes of the </w:t>
      </w:r>
      <w:r w:rsidRPr="003D532E">
        <w:rPr>
          <w:lang w:val="en-GB"/>
        </w:rPr>
        <w:t>tree (</w:t>
      </w:r>
      <w:r w:rsidRPr="00297FF1">
        <w:rPr>
          <w:lang w:val="en-GB"/>
        </w:rPr>
        <w:t xml:space="preserve">i.e. samples) </w:t>
      </w:r>
      <w:r w:rsidRPr="00FE2806">
        <w:rPr>
          <w:lang w:val="en-GB"/>
        </w:rPr>
        <w:t>were sampled in years</w:t>
      </w:r>
      <w:r w:rsidRPr="009E0EC4">
        <w:rPr>
          <w:lang w:val="en-GB"/>
        </w:rPr>
        <w:t xml:space="preserve">. </w:t>
      </w:r>
      <w:r w:rsidRPr="007C2603">
        <w:rPr>
          <w:lang w:val="en-GB"/>
        </w:rPr>
        <w:t>In the example,</w:t>
      </w:r>
      <w:r w:rsidRPr="001304F9">
        <w:rPr>
          <w:lang w:val="en-GB"/>
        </w:rPr>
        <w:t xml:space="preserve"> 4 sampling times are specified: sampled in </w:t>
      </w:r>
      <w:r w:rsidRPr="00E64810">
        <w:rPr>
          <w:lang w:val="en-GB"/>
        </w:rPr>
        <w:t xml:space="preserve">1995 </w:t>
      </w:r>
      <w:r w:rsidRPr="008D2142">
        <w:rPr>
          <w:lang w:val="en-GB"/>
        </w:rPr>
        <w:t>- sequences 1 to 10</w:t>
      </w:r>
      <w:r w:rsidRPr="00221B5E">
        <w:rPr>
          <w:lang w:val="en-GB"/>
        </w:rPr>
        <w:t xml:space="preserve">; </w:t>
      </w:r>
      <w:r w:rsidRPr="00F0331C">
        <w:rPr>
          <w:lang w:val="en-GB"/>
        </w:rPr>
        <w:t xml:space="preserve">sampled in </w:t>
      </w:r>
      <w:r w:rsidRPr="009D49E6">
        <w:rPr>
          <w:lang w:val="en-GB"/>
        </w:rPr>
        <w:t xml:space="preserve">2003 - </w:t>
      </w:r>
      <w:r w:rsidRPr="004A051F">
        <w:rPr>
          <w:lang w:val="en-GB"/>
        </w:rPr>
        <w:t xml:space="preserve">sequences </w:t>
      </w:r>
      <w:r w:rsidRPr="00A04616">
        <w:rPr>
          <w:lang w:val="en-GB"/>
        </w:rPr>
        <w:t>11 to 16</w:t>
      </w:r>
      <w:r w:rsidRPr="007F662F">
        <w:rPr>
          <w:lang w:val="en-GB"/>
        </w:rPr>
        <w:t xml:space="preserve">; sampled in 1997 - sequences </w:t>
      </w:r>
      <w:r w:rsidRPr="00511172">
        <w:rPr>
          <w:lang w:val="en-GB"/>
        </w:rPr>
        <w:t xml:space="preserve">17 to 26; sampled in 2001: sequences 7 and 8. </w:t>
      </w:r>
      <w:r w:rsidRPr="009A5070">
        <w:rPr>
          <w:lang w:val="en-GB"/>
        </w:rPr>
        <w:t>Note that this option does not work if a deme converges, backwards in time, before the last sampling time.</w:t>
      </w:r>
      <w:r w:rsidRPr="009A5070">
        <w:rPr>
          <w:i/>
          <w:lang w:val="en-GB"/>
        </w:rPr>
        <w:t xml:space="preserve"> </w:t>
      </w:r>
      <w:r w:rsidRPr="003042EF">
        <w:rPr>
          <w:lang w:val="en-GB"/>
        </w:rPr>
        <w:t>For example,</w:t>
      </w:r>
    </w:p>
    <w:p w14:paraId="5337C1E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Logitudinal sampling. Requires GenerationTime. </w:t>
      </w:r>
      <w:r w:rsidRPr="000D314E">
        <w:rPr>
          <w:rFonts w:ascii="Courier New" w:hAnsi="Courier New" w:cs="Courier New"/>
          <w:i/>
          <w:sz w:val="18"/>
          <w:szCs w:val="18"/>
          <w:lang w:val="en-GB"/>
        </w:rPr>
        <w:t>See documentation for details</w:t>
      </w:r>
    </w:p>
    <w:p w14:paraId="1D178488"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DatedTips=4 1995 1 10 2003 11 16 1997 17 26 2001 27 29</w:t>
      </w:r>
    </w:p>
    <w:p w14:paraId="2A440A4F" w14:textId="77777777" w:rsidR="00582902" w:rsidRPr="00F67507" w:rsidRDefault="00582902" w:rsidP="00582902">
      <w:pPr>
        <w:rPr>
          <w:i/>
          <w:lang w:val="en-GB"/>
        </w:rPr>
      </w:pPr>
    </w:p>
    <w:p w14:paraId="0F4C3552" w14:textId="511A2F10" w:rsidR="00582902" w:rsidRPr="007C2603" w:rsidRDefault="00582902" w:rsidP="00582902">
      <w:pPr>
        <w:numPr>
          <w:ilvl w:val="0"/>
          <w:numId w:val="10"/>
        </w:numPr>
        <w:ind w:left="0" w:firstLine="0"/>
        <w:rPr>
          <w:i/>
          <w:lang w:val="en-GB"/>
        </w:rPr>
      </w:pPr>
      <w:r w:rsidRPr="00F83840">
        <w:rPr>
          <w:b/>
          <w:lang w:val="en-GB"/>
        </w:rPr>
        <w:t>Generation time.</w:t>
      </w:r>
      <w:r w:rsidRPr="00F83840">
        <w:rPr>
          <w:lang w:val="en-GB"/>
        </w:rPr>
        <w:t xml:space="preserve"> This parameter is optional. </w:t>
      </w:r>
      <w:r w:rsidRPr="00BF3AD3">
        <w:rPr>
          <w:lang w:val="en-GB"/>
        </w:rPr>
        <w:t>T</w:t>
      </w:r>
      <w:r w:rsidRPr="005049F3">
        <w:rPr>
          <w:lang w:val="en-GB"/>
        </w:rPr>
        <w:t xml:space="preserve">he user can specify the time for each generation. </w:t>
      </w:r>
      <w:r w:rsidRPr="003D532E">
        <w:rPr>
          <w:lang w:val="en-GB"/>
        </w:rPr>
        <w:t xml:space="preserve">The parameter value can be fixed (fix) or </w:t>
      </w:r>
      <w:r w:rsidRPr="00297FF1">
        <w:rPr>
          <w:lang w:val="en-GB"/>
        </w:rPr>
        <w:t>sampled from</w:t>
      </w:r>
      <w:r w:rsidRPr="00FE2806">
        <w:rPr>
          <w:lang w:val="en-GB"/>
        </w:rPr>
        <w:t xml:space="preserve"> a uniform distribution. </w:t>
      </w:r>
      <w:r w:rsidRPr="007C2603">
        <w:rPr>
          <w:lang w:val="en-GB"/>
        </w:rPr>
        <w:t>For example,</w:t>
      </w:r>
    </w:p>
    <w:p w14:paraId="79A63C3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Generation time. fix, uniform; i.e., uniform 500 1000</w:t>
      </w:r>
    </w:p>
    <w:p w14:paraId="7961EBD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GenerationTime=fix 1200</w:t>
      </w:r>
    </w:p>
    <w:p w14:paraId="3CA2794B" w14:textId="77777777" w:rsidR="00582902" w:rsidRDefault="00582902" w:rsidP="00582902">
      <w:pPr>
        <w:autoSpaceDE w:val="0"/>
        <w:autoSpaceDN w:val="0"/>
        <w:adjustRightInd w:val="0"/>
        <w:jc w:val="left"/>
        <w:rPr>
          <w:i/>
          <w:lang w:val="en-GB"/>
        </w:rPr>
      </w:pPr>
    </w:p>
    <w:p w14:paraId="4013FD66" w14:textId="7BCB6F27" w:rsidR="00582902" w:rsidRPr="00CA1DE6" w:rsidRDefault="00582902" w:rsidP="00582902">
      <w:pPr>
        <w:pStyle w:val="Prrafodelista"/>
        <w:numPr>
          <w:ilvl w:val="0"/>
          <w:numId w:val="19"/>
        </w:numPr>
        <w:autoSpaceDE w:val="0"/>
        <w:autoSpaceDN w:val="0"/>
        <w:adjustRightInd w:val="0"/>
        <w:rPr>
          <w:rFonts w:eastAsiaTheme="minorHAnsi"/>
          <w:lang w:val="en-US" w:eastAsia="en-US"/>
        </w:rPr>
      </w:pPr>
      <w:r w:rsidRPr="00CA1DE6">
        <w:rPr>
          <w:b/>
          <w:lang w:val="en-GB"/>
        </w:rPr>
        <w:t xml:space="preserve">Growth </w:t>
      </w:r>
      <w:r w:rsidR="00BD4613">
        <w:rPr>
          <w:b/>
          <w:lang w:val="en-GB"/>
        </w:rPr>
        <w:t>r</w:t>
      </w:r>
      <w:r w:rsidRPr="00CA1DE6">
        <w:rPr>
          <w:b/>
          <w:lang w:val="en-GB"/>
        </w:rPr>
        <w:t>ate.</w:t>
      </w:r>
      <w:r w:rsidRPr="00CA1DE6">
        <w:rPr>
          <w:lang w:val="en-GB"/>
        </w:rPr>
        <w:t xml:space="preserve"> </w:t>
      </w:r>
      <w:r w:rsidR="00CF7ABF" w:rsidRPr="00F83840">
        <w:rPr>
          <w:lang w:val="en-GB"/>
        </w:rPr>
        <w:t xml:space="preserve">This parameter is optional. </w:t>
      </w:r>
      <w:r w:rsidRPr="00CA1DE6">
        <w:rPr>
          <w:rFonts w:eastAsiaTheme="minorHAnsi"/>
          <w:lang w:val="en-US" w:eastAsia="en-US"/>
        </w:rPr>
        <w:t>The first number specifies the model, exponential growth rate (0) or demographic periods (1). These parameters are looking back in time, so it is not a good idea specify a negative growth rate for the last period, as the coalescent time could become infinite in the past. For a</w:t>
      </w:r>
      <w:r w:rsidR="00CF7ABF">
        <w:rPr>
          <w:rFonts w:eastAsiaTheme="minorHAnsi"/>
          <w:lang w:val="en-US" w:eastAsia="en-US"/>
        </w:rPr>
        <w:t>n</w:t>
      </w:r>
      <w:r w:rsidRPr="00CA1DE6">
        <w:rPr>
          <w:rFonts w:eastAsiaTheme="minorHAnsi"/>
          <w:lang w:val="en-US" w:eastAsia="en-US"/>
        </w:rPr>
        <w:t xml:space="preserve"> exponential growth per individual per generation, after “</w:t>
      </w:r>
      <w:r w:rsidRPr="00F812FF">
        <w:rPr>
          <w:rFonts w:eastAsiaTheme="minorHAnsi"/>
          <w:i/>
          <w:iCs/>
          <w:lang w:val="en-US" w:eastAsia="en-US"/>
        </w:rPr>
        <w:t>0</w:t>
      </w:r>
      <w:r w:rsidRPr="00CA1DE6">
        <w:rPr>
          <w:rFonts w:eastAsiaTheme="minorHAnsi"/>
          <w:lang w:val="en-US" w:eastAsia="en-US"/>
        </w:rPr>
        <w:t>” the growth rate must be specified. Example: 0 1e-5 (= 0 0.00001). For demographic periods, after “</w:t>
      </w:r>
      <w:r w:rsidRPr="00F812FF">
        <w:rPr>
          <w:rFonts w:eastAsiaTheme="minorHAnsi"/>
          <w:i/>
          <w:iCs/>
          <w:lang w:val="en-US" w:eastAsia="en-US"/>
        </w:rPr>
        <w:t>1</w:t>
      </w:r>
      <w:r w:rsidRPr="00CA1DE6">
        <w:rPr>
          <w:rFonts w:eastAsiaTheme="minorHAnsi"/>
          <w:lang w:val="en-US" w:eastAsia="en-US"/>
        </w:rPr>
        <w:t>” the user has to specify the number of periods (from the present to the past) and N during those periods. The first number here specifies the number of periods. For each period should be three consecutive numbers indicating the size N at the beginning and at the end of the period, and the duration of the period in generations. Example: 1 3 1000 1250 1000 1300 1550 2000 1560 1000 3000.</w:t>
      </w:r>
    </w:p>
    <w:p w14:paraId="59ED1303" w14:textId="7A844927" w:rsidR="00582902" w:rsidRPr="00715E8C" w:rsidRDefault="00582902" w:rsidP="00D5117D">
      <w:pPr>
        <w:shd w:val="clear" w:color="auto" w:fill="D9D9D9" w:themeFill="background1" w:themeFillShade="D9"/>
        <w:rPr>
          <w:rFonts w:ascii="Courier New" w:hAnsi="Courier New" w:cs="Courier New"/>
          <w:i/>
          <w:sz w:val="18"/>
          <w:szCs w:val="18"/>
          <w:lang w:val="en-GB"/>
        </w:rPr>
      </w:pPr>
      <w:r w:rsidRP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Exponential growth rate or</w:t>
      </w:r>
      <w:r w:rsidR="00D5117D">
        <w:rPr>
          <w:rFonts w:ascii="Courier New" w:hAnsi="Courier New" w:cs="Courier New"/>
          <w:i/>
          <w:sz w:val="18"/>
          <w:szCs w:val="18"/>
          <w:lang w:val="en-GB"/>
        </w:rPr>
        <w:t xml:space="preserve"> </w:t>
      </w:r>
      <w:r w:rsidR="00D5117D" w:rsidRPr="00D5117D">
        <w:rPr>
          <w:rFonts w:ascii="Courier New" w:hAnsi="Courier New" w:cs="Courier New"/>
          <w:i/>
          <w:sz w:val="18"/>
          <w:szCs w:val="18"/>
          <w:lang w:val="en-GB"/>
        </w:rPr>
        <w:t>Demographic periods</w:t>
      </w:r>
    </w:p>
    <w:p w14:paraId="76FF3593" w14:textId="2F377473" w:rsidR="00582902" w:rsidRPr="00715E8C" w:rsidRDefault="00BD4613"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Growthrate</w:t>
      </w:r>
      <w:r w:rsidR="00582902" w:rsidRPr="00715E8C">
        <w:rPr>
          <w:rFonts w:ascii="Courier New" w:hAnsi="Courier New" w:cs="Courier New"/>
          <w:i/>
          <w:sz w:val="18"/>
          <w:szCs w:val="18"/>
          <w:lang w:val="en-GB"/>
        </w:rPr>
        <w:t>=</w:t>
      </w:r>
      <w:r w:rsidR="00582902" w:rsidRPr="00C35D57">
        <w:rPr>
          <w:rFonts w:ascii="Courier New" w:hAnsi="Courier New" w:cs="Courier New"/>
          <w:i/>
          <w:sz w:val="18"/>
          <w:szCs w:val="18"/>
          <w:lang w:val="en-GB"/>
        </w:rPr>
        <w:t>0 1e-5</w:t>
      </w:r>
    </w:p>
    <w:p w14:paraId="37B7404A" w14:textId="77777777" w:rsidR="00582902" w:rsidRPr="0010764B" w:rsidRDefault="00582902" w:rsidP="00582902">
      <w:pPr>
        <w:rPr>
          <w:i/>
          <w:lang w:val="en-GB"/>
        </w:rPr>
      </w:pPr>
    </w:p>
    <w:p w14:paraId="0C2A2257" w14:textId="57F7874C" w:rsidR="00582902" w:rsidRDefault="00582902" w:rsidP="00582902">
      <w:pPr>
        <w:pStyle w:val="Prrafodelista"/>
        <w:numPr>
          <w:ilvl w:val="0"/>
          <w:numId w:val="19"/>
        </w:numPr>
        <w:autoSpaceDE w:val="0"/>
        <w:autoSpaceDN w:val="0"/>
        <w:adjustRightInd w:val="0"/>
        <w:jc w:val="left"/>
        <w:rPr>
          <w:rFonts w:eastAsiaTheme="minorHAnsi"/>
          <w:lang w:val="en-US" w:eastAsia="en-US"/>
        </w:rPr>
      </w:pPr>
      <w:r w:rsidRPr="00CA1DE6">
        <w:rPr>
          <w:b/>
          <w:lang w:val="en-GB"/>
        </w:rPr>
        <w:t xml:space="preserve">Migration </w:t>
      </w:r>
      <w:r w:rsidR="00C81F49">
        <w:rPr>
          <w:b/>
          <w:lang w:val="en-GB"/>
        </w:rPr>
        <w:t>m</w:t>
      </w:r>
      <w:r w:rsidRPr="00CA1DE6">
        <w:rPr>
          <w:b/>
          <w:lang w:val="en-GB"/>
        </w:rPr>
        <w:t xml:space="preserve">odel. </w:t>
      </w:r>
      <w:r w:rsidR="00CF7ABF" w:rsidRPr="00F83840">
        <w:rPr>
          <w:lang w:val="en-GB"/>
        </w:rPr>
        <w:t xml:space="preserve">This parameter is optional. </w:t>
      </w:r>
      <w:r w:rsidRPr="00CA1DE6">
        <w:rPr>
          <w:rFonts w:eastAsiaTheme="minorHAnsi"/>
          <w:lang w:val="en-US" w:eastAsia="en-US"/>
        </w:rPr>
        <w:t>The first number specifies the migration model (island</w:t>
      </w:r>
      <w:r>
        <w:rPr>
          <w:rFonts w:eastAsiaTheme="minorHAnsi"/>
          <w:lang w:val="en-US" w:eastAsia="en-US"/>
        </w:rPr>
        <w:t xml:space="preserve"> </w:t>
      </w:r>
      <w:r w:rsidRPr="00CA1DE6">
        <w:rPr>
          <w:rFonts w:eastAsiaTheme="minorHAnsi"/>
          <w:lang w:val="en-US" w:eastAsia="en-US"/>
        </w:rPr>
        <w:t>model=1, stepping-stone model=2, continent-island model=3). The second number</w:t>
      </w:r>
      <w:r>
        <w:rPr>
          <w:rFonts w:eastAsiaTheme="minorHAnsi"/>
          <w:lang w:val="en-US" w:eastAsia="en-US"/>
        </w:rPr>
        <w:t xml:space="preserve"> </w:t>
      </w:r>
      <w:r w:rsidRPr="00CA1DE6">
        <w:rPr>
          <w:rFonts w:eastAsiaTheme="minorHAnsi"/>
          <w:lang w:val="en-US" w:eastAsia="en-US"/>
        </w:rPr>
        <w:t>specifies the total number of demes or subpopulations sampled. The next n numbers</w:t>
      </w:r>
      <w:r>
        <w:rPr>
          <w:rFonts w:eastAsiaTheme="minorHAnsi"/>
          <w:lang w:val="en-US" w:eastAsia="en-US"/>
        </w:rPr>
        <w:t xml:space="preserve"> </w:t>
      </w:r>
      <w:r w:rsidRPr="00CA1DE6">
        <w:rPr>
          <w:rFonts w:eastAsiaTheme="minorHAnsi"/>
          <w:lang w:val="en-US" w:eastAsia="en-US"/>
        </w:rPr>
        <w:t>specify the number of individuals (or sequences) per deme (note that the specified</w:t>
      </w:r>
      <w:r>
        <w:rPr>
          <w:rFonts w:eastAsiaTheme="minorHAnsi"/>
          <w:lang w:val="en-US" w:eastAsia="en-US"/>
        </w:rPr>
        <w:t xml:space="preserve"> </w:t>
      </w:r>
      <w:r w:rsidRPr="00CA1DE6">
        <w:rPr>
          <w:rFonts w:eastAsiaTheme="minorHAnsi"/>
          <w:lang w:val="en-US" w:eastAsia="en-US"/>
        </w:rPr>
        <w:t>sample size must be equal to the sum of these). For the island-continent model, deme #1</w:t>
      </w:r>
      <w:r>
        <w:rPr>
          <w:rFonts w:eastAsiaTheme="minorHAnsi"/>
          <w:lang w:val="en-US" w:eastAsia="en-US"/>
        </w:rPr>
        <w:t xml:space="preserve"> </w:t>
      </w:r>
      <w:r w:rsidRPr="00CA1DE6">
        <w:rPr>
          <w:rFonts w:eastAsiaTheme="minorHAnsi"/>
          <w:lang w:val="en-US" w:eastAsia="en-US"/>
        </w:rPr>
        <w:t>will be the continent while the other demes will be islands</w:t>
      </w:r>
      <w:r w:rsidR="00AC5678">
        <w:rPr>
          <w:rFonts w:eastAsiaTheme="minorHAnsi"/>
          <w:lang w:val="en-US" w:eastAsia="en-US"/>
        </w:rPr>
        <w:t>.</w:t>
      </w:r>
      <w:r w:rsidRPr="00CA1DE6">
        <w:rPr>
          <w:rFonts w:eastAsiaTheme="minorHAnsi"/>
          <w:lang w:val="en-US" w:eastAsia="en-US"/>
        </w:rPr>
        <w:t xml:space="preserve"> Example: 2 2 3 3 (a stepping-stone model, two demes with three samples each).</w:t>
      </w:r>
    </w:p>
    <w:p w14:paraId="30218585"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model and population structure. See documentation for details</w:t>
      </w:r>
    </w:p>
    <w:p w14:paraId="3676B091" w14:textId="798ED6CF" w:rsidR="007A4BC6" w:rsidRPr="00715E8C"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MigrationModel=</w:t>
      </w:r>
      <w:r>
        <w:rPr>
          <w:rFonts w:ascii="Courier New" w:hAnsi="Courier New" w:cs="Courier New"/>
          <w:i/>
          <w:sz w:val="18"/>
          <w:szCs w:val="18"/>
          <w:lang w:val="en-GB"/>
        </w:rPr>
        <w:t>2 2 3 3</w:t>
      </w:r>
    </w:p>
    <w:p w14:paraId="477413B6" w14:textId="77777777" w:rsidR="00582902" w:rsidRDefault="00582902" w:rsidP="00582902">
      <w:pPr>
        <w:autoSpaceDE w:val="0"/>
        <w:autoSpaceDN w:val="0"/>
        <w:adjustRightInd w:val="0"/>
        <w:jc w:val="left"/>
        <w:rPr>
          <w:rFonts w:eastAsiaTheme="minorHAnsi"/>
          <w:lang w:val="en-US" w:eastAsia="en-US"/>
        </w:rPr>
      </w:pPr>
    </w:p>
    <w:p w14:paraId="4B24F81F" w14:textId="07D63C33" w:rsidR="00582902" w:rsidRPr="00DB200A" w:rsidRDefault="00582902" w:rsidP="00582902">
      <w:pPr>
        <w:pStyle w:val="Prrafodelista"/>
        <w:numPr>
          <w:ilvl w:val="0"/>
          <w:numId w:val="19"/>
        </w:numPr>
        <w:autoSpaceDE w:val="0"/>
        <w:autoSpaceDN w:val="0"/>
        <w:adjustRightInd w:val="0"/>
        <w:jc w:val="left"/>
        <w:rPr>
          <w:rFonts w:eastAsiaTheme="minorHAnsi"/>
          <w:lang w:val="en-US" w:eastAsia="en-US"/>
        </w:rPr>
      </w:pPr>
      <w:r w:rsidRPr="00DB200A">
        <w:rPr>
          <w:b/>
          <w:lang w:val="en-GB"/>
        </w:rPr>
        <w:t xml:space="preserve">Migration </w:t>
      </w:r>
      <w:r w:rsidR="00AB42E2">
        <w:rPr>
          <w:b/>
          <w:lang w:val="en-GB"/>
        </w:rPr>
        <w:t>r</w:t>
      </w:r>
      <w:r w:rsidRPr="00DB200A">
        <w:rPr>
          <w:b/>
          <w:lang w:val="en-GB"/>
        </w:rPr>
        <w:t xml:space="preserve">ate. </w:t>
      </w:r>
      <w:r w:rsidR="00CF7ABF" w:rsidRPr="00F83840">
        <w:rPr>
          <w:lang w:val="en-GB"/>
        </w:rPr>
        <w:t xml:space="preserve">This parameter is optional. </w:t>
      </w:r>
      <w:r w:rsidRPr="00DB200A">
        <w:rPr>
          <w:rFonts w:eastAsiaTheme="minorHAnsi"/>
          <w:lang w:val="en-US" w:eastAsia="en-US"/>
        </w:rPr>
        <w:t xml:space="preserve">This parameter introduces the migration rate, which can be constant or variable with time according to temporal periods. The first number specifies the number of temporal periods, then: For only 1 </w:t>
      </w:r>
      <w:r w:rsidRPr="00DB200A">
        <w:rPr>
          <w:rFonts w:eastAsiaTheme="minorHAnsi"/>
          <w:lang w:val="en-US" w:eastAsia="en-US"/>
        </w:rPr>
        <w:lastRenderedPageBreak/>
        <w:t xml:space="preserve">period, the second number is the migration rate (constant). Example: 1 0.001 (only 1 period with migration rate = 0.001). </w:t>
      </w:r>
    </w:p>
    <w:p w14:paraId="644F9048" w14:textId="77777777" w:rsidR="00582902" w:rsidRPr="00DB200A" w:rsidRDefault="00582902" w:rsidP="00582902">
      <w:pPr>
        <w:autoSpaceDE w:val="0"/>
        <w:autoSpaceDN w:val="0"/>
        <w:adjustRightInd w:val="0"/>
        <w:jc w:val="left"/>
        <w:rPr>
          <w:rFonts w:eastAsiaTheme="minorHAnsi"/>
          <w:lang w:val="en-US" w:eastAsia="en-US"/>
        </w:rPr>
      </w:pPr>
      <w:r w:rsidRPr="00DB200A">
        <w:rPr>
          <w:rFonts w:eastAsiaTheme="minorHAnsi"/>
          <w:lang w:val="en-US" w:eastAsia="en-US"/>
        </w:rPr>
        <w:t>For more than 1 period, the second number/s are the time/s for the beginning of</w:t>
      </w:r>
      <w:r>
        <w:rPr>
          <w:rFonts w:eastAsiaTheme="minorHAnsi"/>
          <w:lang w:val="en-US" w:eastAsia="en-US"/>
        </w:rPr>
        <w:t xml:space="preserve"> </w:t>
      </w:r>
      <w:r w:rsidRPr="00DB200A">
        <w:rPr>
          <w:rFonts w:eastAsiaTheme="minorHAnsi"/>
          <w:lang w:val="en-US" w:eastAsia="en-US"/>
        </w:rPr>
        <w:t>a new migration rate and the third/s numbers are the corresponding migration rate/s for</w:t>
      </w:r>
      <w:r>
        <w:rPr>
          <w:rFonts w:eastAsiaTheme="minorHAnsi"/>
          <w:lang w:val="en-US" w:eastAsia="en-US"/>
        </w:rPr>
        <w:t xml:space="preserve"> </w:t>
      </w:r>
      <w:r w:rsidRPr="00DB200A">
        <w:rPr>
          <w:rFonts w:eastAsiaTheme="minorHAnsi"/>
          <w:lang w:val="en-US" w:eastAsia="en-US"/>
        </w:rPr>
        <w:t>each period. Example: 2 100 0.001 0.005 (2 periods, the first period occurs from t = 0</w:t>
      </w:r>
      <w:r>
        <w:rPr>
          <w:rFonts w:eastAsiaTheme="minorHAnsi"/>
          <w:lang w:val="en-US" w:eastAsia="en-US"/>
        </w:rPr>
        <w:t xml:space="preserve"> </w:t>
      </w:r>
      <w:r w:rsidRPr="00DB200A">
        <w:rPr>
          <w:rFonts w:eastAsiaTheme="minorHAnsi"/>
          <w:lang w:val="en-US" w:eastAsia="en-US"/>
        </w:rPr>
        <w:t>to t = 100 with a migration rate = 0.001, the second period occurs from t = 100 to the</w:t>
      </w:r>
      <w:r>
        <w:rPr>
          <w:rFonts w:eastAsiaTheme="minorHAnsi"/>
          <w:lang w:val="en-US" w:eastAsia="en-US"/>
        </w:rPr>
        <w:t xml:space="preserve"> </w:t>
      </w:r>
      <w:r w:rsidRPr="00DB200A">
        <w:rPr>
          <w:rFonts w:eastAsiaTheme="minorHAnsi"/>
          <w:lang w:val="en-US" w:eastAsia="en-US"/>
        </w:rPr>
        <w:t>end of the simulation with a migration rate = 0.005). Example: 3 100 800 0.002 0.001</w:t>
      </w:r>
      <w:r>
        <w:rPr>
          <w:rFonts w:eastAsiaTheme="minorHAnsi"/>
          <w:lang w:val="en-US" w:eastAsia="en-US"/>
        </w:rPr>
        <w:t xml:space="preserve"> </w:t>
      </w:r>
      <w:r w:rsidRPr="00DB200A">
        <w:rPr>
          <w:rFonts w:eastAsiaTheme="minorHAnsi"/>
          <w:lang w:val="en-US" w:eastAsia="en-US"/>
        </w:rPr>
        <w:t>0.003 (3 periods: from t = 0 to t = 100 with migration rate = 0.002, from t = 100 to t =</w:t>
      </w:r>
      <w:r>
        <w:rPr>
          <w:rFonts w:eastAsiaTheme="minorHAnsi"/>
          <w:lang w:val="en-US" w:eastAsia="en-US"/>
        </w:rPr>
        <w:t xml:space="preserve"> </w:t>
      </w:r>
      <w:r w:rsidRPr="00DB200A">
        <w:rPr>
          <w:rFonts w:eastAsiaTheme="minorHAnsi"/>
          <w:lang w:val="en-US" w:eastAsia="en-US"/>
        </w:rPr>
        <w:t>800 with migration</w:t>
      </w:r>
      <w:r>
        <w:rPr>
          <w:rFonts w:eastAsiaTheme="minorHAnsi"/>
          <w:lang w:val="en-US" w:eastAsia="en-US"/>
        </w:rPr>
        <w:t>.</w:t>
      </w:r>
    </w:p>
    <w:p w14:paraId="7EF71317" w14:textId="27826F52"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Migration rate (constant or variable with time according to temporal periods). See documentation for details</w:t>
      </w:r>
    </w:p>
    <w:p w14:paraId="5B5EFDE2" w14:textId="3D5321F1" w:rsidR="00582902"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MigrationRate=3 100 800 0.002 0.001 0.003</w:t>
      </w:r>
    </w:p>
    <w:p w14:paraId="663EBE3C" w14:textId="77777777" w:rsidR="00582902" w:rsidRDefault="00582902" w:rsidP="00582902">
      <w:pPr>
        <w:rPr>
          <w:i/>
          <w:lang w:val="en-GB"/>
        </w:rPr>
      </w:pPr>
    </w:p>
    <w:p w14:paraId="1014FCA9" w14:textId="05A5348C" w:rsidR="00582902" w:rsidRPr="00974D69" w:rsidRDefault="00582902" w:rsidP="00582902">
      <w:pPr>
        <w:pStyle w:val="Prrafodelista"/>
        <w:numPr>
          <w:ilvl w:val="0"/>
          <w:numId w:val="19"/>
        </w:numPr>
        <w:autoSpaceDE w:val="0"/>
        <w:autoSpaceDN w:val="0"/>
        <w:adjustRightInd w:val="0"/>
        <w:jc w:val="left"/>
        <w:rPr>
          <w:rFonts w:eastAsiaTheme="minorHAnsi"/>
          <w:lang w:val="en-US" w:eastAsia="en-US"/>
        </w:rPr>
      </w:pPr>
      <w:r w:rsidRPr="00974D69">
        <w:rPr>
          <w:b/>
          <w:lang w:val="en-GB"/>
        </w:rPr>
        <w:t xml:space="preserve">Convergence </w:t>
      </w:r>
      <w:r w:rsidR="00AB42E2">
        <w:rPr>
          <w:b/>
          <w:lang w:val="en-GB"/>
        </w:rPr>
        <w:t>d</w:t>
      </w:r>
      <w:r w:rsidRPr="00974D69">
        <w:rPr>
          <w:b/>
          <w:lang w:val="en-GB"/>
        </w:rPr>
        <w:t>emes.</w:t>
      </w:r>
      <w:r w:rsidRPr="00974D69">
        <w:rPr>
          <w:rFonts w:eastAsiaTheme="minorHAnsi"/>
          <w:lang w:val="en-US" w:eastAsia="en-US"/>
        </w:rPr>
        <w:t xml:space="preserve"> </w:t>
      </w:r>
      <w:r w:rsidR="00CF7ABF" w:rsidRPr="00F83840">
        <w:rPr>
          <w:lang w:val="en-GB"/>
        </w:rPr>
        <w:t xml:space="preserve">This parameter is optional. </w:t>
      </w:r>
      <w:r w:rsidRPr="00974D69">
        <w:rPr>
          <w:rFonts w:eastAsiaTheme="minorHAnsi"/>
          <w:lang w:val="en-US" w:eastAsia="en-US"/>
        </w:rPr>
        <w:t>The first number specifies the total number of convergent events. For each convergence event should be three consecutive numbers. The first number and the second number are the numbers of the demes to converge. The third number is the time to that convergence. With this option the user can build the demes evolutionary tree but it is only available when the migration model is activated (despite the migration rate could be zero). Examples: 1 1 2 2000 (for 2 initial demes (Migration Model = 2), convergence of deme 1with deme 2 at time 2000 to create a new deme 3). 3 1 2 400 3 4 1900 5 6 2000 (for 4 initial demes (Migration Model = 4) convergence of deme 1 with deme 2 at time 400 to create a new deme 5, convergence of deme 3 with deme 4 to create a new deme 6 at time 1900, convergence of deme 5 with deme 6 at time 2000 to create a final new deme 7).</w:t>
      </w:r>
    </w:p>
    <w:p w14:paraId="283287BF" w14:textId="77777777"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 Events of convergence of demes. See documentation for details</w:t>
      </w:r>
    </w:p>
    <w:p w14:paraId="2601BA9C" w14:textId="275C8D9A" w:rsidR="007A4BC6" w:rsidRPr="007A4BC6" w:rsidRDefault="007A4BC6" w:rsidP="007A4BC6">
      <w:pPr>
        <w:shd w:val="clear" w:color="auto" w:fill="D9D9D9" w:themeFill="background1" w:themeFillShade="D9"/>
        <w:rPr>
          <w:rFonts w:ascii="Courier New" w:hAnsi="Courier New" w:cs="Courier New"/>
          <w:i/>
          <w:sz w:val="18"/>
          <w:szCs w:val="18"/>
          <w:lang w:val="en-GB"/>
        </w:rPr>
      </w:pPr>
      <w:r w:rsidRPr="007A4BC6">
        <w:rPr>
          <w:rFonts w:ascii="Courier New" w:hAnsi="Courier New" w:cs="Courier New"/>
          <w:i/>
          <w:sz w:val="18"/>
          <w:szCs w:val="18"/>
          <w:lang w:val="en-GB"/>
        </w:rPr>
        <w:t>ConvergenceDemes=</w:t>
      </w:r>
      <w:r>
        <w:rPr>
          <w:rFonts w:ascii="Courier New" w:hAnsi="Courier New" w:cs="Courier New"/>
          <w:i/>
          <w:sz w:val="18"/>
          <w:szCs w:val="18"/>
          <w:lang w:val="en-GB"/>
        </w:rPr>
        <w:t xml:space="preserve"> </w:t>
      </w:r>
      <w:r w:rsidRPr="007A4BC6">
        <w:rPr>
          <w:rFonts w:ascii="Courier New" w:hAnsi="Courier New" w:cs="Courier New"/>
          <w:i/>
          <w:sz w:val="18"/>
          <w:szCs w:val="18"/>
          <w:lang w:val="en-GB"/>
        </w:rPr>
        <w:t>1 1 2 2000</w:t>
      </w:r>
    </w:p>
    <w:p w14:paraId="102D9259" w14:textId="77777777" w:rsidR="00582902" w:rsidRPr="00F67507" w:rsidRDefault="00582902" w:rsidP="00582902">
      <w:pPr>
        <w:tabs>
          <w:tab w:val="num" w:pos="709"/>
        </w:tabs>
        <w:rPr>
          <w:lang w:val="en-GB"/>
        </w:rPr>
      </w:pPr>
    </w:p>
    <w:p w14:paraId="3F542797" w14:textId="77777777" w:rsidR="00582902" w:rsidRPr="0010764B" w:rsidRDefault="00582902" w:rsidP="00582902">
      <w:pPr>
        <w:tabs>
          <w:tab w:val="num" w:pos="709"/>
        </w:tabs>
        <w:rPr>
          <w:i/>
          <w:sz w:val="28"/>
          <w:szCs w:val="28"/>
          <w:lang w:val="en-GB"/>
        </w:rPr>
      </w:pPr>
      <w:r w:rsidRPr="0010764B">
        <w:rPr>
          <w:b/>
          <w:i/>
          <w:sz w:val="28"/>
          <w:szCs w:val="28"/>
          <w:lang w:val="en-GB"/>
        </w:rPr>
        <w:t>Protein evolution and substitution model</w:t>
      </w:r>
    </w:p>
    <w:p w14:paraId="1A7F9BBB" w14:textId="22806C9B" w:rsidR="00582902" w:rsidRPr="00F67507" w:rsidRDefault="00582902" w:rsidP="00582902">
      <w:pPr>
        <w:numPr>
          <w:ilvl w:val="0"/>
          <w:numId w:val="10"/>
        </w:numPr>
        <w:ind w:left="0" w:firstLine="0"/>
        <w:rPr>
          <w:i/>
          <w:lang w:val="en-GB"/>
        </w:rPr>
      </w:pPr>
      <w:r>
        <w:rPr>
          <w:b/>
          <w:lang w:val="en-GB"/>
        </w:rPr>
        <w:t>Amino acid</w:t>
      </w:r>
      <w:r w:rsidRPr="00DD4365">
        <w:rPr>
          <w:b/>
          <w:lang w:val="en-GB"/>
        </w:rPr>
        <w:t xml:space="preserve"> substitution rate per site.</w:t>
      </w:r>
      <w:r w:rsidRPr="005F69EC">
        <w:rPr>
          <w:lang w:val="en-GB"/>
        </w:rPr>
        <w:t xml:space="preserve"> This parameter is</w:t>
      </w:r>
      <w:r w:rsidR="00B47BFD">
        <w:rPr>
          <w:lang w:val="en-GB"/>
        </w:rPr>
        <w:t xml:space="preserve"> mandatory</w:t>
      </w:r>
      <w:r w:rsidRPr="00F67507">
        <w:rPr>
          <w:lang w:val="en-GB"/>
        </w:rPr>
        <w:t xml:space="preserve">. </w:t>
      </w:r>
      <w:r w:rsidRPr="005F69EC">
        <w:rPr>
          <w:lang w:val="en-GB"/>
        </w:rPr>
        <w:t xml:space="preserve">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2C86208A" w14:textId="78B7D147" w:rsidR="00582902"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 Amino acid substitution rate. i.e., fix 7.0e-6.</w:t>
      </w:r>
    </w:p>
    <w:p w14:paraId="309B0C2D"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5B46F1">
        <w:rPr>
          <w:rFonts w:ascii="Courier New" w:hAnsi="Courier New" w:cs="Courier New"/>
          <w:i/>
          <w:sz w:val="18"/>
          <w:szCs w:val="18"/>
          <w:lang w:val="en-GB"/>
        </w:rPr>
        <w:t>*SubstitutionRate=uniform 0 1.67e-4</w:t>
      </w:r>
    </w:p>
    <w:p w14:paraId="472EDD1C" w14:textId="77777777" w:rsidR="00582902" w:rsidRDefault="00582902" w:rsidP="00582902">
      <w:pPr>
        <w:rPr>
          <w:i/>
          <w:lang w:val="en-GB"/>
        </w:rPr>
      </w:pPr>
    </w:p>
    <w:p w14:paraId="6BE54EF0" w14:textId="68C39FE0" w:rsidR="00582902" w:rsidRPr="00F83840" w:rsidRDefault="00D5117D" w:rsidP="00582902">
      <w:pPr>
        <w:numPr>
          <w:ilvl w:val="0"/>
          <w:numId w:val="10"/>
        </w:numPr>
        <w:ind w:left="0" w:firstLine="0"/>
        <w:rPr>
          <w:i/>
          <w:lang w:val="en-GB"/>
        </w:rPr>
      </w:pPr>
      <w:r>
        <w:rPr>
          <w:b/>
          <w:lang w:val="en-GB"/>
        </w:rPr>
        <w:t>E</w:t>
      </w:r>
      <w:r w:rsidR="00582902">
        <w:rPr>
          <w:b/>
          <w:lang w:val="en-GB"/>
        </w:rPr>
        <w:t xml:space="preserve">mpirical </w:t>
      </w:r>
      <w:r>
        <w:rPr>
          <w:b/>
          <w:lang w:val="en-GB"/>
        </w:rPr>
        <w:t xml:space="preserve">substitution model of </w:t>
      </w:r>
      <w:r w:rsidR="00582902">
        <w:rPr>
          <w:b/>
          <w:lang w:val="en-GB"/>
        </w:rPr>
        <w:t xml:space="preserve">amino acid </w:t>
      </w:r>
      <w:r>
        <w:rPr>
          <w:b/>
          <w:lang w:val="en-GB"/>
        </w:rPr>
        <w:t>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897829">
        <w:rPr>
          <w:lang w:val="en-GB"/>
        </w:rPr>
        <w:t>s</w:t>
      </w:r>
      <w:r w:rsidR="00582902">
        <w:rPr>
          <w:lang w:val="en-GB"/>
        </w:rPr>
        <w:t xml:space="preserve"> to </w:t>
      </w:r>
      <w:r w:rsidR="00582902" w:rsidRPr="003B4F4C">
        <w:rPr>
          <w:lang w:val="en-GB"/>
        </w:rPr>
        <w:t xml:space="preserve">specify </w:t>
      </w:r>
      <w:r w:rsidR="00582902">
        <w:rPr>
          <w:lang w:val="en-GB"/>
        </w:rPr>
        <w:t>all</w:t>
      </w:r>
      <w:r w:rsidR="00582902" w:rsidRPr="003B4F4C">
        <w:rPr>
          <w:lang w:val="en-GB"/>
        </w:rPr>
        <w:t xml:space="preserve"> the</w:t>
      </w:r>
      <w:r w:rsidR="00582902">
        <w:rPr>
          <w:lang w:val="en-GB"/>
        </w:rPr>
        <w:t xml:space="preserve"> desire</w:t>
      </w:r>
      <w:r w:rsidR="00582902" w:rsidRPr="003B4F4C">
        <w:rPr>
          <w:lang w:val="en-GB"/>
        </w:rPr>
        <w:t xml:space="preserve"> empirical substitution model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w:t>
      </w:r>
      <w:r w:rsidR="00CB6F75">
        <w:rPr>
          <w:lang w:val="en-GB"/>
        </w:rPr>
        <w:t xml:space="preserve">g </w:t>
      </w:r>
      <w:r w:rsidR="00CB6F75">
        <w:rPr>
          <w:lang w:val="en-GB"/>
        </w:rPr>
        <w:fldChar w:fldCharType="begin"/>
      </w:r>
      <w:r w:rsidR="00A25BC9">
        <w:rPr>
          <w:lang w:val="en-GB"/>
        </w:rPr>
        <w:instrText xml:space="preserve"> ADDIN ZOTERO_ITEM CSL_CITATION {"citationID":"JUaGSArF","properties":{"formattedCitation":"(Arenas, 2015)","plainCitation":"(Arenas, 2015)","noteIndex":0},"citationItems":[{"id":408,"uris":["http://zotero.org/users/local/3HvvyIsJ/items/BFBEQZNN"],"itemData":{"id":408,"type":"article-journal","abstract":"Substitution models of evolution describe the process of genetic variation through ﬁxed mutations and constitute the basis of the evolutionary analysis at the molecular level. Almost 40 years after the development of ﬁrst substitution models, highly sophisticated, and data-speciﬁc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CB6F75">
        <w:rPr>
          <w:lang w:val="en-GB"/>
        </w:rPr>
        <w:fldChar w:fldCharType="separate"/>
      </w:r>
      <w:r w:rsidR="00CB6F75">
        <w:rPr>
          <w:noProof/>
          <w:lang w:val="en-GB"/>
        </w:rPr>
        <w:t>(Arenas, 2015)</w:t>
      </w:r>
      <w:r w:rsidR="00CB6F75">
        <w:rPr>
          <w:lang w:val="en-GB"/>
        </w:rPr>
        <w:fldChar w:fldCharType="end"/>
      </w:r>
      <w:r w:rsidR="00582902">
        <w:rPr>
          <w:lang w:val="en-GB"/>
        </w:rPr>
        <w:t xml:space="preserve">: </w:t>
      </w:r>
      <w:r w:rsidR="00582902" w:rsidRPr="003B4F4C">
        <w:rPr>
          <w:lang w:val="en-GB"/>
        </w:rPr>
        <w:t>Blosum62, CpRev, Dayhoff, DayhoffDCMUT, HIVb, HIVw, JTT, JonesDCMUT, LG, Mtart, Mtmam, Mtrev24, RtRev, VT, WAG, UserEAAM</w:t>
      </w:r>
      <w:r w:rsidR="00582902">
        <w:rPr>
          <w:lang w:val="en-GB"/>
        </w:rPr>
        <w:t xml:space="preserve"> (the latter is a user-defined model that must be provided as an additional input file with name </w:t>
      </w:r>
      <w:r w:rsidR="00582902" w:rsidRPr="003B4F4C">
        <w:rPr>
          <w:lang w:val="en-GB"/>
        </w:rPr>
        <w:t>UserEAAM</w:t>
      </w:r>
      <w:r w:rsidR="00582902">
        <w:rPr>
          <w:lang w:val="en-GB"/>
        </w:rPr>
        <w:t xml:space="preserve">, the format of this file is explained with details in the documentation of the simulator </w:t>
      </w:r>
      <w:r w:rsidR="00582902" w:rsidRPr="008C68EA">
        <w:rPr>
          <w:i/>
          <w:lang w:val="en-GB"/>
        </w:rPr>
        <w:t>ProteinEvolver</w:t>
      </w:r>
      <w:r w:rsidR="0012542D">
        <w:rPr>
          <w:lang w:val="en-GB"/>
        </w:rPr>
        <w:t xml:space="preserve"> </w:t>
      </w:r>
      <w:r w:rsidR="0012542D">
        <w:rPr>
          <w:lang w:val="en-GB"/>
        </w:rPr>
        <w:fldChar w:fldCharType="begin"/>
      </w:r>
      <w:r w:rsidR="00A25BC9">
        <w:rPr>
          <w:lang w:val="en-GB"/>
        </w:rPr>
        <w:instrText xml:space="preserve"> ADDIN ZOTERO_ITEM CSL_CITATION {"citationID":"TBkJl0ep","properties":{"formattedCitation":"(Arenas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CB6F75">
        <w:rPr>
          <w:lang w:val="en-US"/>
        </w:rPr>
        <w:t>(Arenas et al., 2013)</w:t>
      </w:r>
      <w:r w:rsidR="0012542D">
        <w:rPr>
          <w:lang w:val="en-GB"/>
        </w:rPr>
        <w:fldChar w:fldCharType="end"/>
      </w:r>
      <w:r w:rsidR="00582902">
        <w:rPr>
          <w:lang w:val="en-GB"/>
        </w:rPr>
        <w:t>)</w:t>
      </w:r>
      <w:r w:rsidR="00582902" w:rsidRPr="00F83840">
        <w:rPr>
          <w:lang w:val="en-GB"/>
        </w:rPr>
        <w:t>.</w:t>
      </w:r>
      <w:r w:rsidR="00582902">
        <w:rPr>
          <w:lang w:val="en-GB"/>
        </w:rPr>
        <w:t xml:space="preserve"> </w:t>
      </w:r>
      <w:r w:rsidR="001420E4">
        <w:rPr>
          <w:lang w:val="en-GB"/>
        </w:rPr>
        <w:t xml:space="preserve">We </w:t>
      </w:r>
      <w:r w:rsidR="001420E4">
        <w:rPr>
          <w:b/>
          <w:bCs/>
          <w:lang w:val="en-GB"/>
        </w:rPr>
        <w:t>highly recommend to use only the best-fitting empirical substitution model for the alignment</w:t>
      </w:r>
      <w:r w:rsidR="001420E4">
        <w:rPr>
          <w:lang w:val="en-GB"/>
        </w:rPr>
        <w:t xml:space="preserve"> which can be obtained using some programs as </w:t>
      </w:r>
      <w:r w:rsidR="001420E4">
        <w:rPr>
          <w:i/>
          <w:iCs/>
          <w:lang w:val="en-GB"/>
        </w:rPr>
        <w:t>ProtTest</w:t>
      </w:r>
      <w:r w:rsidR="001420E4">
        <w:rPr>
          <w:lang w:val="en-GB"/>
        </w:rPr>
        <w:t xml:space="preserve"> </w:t>
      </w:r>
      <w:r w:rsidR="00F80B49">
        <w:rPr>
          <w:lang w:val="en-GB"/>
        </w:rPr>
        <w:fldChar w:fldCharType="begin"/>
      </w:r>
      <w:r w:rsidR="005064C0">
        <w:rPr>
          <w:lang w:val="en-GB"/>
        </w:rPr>
        <w:instrText xml:space="preserve"> ADDIN ZOTERO_ITEM CSL_CITATION {"citationID":"mjjuvgbV","properties":{"formattedCitation":"(Darriba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1420E4">
        <w:rPr>
          <w:lang w:val="en-GB"/>
        </w:rPr>
        <w:t>.</w:t>
      </w:r>
      <w:r w:rsidR="001420E4">
        <w:rPr>
          <w:b/>
          <w:bCs/>
          <w:lang w:val="en-GB"/>
        </w:rPr>
        <w:t xml:space="preserve"> </w:t>
      </w:r>
      <w:r w:rsidR="00582902" w:rsidRPr="00F83840">
        <w:rPr>
          <w:lang w:val="en-GB"/>
        </w:rPr>
        <w:t>For example,</w:t>
      </w:r>
    </w:p>
    <w:p w14:paraId="5712503C" w14:textId="77777777"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 amino acid substitution (i.e., Blosum62, CpRev, Dayhoff, DayhoffDCMUT, HIVb, HIVw, JTT, JonesDCMUT, LG, Mtart, Mtmam, Mtrev24, RtRev, VT, WAG, UserEAAM)</w:t>
      </w:r>
    </w:p>
    <w:p w14:paraId="749D0228" w14:textId="5626ED60"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*SubstitutionModel=JTT</w:t>
      </w:r>
    </w:p>
    <w:p w14:paraId="4668BC1B" w14:textId="77777777" w:rsidR="00582902" w:rsidRDefault="00582902" w:rsidP="00582902">
      <w:pPr>
        <w:rPr>
          <w:i/>
          <w:lang w:val="en-GB"/>
        </w:rPr>
      </w:pPr>
    </w:p>
    <w:p w14:paraId="3B053026" w14:textId="6EB7FE46" w:rsidR="00582902" w:rsidRPr="00F83840" w:rsidRDefault="00D5117D" w:rsidP="00582902">
      <w:pPr>
        <w:numPr>
          <w:ilvl w:val="0"/>
          <w:numId w:val="10"/>
        </w:numPr>
        <w:ind w:left="0" w:firstLine="0"/>
        <w:rPr>
          <w:i/>
          <w:lang w:val="en-GB"/>
        </w:rPr>
      </w:pPr>
      <w:r>
        <w:rPr>
          <w:b/>
          <w:lang w:val="en-GB"/>
        </w:rPr>
        <w:t>SCS  model of amino acid evolution</w:t>
      </w:r>
      <w:r w:rsidR="00582902" w:rsidRPr="00F83840">
        <w:rPr>
          <w:b/>
          <w:lang w:val="en-GB"/>
        </w:rPr>
        <w:t>.</w:t>
      </w:r>
      <w:r w:rsidR="00582902" w:rsidRPr="00F83840">
        <w:rPr>
          <w:lang w:val="en-GB"/>
        </w:rPr>
        <w:t xml:space="preserve"> </w:t>
      </w:r>
      <w:r w:rsidR="00582902" w:rsidRPr="005F69EC">
        <w:rPr>
          <w:lang w:val="en-GB"/>
        </w:rPr>
        <w:t>This parameter is mandatory</w:t>
      </w:r>
      <w:r w:rsidR="00582902">
        <w:rPr>
          <w:lang w:val="en-GB"/>
        </w:rPr>
        <w:t>. The user ha</w:t>
      </w:r>
      <w:r w:rsidR="00CB6F75">
        <w:rPr>
          <w:lang w:val="en-GB"/>
        </w:rPr>
        <w:t>s</w:t>
      </w:r>
      <w:r w:rsidR="00582902">
        <w:rPr>
          <w:lang w:val="en-GB"/>
        </w:rPr>
        <w:t xml:space="preserve"> to </w:t>
      </w:r>
      <w:r w:rsidR="00582902" w:rsidRPr="003B4F4C">
        <w:rPr>
          <w:lang w:val="en-GB"/>
        </w:rPr>
        <w:t xml:space="preserve">specify </w:t>
      </w:r>
      <w:r w:rsidR="00582902">
        <w:rPr>
          <w:lang w:val="en-GB"/>
        </w:rPr>
        <w:t>all</w:t>
      </w:r>
      <w:r w:rsidR="00582902" w:rsidRPr="003B4F4C">
        <w:rPr>
          <w:lang w:val="en-GB"/>
        </w:rPr>
        <w:t xml:space="preserve"> the</w:t>
      </w:r>
      <w:r w:rsidR="00582902">
        <w:rPr>
          <w:lang w:val="en-GB"/>
        </w:rPr>
        <w:t xml:space="preserve"> desire</w:t>
      </w:r>
      <w:r w:rsidR="00582902" w:rsidRPr="003B4F4C">
        <w:rPr>
          <w:lang w:val="en-GB"/>
        </w:rPr>
        <w:t xml:space="preserve"> </w:t>
      </w:r>
      <w:r w:rsidR="00582902">
        <w:rPr>
          <w:lang w:val="en-GB"/>
        </w:rPr>
        <w:t>SCS models</w:t>
      </w:r>
      <w:r w:rsidR="00582902" w:rsidRPr="003B4F4C">
        <w:rPr>
          <w:lang w:val="en-GB"/>
        </w:rPr>
        <w:t xml:space="preserve"> of protein evolution</w:t>
      </w:r>
      <w:r w:rsidR="00582902">
        <w:rPr>
          <w:lang w:val="en-GB"/>
        </w:rPr>
        <w:t xml:space="preserve"> </w:t>
      </w:r>
      <w:r w:rsidR="00582902" w:rsidRPr="00B62909">
        <w:rPr>
          <w:lang w:val="en-GB"/>
        </w:rPr>
        <w:t xml:space="preserve">separated by a space </w:t>
      </w:r>
      <w:r w:rsidR="00582902">
        <w:rPr>
          <w:lang w:val="en-GB"/>
        </w:rPr>
        <w:t xml:space="preserve">among the </w:t>
      </w:r>
      <w:r w:rsidR="00582902" w:rsidRPr="003B4F4C">
        <w:rPr>
          <w:lang w:val="en-GB"/>
        </w:rPr>
        <w:t>following</w:t>
      </w:r>
      <w:r w:rsidR="00BF3AC8">
        <w:rPr>
          <w:lang w:val="en-GB"/>
        </w:rPr>
        <w:t xml:space="preserve">: </w:t>
      </w:r>
      <w:r w:rsidR="00582902">
        <w:rPr>
          <w:lang w:val="en-GB"/>
        </w:rPr>
        <w:t xml:space="preserve">Fitness, Neutral. </w:t>
      </w:r>
      <w:r w:rsidR="00582902" w:rsidRPr="00F83840">
        <w:rPr>
          <w:lang w:val="en-GB"/>
        </w:rPr>
        <w:t>For example,</w:t>
      </w:r>
    </w:p>
    <w:p w14:paraId="51150190" w14:textId="2344F808" w:rsidR="00582902" w:rsidRPr="003B4F4C" w:rsidRDefault="00582902" w:rsidP="005D46A0">
      <w:pPr>
        <w:shd w:val="clear" w:color="auto" w:fill="D9D9D9" w:themeFill="background1" w:themeFillShade="D9"/>
        <w:rPr>
          <w:rFonts w:ascii="Courier New" w:hAnsi="Courier New" w:cs="Courier New"/>
          <w:i/>
          <w:sz w:val="18"/>
          <w:szCs w:val="18"/>
          <w:lang w:val="en-GB"/>
        </w:rPr>
      </w:pPr>
      <w:r w:rsidRPr="003B4F4C">
        <w:rPr>
          <w:rFonts w:ascii="Courier New" w:hAnsi="Courier New" w:cs="Courier New"/>
          <w:i/>
          <w:sz w:val="18"/>
          <w:szCs w:val="18"/>
          <w:lang w:val="en-GB"/>
        </w:rPr>
        <w:t># Model of</w:t>
      </w:r>
      <w:r w:rsidR="00BF3AC8">
        <w:rPr>
          <w:rFonts w:ascii="Courier New" w:hAnsi="Courier New" w:cs="Courier New"/>
          <w:i/>
          <w:sz w:val="18"/>
          <w:szCs w:val="18"/>
          <w:lang w:val="en-GB"/>
        </w:rPr>
        <w:t xml:space="preserve"> structural</w:t>
      </w:r>
      <w:r w:rsidRPr="003B4F4C">
        <w:rPr>
          <w:rFonts w:ascii="Courier New" w:hAnsi="Courier New" w:cs="Courier New"/>
          <w:i/>
          <w:sz w:val="18"/>
          <w:szCs w:val="18"/>
          <w:lang w:val="en-GB"/>
        </w:rPr>
        <w:t xml:space="preserve"> amino acid substitution (</w:t>
      </w:r>
      <w:r w:rsidR="00BF3AC8">
        <w:rPr>
          <w:rFonts w:ascii="Courier New" w:hAnsi="Courier New" w:cs="Courier New"/>
          <w:i/>
          <w:sz w:val="18"/>
          <w:szCs w:val="18"/>
          <w:lang w:val="en-GB"/>
        </w:rPr>
        <w:t>Fitness, Neutral</w:t>
      </w:r>
      <w:r w:rsidRPr="003B4F4C">
        <w:rPr>
          <w:rFonts w:ascii="Courier New" w:hAnsi="Courier New" w:cs="Courier New"/>
          <w:i/>
          <w:sz w:val="18"/>
          <w:szCs w:val="18"/>
          <w:lang w:val="en-GB"/>
        </w:rPr>
        <w:t>)</w:t>
      </w:r>
    </w:p>
    <w:p w14:paraId="2DE9D066" w14:textId="658B131A" w:rsidR="00582902" w:rsidRDefault="00582902" w:rsidP="005D46A0">
      <w:pPr>
        <w:shd w:val="clear" w:color="auto" w:fill="D9D9D9" w:themeFill="background1" w:themeFillShade="D9"/>
        <w:rPr>
          <w:i/>
          <w:lang w:val="en-GB"/>
        </w:rPr>
      </w:pPr>
      <w:r w:rsidRPr="003B4F4C">
        <w:rPr>
          <w:rFonts w:ascii="Courier New" w:hAnsi="Courier New" w:cs="Courier New"/>
          <w:i/>
          <w:sz w:val="18"/>
          <w:szCs w:val="18"/>
          <w:lang w:val="en-GB"/>
        </w:rPr>
        <w:t>*</w:t>
      </w:r>
      <w:r w:rsidR="00BF3AC8">
        <w:rPr>
          <w:rFonts w:ascii="Courier New" w:hAnsi="Courier New" w:cs="Courier New"/>
          <w:i/>
          <w:sz w:val="18"/>
          <w:szCs w:val="18"/>
          <w:lang w:val="en-GB"/>
        </w:rPr>
        <w:t>Structural</w:t>
      </w:r>
      <w:r w:rsidRPr="003B4F4C">
        <w:rPr>
          <w:rFonts w:ascii="Courier New" w:hAnsi="Courier New" w:cs="Courier New"/>
          <w:i/>
          <w:sz w:val="18"/>
          <w:szCs w:val="18"/>
          <w:lang w:val="en-GB"/>
        </w:rPr>
        <w:t>SubstitutionModel=</w:t>
      </w:r>
      <w:r>
        <w:rPr>
          <w:rFonts w:ascii="Courier New" w:hAnsi="Courier New" w:cs="Courier New"/>
          <w:i/>
          <w:sz w:val="18"/>
          <w:szCs w:val="18"/>
          <w:lang w:val="en-GB"/>
        </w:rPr>
        <w:t>Fitness Neutral</w:t>
      </w:r>
    </w:p>
    <w:p w14:paraId="7DEC9FC9" w14:textId="77777777" w:rsidR="00582902" w:rsidRPr="00F67507" w:rsidRDefault="00582902" w:rsidP="00582902">
      <w:pPr>
        <w:rPr>
          <w:i/>
          <w:lang w:val="en-GB"/>
        </w:rPr>
      </w:pPr>
    </w:p>
    <w:p w14:paraId="79BACDD7" w14:textId="610A07C0" w:rsidR="00582902" w:rsidRPr="00F67507" w:rsidRDefault="00582902" w:rsidP="00582902">
      <w:pPr>
        <w:numPr>
          <w:ilvl w:val="0"/>
          <w:numId w:val="10"/>
        </w:numPr>
        <w:ind w:left="0" w:firstLine="0"/>
        <w:rPr>
          <w:i/>
          <w:lang w:val="en-GB"/>
        </w:rPr>
      </w:pPr>
      <w:r>
        <w:rPr>
          <w:b/>
          <w:lang w:val="en-GB"/>
        </w:rPr>
        <w:lastRenderedPageBreak/>
        <w:t>Amino acid</w:t>
      </w:r>
      <w:r w:rsidRPr="00DD4365">
        <w:rPr>
          <w:b/>
          <w:lang w:val="en-GB"/>
        </w:rPr>
        <w:t xml:space="preserve"> frequencies.</w:t>
      </w:r>
      <w:r w:rsidRPr="005F69EC">
        <w:rPr>
          <w:lang w:val="en-GB"/>
        </w:rPr>
        <w:t xml:space="preserve"> This parameter is </w:t>
      </w:r>
      <w:r w:rsidR="00DE1381">
        <w:rPr>
          <w:lang w:val="en-GB"/>
        </w:rPr>
        <w:t>mandatory</w:t>
      </w:r>
      <w:r>
        <w:rPr>
          <w:lang w:val="en-GB"/>
        </w:rPr>
        <w:t xml:space="preserve">. </w:t>
      </w:r>
      <w:r w:rsidRPr="005F69EC">
        <w:rPr>
          <w:lang w:val="en-GB"/>
        </w:rPr>
        <w:t xml:space="preserve">Frequencies for each </w:t>
      </w:r>
      <w:r>
        <w:rPr>
          <w:lang w:val="en-GB"/>
        </w:rPr>
        <w:t>amino acid</w:t>
      </w:r>
      <w:r w:rsidRPr="005F69EC">
        <w:rPr>
          <w:lang w:val="en-GB"/>
        </w:rPr>
        <w:t xml:space="preserve"> </w:t>
      </w:r>
      <w:r>
        <w:rPr>
          <w:lang w:val="en-GB"/>
        </w:rPr>
        <w:t>site along sequences</w:t>
      </w:r>
      <w:r w:rsidRPr="005F69EC">
        <w:rPr>
          <w:lang w:val="en-GB"/>
        </w:rPr>
        <w:t xml:space="preserve">. Distributions allowed: fix or dirichlet. </w:t>
      </w:r>
      <w:r>
        <w:rPr>
          <w:lang w:val="en-GB"/>
        </w:rPr>
        <w:t>If it is not specified the program will assume</w:t>
      </w:r>
      <w:r w:rsidRPr="00DD4365">
        <w:rPr>
          <w:lang w:val="en-GB"/>
        </w:rPr>
        <w:t xml:space="preserve"> equally distributed frequencies</w:t>
      </w:r>
      <w:r>
        <w:rPr>
          <w:lang w:val="en-GB"/>
        </w:rPr>
        <w:t xml:space="preserve"> (all fix with value 0.05)</w:t>
      </w:r>
      <w:r w:rsidRPr="00DD4365">
        <w:rPr>
          <w:lang w:val="en-GB"/>
        </w:rPr>
        <w:t xml:space="preserve">. </w:t>
      </w:r>
      <w:r w:rsidRPr="005F69EC">
        <w:rPr>
          <w:lang w:val="en-GB"/>
        </w:rPr>
        <w:t>For example,</w:t>
      </w:r>
    </w:p>
    <w:p w14:paraId="0E7799A2" w14:textId="5E68DBB6" w:rsidR="00582902" w:rsidRPr="00BC48DB"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 xml:space="preserve"># Amino acid frequencies. fix or dirichlet. By </w:t>
      </w:r>
      <w:r w:rsidR="00CF7ABF" w:rsidRPr="00BC48DB">
        <w:rPr>
          <w:rFonts w:ascii="Courier New" w:hAnsi="Courier New" w:cs="Courier New"/>
          <w:i/>
          <w:sz w:val="18"/>
          <w:szCs w:val="18"/>
          <w:lang w:val="en-GB"/>
        </w:rPr>
        <w:t>default,</w:t>
      </w:r>
      <w:r w:rsidRPr="00BC48DB">
        <w:rPr>
          <w:rFonts w:ascii="Courier New" w:hAnsi="Courier New" w:cs="Courier New"/>
          <w:i/>
          <w:sz w:val="18"/>
          <w:szCs w:val="18"/>
          <w:lang w:val="en-GB"/>
        </w:rPr>
        <w:t xml:space="preserve"> equally distributed frequencies. i.e., dirichlet 1 1 1 1 1 1 1 1 1 1 1 1 1 1 1 1 1 1 1 1</w:t>
      </w:r>
    </w:p>
    <w:p w14:paraId="1D4D9E51"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BC48DB">
        <w:rPr>
          <w:rFonts w:ascii="Courier New" w:hAnsi="Courier New" w:cs="Courier New"/>
          <w:i/>
          <w:sz w:val="18"/>
          <w:szCs w:val="18"/>
          <w:lang w:val="en-GB"/>
        </w:rPr>
        <w:t>*AminoacidFrequencies=fix 0.05 0.05 0.05 0.05 0.05 0.05 0.05 0.05 0.05 0.05 0.05 0.05 0.05 0.05 0.05 0.05 0.05 0.05 0.05 0.05</w:t>
      </w:r>
    </w:p>
    <w:p w14:paraId="45BF4153" w14:textId="77777777" w:rsidR="00582902" w:rsidRPr="00F67507" w:rsidRDefault="00582902" w:rsidP="00582902">
      <w:pPr>
        <w:rPr>
          <w:i/>
          <w:lang w:val="en-GB"/>
        </w:rPr>
      </w:pPr>
    </w:p>
    <w:p w14:paraId="5539D3F5" w14:textId="77777777" w:rsidR="00582902" w:rsidRPr="00F83840" w:rsidRDefault="00582902" w:rsidP="00582902">
      <w:pPr>
        <w:numPr>
          <w:ilvl w:val="0"/>
          <w:numId w:val="10"/>
        </w:numPr>
        <w:ind w:left="0" w:firstLine="0"/>
        <w:rPr>
          <w:i/>
          <w:lang w:val="en-GB"/>
        </w:rPr>
      </w:pPr>
      <w:r w:rsidRPr="00F83840">
        <w:rPr>
          <w:b/>
          <w:lang w:val="en-GB"/>
        </w:rPr>
        <w:t xml:space="preserve">Rate of heterogeneity across </w:t>
      </w:r>
      <w:r>
        <w:rPr>
          <w:b/>
          <w:lang w:val="en-GB"/>
        </w:rPr>
        <w:t>sites</w:t>
      </w:r>
      <w:r w:rsidRPr="00F83840">
        <w:rPr>
          <w:b/>
          <w:lang w:val="en-GB"/>
        </w:rPr>
        <w:t xml:space="preserve"> (+G).</w:t>
      </w:r>
      <w:r w:rsidRPr="00F83840">
        <w:rPr>
          <w:lang w:val="en-GB"/>
        </w:rPr>
        <w:t xml:space="preserve"> This par</w:t>
      </w:r>
      <w:r w:rsidRPr="00BF3AD3">
        <w:rPr>
          <w:lang w:val="en-GB"/>
        </w:rPr>
        <w:t>ameter is optional</w:t>
      </w:r>
      <w:r>
        <w:rPr>
          <w:lang w:val="en-GB"/>
        </w:rPr>
        <w:t>.</w:t>
      </w:r>
      <w:r w:rsidRPr="00F83840">
        <w:rPr>
          <w:lang w:val="en-GB"/>
        </w:rPr>
        <w:t xml:space="preserve"> Distributions allowed: fix, unif</w:t>
      </w:r>
      <w:r>
        <w:rPr>
          <w:lang w:val="en-GB"/>
        </w:rPr>
        <w:t>orm</w:t>
      </w:r>
      <w:r w:rsidRPr="00F83840">
        <w:rPr>
          <w:lang w:val="en-GB"/>
        </w:rPr>
        <w:t>, norm(t), exp(t), gamma(t), beta(t)</w:t>
      </w:r>
      <w:r w:rsidRPr="005049F3">
        <w:rPr>
          <w:lang w:val="en-GB"/>
        </w:rPr>
        <w:t>.</w:t>
      </w:r>
      <w:r>
        <w:rPr>
          <w:lang w:val="en-GB"/>
        </w:rPr>
        <w:t xml:space="preserve"> </w:t>
      </w:r>
      <w:r w:rsidRPr="00F83840">
        <w:rPr>
          <w:lang w:val="en-GB"/>
        </w:rPr>
        <w:t>For example,</w:t>
      </w:r>
    </w:p>
    <w:p w14:paraId="268550CC" w14:textId="77777777" w:rsidR="00582902" w:rsidRPr="00100C97"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 Rate of heteregeneity across sites, +G. fix, uniform, gamma, beta, normal, exponential; i.e., fix 0.6</w:t>
      </w:r>
    </w:p>
    <w:p w14:paraId="63796013" w14:textId="77777777" w:rsidR="00582902" w:rsidRDefault="00582902" w:rsidP="005D46A0">
      <w:pPr>
        <w:shd w:val="clear" w:color="auto" w:fill="D9D9D9" w:themeFill="background1" w:themeFillShade="D9"/>
        <w:rPr>
          <w:rFonts w:ascii="Courier New" w:hAnsi="Courier New" w:cs="Courier New"/>
          <w:i/>
          <w:sz w:val="18"/>
          <w:szCs w:val="18"/>
          <w:lang w:val="en-GB"/>
        </w:rPr>
      </w:pPr>
      <w:r w:rsidRPr="00100C97">
        <w:rPr>
          <w:rFonts w:ascii="Courier New" w:hAnsi="Courier New" w:cs="Courier New"/>
          <w:i/>
          <w:sz w:val="18"/>
          <w:szCs w:val="18"/>
          <w:lang w:val="en-GB"/>
        </w:rPr>
        <w:t>RateHetSites=uniform 0.76 0.90</w:t>
      </w:r>
    </w:p>
    <w:p w14:paraId="42679B0F" w14:textId="77777777" w:rsidR="00582902" w:rsidRPr="00F67507" w:rsidRDefault="00582902" w:rsidP="00582902">
      <w:pPr>
        <w:rPr>
          <w:i/>
          <w:lang w:val="en-GB"/>
        </w:rPr>
      </w:pPr>
    </w:p>
    <w:p w14:paraId="1BB46658" w14:textId="77777777" w:rsidR="00582902" w:rsidRPr="00F67507" w:rsidRDefault="00582902" w:rsidP="00582902">
      <w:pPr>
        <w:numPr>
          <w:ilvl w:val="0"/>
          <w:numId w:val="10"/>
        </w:numPr>
        <w:ind w:left="0" w:firstLine="0"/>
        <w:rPr>
          <w:i/>
          <w:lang w:val="en-GB"/>
        </w:rPr>
      </w:pPr>
      <w:r w:rsidRPr="00DD4365">
        <w:rPr>
          <w:b/>
          <w:lang w:val="en-GB"/>
        </w:rPr>
        <w:t>Proportion of invariable sites (+I).</w:t>
      </w:r>
      <w:r w:rsidRPr="00F67507">
        <w:rPr>
          <w:lang w:val="en-GB"/>
        </w:rPr>
        <w:t xml:space="preserve"> </w:t>
      </w:r>
      <w:r w:rsidRPr="00F83840">
        <w:rPr>
          <w:lang w:val="en-GB"/>
        </w:rPr>
        <w:t>This par</w:t>
      </w:r>
      <w:r w:rsidRPr="00BF3AD3">
        <w:rPr>
          <w:lang w:val="en-GB"/>
        </w:rPr>
        <w:t>ameter is optional</w:t>
      </w:r>
      <w:r>
        <w:rPr>
          <w:lang w:val="en-GB"/>
        </w:rPr>
        <w:t>.</w:t>
      </w:r>
      <w:r w:rsidRPr="005F69EC">
        <w:rPr>
          <w:lang w:val="en-GB"/>
        </w:rPr>
        <w:t xml:space="preserve"> Distributions allowed: </w:t>
      </w:r>
      <w:r w:rsidRPr="00F67507">
        <w:rPr>
          <w:lang w:val="en-GB"/>
        </w:rPr>
        <w:t>fix, unif</w:t>
      </w:r>
      <w:r>
        <w:rPr>
          <w:lang w:val="en-GB"/>
        </w:rPr>
        <w:t>orm</w:t>
      </w:r>
      <w:r w:rsidRPr="00F67507">
        <w:rPr>
          <w:lang w:val="en-GB"/>
        </w:rPr>
        <w:t>, norm(t), exp(t), gamma(t), beta(t)</w:t>
      </w:r>
      <w:r w:rsidRPr="005F69EC">
        <w:rPr>
          <w:lang w:val="en-GB"/>
        </w:rPr>
        <w:t>. For example,</w:t>
      </w:r>
    </w:p>
    <w:p w14:paraId="72C6F3E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Proportion of invariable sites, +I. fix, uniform, gamma, beta, normal, exponential; i.e., exponential 0.002 t 0 1.0</w:t>
      </w:r>
    </w:p>
    <w:p w14:paraId="55884FD1" w14:textId="58D8426A" w:rsidR="00582902"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PropInvSites=uniform 0.3 0.5</w:t>
      </w:r>
    </w:p>
    <w:p w14:paraId="696AEFD9" w14:textId="77777777" w:rsidR="00582902" w:rsidRPr="008C401A" w:rsidRDefault="00582902" w:rsidP="00582902">
      <w:pPr>
        <w:rPr>
          <w:i/>
          <w:lang w:val="en-GB"/>
        </w:rPr>
      </w:pPr>
    </w:p>
    <w:p w14:paraId="46803963" w14:textId="77777777" w:rsidR="00582902" w:rsidRPr="00974D69" w:rsidRDefault="00582902" w:rsidP="00582902">
      <w:pPr>
        <w:numPr>
          <w:ilvl w:val="0"/>
          <w:numId w:val="10"/>
        </w:numPr>
        <w:ind w:left="0" w:firstLine="0"/>
        <w:rPr>
          <w:i/>
          <w:lang w:val="en-GB"/>
        </w:rPr>
      </w:pPr>
      <w:r>
        <w:rPr>
          <w:b/>
          <w:lang w:val="en-GB"/>
        </w:rPr>
        <w:t>Template.</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PDB protein structure used to structural substitution models</w:t>
      </w:r>
      <w:r>
        <w:rPr>
          <w:lang w:val="en-GB"/>
        </w:rPr>
        <w:t xml:space="preserve"> and to calculate proteins free energy</w:t>
      </w:r>
      <w:r w:rsidRPr="005F69EC">
        <w:rPr>
          <w:lang w:val="en-GB"/>
        </w:rPr>
        <w:t>. For example,</w:t>
      </w:r>
    </w:p>
    <w:p w14:paraId="402677D6" w14:textId="7053F116" w:rsidR="00582902" w:rsidRDefault="00582902" w:rsidP="005D46A0">
      <w:pPr>
        <w:shd w:val="clear" w:color="auto" w:fill="D9D9D9" w:themeFill="background1" w:themeFillShade="D9"/>
        <w:rPr>
          <w:rFonts w:ascii="Courier New" w:hAnsi="Courier New" w:cs="Courier New"/>
          <w:i/>
          <w:sz w:val="18"/>
          <w:szCs w:val="18"/>
          <w:lang w:val="en-GB"/>
        </w:rPr>
      </w:pPr>
      <w:r w:rsidRPr="00974D69">
        <w:rPr>
          <w:rFonts w:ascii="Courier New" w:hAnsi="Courier New" w:cs="Courier New"/>
          <w:i/>
          <w:sz w:val="18"/>
          <w:szCs w:val="18"/>
          <w:lang w:val="en-GB"/>
        </w:rPr>
        <w:t># PDB protein structure used to structural substitution models. See documentation for details</w:t>
      </w:r>
    </w:p>
    <w:p w14:paraId="1ED023A9" w14:textId="7B78CB66" w:rsidR="00582902" w:rsidRDefault="00DE1381"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w:t>
      </w:r>
      <w:r w:rsidR="00582902" w:rsidRPr="00974D69">
        <w:rPr>
          <w:rFonts w:ascii="Courier New" w:hAnsi="Courier New" w:cs="Courier New"/>
          <w:i/>
          <w:sz w:val="18"/>
          <w:szCs w:val="18"/>
          <w:lang w:val="en-GB"/>
        </w:rPr>
        <w:t>Template=3IXO.pdb</w:t>
      </w:r>
    </w:p>
    <w:p w14:paraId="31F4D8D8" w14:textId="6053A769" w:rsidR="00582902" w:rsidRDefault="00582902" w:rsidP="00582902">
      <w:pPr>
        <w:autoSpaceDE w:val="0"/>
        <w:autoSpaceDN w:val="0"/>
        <w:adjustRightInd w:val="0"/>
        <w:jc w:val="left"/>
        <w:rPr>
          <w:b/>
          <w:lang w:val="en-GB"/>
        </w:rPr>
      </w:pPr>
    </w:p>
    <w:p w14:paraId="044A44CF" w14:textId="77777777" w:rsidR="001420E4" w:rsidRDefault="001420E4" w:rsidP="00582902">
      <w:pPr>
        <w:autoSpaceDE w:val="0"/>
        <w:autoSpaceDN w:val="0"/>
        <w:adjustRightInd w:val="0"/>
        <w:jc w:val="left"/>
        <w:rPr>
          <w:b/>
          <w:lang w:val="en-GB"/>
        </w:rPr>
      </w:pPr>
    </w:p>
    <w:p w14:paraId="2C1A5C66" w14:textId="79705741" w:rsidR="00F5359A" w:rsidRPr="00974D69" w:rsidRDefault="00F5359A" w:rsidP="00F5359A">
      <w:pPr>
        <w:numPr>
          <w:ilvl w:val="0"/>
          <w:numId w:val="10"/>
        </w:numPr>
        <w:ind w:left="0" w:firstLine="0"/>
        <w:rPr>
          <w:i/>
          <w:lang w:val="en-GB"/>
        </w:rPr>
      </w:pPr>
      <w:r>
        <w:rPr>
          <w:b/>
          <w:lang w:val="en-GB"/>
        </w:rPr>
        <w:t>Chain.</w:t>
      </w:r>
      <w:r w:rsidRPr="00F67507">
        <w:rPr>
          <w:lang w:val="en-GB"/>
        </w:rPr>
        <w:t xml:space="preserve"> </w:t>
      </w:r>
      <w:r w:rsidRPr="00F83840">
        <w:rPr>
          <w:lang w:val="en-GB"/>
        </w:rPr>
        <w:t>This par</w:t>
      </w:r>
      <w:r w:rsidRPr="00BF3AD3">
        <w:rPr>
          <w:lang w:val="en-GB"/>
        </w:rPr>
        <w:t xml:space="preserve">ameter is </w:t>
      </w:r>
      <w:r>
        <w:rPr>
          <w:lang w:val="en-GB"/>
        </w:rPr>
        <w:t xml:space="preserve">mandatory. </w:t>
      </w:r>
      <w:r w:rsidRPr="00592EAE">
        <w:rPr>
          <w:lang w:val="en-GB"/>
        </w:rPr>
        <w:t xml:space="preserve">PDB protein </w:t>
      </w:r>
      <w:r>
        <w:rPr>
          <w:lang w:val="en-GB"/>
        </w:rPr>
        <w:t>chain</w:t>
      </w:r>
      <w:r w:rsidRPr="00592EAE">
        <w:rPr>
          <w:lang w:val="en-GB"/>
        </w:rPr>
        <w:t xml:space="preserve"> used to structural substitution models</w:t>
      </w:r>
      <w:r>
        <w:rPr>
          <w:lang w:val="en-GB"/>
        </w:rPr>
        <w:t xml:space="preserve"> and to calculate proteins free energy</w:t>
      </w:r>
      <w:r w:rsidRPr="005F69EC">
        <w:rPr>
          <w:lang w:val="en-GB"/>
        </w:rPr>
        <w:t>. For example,</w:t>
      </w:r>
    </w:p>
    <w:p w14:paraId="5533171D" w14:textId="77777777" w:rsidR="00F5359A" w:rsidRPr="00F5359A" w:rsidRDefault="00F5359A"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sidRPr="00F5359A">
        <w:rPr>
          <w:rFonts w:ascii="Courier New" w:hAnsi="Courier New" w:cs="Courier New"/>
          <w:i/>
          <w:sz w:val="18"/>
          <w:szCs w:val="18"/>
          <w:lang w:val="en-GB"/>
        </w:rPr>
        <w:t># Chain of the PDB protein structure used to structural substitution models. See documentation for details</w:t>
      </w:r>
    </w:p>
    <w:p w14:paraId="6FA51B6F" w14:textId="642001A9" w:rsidR="00F5359A" w:rsidRDefault="00DE1381" w:rsidP="00F5359A">
      <w:pPr>
        <w:shd w:val="clear" w:color="auto" w:fill="D9D9D9" w:themeFill="background1" w:themeFillShade="D9"/>
        <w:autoSpaceDE w:val="0"/>
        <w:autoSpaceDN w:val="0"/>
        <w:adjustRightInd w:val="0"/>
        <w:jc w:val="left"/>
        <w:rPr>
          <w:rFonts w:ascii="Courier New" w:hAnsi="Courier New" w:cs="Courier New"/>
          <w:i/>
          <w:sz w:val="18"/>
          <w:szCs w:val="18"/>
          <w:lang w:val="en-GB"/>
        </w:rPr>
      </w:pPr>
      <w:r>
        <w:rPr>
          <w:rFonts w:ascii="Courier New" w:hAnsi="Courier New" w:cs="Courier New"/>
          <w:i/>
          <w:sz w:val="18"/>
          <w:szCs w:val="18"/>
          <w:lang w:val="en-GB"/>
        </w:rPr>
        <w:t>*</w:t>
      </w:r>
      <w:r w:rsidR="00F5359A" w:rsidRPr="00F5359A">
        <w:rPr>
          <w:rFonts w:ascii="Courier New" w:hAnsi="Courier New" w:cs="Courier New"/>
          <w:i/>
          <w:sz w:val="18"/>
          <w:szCs w:val="18"/>
          <w:lang w:val="en-GB"/>
        </w:rPr>
        <w:t>Chain=A</w:t>
      </w:r>
    </w:p>
    <w:p w14:paraId="77E0D5E9" w14:textId="77777777" w:rsidR="00F5359A" w:rsidRDefault="00F5359A" w:rsidP="00F5359A">
      <w:pPr>
        <w:autoSpaceDE w:val="0"/>
        <w:autoSpaceDN w:val="0"/>
        <w:adjustRightInd w:val="0"/>
        <w:jc w:val="left"/>
        <w:rPr>
          <w:b/>
          <w:lang w:val="en-GB"/>
        </w:rPr>
      </w:pPr>
    </w:p>
    <w:p w14:paraId="192FB721" w14:textId="3AECA91B" w:rsidR="00582902" w:rsidRPr="00D146D1" w:rsidRDefault="00582902" w:rsidP="00582902">
      <w:pPr>
        <w:pStyle w:val="Prrafodelista"/>
        <w:numPr>
          <w:ilvl w:val="0"/>
          <w:numId w:val="10"/>
        </w:numPr>
        <w:autoSpaceDE w:val="0"/>
        <w:autoSpaceDN w:val="0"/>
        <w:ind w:left="0" w:firstLine="0"/>
        <w:contextualSpacing w:val="0"/>
        <w:rPr>
          <w:rFonts w:eastAsiaTheme="minorHAnsi"/>
          <w:lang w:val="en-US" w:eastAsia="en-US"/>
        </w:rPr>
      </w:pPr>
      <w:r w:rsidRPr="00D146D1">
        <w:rPr>
          <w:b/>
          <w:lang w:val="en-GB"/>
        </w:rPr>
        <w:t>GMRCA.</w:t>
      </w:r>
      <w:r w:rsidRPr="00D146D1">
        <w:rPr>
          <w:lang w:val="en-GB"/>
        </w:rPr>
        <w:t xml:space="preserve"> This parameter is optional. </w:t>
      </w:r>
      <w:r w:rsidRPr="00D146D1">
        <w:rPr>
          <w:rFonts w:eastAsiaTheme="minorHAnsi"/>
          <w:lang w:val="en-US" w:eastAsia="en-US"/>
        </w:rPr>
        <w:t>By default, the GMRCA/MRCA sequence is simulated according to the amino acid frequencies. However, the user can optionally specify its own root sequence by a text file which must be located in the main directory. The file just contains in a single sequence.</w:t>
      </w:r>
      <w:r>
        <w:rPr>
          <w:rFonts w:eastAsiaTheme="minorHAnsi"/>
          <w:lang w:val="en-US" w:eastAsia="en-US"/>
        </w:rPr>
        <w:t xml:space="preserve"> In case the user does not select any </w:t>
      </w:r>
      <w:r w:rsidRPr="00D146D1">
        <w:rPr>
          <w:rFonts w:eastAsiaTheme="minorHAnsi"/>
          <w:lang w:val="en-US" w:eastAsia="en-US"/>
        </w:rPr>
        <w:t>GMRCA/MRCA</w:t>
      </w:r>
      <w:r>
        <w:rPr>
          <w:rFonts w:eastAsiaTheme="minorHAnsi"/>
          <w:lang w:val="en-US" w:eastAsia="en-US"/>
        </w:rPr>
        <w:t xml:space="preserve"> template sequence will be used, which is highly recommended.</w:t>
      </w:r>
    </w:p>
    <w:p w14:paraId="56912C9A" w14:textId="77777777" w:rsidR="00582902" w:rsidRPr="00C96646" w:rsidRDefault="00582902" w:rsidP="005D46A0">
      <w:pPr>
        <w:shd w:val="clear" w:color="auto" w:fill="D9D9D9" w:themeFill="background1" w:themeFillShade="D9"/>
        <w:rPr>
          <w:rFonts w:ascii="Courier New" w:hAnsi="Courier New" w:cs="Courier New"/>
          <w:i/>
          <w:sz w:val="18"/>
          <w:szCs w:val="18"/>
          <w:lang w:val="en-GB"/>
        </w:rPr>
      </w:pPr>
      <w:r w:rsidRPr="00C96646">
        <w:rPr>
          <w:rFonts w:ascii="Courier New" w:hAnsi="Courier New" w:cs="Courier New"/>
          <w:i/>
          <w:sz w:val="18"/>
          <w:szCs w:val="18"/>
          <w:lang w:val="en-GB"/>
        </w:rPr>
        <w:t xml:space="preserve"># </w:t>
      </w:r>
      <w:r>
        <w:rPr>
          <w:rFonts w:ascii="Courier New" w:hAnsi="Courier New" w:cs="Courier New"/>
          <w:i/>
          <w:sz w:val="18"/>
          <w:szCs w:val="18"/>
          <w:lang w:val="en-GB"/>
        </w:rPr>
        <w:t>GMRCA input file. See documentation for details</w:t>
      </w:r>
    </w:p>
    <w:p w14:paraId="1A68F1F4" w14:textId="77777777" w:rsidR="00582902" w:rsidRDefault="00582902" w:rsidP="005D46A0">
      <w:pPr>
        <w:shd w:val="clear" w:color="auto" w:fill="D9D9D9" w:themeFill="background1" w:themeFillShade="D9"/>
        <w:rPr>
          <w:rFonts w:ascii="Courier New" w:hAnsi="Courier New" w:cs="Courier New"/>
          <w:i/>
          <w:sz w:val="18"/>
          <w:szCs w:val="18"/>
          <w:lang w:val="en-GB"/>
        </w:rPr>
      </w:pPr>
      <w:r>
        <w:rPr>
          <w:rFonts w:ascii="Courier New" w:hAnsi="Courier New" w:cs="Courier New"/>
          <w:i/>
          <w:sz w:val="18"/>
          <w:szCs w:val="18"/>
          <w:lang w:val="en-GB"/>
        </w:rPr>
        <w:t>GMRCA</w:t>
      </w:r>
      <w:r w:rsidRPr="00C96646">
        <w:rPr>
          <w:rFonts w:ascii="Courier New" w:hAnsi="Courier New" w:cs="Courier New"/>
          <w:i/>
          <w:sz w:val="18"/>
          <w:szCs w:val="18"/>
          <w:lang w:val="en-GB"/>
        </w:rPr>
        <w:t>=</w:t>
      </w:r>
      <w:r>
        <w:rPr>
          <w:rFonts w:ascii="Courier New" w:hAnsi="Courier New" w:cs="Courier New"/>
          <w:i/>
          <w:sz w:val="18"/>
          <w:szCs w:val="18"/>
          <w:lang w:val="en-GB"/>
        </w:rPr>
        <w:t>GMRCA.txt</w:t>
      </w:r>
    </w:p>
    <w:p w14:paraId="4716E798" w14:textId="08EDE190" w:rsidR="00582902" w:rsidRDefault="00582902" w:rsidP="00582902">
      <w:pPr>
        <w:rPr>
          <w:lang w:val="en-GB"/>
        </w:rPr>
      </w:pPr>
    </w:p>
    <w:p w14:paraId="0F841A1E" w14:textId="64B8D4D5" w:rsidR="007531AE" w:rsidRPr="0010764B" w:rsidRDefault="007531AE" w:rsidP="007531AE">
      <w:pPr>
        <w:rPr>
          <w:b/>
          <w:i/>
          <w:sz w:val="28"/>
          <w:szCs w:val="28"/>
          <w:lang w:val="en-GB"/>
        </w:rPr>
      </w:pPr>
      <w:r>
        <w:rPr>
          <w:b/>
          <w:i/>
          <w:sz w:val="28"/>
          <w:szCs w:val="28"/>
          <w:lang w:val="en-GB"/>
        </w:rPr>
        <w:t>Graphical</w:t>
      </w:r>
      <w:r w:rsidRPr="0010764B">
        <w:rPr>
          <w:b/>
          <w:i/>
          <w:sz w:val="28"/>
          <w:szCs w:val="28"/>
          <w:lang w:val="en-GB"/>
        </w:rPr>
        <w:t xml:space="preserve"> settings</w:t>
      </w:r>
    </w:p>
    <w:p w14:paraId="59EAA127" w14:textId="7E3C6256" w:rsidR="007531AE" w:rsidRPr="005F69EC" w:rsidRDefault="007531AE" w:rsidP="007531AE">
      <w:pPr>
        <w:numPr>
          <w:ilvl w:val="0"/>
          <w:numId w:val="10"/>
        </w:numPr>
        <w:ind w:left="0" w:firstLine="0"/>
        <w:rPr>
          <w:lang w:val="en-GB"/>
        </w:rPr>
      </w:pPr>
      <w:r>
        <w:rPr>
          <w:b/>
          <w:lang w:val="en-GB"/>
        </w:rPr>
        <w:t>Multiple pages</w:t>
      </w:r>
      <w:r w:rsidRPr="00DD4365">
        <w:rPr>
          <w:b/>
          <w:lang w:val="en-GB"/>
        </w:rPr>
        <w:t>.</w:t>
      </w:r>
      <w:r w:rsidRPr="005F69EC">
        <w:rPr>
          <w:lang w:val="en-GB"/>
        </w:rPr>
        <w:t xml:space="preserve"> This parameter is mandatory. </w:t>
      </w:r>
      <w:r w:rsidR="00F466AF" w:rsidRPr="00F466AF">
        <w:rPr>
          <w:lang w:val="en-GB"/>
        </w:rPr>
        <w:t>PDF documents with multiple plot</w:t>
      </w:r>
      <w:r w:rsidR="0090378E">
        <w:rPr>
          <w:lang w:val="en-GB"/>
        </w:rPr>
        <w:t>s</w:t>
      </w:r>
      <w:r w:rsidR="00F466AF" w:rsidRPr="00F466AF">
        <w:rPr>
          <w:lang w:val="en-GB"/>
        </w:rPr>
        <w:t xml:space="preserve"> per page (No, Yes)</w:t>
      </w:r>
      <w:r w:rsidRPr="005F69EC">
        <w:rPr>
          <w:lang w:val="en-GB"/>
        </w:rPr>
        <w:t>. For example,</w:t>
      </w:r>
    </w:p>
    <w:p w14:paraId="0EFEADA9" w14:textId="4961F4AE" w:rsidR="00F466AF" w:rsidRPr="00F466AF" w:rsidRDefault="007531AE" w:rsidP="00F466AF">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w:t>
      </w:r>
      <w:r w:rsidR="00F466AF" w:rsidRPr="00F466AF">
        <w:rPr>
          <w:lang w:val="en-US"/>
        </w:rPr>
        <w:t xml:space="preserve"> </w:t>
      </w:r>
      <w:r w:rsidR="00F466AF" w:rsidRPr="00F466AF">
        <w:rPr>
          <w:rFonts w:ascii="Courier New" w:hAnsi="Courier New" w:cs="Courier New"/>
          <w:i/>
          <w:sz w:val="18"/>
          <w:szCs w:val="18"/>
          <w:lang w:val="en-GB"/>
        </w:rPr>
        <w:t>Multiple pages. PDF documents with</w:t>
      </w:r>
      <w:r w:rsidR="00F466AF">
        <w:rPr>
          <w:rFonts w:ascii="Courier New" w:hAnsi="Courier New" w:cs="Courier New"/>
          <w:i/>
          <w:sz w:val="18"/>
          <w:szCs w:val="18"/>
          <w:lang w:val="en-GB"/>
        </w:rPr>
        <w:t xml:space="preserve"> multiple plost per</w:t>
      </w:r>
      <w:r w:rsidR="00F466AF" w:rsidRPr="00F466AF">
        <w:rPr>
          <w:rFonts w:ascii="Courier New" w:hAnsi="Courier New" w:cs="Courier New"/>
          <w:i/>
          <w:sz w:val="18"/>
          <w:szCs w:val="18"/>
          <w:lang w:val="en-GB"/>
        </w:rPr>
        <w:t xml:space="preserve"> page (No, Yes)</w:t>
      </w:r>
    </w:p>
    <w:p w14:paraId="2836B2F4" w14:textId="5B58EA0F" w:rsidR="007531AE" w:rsidRPr="00715E8C" w:rsidRDefault="00F466AF" w:rsidP="00F466AF">
      <w:pPr>
        <w:shd w:val="clear" w:color="auto" w:fill="D9D9D9" w:themeFill="background1" w:themeFillShade="D9"/>
        <w:rPr>
          <w:rFonts w:ascii="Courier New" w:hAnsi="Courier New" w:cs="Courier New"/>
          <w:i/>
          <w:sz w:val="18"/>
          <w:szCs w:val="18"/>
          <w:lang w:val="en-GB"/>
        </w:rPr>
      </w:pPr>
      <w:r w:rsidRPr="00F466AF">
        <w:rPr>
          <w:rFonts w:ascii="Courier New" w:hAnsi="Courier New" w:cs="Courier New"/>
          <w:i/>
          <w:sz w:val="18"/>
          <w:szCs w:val="18"/>
          <w:lang w:val="en-GB"/>
        </w:rPr>
        <w:t>*MultiPage=Yes</w:t>
      </w:r>
    </w:p>
    <w:p w14:paraId="28F30E9B" w14:textId="77777777" w:rsidR="007531AE" w:rsidRPr="00F67507" w:rsidRDefault="007531AE" w:rsidP="00582902">
      <w:pPr>
        <w:rPr>
          <w:lang w:val="en-GB"/>
        </w:rPr>
      </w:pPr>
    </w:p>
    <w:p w14:paraId="54BF96C6" w14:textId="77777777" w:rsidR="00582902" w:rsidRDefault="00582902" w:rsidP="00582902">
      <w:pPr>
        <w:pStyle w:val="Ttulo3"/>
        <w:numPr>
          <w:ilvl w:val="2"/>
          <w:numId w:val="8"/>
        </w:numPr>
        <w:rPr>
          <w:lang w:val="en-GB"/>
        </w:rPr>
      </w:pPr>
      <w:bookmarkStart w:id="12" w:name="_Toc105763153"/>
      <w:r>
        <w:rPr>
          <w:lang w:val="en-GB"/>
        </w:rPr>
        <w:t>Estimation phase</w:t>
      </w:r>
      <w:bookmarkEnd w:id="12"/>
    </w:p>
    <w:p w14:paraId="5507FAA0" w14:textId="77777777" w:rsidR="00582902" w:rsidRDefault="00582902" w:rsidP="00582902">
      <w:pPr>
        <w:rPr>
          <w:b/>
          <w:bCs/>
          <w:i/>
          <w:iCs/>
          <w:sz w:val="28"/>
          <w:szCs w:val="28"/>
          <w:lang w:val="en-GB"/>
        </w:rPr>
      </w:pPr>
      <w:r>
        <w:rPr>
          <w:b/>
          <w:bCs/>
          <w:i/>
          <w:iCs/>
          <w:sz w:val="28"/>
          <w:szCs w:val="28"/>
          <w:lang w:val="en-GB"/>
        </w:rPr>
        <w:t>ABC estimation</w:t>
      </w:r>
    </w:p>
    <w:p w14:paraId="2E26BE04" w14:textId="1769E9B6" w:rsidR="00582902" w:rsidRPr="005F69EC" w:rsidRDefault="00582902" w:rsidP="00582902">
      <w:pPr>
        <w:numPr>
          <w:ilvl w:val="0"/>
          <w:numId w:val="13"/>
        </w:numPr>
        <w:ind w:left="0" w:firstLine="0"/>
        <w:rPr>
          <w:lang w:val="en-GB"/>
        </w:rPr>
      </w:pPr>
      <w:r w:rsidRPr="00DD4365">
        <w:rPr>
          <w:b/>
          <w:lang w:val="en-GB"/>
        </w:rPr>
        <w:t>ABC iterations.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Number of simulations </w:t>
      </w:r>
      <w:r w:rsidRPr="00FF3C82">
        <w:rPr>
          <w:lang w:val="en-GB"/>
        </w:rPr>
        <w:t>to consider in the ABC analysis</w:t>
      </w:r>
      <w:r>
        <w:rPr>
          <w:lang w:val="en-GB"/>
        </w:rPr>
        <w:t xml:space="preserve">. Unless testing the methodology, the user is advised to use all the simulations performed. Note that the number of simulations to use has to be obviously </w:t>
      </w:r>
      <w:r>
        <w:rPr>
          <w:lang w:val="en-GB"/>
        </w:rPr>
        <w:lastRenderedPageBreak/>
        <w:t xml:space="preserve">equal or less to the number of simulations performed (specified in </w:t>
      </w:r>
      <w:r w:rsidRPr="00FF3C82">
        <w:rPr>
          <w:i/>
          <w:lang w:val="en-GB"/>
        </w:rPr>
        <w:t>NumberOfSimulations</w:t>
      </w:r>
      <w:r w:rsidRPr="00715E8C">
        <w:rPr>
          <w:lang w:val="en-GB"/>
        </w:rPr>
        <w:t>)</w:t>
      </w:r>
      <w:r w:rsidRPr="00DD4365">
        <w:rPr>
          <w:lang w:val="en-GB"/>
        </w:rPr>
        <w:t>.</w:t>
      </w:r>
      <w:r w:rsidRPr="00DD4365">
        <w:rPr>
          <w:i/>
          <w:lang w:val="en-GB"/>
        </w:rPr>
        <w:t xml:space="preserve"> </w:t>
      </w:r>
      <w:r w:rsidRPr="005F69EC">
        <w:rPr>
          <w:lang w:val="en-GB"/>
        </w:rPr>
        <w:t>For example,</w:t>
      </w:r>
    </w:p>
    <w:p w14:paraId="1F547CE4"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 iterations. Number of simulations to consider (Iterations &lt;= NumberOfSimulations)</w:t>
      </w:r>
    </w:p>
    <w:p w14:paraId="0747FDB7" w14:textId="69C6A2EB" w:rsidR="00582902" w:rsidRPr="00715E8C" w:rsidRDefault="00582902" w:rsidP="005D46A0">
      <w:pPr>
        <w:shd w:val="clear" w:color="auto" w:fill="D9D9D9" w:themeFill="background1" w:themeFillShade="D9"/>
        <w:rPr>
          <w:i/>
          <w:sz w:val="18"/>
          <w:szCs w:val="18"/>
          <w:lang w:val="en-GB"/>
        </w:rPr>
      </w:pPr>
      <w:r>
        <w:rPr>
          <w:rFonts w:ascii="Courier New" w:hAnsi="Courier New" w:cs="Courier New"/>
          <w:i/>
          <w:sz w:val="18"/>
          <w:szCs w:val="18"/>
          <w:lang w:val="en-GB"/>
        </w:rPr>
        <w:t>*ABCIterations=</w:t>
      </w:r>
      <w:r w:rsidR="00B47BFD">
        <w:rPr>
          <w:rFonts w:ascii="Courier New" w:hAnsi="Courier New" w:cs="Courier New"/>
          <w:i/>
          <w:sz w:val="18"/>
          <w:szCs w:val="18"/>
          <w:lang w:val="en-GB"/>
        </w:rPr>
        <w:t>100</w:t>
      </w:r>
    </w:p>
    <w:p w14:paraId="6FDD0283" w14:textId="77777777" w:rsidR="00582902" w:rsidRPr="00DD4365" w:rsidRDefault="00582902" w:rsidP="00582902">
      <w:pPr>
        <w:tabs>
          <w:tab w:val="num" w:pos="709"/>
        </w:tabs>
        <w:rPr>
          <w:lang w:val="en-GB"/>
        </w:rPr>
      </w:pPr>
    </w:p>
    <w:p w14:paraId="0CB63BCD" w14:textId="53A95B06" w:rsidR="00582902" w:rsidRPr="005F69EC" w:rsidRDefault="00582902" w:rsidP="00582902">
      <w:pPr>
        <w:numPr>
          <w:ilvl w:val="0"/>
          <w:numId w:val="13"/>
        </w:numPr>
        <w:ind w:left="0" w:firstLine="0"/>
        <w:rPr>
          <w:lang w:val="en-GB"/>
        </w:rPr>
      </w:pPr>
      <w:r w:rsidRPr="00DD4365">
        <w:rPr>
          <w:b/>
          <w:lang w:val="en-GB"/>
        </w:rPr>
        <w:t>ABC tolerance.</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000421AF">
        <w:rPr>
          <w:lang w:val="en-GB"/>
        </w:rPr>
        <w:t>Proportion</w:t>
      </w:r>
      <w:r w:rsidRPr="00DD4365">
        <w:rPr>
          <w:lang w:val="en-GB"/>
        </w:rPr>
        <w:t xml:space="preserve"> of simulations closest to real data to retain in the ABC procedure. </w:t>
      </w:r>
      <w:r>
        <w:rPr>
          <w:lang w:val="en-GB"/>
        </w:rPr>
        <w:t>A tolerance of 0</w:t>
      </w:r>
      <w:r w:rsidR="000421AF">
        <w:rPr>
          <w:lang w:val="en-GB"/>
        </w:rPr>
        <w:t>.01</w:t>
      </w:r>
      <w:r>
        <w:rPr>
          <w:lang w:val="en-GB"/>
        </w:rPr>
        <w:t xml:space="preserve"> can be enough but the best tolerance varies among multiple sequence alignments. It is recommended to explore different values of this parameter. F</w:t>
      </w:r>
      <w:r w:rsidRPr="005F69EC">
        <w:rPr>
          <w:lang w:val="en-GB"/>
        </w:rPr>
        <w:t>or example,</w:t>
      </w:r>
    </w:p>
    <w:p w14:paraId="4620E3A4" w14:textId="0DDFE4CA" w:rsidR="00582902" w:rsidRPr="00715E8C" w:rsidRDefault="000421AF" w:rsidP="005D46A0">
      <w:pPr>
        <w:shd w:val="clear" w:color="auto" w:fill="D9D9D9" w:themeFill="background1" w:themeFillShade="D9"/>
        <w:rPr>
          <w:rFonts w:ascii="Courier New" w:hAnsi="Courier New" w:cs="Courier New"/>
          <w:i/>
          <w:sz w:val="18"/>
          <w:szCs w:val="18"/>
          <w:lang w:val="en-GB"/>
        </w:rPr>
      </w:pPr>
      <w:r w:rsidRPr="000421AF">
        <w:rPr>
          <w:rFonts w:ascii="Courier New" w:hAnsi="Courier New" w:cs="Courier New"/>
          <w:i/>
          <w:sz w:val="18"/>
          <w:szCs w:val="18"/>
          <w:lang w:val="en-GB"/>
        </w:rPr>
        <w:t>#ABC tolerance. % of simulations closest to real data to retain in the ABC procedure</w:t>
      </w:r>
    </w:p>
    <w:p w14:paraId="76C9DEF2" w14:textId="582386D5" w:rsidR="00582902" w:rsidRPr="00715E8C" w:rsidRDefault="00582902" w:rsidP="005D46A0">
      <w:pPr>
        <w:shd w:val="clear" w:color="auto" w:fill="D9D9D9" w:themeFill="background1" w:themeFillShade="D9"/>
        <w:rPr>
          <w:rFonts w:ascii="Courier New" w:hAnsi="Courier New" w:cs="Courier New"/>
          <w:i/>
          <w:sz w:val="20"/>
          <w:szCs w:val="20"/>
          <w:lang w:val="en-GB"/>
        </w:rPr>
      </w:pPr>
      <w:r>
        <w:rPr>
          <w:rFonts w:ascii="Courier New" w:hAnsi="Courier New" w:cs="Courier New"/>
          <w:i/>
          <w:sz w:val="18"/>
          <w:szCs w:val="18"/>
          <w:lang w:val="en-GB"/>
        </w:rPr>
        <w:t>*ABCTolerance=</w:t>
      </w:r>
      <w:r w:rsidR="000421AF">
        <w:rPr>
          <w:rFonts w:ascii="Courier New" w:hAnsi="Courier New" w:cs="Courier New"/>
          <w:i/>
          <w:sz w:val="18"/>
          <w:szCs w:val="18"/>
          <w:lang w:val="en-GB"/>
        </w:rPr>
        <w:t>0.01</w:t>
      </w:r>
    </w:p>
    <w:p w14:paraId="397AD7FC" w14:textId="77777777" w:rsidR="00582902" w:rsidRPr="00DD4365" w:rsidRDefault="00582902" w:rsidP="00582902">
      <w:pPr>
        <w:rPr>
          <w:lang w:val="en-GB"/>
        </w:rPr>
      </w:pPr>
    </w:p>
    <w:p w14:paraId="38BCB1F1" w14:textId="53CE87BE" w:rsidR="00582902" w:rsidRPr="005F69EC" w:rsidRDefault="00582902" w:rsidP="00582902">
      <w:pPr>
        <w:numPr>
          <w:ilvl w:val="0"/>
          <w:numId w:val="13"/>
        </w:numPr>
        <w:ind w:left="0" w:firstLine="0"/>
        <w:rPr>
          <w:lang w:val="en-GB"/>
        </w:rPr>
      </w:pPr>
      <w:r w:rsidRPr="00DD4365">
        <w:rPr>
          <w:b/>
          <w:lang w:val="en-GB"/>
        </w:rPr>
        <w:t>ABC method.</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sidRPr="00DD4365">
        <w:rPr>
          <w:lang w:val="en-GB"/>
        </w:rPr>
        <w:t xml:space="preserve">The ABC </w:t>
      </w:r>
      <w:r>
        <w:rPr>
          <w:lang w:val="en-GB"/>
        </w:rPr>
        <w:t>algorithm has to</w:t>
      </w:r>
      <w:r w:rsidRPr="00DD4365">
        <w:rPr>
          <w:lang w:val="en-GB"/>
        </w:rPr>
        <w:t xml:space="preserve"> be specified</w:t>
      </w:r>
      <w:r>
        <w:rPr>
          <w:lang w:val="en-GB"/>
        </w:rPr>
        <w:t>. The user can choose between rejection, mnlogistic or neuralent</w:t>
      </w:r>
      <w:r w:rsidRPr="00DD4365">
        <w:rPr>
          <w:lang w:val="en-GB"/>
        </w:rPr>
        <w:t>.</w:t>
      </w:r>
      <w:r w:rsidRPr="00DD4365">
        <w:rPr>
          <w:i/>
          <w:lang w:val="en-GB"/>
        </w:rPr>
        <w:t xml:space="preserve"> </w:t>
      </w:r>
      <w:r w:rsidRPr="005F69EC">
        <w:rPr>
          <w:lang w:val="en-GB"/>
        </w:rPr>
        <w:t>For example,</w:t>
      </w:r>
    </w:p>
    <w:p w14:paraId="3A034AC2" w14:textId="77777777"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 xml:space="preserve"> #ABC method (rejection, </w:t>
      </w:r>
      <w:r>
        <w:rPr>
          <w:rFonts w:ascii="Courier New" w:hAnsi="Courier New" w:cs="Courier New"/>
          <w:i/>
          <w:sz w:val="18"/>
          <w:szCs w:val="18"/>
          <w:lang w:val="en-GB"/>
        </w:rPr>
        <w:t>mnlogistic, neuralnet</w:t>
      </w:r>
      <w:r w:rsidRPr="00715E8C">
        <w:rPr>
          <w:rFonts w:ascii="Courier New" w:hAnsi="Courier New" w:cs="Courier New"/>
          <w:i/>
          <w:sz w:val="18"/>
          <w:szCs w:val="18"/>
          <w:lang w:val="en-GB"/>
        </w:rPr>
        <w:t>).</w:t>
      </w:r>
    </w:p>
    <w:p w14:paraId="2B57D702" w14:textId="752EDD3F" w:rsidR="00582902" w:rsidRPr="00715E8C" w:rsidRDefault="00582902" w:rsidP="005D46A0">
      <w:pPr>
        <w:shd w:val="clear" w:color="auto" w:fill="D9D9D9" w:themeFill="background1" w:themeFillShade="D9"/>
        <w:rPr>
          <w:rFonts w:ascii="Courier New" w:hAnsi="Courier New" w:cs="Courier New"/>
          <w:i/>
          <w:sz w:val="18"/>
          <w:szCs w:val="18"/>
          <w:lang w:val="en-GB"/>
        </w:rPr>
      </w:pPr>
      <w:r w:rsidRPr="00715E8C">
        <w:rPr>
          <w:rFonts w:ascii="Courier New" w:hAnsi="Courier New" w:cs="Courier New"/>
          <w:i/>
          <w:sz w:val="18"/>
          <w:szCs w:val="18"/>
          <w:lang w:val="en-GB"/>
        </w:rPr>
        <w:t>*ABCMethod=</w:t>
      </w:r>
      <w:r w:rsidR="005D46A0">
        <w:rPr>
          <w:rFonts w:ascii="Courier New" w:hAnsi="Courier New" w:cs="Courier New"/>
          <w:i/>
          <w:sz w:val="18"/>
          <w:szCs w:val="18"/>
          <w:lang w:val="en-GB"/>
        </w:rPr>
        <w:t>rejection</w:t>
      </w:r>
    </w:p>
    <w:p w14:paraId="63E03C18" w14:textId="77777777" w:rsidR="00582902" w:rsidRPr="00DD4365" w:rsidRDefault="00582902" w:rsidP="00582902">
      <w:pPr>
        <w:rPr>
          <w:lang w:val="en-GB"/>
        </w:rPr>
      </w:pPr>
    </w:p>
    <w:p w14:paraId="2C6E52CA" w14:textId="4B042EBA" w:rsidR="00582902" w:rsidRPr="005F69EC" w:rsidRDefault="00582902" w:rsidP="00582902">
      <w:pPr>
        <w:numPr>
          <w:ilvl w:val="0"/>
          <w:numId w:val="13"/>
        </w:numPr>
        <w:ind w:left="0" w:firstLine="0"/>
        <w:rPr>
          <w:lang w:val="en-GB"/>
        </w:rPr>
      </w:pPr>
      <w:r w:rsidRPr="00DD4365">
        <w:rPr>
          <w:b/>
          <w:lang w:val="en-GB"/>
        </w:rPr>
        <w:t>Summary statistics.</w:t>
      </w:r>
      <w:r w:rsidRPr="005F69EC">
        <w:rPr>
          <w:lang w:val="en-GB"/>
        </w:rPr>
        <w:t xml:space="preserve"> </w:t>
      </w:r>
      <w:r w:rsidR="00DE1381" w:rsidRPr="00F83840">
        <w:rPr>
          <w:lang w:val="en-GB"/>
        </w:rPr>
        <w:t>This par</w:t>
      </w:r>
      <w:r w:rsidR="00DE1381" w:rsidRPr="00BF3AD3">
        <w:rPr>
          <w:lang w:val="en-GB"/>
        </w:rPr>
        <w:t xml:space="preserve">ameter is </w:t>
      </w:r>
      <w:r w:rsidR="00DE1381">
        <w:rPr>
          <w:lang w:val="en-GB"/>
        </w:rPr>
        <w:t xml:space="preserve">mandatory. </w:t>
      </w:r>
      <w:r>
        <w:rPr>
          <w:lang w:val="en-GB"/>
        </w:rPr>
        <w:t xml:space="preserve">The user needs to choose which summary statistics to use for the ABC estimation by specifying their numeric identifiers </w:t>
      </w:r>
      <w:r w:rsidRPr="00DD4365">
        <w:rPr>
          <w:lang w:val="en-GB"/>
        </w:rPr>
        <w:t xml:space="preserve">(see </w:t>
      </w:r>
      <w:r>
        <w:rPr>
          <w:lang w:val="en-GB"/>
        </w:rPr>
        <w:t xml:space="preserve">section </w:t>
      </w:r>
      <w:r w:rsidR="006E4121">
        <w:rPr>
          <w:lang w:val="en-GB"/>
        </w:rPr>
        <w:t>5</w:t>
      </w:r>
      <w:r>
        <w:rPr>
          <w:lang w:val="en-GB"/>
        </w:rPr>
        <w:t xml:space="preserve"> “</w:t>
      </w:r>
      <w:r w:rsidRPr="00F812FF">
        <w:rPr>
          <w:i/>
          <w:iCs/>
          <w:lang w:val="en-GB"/>
        </w:rPr>
        <w:t>Models and Methods</w:t>
      </w:r>
      <w:r>
        <w:rPr>
          <w:lang w:val="en-GB"/>
        </w:rPr>
        <w:t>” for further details</w:t>
      </w:r>
      <w:r w:rsidRPr="00DD4365">
        <w:rPr>
          <w:lang w:val="en-GB"/>
        </w:rPr>
        <w:t>).</w:t>
      </w:r>
      <w:r w:rsidRPr="00DD4365">
        <w:rPr>
          <w:i/>
          <w:lang w:val="en-GB"/>
        </w:rPr>
        <w:t xml:space="preserve"> </w:t>
      </w:r>
      <w:r w:rsidRPr="0075211E">
        <w:rPr>
          <w:lang w:val="en-GB"/>
        </w:rPr>
        <w:t xml:space="preserve">It is recommended to specify </w:t>
      </w:r>
      <w:r>
        <w:rPr>
          <w:lang w:val="en-GB"/>
        </w:rPr>
        <w:t>the 7 summary statistics implemented in the program</w:t>
      </w:r>
      <w:r w:rsidR="000421AF">
        <w:rPr>
          <w:lang w:val="en-GB"/>
        </w:rPr>
        <w:t xml:space="preserve"> but in some cases </w:t>
      </w:r>
      <w:r w:rsidR="007531AE">
        <w:rPr>
          <w:lang w:val="en-GB"/>
        </w:rPr>
        <w:t xml:space="preserve">where </w:t>
      </w:r>
      <w:r w:rsidR="000421AF">
        <w:rPr>
          <w:lang w:val="en-GB"/>
        </w:rPr>
        <w:t xml:space="preserve">the folding stability standard deviation </w:t>
      </w:r>
      <w:r w:rsidR="007531AE">
        <w:rPr>
          <w:lang w:val="en-GB"/>
        </w:rPr>
        <w:t>is</w:t>
      </w:r>
      <w:r w:rsidR="000421AF">
        <w:rPr>
          <w:lang w:val="en-GB"/>
        </w:rPr>
        <w:t xml:space="preserve"> far from the real data value</w:t>
      </w:r>
      <w:r w:rsidR="007531AE">
        <w:rPr>
          <w:lang w:val="en-GB"/>
        </w:rPr>
        <w:t xml:space="preserve"> we recommend to not use it (summary statistic 2)</w:t>
      </w:r>
      <w:r>
        <w:rPr>
          <w:lang w:val="en-GB"/>
        </w:rPr>
        <w:t xml:space="preserve">. </w:t>
      </w:r>
      <w:r w:rsidRPr="005F69EC">
        <w:rPr>
          <w:lang w:val="en-GB"/>
        </w:rPr>
        <w:t>For example,</w:t>
      </w:r>
    </w:p>
    <w:p w14:paraId="1F6AE2B5" w14:textId="77777777" w:rsidR="00582902" w:rsidRPr="009A5070" w:rsidRDefault="00582902" w:rsidP="005D46A0">
      <w:pPr>
        <w:shd w:val="clear" w:color="auto" w:fill="D9D9D9" w:themeFill="background1" w:themeFillShade="D9"/>
        <w:rPr>
          <w:rFonts w:ascii="Courier New" w:hAnsi="Courier New" w:cs="Courier New"/>
          <w:i/>
          <w:sz w:val="18"/>
          <w:szCs w:val="18"/>
          <w:lang w:val="en-GB"/>
        </w:rPr>
      </w:pPr>
      <w:r w:rsidRPr="009A5070">
        <w:rPr>
          <w:rFonts w:ascii="Courier New" w:hAnsi="Courier New" w:cs="Courier New"/>
          <w:i/>
          <w:sz w:val="18"/>
          <w:szCs w:val="18"/>
          <w:lang w:val="en-GB"/>
        </w:rPr>
        <w:t>#Summary statistics to use. See documentation for details</w:t>
      </w:r>
    </w:p>
    <w:p w14:paraId="6287ECA1" w14:textId="77777777" w:rsidR="00582902" w:rsidRPr="009A5070" w:rsidRDefault="00582902" w:rsidP="00F86F71">
      <w:pPr>
        <w:shd w:val="clear" w:color="auto" w:fill="D9D9D9"/>
        <w:rPr>
          <w:rFonts w:ascii="Courier New" w:hAnsi="Courier New" w:cs="Courier New"/>
          <w:i/>
          <w:sz w:val="18"/>
          <w:szCs w:val="18"/>
          <w:lang w:val="en-GB"/>
        </w:rPr>
      </w:pPr>
      <w:r w:rsidRPr="009A5070">
        <w:rPr>
          <w:rFonts w:ascii="Courier New" w:hAnsi="Courier New" w:cs="Courier New"/>
          <w:i/>
          <w:sz w:val="18"/>
          <w:szCs w:val="18"/>
          <w:lang w:val="en-GB"/>
        </w:rPr>
        <w:t>*SummaryStatistics= 1 2 3 4</w:t>
      </w:r>
      <w:r>
        <w:rPr>
          <w:rFonts w:ascii="Courier New" w:hAnsi="Courier New" w:cs="Courier New"/>
          <w:i/>
          <w:sz w:val="18"/>
          <w:szCs w:val="18"/>
          <w:lang w:val="en-GB"/>
        </w:rPr>
        <w:t xml:space="preserve"> 5 6 7</w:t>
      </w:r>
    </w:p>
    <w:p w14:paraId="63F0487E" w14:textId="77777777" w:rsidR="00D37C95" w:rsidRDefault="00D37C95" w:rsidP="00582902">
      <w:pPr>
        <w:rPr>
          <w:lang w:val="en-GB"/>
        </w:rPr>
      </w:pPr>
    </w:p>
    <w:p w14:paraId="40841013" w14:textId="77777777" w:rsidR="00582902" w:rsidRDefault="00582902" w:rsidP="00582902">
      <w:pPr>
        <w:pStyle w:val="Ttulo2"/>
        <w:numPr>
          <w:ilvl w:val="1"/>
          <w:numId w:val="8"/>
        </w:numPr>
        <w:rPr>
          <w:lang w:val="en-GB"/>
        </w:rPr>
      </w:pPr>
      <w:bookmarkStart w:id="13" w:name="_Toc105763154"/>
      <w:r>
        <w:rPr>
          <w:lang w:val="en-GB"/>
        </w:rPr>
        <w:t>Screen information with an example</w:t>
      </w:r>
      <w:bookmarkEnd w:id="13"/>
    </w:p>
    <w:p w14:paraId="25697422" w14:textId="46F3FD3A" w:rsidR="00582902" w:rsidRDefault="00582902" w:rsidP="00582902">
      <w:pPr>
        <w:rPr>
          <w:lang w:val="en-GB"/>
        </w:rPr>
      </w:pPr>
      <w:r>
        <w:rPr>
          <w:lang w:val="en-GB"/>
        </w:rPr>
        <w:t xml:space="preserve">The data shown below corresponds with the normal output information of a ProtModel run. To the first phase of the program, the user has to use computer terminal. The example corresponds with a rapid project, in which we tried to distinguish between the empirical </w:t>
      </w:r>
      <w:r w:rsidR="007531AE">
        <w:rPr>
          <w:lang w:val="en-GB"/>
        </w:rPr>
        <w:t>HIV</w:t>
      </w:r>
      <w:r w:rsidR="008337C6">
        <w:rPr>
          <w:lang w:val="en-GB"/>
        </w:rPr>
        <w:t xml:space="preserve">w </w:t>
      </w:r>
      <w:r>
        <w:rPr>
          <w:lang w:val="en-GB"/>
        </w:rPr>
        <w:t>and the SCS Neutral models. Before try this example, you have to have installed Python 3 and R</w:t>
      </w:r>
      <w:r w:rsidR="00CB6F75">
        <w:rPr>
          <w:lang w:val="en-GB"/>
        </w:rPr>
        <w:t>.</w:t>
      </w:r>
      <w:r>
        <w:rPr>
          <w:lang w:val="en-GB"/>
        </w:rPr>
        <w:t xml:space="preserve"> </w:t>
      </w:r>
    </w:p>
    <w:p w14:paraId="5998FDEA" w14:textId="77777777" w:rsidR="00582902" w:rsidRDefault="00582902" w:rsidP="00582902">
      <w:pPr>
        <w:rPr>
          <w:lang w:val="en-GB"/>
        </w:rPr>
      </w:pPr>
    </w:p>
    <w:p w14:paraId="26DA21C6" w14:textId="444E6ABF" w:rsidR="00582902" w:rsidRPr="001420E4" w:rsidRDefault="00582902" w:rsidP="00582902">
      <w:pPr>
        <w:pStyle w:val="Ttulo3"/>
        <w:numPr>
          <w:ilvl w:val="2"/>
          <w:numId w:val="8"/>
        </w:numPr>
        <w:rPr>
          <w:lang w:val="en-GB"/>
        </w:rPr>
      </w:pPr>
      <w:bookmarkStart w:id="14" w:name="_Toc105763155"/>
      <w:r w:rsidRPr="009337C7">
        <w:rPr>
          <w:lang w:val="en-GB"/>
        </w:rPr>
        <w:t>ProtModel compilation:</w:t>
      </w:r>
      <w:bookmarkEnd w:id="14"/>
    </w:p>
    <w:p w14:paraId="65FCB456" w14:textId="0562EC62" w:rsidR="001314B0" w:rsidRPr="001314B0" w:rsidRDefault="00582902" w:rsidP="001314B0">
      <w:pPr>
        <w:pStyle w:val="Prrafodelista"/>
        <w:numPr>
          <w:ilvl w:val="0"/>
          <w:numId w:val="14"/>
        </w:numPr>
        <w:rPr>
          <w:lang w:val="en-GB"/>
        </w:rPr>
      </w:pPr>
      <w:r>
        <w:rPr>
          <w:lang w:val="en-GB"/>
        </w:rPr>
        <w:t>First, we need to be in the main directory of ProtModel. The bold words bellow correspond with the mandatory input files, while the rest are the normal ProtModel directory available to download.</w:t>
      </w:r>
    </w:p>
    <w:p w14:paraId="714C9025" w14:textId="0BAF06FF" w:rsidR="00582902" w:rsidRPr="00670B26" w:rsidRDefault="00670B26" w:rsidP="00670B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670B26">
        <w:rPr>
          <w:rFonts w:ascii="Courier New" w:eastAsiaTheme="minorHAnsi" w:hAnsi="Courier New" w:cs="Courier New"/>
          <w:i/>
          <w:iCs/>
          <w:color w:val="000000" w:themeColor="text1"/>
          <w:sz w:val="18"/>
          <w:szCs w:val="18"/>
          <w:lang w:val="en-US" w:eastAsia="en-US"/>
        </w:rPr>
        <w:t xml:space="preserve">Test_ProtModel % </w:t>
      </w:r>
      <w:r w:rsidRPr="00670B26">
        <w:rPr>
          <w:rFonts w:ascii="Courier New" w:eastAsiaTheme="minorHAnsi" w:hAnsi="Courier New" w:cs="Courier New"/>
          <w:b/>
          <w:bCs/>
          <w:i/>
          <w:iCs/>
          <w:color w:val="000000" w:themeColor="text1"/>
          <w:sz w:val="18"/>
          <w:szCs w:val="18"/>
          <w:lang w:val="en-US" w:eastAsia="en-US"/>
        </w:rPr>
        <w:t>ls</w:t>
      </w:r>
    </w:p>
    <w:p w14:paraId="6934E5C0" w14:textId="78DFE5F9"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b/>
          <w:bCs/>
          <w:color w:val="000000" w:themeColor="text1"/>
          <w:sz w:val="18"/>
          <w:szCs w:val="18"/>
          <w:lang w:val="en-US" w:eastAsia="en-US"/>
        </w:rPr>
        <w:t>3on9.pdb</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LeerSettings.py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t>Variables.py</w:t>
      </w:r>
    </w:p>
    <w:p w14:paraId="2D5ED7DC" w14:textId="0BE95143"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ChangeVariablesPE.py</w:t>
      </w:r>
      <w:r w:rsidRPr="001314B0">
        <w:rPr>
          <w:rFonts w:ascii="Courier New" w:eastAsiaTheme="minorHAnsi" w:hAnsi="Courier New" w:cs="Courier New"/>
          <w:color w:val="000000" w:themeColor="text1"/>
          <w:sz w:val="18"/>
          <w:szCs w:val="18"/>
          <w:lang w:val="en-US" w:eastAsia="en-US"/>
        </w:rPr>
        <w:tab/>
        <w:t>Makefile</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source</w:t>
      </w:r>
    </w:p>
    <w:p w14:paraId="2A8BD5FC" w14:textId="4FA80C01"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Errores.py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ProtModelGeneral.py</w:t>
      </w:r>
      <w:r w:rsidRPr="001314B0">
        <w:rPr>
          <w:rFonts w:ascii="Courier New" w:eastAsiaTheme="minorHAnsi" w:hAnsi="Courier New" w:cs="Courier New"/>
          <w:color w:val="000000" w:themeColor="text1"/>
          <w:sz w:val="18"/>
          <w:szCs w:val="18"/>
          <w:lang w:val="en-US" w:eastAsia="en-US"/>
        </w:rPr>
        <w:tab/>
      </w:r>
      <w:r w:rsidR="00C971C8">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structures.in</w:t>
      </w:r>
    </w:p>
    <w:p w14:paraId="519CEDD3" w14:textId="7F5D6DDA" w:rsidR="001314B0"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Functions.py</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Settings.txt</w:t>
      </w:r>
    </w:p>
    <w:p w14:paraId="73302773" w14:textId="3E4C3064" w:rsidR="00670B26" w:rsidRPr="001314B0" w:rsidRDefault="001314B0" w:rsidP="001314B0">
      <w:pPr>
        <w:shd w:val="clear" w:color="auto" w:fill="D9D9D9"/>
        <w:rPr>
          <w:rFonts w:ascii="Courier New" w:eastAsiaTheme="minorHAnsi" w:hAnsi="Courier New" w:cs="Courier New"/>
          <w:color w:val="000000" w:themeColor="text1"/>
          <w:sz w:val="18"/>
          <w:szCs w:val="18"/>
          <w:lang w:val="en-US" w:eastAsia="en-US"/>
        </w:rPr>
      </w:pPr>
      <w:r w:rsidRPr="001314B0">
        <w:rPr>
          <w:rFonts w:ascii="Courier New" w:eastAsiaTheme="minorHAnsi" w:hAnsi="Courier New" w:cs="Courier New"/>
          <w:color w:val="000000" w:themeColor="text1"/>
          <w:sz w:val="18"/>
          <w:szCs w:val="18"/>
          <w:lang w:val="en-US" w:eastAsia="en-US"/>
        </w:rPr>
        <w:t>GUI</w:t>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color w:val="000000" w:themeColor="text1"/>
          <w:sz w:val="18"/>
          <w:szCs w:val="18"/>
          <w:lang w:val="en-US" w:eastAsia="en-US"/>
        </w:rPr>
        <w:tab/>
      </w:r>
      <w:r>
        <w:rPr>
          <w:rFonts w:ascii="Courier New" w:eastAsiaTheme="minorHAnsi" w:hAnsi="Courier New" w:cs="Courier New"/>
          <w:color w:val="000000" w:themeColor="text1"/>
          <w:sz w:val="18"/>
          <w:szCs w:val="18"/>
          <w:lang w:val="en-US" w:eastAsia="en-US"/>
        </w:rPr>
        <w:tab/>
      </w:r>
      <w:r w:rsidRPr="001314B0">
        <w:rPr>
          <w:rFonts w:ascii="Courier New" w:eastAsiaTheme="minorHAnsi" w:hAnsi="Courier New" w:cs="Courier New"/>
          <w:b/>
          <w:bCs/>
          <w:color w:val="000000" w:themeColor="text1"/>
          <w:sz w:val="18"/>
          <w:szCs w:val="18"/>
          <w:lang w:val="en-US" w:eastAsia="en-US"/>
        </w:rPr>
        <w:t>TNF.phy</w:t>
      </w:r>
    </w:p>
    <w:p w14:paraId="0BB34EBA" w14:textId="77777777" w:rsidR="001314B0" w:rsidRPr="00670B26" w:rsidRDefault="001314B0" w:rsidP="001314B0">
      <w:pPr>
        <w:rPr>
          <w:lang w:val="en-US"/>
        </w:rPr>
      </w:pPr>
    </w:p>
    <w:p w14:paraId="63070314" w14:textId="72CA108D" w:rsidR="00582902" w:rsidRDefault="00582902" w:rsidP="00F86F71">
      <w:pPr>
        <w:pStyle w:val="Prrafodelista"/>
        <w:numPr>
          <w:ilvl w:val="0"/>
          <w:numId w:val="14"/>
        </w:numPr>
        <w:rPr>
          <w:lang w:val="en-GB"/>
        </w:rPr>
      </w:pPr>
      <w:r>
        <w:rPr>
          <w:lang w:val="en-GB"/>
        </w:rPr>
        <w:t>Then, we only have to do a “</w:t>
      </w:r>
      <w:r w:rsidRPr="00F812FF">
        <w:rPr>
          <w:i/>
          <w:iCs/>
          <w:lang w:val="en-GB"/>
        </w:rPr>
        <w:t>make all</w:t>
      </w:r>
      <w:r>
        <w:rPr>
          <w:lang w:val="en-GB"/>
        </w:rPr>
        <w:t>” command to compile all the programs (</w:t>
      </w:r>
      <w:r w:rsidRPr="00905DC4">
        <w:rPr>
          <w:i/>
          <w:iCs/>
          <w:lang w:val="en-GB"/>
        </w:rPr>
        <w:t>ProteinEvolutionProtABC</w:t>
      </w:r>
      <w:r>
        <w:rPr>
          <w:lang w:val="en-GB"/>
        </w:rPr>
        <w:t xml:space="preserve"> and </w:t>
      </w:r>
      <w:r w:rsidRPr="00905DC4">
        <w:rPr>
          <w:i/>
          <w:iCs/>
          <w:lang w:val="en-GB"/>
        </w:rPr>
        <w:t>DeltaGREM</w:t>
      </w:r>
      <w:r w:rsidR="00F86F71">
        <w:rPr>
          <w:lang w:val="en-GB"/>
        </w:rPr>
        <w:t>).</w:t>
      </w:r>
    </w:p>
    <w:p w14:paraId="70C4821B" w14:textId="77777777"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Test_ProtModel % </w:t>
      </w:r>
      <w:r w:rsidRPr="00F86F71">
        <w:rPr>
          <w:rFonts w:ascii="Courier New" w:eastAsiaTheme="minorHAnsi" w:hAnsi="Courier New" w:cs="Courier New"/>
          <w:b/>
          <w:bCs/>
          <w:i/>
          <w:iCs/>
          <w:color w:val="000000" w:themeColor="text1"/>
          <w:sz w:val="18"/>
          <w:szCs w:val="18"/>
          <w:lang w:val="en-US" w:eastAsia="en-US"/>
        </w:rPr>
        <w:t>make all</w:t>
      </w:r>
    </w:p>
    <w:p w14:paraId="3DC048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Creating bin folder ...</w:t>
      </w:r>
    </w:p>
    <w:p w14:paraId="14BACD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5D789DB4" w14:textId="2B19FEE3"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Copying Gra</w:t>
      </w:r>
      <w:r w:rsidR="00A70FAF">
        <w:rPr>
          <w:rFonts w:ascii="Courier New" w:eastAsiaTheme="minorHAnsi" w:hAnsi="Courier New" w:cs="Courier New"/>
          <w:i/>
          <w:iCs/>
          <w:color w:val="000000" w:themeColor="text1"/>
          <w:sz w:val="18"/>
          <w:szCs w:val="18"/>
          <w:lang w:val="en-US" w:eastAsia="en-US"/>
        </w:rPr>
        <w:t>n</w:t>
      </w:r>
      <w:r w:rsidRPr="00F86F71">
        <w:rPr>
          <w:rFonts w:ascii="Courier New" w:eastAsiaTheme="minorHAnsi" w:hAnsi="Courier New" w:cs="Courier New"/>
          <w:i/>
          <w:iCs/>
          <w:color w:val="000000" w:themeColor="text1"/>
          <w:sz w:val="18"/>
          <w:szCs w:val="18"/>
          <w:lang w:val="en-US" w:eastAsia="en-US"/>
        </w:rPr>
        <w:t>tham.csv file ...</w:t>
      </w:r>
    </w:p>
    <w:p w14:paraId="7746FD5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79721B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Compiling DeltaGREM ...</w:t>
      </w:r>
    </w:p>
    <w:p w14:paraId="29A6D9D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clean</w:t>
      </w:r>
    </w:p>
    <w:p w14:paraId="01011A7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rm -fr main_DeltaGREM.o REM.o random3.o Get_pars_DeltaGREM.o alignments.o mutations.o Codes.o Input.o gen_code.o allocate.o output.o read_pdb.o read.o Sec_str_all.o NeedlemanWunsch.o Profit_aux.o   DeltaGREM</w:t>
      </w:r>
    </w:p>
    <w:p w14:paraId="226090D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source/DeltaGREM_src all</w:t>
      </w:r>
    </w:p>
    <w:p w14:paraId="6DA11A2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main_DeltaGREM.o main_DeltaGREM.c</w:t>
      </w:r>
    </w:p>
    <w:p w14:paraId="587599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REM.o REM.c</w:t>
      </w:r>
    </w:p>
    <w:p w14:paraId="32A116D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random3.o random3.c</w:t>
      </w:r>
    </w:p>
    <w:p w14:paraId="68F5013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Get_pars_DeltaGREM.o Get_pars_DeltaGREM.c</w:t>
      </w:r>
    </w:p>
    <w:p w14:paraId="1A3CF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alignments.o alignments.c</w:t>
      </w:r>
    </w:p>
    <w:p w14:paraId="309644E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mutations.o mutations.c</w:t>
      </w:r>
    </w:p>
    <w:p w14:paraId="0FDEAEB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Codes.o Codes.c</w:t>
      </w:r>
    </w:p>
    <w:p w14:paraId="6CE221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Input.o Input.c</w:t>
      </w:r>
    </w:p>
    <w:p w14:paraId="3A1C2B1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gen_code.o gen_code.c</w:t>
      </w:r>
    </w:p>
    <w:p w14:paraId="65AD48E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allocate.o allocate.c</w:t>
      </w:r>
    </w:p>
    <w:p w14:paraId="43D286F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output.o output.c</w:t>
      </w:r>
    </w:p>
    <w:p w14:paraId="7E9031F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read_pdb.o read_pdb.c</w:t>
      </w:r>
    </w:p>
    <w:p w14:paraId="7CD94C6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read.o read.c</w:t>
      </w:r>
    </w:p>
    <w:p w14:paraId="37543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read.c:251:1: warning: control may reach end of non-void function</w:t>
      </w:r>
    </w:p>
    <w:p w14:paraId="34DF12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[-Wreturn-type]</w:t>
      </w:r>
    </w:p>
    <w:p w14:paraId="6CDF85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606D95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w:t>
      </w:r>
    </w:p>
    <w:p w14:paraId="5FCD8F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 warning generated.</w:t>
      </w:r>
    </w:p>
    <w:p w14:paraId="6C120B6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Sec_str_all.o Sec_str_all.c</w:t>
      </w:r>
    </w:p>
    <w:p w14:paraId="0B4C522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NeedlemanWunsch.o NeedlemanWunsch.c</w:t>
      </w:r>
    </w:p>
    <w:p w14:paraId="09F84CA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-O2 -Wall -std=c99 -pedantic -g -pg -D_FILE_OFFSET_BITS=64 -D_LARGE_FILE_SOURCE   -c -o Profit_aux.o Profit_aux.c</w:t>
      </w:r>
    </w:p>
    <w:p w14:paraId="15A17C2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main_DeltaGREM.o REM.o random3.o Get_pars_DeltaGREM.o alignments.o mutations.o Codes.o Input.o gen_code.o allocate.o output.o read_pdb.o read.o Sec_str_all.o NeedlemanWunsch.o Profit_aux.o   -o DeltaGREM -lm -L/usr/lib64/libg2c.so.0.0.0</w:t>
      </w:r>
    </w:p>
    <w:p w14:paraId="6F23F98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ld: warning: directory not found for option '-L/usr/lib64/libg2c.so.0.0.0'</w:t>
      </w:r>
    </w:p>
    <w:p w14:paraId="522937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1242A9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225F0D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Compiling ProteinEvolverProtABC ...</w:t>
      </w:r>
    </w:p>
    <w:p w14:paraId="33A862D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clean</w:t>
      </w:r>
    </w:p>
    <w:p w14:paraId="5DE4102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Removing object and executable files to save space</w:t>
      </w:r>
    </w:p>
    <w:p w14:paraId="114D217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cleanup.</w:t>
      </w:r>
    </w:p>
    <w:p w14:paraId="5709453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9B051C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/Library/Developer/CommandLineTools/usr/bin/make -C source/ProteinEvolverProtABC all</w:t>
      </w:r>
    </w:p>
    <w:p w14:paraId="1C3E052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Building ProteinEvolverProtABC version 1.2.0</w:t>
      </w:r>
    </w:p>
    <w:p w14:paraId="125781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gcc -c -O3 -Wall ProteinEvolverProtABC1.2.0.c</w:t>
      </w:r>
    </w:p>
    <w:p w14:paraId="4211F1C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warning: taking the absolute value of</w:t>
      </w:r>
    </w:p>
    <w:p w14:paraId="4574A32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type 'unsigned short' has no effect [-Wabsolute-value]</w:t>
      </w:r>
    </w:p>
    <w:p w14:paraId="26A2E1F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51C269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54B35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ProteinEvolverProtABC1.2.0.c:2035:16: note: remove the call to 'fabs' since</w:t>
      </w:r>
    </w:p>
    <w:p w14:paraId="0E7060B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unsigned values cannot be negative</w:t>
      </w:r>
    </w:p>
    <w:p w14:paraId="083B96C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seed = seed + fabs(tmb.millitm); </w:t>
      </w:r>
    </w:p>
    <w:p w14:paraId="7114875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B990B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ProteinEvolverProtABC1.2.0.c:16910:33: warning: using floating point absolute</w:t>
      </w:r>
    </w:p>
    <w:p w14:paraId="794D4BB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255E1A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2621C56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89F6E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ProteinEvolverProtABC1.2.0.c:16910:33: note: use function 'abs' instead</w:t>
      </w:r>
    </w:p>
    <w:p w14:paraId="1755083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342992D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F2AF3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2E39003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warning: using floating point absolute</w:t>
      </w:r>
    </w:p>
    <w:p w14:paraId="5BCAF8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14AD411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55A7C8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0D152C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ProteinEvolverProtABC1.2.0.c:25094:33: note: use function 'abs' instead</w:t>
      </w:r>
    </w:p>
    <w:p w14:paraId="196242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69A806D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E1B0A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1E80B40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warning: using floating point absolute</w:t>
      </w:r>
    </w:p>
    <w:p w14:paraId="4A86FB4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value function 'fabs' when argument is of integer type [-Wabsolute-value]</w:t>
      </w:r>
    </w:p>
    <w:p w14:paraId="3761EBD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42A1814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48E9696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ProteinEvolverProtABC1.2.0.c:25285:33: note: use function 'abs' instead</w:t>
      </w:r>
    </w:p>
    <w:p w14:paraId="3D7D110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arrayIndBreakpointsOrd_C[i] = fabs(arrayIndBreakpointsOrd[i]/3);</w:t>
      </w:r>
    </w:p>
    <w:p w14:paraId="0203CC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66CA48B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abs</w:t>
      </w:r>
    </w:p>
    <w:p w14:paraId="795436A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warning: format string is not a string</w:t>
      </w:r>
    </w:p>
    <w:p w14:paraId="2EC16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[-Wformat-security]</w:t>
      </w:r>
    </w:p>
    <w:p w14:paraId="4CD4D8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C9368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E254C8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57F5061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DF8A68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77189B7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612421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ProteinEvolverProtABC1.2.0.c:27134:22: note: treat the string as an argument to</w:t>
      </w:r>
    </w:p>
    <w:p w14:paraId="057D1B1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2B84C21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1F17589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5DAF012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1DCB527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1C2856C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52961A8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384D8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7A71B0E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warning: format string is not a string</w:t>
      </w:r>
    </w:p>
    <w:p w14:paraId="769DC1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literal (potentially insecure) [-Wformat-security]</w:t>
      </w:r>
    </w:p>
    <w:p w14:paraId="1D0B9AF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614543D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9491CF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/Library/Developer/CommandLineTools/SDKs/MacOSX.sdk/usr/include/secure/_stdio.h:47:56: note: </w:t>
      </w:r>
    </w:p>
    <w:p w14:paraId="44EA46D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6AAB94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535F2F9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5B0F5F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ProteinEvolverProtABC1.2.0.c:27709:22: note: treat the string as an argument to</w:t>
      </w:r>
    </w:p>
    <w:p w14:paraId="70D8DD3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avoid this</w:t>
      </w:r>
    </w:p>
    <w:p w14:paraId="4AAB9B0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sprintf(FILE_CODE, FILE_CODE_DEF);</w:t>
      </w:r>
    </w:p>
    <w:p w14:paraId="3467A57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74400C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"%s", </w:t>
      </w:r>
    </w:p>
    <w:p w14:paraId="56DF9D4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lastRenderedPageBreak/>
        <w:t xml:space="preserve">/Library/Developer/CommandLineTools/SDKs/MacOSX.sdk/usr/include/secure/_stdio.h:47:56: note: </w:t>
      </w:r>
    </w:p>
    <w:p w14:paraId="5BA085DA"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expanded from macro 'sprintf'</w:t>
      </w:r>
    </w:p>
    <w:p w14:paraId="383BE1B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__builtin___sprintf_chk (str, 0, __darwin_obsz(str), __VA_ARGS__)</w:t>
      </w:r>
    </w:p>
    <w:p w14:paraId="6C4F54C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A73C5E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warning: for loop has empty body</w:t>
      </w:r>
    </w:p>
    <w:p w14:paraId="067B517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43F1C87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x[i]*=a,i++) ; return(0); }</w:t>
      </w:r>
    </w:p>
    <w:p w14:paraId="2DA4E6A2"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2A30A76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ProteinEvolverProtABC1.2.0.c:33636:38: note: put the semicolon on a separate</w:t>
      </w:r>
    </w:p>
    <w:p w14:paraId="2793BA8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967437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warning: for loop has empty body</w:t>
      </w:r>
    </w:p>
    <w:p w14:paraId="3993896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[-Wempty-body]</w:t>
      </w:r>
    </w:p>
    <w:p w14:paraId="6C0A8968"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int i; for (i=0; i&lt;n; y[i]=x[i],i++) ; return(0); }</w:t>
      </w:r>
    </w:p>
    <w:p w14:paraId="6B4650F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039C18A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ProteinEvolverProtABC1.2.0.c:33638:40: note: put the semicolon on a separate</w:t>
      </w:r>
    </w:p>
    <w:p w14:paraId="16697B5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line to silence this warning</w:t>
      </w:r>
    </w:p>
    <w:p w14:paraId="67AD311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ProteinEvolverProtABC1.2.0.c:52540:13: warning: unused function 'PrintTitle'</w:t>
      </w:r>
    </w:p>
    <w:p w14:paraId="7A41F914"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4FFD626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PrintTitle(FILE *filep)</w:t>
      </w:r>
    </w:p>
    <w:p w14:paraId="46B5309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015A72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ProteinEvolverProtABC1.2.0.c:52709:13: warning: unused function 'PrintDate'</w:t>
      </w:r>
    </w:p>
    <w:p w14:paraId="49BB94DC"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[-Wunused-function]</w:t>
      </w:r>
    </w:p>
    <w:p w14:paraId="3C4A8D25"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static void PrintDate (FILE *filep)</w:t>
      </w:r>
    </w:p>
    <w:p w14:paraId="13159A6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            ^</w:t>
      </w:r>
    </w:p>
    <w:p w14:paraId="3ED0888E"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10 warnings generated.</w:t>
      </w:r>
    </w:p>
    <w:p w14:paraId="61137917" w14:textId="77777777" w:rsidR="00F86F71" w:rsidRPr="00876355"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s-ES" w:eastAsia="en-US"/>
        </w:rPr>
      </w:pPr>
      <w:r w:rsidRPr="00876355">
        <w:rPr>
          <w:rFonts w:ascii="Courier New" w:eastAsiaTheme="minorHAnsi" w:hAnsi="Courier New" w:cs="Courier New"/>
          <w:i/>
          <w:iCs/>
          <w:color w:val="000000" w:themeColor="text1"/>
          <w:sz w:val="18"/>
          <w:szCs w:val="18"/>
          <w:lang w:val="es-ES" w:eastAsia="en-US"/>
        </w:rPr>
        <w:t xml:space="preserve">gcc  -lm -O3 -Wall -o ProteinEvolverProtABC1.2.0 ProteinEvolverProtABC1.2.0.o </w:t>
      </w:r>
    </w:p>
    <w:p w14:paraId="43194876"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Finished compiling.</w:t>
      </w:r>
    </w:p>
    <w:p w14:paraId="3BFDC04B"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10C6C68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Done!</w:t>
      </w:r>
    </w:p>
    <w:p w14:paraId="34BAF53F"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p>
    <w:p w14:paraId="035F4151"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Note that R will require the following libraries: abc</w:t>
      </w:r>
    </w:p>
    <w:p w14:paraId="78596237"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R by typing:</w:t>
      </w:r>
    </w:p>
    <w:p w14:paraId="1819D51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install.packages(abc)</w:t>
      </w:r>
    </w:p>
    <w:p w14:paraId="32117A33"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And python will require the following libraries: os, sys, Biopython, rnamdom, numpy, warnings, pandas, csv, re, plataform and multiprocessing</w:t>
      </w:r>
    </w:p>
    <w:p w14:paraId="6389C700"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These libraries can be installed from command line by typing:</w:t>
      </w:r>
    </w:p>
    <w:p w14:paraId="37A427FD"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pip install library_name</w:t>
      </w:r>
    </w:p>
    <w:p w14:paraId="2F9ED859" w14:textId="77777777" w:rsidR="00F86F71" w:rsidRPr="00F86F71" w:rsidRDefault="00F86F71" w:rsidP="00F86F71">
      <w:pPr>
        <w:shd w:val="clear" w:color="auto" w:fill="D9D9D9" w:themeFill="background1" w:themeFillShade="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See the documentation for additional details about ProtModel and for cluster version information</w:t>
      </w:r>
    </w:p>
    <w:p w14:paraId="20879EF3" w14:textId="3F1323B9" w:rsidR="00F86F71" w:rsidRPr="007555E1" w:rsidRDefault="00F86F71"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r w:rsidRPr="007555E1">
        <w:rPr>
          <w:rFonts w:ascii="Courier New" w:eastAsiaTheme="minorHAnsi" w:hAnsi="Courier New" w:cs="Courier New"/>
          <w:i/>
          <w:iCs/>
          <w:color w:val="000000" w:themeColor="text1"/>
          <w:sz w:val="18"/>
          <w:szCs w:val="18"/>
          <w:lang w:val="en-US" w:eastAsia="en-US"/>
        </w:rPr>
        <w:t>Compilation completed!</w:t>
      </w:r>
    </w:p>
    <w:p w14:paraId="4A65071F" w14:textId="77777777" w:rsidR="001314B0" w:rsidRPr="007555E1" w:rsidRDefault="001314B0" w:rsidP="00F86F71">
      <w:pPr>
        <w:shd w:val="clear" w:color="auto" w:fill="D9D9D9" w:themeFill="background1" w:themeFillShade="D9"/>
        <w:rPr>
          <w:rFonts w:ascii="Courier New" w:eastAsiaTheme="minorHAnsi" w:hAnsi="Courier New" w:cs="Courier New"/>
          <w:i/>
          <w:iCs/>
          <w:color w:val="000000" w:themeColor="text1"/>
          <w:sz w:val="18"/>
          <w:szCs w:val="18"/>
          <w:lang w:val="en-US" w:eastAsia="en-US"/>
        </w:rPr>
      </w:pPr>
    </w:p>
    <w:p w14:paraId="33C68620" w14:textId="50ADEADD" w:rsidR="00F86F71" w:rsidRPr="00F86F71" w:rsidRDefault="00F86F71" w:rsidP="00F86F71">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i/>
          <w:iCs/>
          <w:color w:val="000000" w:themeColor="text1"/>
          <w:sz w:val="18"/>
          <w:szCs w:val="18"/>
          <w:lang w:val="en-US" w:eastAsia="en-US"/>
        </w:rPr>
      </w:pPr>
      <w:r w:rsidRPr="00F86F71">
        <w:rPr>
          <w:rFonts w:ascii="Courier New" w:eastAsiaTheme="minorHAnsi" w:hAnsi="Courier New" w:cs="Courier New"/>
          <w:i/>
          <w:iCs/>
          <w:color w:val="000000" w:themeColor="text1"/>
          <w:sz w:val="18"/>
          <w:szCs w:val="18"/>
          <w:lang w:val="en-US" w:eastAsia="en-US"/>
        </w:rPr>
        <w:t xml:space="preserve">Test_ProtModel % </w:t>
      </w:r>
      <w:r w:rsidRPr="00F86F71">
        <w:rPr>
          <w:rFonts w:ascii="Courier New" w:eastAsiaTheme="minorHAnsi" w:hAnsi="Courier New" w:cs="Courier New"/>
          <w:b/>
          <w:bCs/>
          <w:i/>
          <w:iCs/>
          <w:color w:val="000000" w:themeColor="text1"/>
          <w:sz w:val="18"/>
          <w:szCs w:val="18"/>
          <w:lang w:val="en-US" w:eastAsia="en-US"/>
        </w:rPr>
        <w:t xml:space="preserve">make </w:t>
      </w:r>
      <w:r>
        <w:rPr>
          <w:rFonts w:ascii="Courier New" w:eastAsiaTheme="minorHAnsi" w:hAnsi="Courier New" w:cs="Courier New"/>
          <w:b/>
          <w:bCs/>
          <w:i/>
          <w:iCs/>
          <w:color w:val="000000" w:themeColor="text1"/>
          <w:sz w:val="18"/>
          <w:szCs w:val="18"/>
          <w:lang w:val="en-US" w:eastAsia="en-US"/>
        </w:rPr>
        <w:t>clean</w:t>
      </w:r>
    </w:p>
    <w:p w14:paraId="648C1196"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executables ...</w:t>
      </w:r>
    </w:p>
    <w:p w14:paraId="6C8B84D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source/DeltaGREM_src clean</w:t>
      </w:r>
    </w:p>
    <w:p w14:paraId="3F749C7A"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rm -fr main_DeltaGREM.o REM.o random3.o Get_pars_DeltaGREM.o alignments.o mutations.o Codes.o Input.o gen_code.o allocate.o output.o read_pdb.o read.o Sec_str_all.o NeedlemanWunsch.o Profit_aux.o   DeltaGREM</w:t>
      </w:r>
    </w:p>
    <w:p w14:paraId="77A3C2C4"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/Library/Developer/CommandLineTools/usr/bin/make -C source/ProteinEvolverProtABC clean</w:t>
      </w:r>
    </w:p>
    <w:p w14:paraId="6073E039"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Removing object and executable files to save space</w:t>
      </w:r>
    </w:p>
    <w:p w14:paraId="586DD0D5"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Finished cleanup.</w:t>
      </w:r>
    </w:p>
    <w:p w14:paraId="07F16B53" w14:textId="77777777"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p>
    <w:p w14:paraId="1001E54D" w14:textId="53AF10DD" w:rsidR="00F86F71" w:rsidRPr="00F86F71" w:rsidRDefault="00F86F71" w:rsidP="00F86F71">
      <w:pPr>
        <w:shd w:val="clear" w:color="auto" w:fill="D9D9D9" w:themeFill="background1" w:themeFillShade="D9"/>
        <w:rPr>
          <w:rFonts w:ascii="Courier New" w:hAnsi="Courier New" w:cs="Courier New"/>
          <w:i/>
          <w:iCs/>
          <w:color w:val="000000" w:themeColor="text1"/>
          <w:sz w:val="18"/>
          <w:szCs w:val="18"/>
          <w:lang w:val="en-GB"/>
        </w:rPr>
      </w:pPr>
      <w:r w:rsidRPr="00F86F71">
        <w:rPr>
          <w:rFonts w:ascii="Courier New" w:hAnsi="Courier New" w:cs="Courier New"/>
          <w:i/>
          <w:iCs/>
          <w:color w:val="000000" w:themeColor="text1"/>
          <w:sz w:val="18"/>
          <w:szCs w:val="18"/>
          <w:lang w:val="en-GB"/>
        </w:rPr>
        <w:t>Done!</w:t>
      </w:r>
    </w:p>
    <w:p w14:paraId="10DAF0AF" w14:textId="77777777" w:rsidR="00582902" w:rsidRPr="00B77E8E" w:rsidRDefault="00582902" w:rsidP="00582902">
      <w:pPr>
        <w:rPr>
          <w:lang w:val="en-GB"/>
        </w:rPr>
      </w:pPr>
    </w:p>
    <w:p w14:paraId="3A503687" w14:textId="4F33749A" w:rsidR="00582902" w:rsidRPr="00D53D5C" w:rsidRDefault="00670B26" w:rsidP="00D53D5C">
      <w:pPr>
        <w:pStyle w:val="Prrafodelista"/>
        <w:numPr>
          <w:ilvl w:val="0"/>
          <w:numId w:val="14"/>
        </w:numPr>
        <w:rPr>
          <w:lang w:val="en-GB"/>
        </w:rPr>
      </w:pPr>
      <w:r w:rsidRPr="001D5479">
        <w:rPr>
          <w:i/>
          <w:iCs/>
          <w:lang w:val="en-GB"/>
        </w:rPr>
        <w:t>DeltaGREM</w:t>
      </w:r>
      <w:r w:rsidR="001D5479">
        <w:rPr>
          <w:lang w:val="en-GB"/>
        </w:rPr>
        <w:t xml:space="preserve"> and</w:t>
      </w:r>
      <w:r>
        <w:rPr>
          <w:lang w:val="en-GB"/>
        </w:rPr>
        <w:t xml:space="preserve"> </w:t>
      </w:r>
      <w:r w:rsidRPr="001D5479">
        <w:rPr>
          <w:i/>
          <w:iCs/>
          <w:lang w:val="en-GB"/>
        </w:rPr>
        <w:t>ProteinEvolverProtABC</w:t>
      </w:r>
      <w:r>
        <w:rPr>
          <w:lang w:val="en-GB"/>
        </w:rPr>
        <w:t xml:space="preserve"> executable</w:t>
      </w:r>
      <w:r w:rsidR="001D5479">
        <w:rPr>
          <w:lang w:val="en-GB"/>
        </w:rPr>
        <w:t>s</w:t>
      </w:r>
      <w:r w:rsidR="00582902">
        <w:rPr>
          <w:lang w:val="en-GB"/>
        </w:rPr>
        <w:t xml:space="preserve"> </w:t>
      </w:r>
      <w:r w:rsidR="00D53D5C">
        <w:rPr>
          <w:lang w:val="en-GB"/>
        </w:rPr>
        <w:t>and the “</w:t>
      </w:r>
      <w:r w:rsidR="00D53D5C" w:rsidRPr="00F812FF">
        <w:rPr>
          <w:i/>
          <w:iCs/>
          <w:lang w:val="en-GB"/>
        </w:rPr>
        <w:t>Gra</w:t>
      </w:r>
      <w:r w:rsidR="00A70FAF" w:rsidRPr="00F812FF">
        <w:rPr>
          <w:i/>
          <w:iCs/>
          <w:lang w:val="en-GB"/>
        </w:rPr>
        <w:t>n</w:t>
      </w:r>
      <w:r w:rsidR="00D53D5C" w:rsidRPr="00F812FF">
        <w:rPr>
          <w:i/>
          <w:iCs/>
          <w:lang w:val="en-GB"/>
        </w:rPr>
        <w:t>tham.csv</w:t>
      </w:r>
      <w:r w:rsidR="00D53D5C">
        <w:rPr>
          <w:lang w:val="en-GB"/>
        </w:rPr>
        <w:t xml:space="preserve">” file </w:t>
      </w:r>
      <w:r w:rsidR="00582902">
        <w:rPr>
          <w:lang w:val="en-GB"/>
        </w:rPr>
        <w:t xml:space="preserve">will be placed in a new folder called </w:t>
      </w:r>
      <w:r w:rsidR="00D53D5C">
        <w:rPr>
          <w:lang w:val="en-GB"/>
        </w:rPr>
        <w:t>“</w:t>
      </w:r>
      <w:r w:rsidR="00582902" w:rsidRPr="00F812FF">
        <w:rPr>
          <w:i/>
          <w:iCs/>
          <w:lang w:val="en-GB"/>
        </w:rPr>
        <w:t>bin</w:t>
      </w:r>
      <w:r w:rsidR="00D53D5C">
        <w:rPr>
          <w:lang w:val="en-GB"/>
        </w:rPr>
        <w:t>”</w:t>
      </w:r>
      <w:r w:rsidR="00582902" w:rsidRPr="00D53D5C">
        <w:rPr>
          <w:lang w:val="en-GB"/>
        </w:rPr>
        <w:t xml:space="preserve"> and it cannot be removed or </w:t>
      </w:r>
      <w:r w:rsidR="001D5479">
        <w:rPr>
          <w:lang w:val="en-GB"/>
        </w:rPr>
        <w:t>edited</w:t>
      </w:r>
      <w:r w:rsidR="00582902" w:rsidRPr="00D53D5C">
        <w:rPr>
          <w:lang w:val="en-GB"/>
        </w:rPr>
        <w:t xml:space="preserve">. On the other hand, the </w:t>
      </w:r>
      <w:r w:rsidR="00C971C8">
        <w:rPr>
          <w:lang w:val="en-GB"/>
        </w:rPr>
        <w:t>ProtModel_</w:t>
      </w:r>
      <w:r w:rsidR="00582902" w:rsidRPr="00D53D5C">
        <w:rPr>
          <w:lang w:val="en-GB"/>
        </w:rPr>
        <w:t>GUI</w:t>
      </w:r>
      <w:r w:rsidR="00F86F71" w:rsidRPr="00D53D5C">
        <w:rPr>
          <w:lang w:val="en-GB"/>
        </w:rPr>
        <w:t xml:space="preserve"> should stay in its folder</w:t>
      </w:r>
      <w:r w:rsidR="00C971C8">
        <w:rPr>
          <w:lang w:val="en-GB"/>
        </w:rPr>
        <w:t xml:space="preserve"> “</w:t>
      </w:r>
      <w:r w:rsidR="00C971C8" w:rsidRPr="00F812FF">
        <w:rPr>
          <w:i/>
          <w:iCs/>
          <w:lang w:val="en-GB"/>
        </w:rPr>
        <w:t>GUI</w:t>
      </w:r>
      <w:r w:rsidR="00C971C8">
        <w:rPr>
          <w:lang w:val="en-GB"/>
        </w:rPr>
        <w:t xml:space="preserve">” </w:t>
      </w:r>
      <w:r w:rsidR="00F86F71" w:rsidRPr="00D53D5C">
        <w:rPr>
          <w:lang w:val="en-GB"/>
        </w:rPr>
        <w:t xml:space="preserve">but it can be moved </w:t>
      </w:r>
      <w:r w:rsidR="00D53D5C" w:rsidRPr="00D53D5C">
        <w:rPr>
          <w:lang w:val="en-GB"/>
        </w:rPr>
        <w:t>as long as the images are kept in the same location.</w:t>
      </w:r>
    </w:p>
    <w:p w14:paraId="4BE856F1" w14:textId="17825FD3" w:rsidR="001314B0" w:rsidRDefault="001314B0" w:rsidP="001314B0">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2C99DDCA" w14:textId="62C8958D" w:rsidR="00C971C8" w:rsidRPr="00C971C8" w:rsidRDefault="00C971C8"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001D5479" w:rsidRPr="001D5479">
        <w:rPr>
          <w:rFonts w:ascii="Courier New" w:eastAsiaTheme="minorHAnsi" w:hAnsi="Courier New" w:cs="Courier New"/>
          <w:b/>
          <w:bCs/>
          <w:i/>
          <w:iCs/>
          <w:color w:val="000000" w:themeColor="text1"/>
          <w:sz w:val="18"/>
          <w:szCs w:val="18"/>
          <w:lang w:val="en-US" w:eastAsia="en-US"/>
        </w:rPr>
        <w:t>source</w:t>
      </w:r>
    </w:p>
    <w:p w14:paraId="25DE5FAF" w14:textId="097A58E2"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t>LeerSettings.py</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structures.in</w:t>
      </w:r>
    </w:p>
    <w:p w14:paraId="5F09731F" w14:textId="67F628F6" w:rsidR="00C971C8" w:rsidRPr="00C971C8" w:rsidRDefault="001D5479" w:rsidP="00C971C8">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sid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Makefile</w:t>
      </w:r>
      <w:r w:rsidR="00C971C8" w:rsidRPr="00C971C8">
        <w:rPr>
          <w:rFonts w:ascii="Courier New" w:eastAsiaTheme="minorHAnsi" w:hAnsi="Courier New" w:cs="Courier New"/>
          <w:i/>
          <w:iCs/>
          <w:color w:val="000000" w:themeColor="text1"/>
          <w:sz w:val="18"/>
          <w:szCs w:val="18"/>
          <w:lang w:val="en-US" w:eastAsia="en-US"/>
        </w:rPr>
        <w:tab/>
      </w:r>
      <w:r w:rsidR="00C971C8" w:rsidRPr="00C971C8">
        <w:rPr>
          <w:rFonts w:ascii="Courier New" w:eastAsiaTheme="minorHAnsi" w:hAnsi="Courier New" w:cs="Courier New"/>
          <w:i/>
          <w:iCs/>
          <w:color w:val="000000" w:themeColor="text1"/>
          <w:sz w:val="18"/>
          <w:szCs w:val="18"/>
          <w:lang w:val="en-US" w:eastAsia="en-US"/>
        </w:rPr>
        <w:tab/>
      </w:r>
      <w:r w:rsid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08924F19" w14:textId="6428E451" w:rsidR="00C971C8" w:rsidRPr="001D5479" w:rsidRDefault="00C971C8" w:rsidP="00C971C8">
      <w:pPr>
        <w:shd w:val="clear" w:color="auto" w:fill="D9D9D9"/>
        <w:rPr>
          <w:rFonts w:ascii="Courier New" w:eastAsiaTheme="minorHAnsi" w:hAnsi="Courier New" w:cs="Courier New"/>
          <w:i/>
          <w:iCs/>
          <w:color w:val="000000" w:themeColor="text1"/>
          <w:sz w:val="18"/>
          <w:szCs w:val="18"/>
          <w:lang w:val="es-ES" w:eastAsia="en-US"/>
        </w:rPr>
      </w:pPr>
      <w:r w:rsidRPr="001D5479">
        <w:rPr>
          <w:rFonts w:ascii="Courier New" w:eastAsiaTheme="minorHAnsi" w:hAnsi="Courier New" w:cs="Courier New"/>
          <w:i/>
          <w:iCs/>
          <w:color w:val="000000" w:themeColor="text1"/>
          <w:sz w:val="18"/>
          <w:szCs w:val="18"/>
          <w:lang w:val="es-ES" w:eastAsia="en-US"/>
        </w:rPr>
        <w:t>Errores.py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t>ProtModelGeneral.py</w:t>
      </w:r>
      <w:r w:rsidRPr="001D5479">
        <w:rPr>
          <w:rFonts w:ascii="Courier New" w:eastAsiaTheme="minorHAnsi" w:hAnsi="Courier New" w:cs="Courier New"/>
          <w:i/>
          <w:iCs/>
          <w:color w:val="000000" w:themeColor="text1"/>
          <w:sz w:val="18"/>
          <w:szCs w:val="18"/>
          <w:lang w:val="es-ES" w:eastAsia="en-US"/>
        </w:rPr>
        <w:tab/>
      </w:r>
      <w:r w:rsidRPr="001D5479">
        <w:rPr>
          <w:rFonts w:ascii="Courier New" w:eastAsiaTheme="minorHAnsi" w:hAnsi="Courier New" w:cs="Courier New"/>
          <w:i/>
          <w:iCs/>
          <w:color w:val="000000" w:themeColor="text1"/>
          <w:sz w:val="18"/>
          <w:szCs w:val="18"/>
          <w:lang w:val="es-ES" w:eastAsia="en-US"/>
        </w:rPr>
        <w:tab/>
      </w:r>
      <w:r w:rsidR="001D5479" w:rsidRPr="001D5479">
        <w:rPr>
          <w:rFonts w:ascii="Courier New" w:eastAsiaTheme="minorHAnsi" w:hAnsi="Courier New" w:cs="Courier New"/>
          <w:i/>
          <w:iCs/>
          <w:color w:val="000000" w:themeColor="text1"/>
          <w:sz w:val="18"/>
          <w:szCs w:val="18"/>
          <w:lang w:val="es-ES" w:eastAsia="en-US"/>
        </w:rPr>
        <w:t>Variables.py</w:t>
      </w:r>
    </w:p>
    <w:p w14:paraId="7E35CB43" w14:textId="63F578A8" w:rsidR="006E4121" w:rsidRPr="006E4121" w:rsidRDefault="00C971C8" w:rsidP="003A6D55">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bookmarkStart w:id="15" w:name="_Toc105763156"/>
    </w:p>
    <w:p w14:paraId="609382E6" w14:textId="072053A6" w:rsidR="00582902" w:rsidRDefault="00582902" w:rsidP="00582902">
      <w:pPr>
        <w:pStyle w:val="Ttulo3"/>
        <w:numPr>
          <w:ilvl w:val="2"/>
          <w:numId w:val="8"/>
        </w:numPr>
        <w:rPr>
          <w:lang w:val="en-GB"/>
        </w:rPr>
      </w:pPr>
      <w:r w:rsidRPr="006E4121">
        <w:rPr>
          <w:i/>
          <w:iCs/>
          <w:lang w:val="en-GB"/>
        </w:rPr>
        <w:lastRenderedPageBreak/>
        <w:t>ProtModel</w:t>
      </w:r>
      <w:r w:rsidRPr="004D4722">
        <w:rPr>
          <w:lang w:val="en-GB"/>
        </w:rPr>
        <w:t xml:space="preserve"> execution:</w:t>
      </w:r>
      <w:bookmarkEnd w:id="15"/>
    </w:p>
    <w:p w14:paraId="3E966A35" w14:textId="6D34F533" w:rsidR="006E4121" w:rsidRPr="007A4194" w:rsidRDefault="006E4121" w:rsidP="006E4121">
      <w:pPr>
        <w:rPr>
          <w:lang w:val="en-US"/>
        </w:rPr>
      </w:pPr>
      <w:r>
        <w:rPr>
          <w:lang w:val="en-GB"/>
        </w:rPr>
        <w:t>A</w:t>
      </w:r>
      <w:r w:rsidRPr="00F67507">
        <w:rPr>
          <w:lang w:val="en-GB"/>
        </w:rPr>
        <w:t xml:space="preserve"> </w:t>
      </w:r>
      <w:r>
        <w:rPr>
          <w:lang w:val="en-GB"/>
        </w:rPr>
        <w:t>full execution may take</w:t>
      </w:r>
      <w:r w:rsidR="003A6D55">
        <w:rPr>
          <w:lang w:val="en-GB"/>
        </w:rPr>
        <w:t xml:space="preserve"> a lot of</w:t>
      </w:r>
      <w:r>
        <w:rPr>
          <w:lang w:val="en-GB"/>
        </w:rPr>
        <w:t xml:space="preserve"> time. In particular, simulations under SCS models and </w:t>
      </w:r>
      <w:r w:rsidR="003A6D55">
        <w:rPr>
          <w:lang w:val="en-GB"/>
        </w:rPr>
        <w:t>SS</w:t>
      </w:r>
      <w:r>
        <w:rPr>
          <w:lang w:val="en-GB"/>
        </w:rPr>
        <w:t xml:space="preserve"> calculation related with the protein stability </w:t>
      </w:r>
      <w:r w:rsidRPr="007A4194">
        <w:rPr>
          <w:lang w:val="en-US"/>
        </w:rPr>
        <w:t xml:space="preserve">may take </w:t>
      </w:r>
      <w:r>
        <w:rPr>
          <w:lang w:val="en-US"/>
        </w:rPr>
        <w:t>a considerable amount of</w:t>
      </w:r>
      <w:r w:rsidRPr="007A4194">
        <w:rPr>
          <w:lang w:val="en-US"/>
        </w:rPr>
        <w:t xml:space="preserve"> time especially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w:t>
      </w:r>
      <w:r>
        <w:rPr>
          <w:lang w:val="en-US"/>
        </w:rPr>
        <w:t xml:space="preserve"> or</w:t>
      </w:r>
      <w:r w:rsidRPr="007A4194">
        <w:rPr>
          <w:lang w:val="en-US"/>
        </w:rPr>
        <w:t xml:space="preserve"> </w:t>
      </w:r>
      <w:r>
        <w:rPr>
          <w:lang w:val="en-US"/>
        </w:rPr>
        <w:t xml:space="preserve">when </w:t>
      </w:r>
      <w:r w:rsidRPr="007A4194">
        <w:rPr>
          <w:lang w:val="en-US"/>
        </w:rPr>
        <w:t xml:space="preserve">the </w:t>
      </w:r>
      <w:r>
        <w:rPr>
          <w:lang w:val="en-US"/>
        </w:rPr>
        <w:t xml:space="preserve">protein </w:t>
      </w:r>
      <w:r w:rsidRPr="007A4194">
        <w:rPr>
          <w:lang w:val="en-US"/>
        </w:rPr>
        <w:t>data</w:t>
      </w:r>
      <w:r>
        <w:rPr>
          <w:lang w:val="en-US"/>
        </w:rPr>
        <w:t>set</w:t>
      </w:r>
      <w:r w:rsidRPr="007A4194">
        <w:rPr>
          <w:lang w:val="en-US"/>
        </w:rPr>
        <w:t xml:space="preserve"> includes a </w:t>
      </w:r>
      <w:r>
        <w:rPr>
          <w:lang w:val="en-US"/>
        </w:rPr>
        <w:t xml:space="preserve">large </w:t>
      </w:r>
      <w:r w:rsidRPr="007A4194">
        <w:rPr>
          <w:lang w:val="en-US"/>
        </w:rPr>
        <w:t xml:space="preserve">number </w:t>
      </w:r>
      <w:r>
        <w:rPr>
          <w:lang w:val="en-US"/>
        </w:rPr>
        <w:t xml:space="preserve">and </w:t>
      </w:r>
      <w:r w:rsidRPr="007A4194">
        <w:rPr>
          <w:lang w:val="en-US"/>
        </w:rPr>
        <w:t xml:space="preserve">long sequences. </w:t>
      </w:r>
      <w:r>
        <w:rPr>
          <w:lang w:val="en-US"/>
        </w:rPr>
        <w:t xml:space="preserve">To reduce the execution time, simulations </w:t>
      </w:r>
      <w:r>
        <w:rPr>
          <w:lang w:val="en-GB"/>
        </w:rPr>
        <w:t xml:space="preserve">and </w:t>
      </w:r>
      <w:r w:rsidR="00B20CF1">
        <w:rPr>
          <w:lang w:val="en-GB"/>
        </w:rPr>
        <w:t>SS</w:t>
      </w:r>
      <w:r>
        <w:rPr>
          <w:lang w:val="en-GB"/>
        </w:rPr>
        <w:t xml:space="preserve"> calculation phases</w:t>
      </w:r>
      <w:r w:rsidRPr="007A4194">
        <w:rPr>
          <w:lang w:val="en-US"/>
        </w:rPr>
        <w:t xml:space="preserve"> can </w:t>
      </w:r>
      <w:r>
        <w:rPr>
          <w:lang w:val="en-US"/>
        </w:rPr>
        <w:t xml:space="preserve">be </w:t>
      </w:r>
      <w:r w:rsidRPr="007A4194">
        <w:rPr>
          <w:lang w:val="en-US"/>
        </w:rPr>
        <w:t xml:space="preserve">run in parallel on a Linux environment </w:t>
      </w:r>
      <w:r>
        <w:rPr>
          <w:lang w:val="en-US"/>
        </w:rPr>
        <w:t>if</w:t>
      </w:r>
      <w:r w:rsidRPr="007A4194">
        <w:rPr>
          <w:lang w:val="en-US"/>
        </w:rPr>
        <w:t xml:space="preserve"> the user </w:t>
      </w:r>
      <w:r>
        <w:rPr>
          <w:lang w:val="en-US"/>
        </w:rPr>
        <w:t>specifies this</w:t>
      </w:r>
      <w:r w:rsidRPr="007A4194">
        <w:rPr>
          <w:lang w:val="en-US"/>
        </w:rPr>
        <w:t xml:space="preserve"> in the settings file</w:t>
      </w:r>
      <w:r>
        <w:rPr>
          <w:lang w:val="en-US"/>
        </w:rPr>
        <w:t xml:space="preserve"> and works </w:t>
      </w:r>
      <w:r w:rsidR="00B20CF1">
        <w:rPr>
          <w:lang w:val="en-US"/>
        </w:rPr>
        <w:t>in</w:t>
      </w:r>
      <w:r>
        <w:rPr>
          <w:lang w:val="en-US"/>
        </w:rPr>
        <w:t xml:space="preserve"> a machine </w:t>
      </w:r>
      <w:r w:rsidR="00B20CF1">
        <w:rPr>
          <w:lang w:val="en-US"/>
        </w:rPr>
        <w:t>with</w:t>
      </w:r>
      <w:r>
        <w:rPr>
          <w:lang w:val="en-US"/>
        </w:rPr>
        <w:t xml:space="preserve"> many processors or </w:t>
      </w:r>
      <w:r w:rsidR="00B20CF1">
        <w:rPr>
          <w:lang w:val="en-US"/>
        </w:rPr>
        <w:t xml:space="preserve">if </w:t>
      </w:r>
      <w:r>
        <w:rPr>
          <w:lang w:val="en-US"/>
        </w:rPr>
        <w:t xml:space="preserve">the user </w:t>
      </w:r>
      <w:r w:rsidR="00B20CF1">
        <w:rPr>
          <w:lang w:val="en-US"/>
        </w:rPr>
        <w:t>uses a</w:t>
      </w:r>
      <w:r>
        <w:rPr>
          <w:lang w:val="en-US"/>
        </w:rPr>
        <w:t xml:space="preserve"> cluster </w:t>
      </w:r>
      <w:r w:rsidR="00B20CF1">
        <w:rPr>
          <w:lang w:val="en-US"/>
        </w:rPr>
        <w:t>selecting</w:t>
      </w:r>
      <w:r>
        <w:rPr>
          <w:lang w:val="en-US"/>
        </w:rPr>
        <w:t xml:space="preserve"> many processors. </w:t>
      </w:r>
      <w:r w:rsidR="00B20CF1">
        <w:rPr>
          <w:lang w:val="en-US"/>
        </w:rPr>
        <w:t>Note that i</w:t>
      </w:r>
      <w:r w:rsidRPr="007A4194">
        <w:rPr>
          <w:lang w:val="en-US"/>
        </w:rPr>
        <w:t xml:space="preserve">f simulation settings are </w:t>
      </w:r>
      <w:r>
        <w:rPr>
          <w:lang w:val="en-US"/>
        </w:rPr>
        <w:t>unexpected</w:t>
      </w:r>
      <w:r w:rsidRPr="007A4194">
        <w:rPr>
          <w:lang w:val="en-US"/>
        </w:rPr>
        <w:t xml:space="preserve"> </w:t>
      </w:r>
      <w:r>
        <w:rPr>
          <w:lang w:val="en-US"/>
        </w:rPr>
        <w:t>the</w:t>
      </w:r>
      <w:r w:rsidRPr="007A4194">
        <w:rPr>
          <w:lang w:val="en-US"/>
        </w:rPr>
        <w:t xml:space="preserve"> </w:t>
      </w:r>
      <w:r>
        <w:rPr>
          <w:lang w:val="en-US"/>
        </w:rPr>
        <w:t>analysis</w:t>
      </w:r>
      <w:r w:rsidRPr="007A4194">
        <w:rPr>
          <w:lang w:val="en-US"/>
        </w:rPr>
        <w:t xml:space="preserve"> may fail (see section </w:t>
      </w:r>
      <w:r>
        <w:rPr>
          <w:lang w:val="en-US"/>
        </w:rPr>
        <w:t>4.</w:t>
      </w:r>
      <w:r w:rsidR="00454256">
        <w:rPr>
          <w:lang w:val="en-US"/>
        </w:rPr>
        <w:t>7</w:t>
      </w:r>
      <w:r w:rsidRPr="007A4194">
        <w:rPr>
          <w:lang w:val="en-US"/>
        </w:rPr>
        <w:t xml:space="preserve">). </w:t>
      </w:r>
    </w:p>
    <w:p w14:paraId="7E089C02" w14:textId="77777777" w:rsidR="006E4121" w:rsidRDefault="006E4121" w:rsidP="006E4121">
      <w:pPr>
        <w:widowControl w:val="0"/>
        <w:autoSpaceDE w:val="0"/>
        <w:autoSpaceDN w:val="0"/>
        <w:adjustRightInd w:val="0"/>
        <w:rPr>
          <w:lang w:val="en-US"/>
        </w:rPr>
      </w:pPr>
    </w:p>
    <w:p w14:paraId="5BA46734" w14:textId="304C0386" w:rsidR="00653509" w:rsidRDefault="006E4121" w:rsidP="006E4121">
      <w:pPr>
        <w:widowControl w:val="0"/>
        <w:autoSpaceDE w:val="0"/>
        <w:autoSpaceDN w:val="0"/>
        <w:adjustRightInd w:val="0"/>
        <w:rPr>
          <w:lang w:val="en-GB"/>
        </w:rPr>
      </w:pPr>
      <w:r>
        <w:rPr>
          <w:lang w:val="en-US"/>
        </w:rPr>
        <w:t xml:space="preserve">To execute </w:t>
      </w:r>
      <w:r w:rsidRPr="00A238EF">
        <w:rPr>
          <w:i/>
          <w:iCs/>
          <w:lang w:val="en-US"/>
        </w:rPr>
        <w:t>ProtModel</w:t>
      </w:r>
      <w:r>
        <w:rPr>
          <w:lang w:val="en-US"/>
        </w:rPr>
        <w:t xml:space="preserve"> all the python scripts (.py) must be placed within </w:t>
      </w:r>
      <w:r>
        <w:rPr>
          <w:lang w:val="en-GB"/>
        </w:rPr>
        <w:t xml:space="preserve">the mandatory input files (Settings.txt, the multiple alignment of protein sequence, template structure and structures.in). </w:t>
      </w:r>
      <w:r w:rsidR="003C6E38" w:rsidRPr="00A238EF">
        <w:rPr>
          <w:i/>
          <w:iCs/>
          <w:lang w:val="en-GB"/>
        </w:rPr>
        <w:t>ProtModel</w:t>
      </w:r>
      <w:r w:rsidR="003C6E38">
        <w:rPr>
          <w:lang w:val="en-GB"/>
        </w:rPr>
        <w:t xml:space="preserve"> was developed using python3.9 version and tested under most of python3 versions so is recommended to use python3.9 version but every version python3 is expected to work. </w:t>
      </w:r>
      <w:r>
        <w:rPr>
          <w:lang w:val="en-GB"/>
        </w:rPr>
        <w:t xml:space="preserve">Then, </w:t>
      </w:r>
      <w:r w:rsidR="00653509">
        <w:rPr>
          <w:lang w:val="en-GB"/>
        </w:rPr>
        <w:t>depending on the version the user must:</w:t>
      </w:r>
    </w:p>
    <w:p w14:paraId="66E49011" w14:textId="77777777" w:rsidR="00653509" w:rsidRDefault="00653509" w:rsidP="006E4121">
      <w:pPr>
        <w:widowControl w:val="0"/>
        <w:autoSpaceDE w:val="0"/>
        <w:autoSpaceDN w:val="0"/>
        <w:adjustRightInd w:val="0"/>
        <w:rPr>
          <w:lang w:val="en-GB"/>
        </w:rPr>
      </w:pPr>
    </w:p>
    <w:p w14:paraId="6DF85C1F" w14:textId="77777777" w:rsidR="00653509" w:rsidRPr="00692528" w:rsidRDefault="00653509" w:rsidP="00653509">
      <w:pPr>
        <w:pStyle w:val="Prrafodelista"/>
        <w:numPr>
          <w:ilvl w:val="0"/>
          <w:numId w:val="15"/>
        </w:numPr>
        <w:rPr>
          <w:b/>
          <w:bCs/>
          <w:lang w:val="en-GB"/>
        </w:rPr>
      </w:pPr>
      <w:r>
        <w:rPr>
          <w:b/>
          <w:bCs/>
          <w:lang w:val="en-GB"/>
        </w:rPr>
        <w:t>Execution with GUI:</w:t>
      </w:r>
    </w:p>
    <w:p w14:paraId="6BF2F297" w14:textId="62DE780F" w:rsidR="00653509" w:rsidRPr="00016059" w:rsidRDefault="00653509" w:rsidP="00016059">
      <w:pPr>
        <w:pStyle w:val="Prrafodelista"/>
        <w:numPr>
          <w:ilvl w:val="0"/>
          <w:numId w:val="16"/>
        </w:numPr>
        <w:rPr>
          <w:b/>
          <w:bCs/>
          <w:lang w:val="en-GB"/>
        </w:rPr>
      </w:pPr>
      <w:r>
        <w:rPr>
          <w:lang w:val="en-GB"/>
        </w:rPr>
        <w:t xml:space="preserve">To open ProtModel GUI we have two options. The user has to go to the </w:t>
      </w:r>
      <w:r w:rsidR="00016059">
        <w:rPr>
          <w:lang w:val="en-GB"/>
        </w:rPr>
        <w:t>“</w:t>
      </w:r>
      <w:r w:rsidRPr="00016059">
        <w:rPr>
          <w:i/>
          <w:iCs/>
          <w:lang w:val="en-GB"/>
        </w:rPr>
        <w:t>GUI</w:t>
      </w:r>
      <w:r w:rsidR="00016059">
        <w:rPr>
          <w:i/>
          <w:iCs/>
          <w:lang w:val="en-GB"/>
        </w:rPr>
        <w:t>”</w:t>
      </w:r>
      <w:r w:rsidRPr="00016059">
        <w:rPr>
          <w:i/>
          <w:iCs/>
          <w:lang w:val="en-GB"/>
        </w:rPr>
        <w:t xml:space="preserve"> </w:t>
      </w:r>
      <w:r>
        <w:rPr>
          <w:lang w:val="en-GB"/>
        </w:rPr>
        <w:t>directory and type “</w:t>
      </w:r>
      <w:r w:rsidRPr="00F812FF">
        <w:rPr>
          <w:i/>
          <w:iCs/>
          <w:lang w:val="en-GB"/>
        </w:rPr>
        <w:t>python.3.</w:t>
      </w:r>
      <w:r w:rsidR="003C6E38">
        <w:rPr>
          <w:i/>
          <w:iCs/>
          <w:lang w:val="en-GB"/>
        </w:rPr>
        <w:t>9</w:t>
      </w:r>
      <w:r w:rsidRPr="00F812FF">
        <w:rPr>
          <w:i/>
          <w:iCs/>
          <w:lang w:val="en-GB"/>
        </w:rPr>
        <w:t xml:space="preserve"> ProtModel_GUI.py</w:t>
      </w:r>
      <w:r>
        <w:rPr>
          <w:lang w:val="en-GB"/>
        </w:rPr>
        <w:t xml:space="preserve">” or can </w:t>
      </w:r>
      <w:r w:rsidR="00016059">
        <w:rPr>
          <w:lang w:val="en-GB"/>
        </w:rPr>
        <w:t>go to the “</w:t>
      </w:r>
      <w:r w:rsidR="00016059">
        <w:rPr>
          <w:i/>
          <w:iCs/>
          <w:lang w:val="en-GB"/>
        </w:rPr>
        <w:t>Executable”</w:t>
      </w:r>
      <w:r w:rsidR="00016059">
        <w:rPr>
          <w:lang w:val="en-GB"/>
        </w:rPr>
        <w:t xml:space="preserve"> directory and click the executable “</w:t>
      </w:r>
      <w:r w:rsidR="00016059" w:rsidRPr="00F812FF">
        <w:rPr>
          <w:i/>
          <w:iCs/>
          <w:lang w:val="en-GB"/>
        </w:rPr>
        <w:t>ProtModel_GUI</w:t>
      </w:r>
      <w:r w:rsidR="00016059">
        <w:rPr>
          <w:lang w:val="en-GB"/>
        </w:rPr>
        <w:t xml:space="preserve">”. </w:t>
      </w:r>
      <w:r w:rsidRPr="00016059">
        <w:rPr>
          <w:lang w:val="en-GB"/>
        </w:rPr>
        <w:t>Remember that GUI</w:t>
      </w:r>
      <w:r w:rsidR="00016059">
        <w:rPr>
          <w:lang w:val="en-GB"/>
        </w:rPr>
        <w:t xml:space="preserve"> “</w:t>
      </w:r>
      <w:r w:rsidR="00016059" w:rsidRPr="00016059">
        <w:rPr>
          <w:i/>
          <w:iCs/>
          <w:lang w:val="en-GB"/>
        </w:rPr>
        <w:t>.py</w:t>
      </w:r>
      <w:r w:rsidR="00016059">
        <w:rPr>
          <w:lang w:val="en-GB"/>
        </w:rPr>
        <w:t>” or executable</w:t>
      </w:r>
      <w:r w:rsidRPr="00016059">
        <w:rPr>
          <w:lang w:val="en-GB"/>
        </w:rPr>
        <w:t xml:space="preserve"> </w:t>
      </w:r>
      <w:r w:rsidR="00016059">
        <w:rPr>
          <w:lang w:val="en-GB"/>
        </w:rPr>
        <w:t xml:space="preserve">don’t have </w:t>
      </w:r>
      <w:r w:rsidRPr="00016059">
        <w:rPr>
          <w:lang w:val="en-GB"/>
        </w:rPr>
        <w:t>t</w:t>
      </w:r>
      <w:r w:rsidR="00016059">
        <w:rPr>
          <w:lang w:val="en-GB"/>
        </w:rPr>
        <w:t>o</w:t>
      </w:r>
      <w:r w:rsidRPr="00016059">
        <w:rPr>
          <w:lang w:val="en-GB"/>
        </w:rPr>
        <w:t xml:space="preserve"> be in the GUI folder, </w:t>
      </w:r>
      <w:r w:rsidR="00016059">
        <w:rPr>
          <w:lang w:val="en-GB"/>
        </w:rPr>
        <w:t>thry</w:t>
      </w:r>
      <w:r w:rsidRPr="00016059">
        <w:rPr>
          <w:lang w:val="en-GB"/>
        </w:rPr>
        <w:t xml:space="preserve"> can be moved but always with the corresponding images</w:t>
      </w:r>
      <w:r w:rsidR="00016059">
        <w:rPr>
          <w:lang w:val="en-GB"/>
        </w:rPr>
        <w:t xml:space="preserve"> in the case of the “</w:t>
      </w:r>
      <w:r w:rsidR="00016059" w:rsidRPr="00016059">
        <w:rPr>
          <w:i/>
          <w:iCs/>
          <w:lang w:val="en-GB"/>
        </w:rPr>
        <w:t>.py</w:t>
      </w:r>
      <w:r w:rsidR="00016059">
        <w:rPr>
          <w:lang w:val="en-GB"/>
        </w:rPr>
        <w:t>” file</w:t>
      </w:r>
      <w:r w:rsidRPr="00016059">
        <w:rPr>
          <w:lang w:val="en-GB"/>
        </w:rPr>
        <w:t>.</w:t>
      </w:r>
    </w:p>
    <w:p w14:paraId="6BD8CC1B" w14:textId="6F36F3EE" w:rsidR="00016059" w:rsidRPr="00016059" w:rsidRDefault="00016059" w:rsidP="00016059">
      <w:pPr>
        <w:widowControl w:val="0"/>
        <w:shd w:val="clear" w:color="auto" w:fill="D9D9D9" w:themeFill="background1" w:themeFillShade="D9"/>
        <w:autoSpaceDE w:val="0"/>
        <w:autoSpaceDN w:val="0"/>
        <w:adjustRightInd w:val="0"/>
        <w:rPr>
          <w:rFonts w:ascii="Courier New" w:hAnsi="Courier New" w:cs="Courier New"/>
          <w:i/>
          <w:color w:val="000000" w:themeColor="text1"/>
          <w:sz w:val="18"/>
          <w:szCs w:val="18"/>
          <w:lang w:val="en-GB"/>
        </w:rPr>
      </w:pPr>
      <w:r w:rsidRPr="00016059">
        <w:rPr>
          <w:rFonts w:ascii="Courier New" w:hAnsi="Courier New" w:cs="Courier New"/>
          <w:i/>
          <w:color w:val="000000" w:themeColor="text1"/>
          <w:sz w:val="18"/>
          <w:szCs w:val="18"/>
          <w:lang w:val="en-GB"/>
        </w:rPr>
        <w:t>python3</w:t>
      </w:r>
      <w:r>
        <w:rPr>
          <w:rFonts w:ascii="Courier New" w:hAnsi="Courier New" w:cs="Courier New"/>
          <w:i/>
          <w:color w:val="000000" w:themeColor="text1"/>
          <w:sz w:val="18"/>
          <w:szCs w:val="18"/>
          <w:lang w:val="en-GB"/>
        </w:rPr>
        <w:t>.</w:t>
      </w:r>
      <w:r w:rsidR="003C6E38">
        <w:rPr>
          <w:rFonts w:ascii="Courier New" w:hAnsi="Courier New" w:cs="Courier New"/>
          <w:i/>
          <w:color w:val="000000" w:themeColor="text1"/>
          <w:sz w:val="18"/>
          <w:szCs w:val="18"/>
          <w:lang w:val="en-GB"/>
        </w:rPr>
        <w:t>9</w:t>
      </w:r>
      <w:r w:rsidRPr="00016059">
        <w:rPr>
          <w:rFonts w:ascii="Courier New" w:hAnsi="Courier New" w:cs="Courier New"/>
          <w:i/>
          <w:color w:val="000000" w:themeColor="text1"/>
          <w:sz w:val="18"/>
          <w:szCs w:val="18"/>
          <w:lang w:val="en-GB"/>
        </w:rPr>
        <w:t xml:space="preserve"> ProtMoldel</w:t>
      </w:r>
      <w:r>
        <w:rPr>
          <w:rFonts w:ascii="Courier New" w:hAnsi="Courier New" w:cs="Courier New"/>
          <w:i/>
          <w:color w:val="000000" w:themeColor="text1"/>
          <w:sz w:val="18"/>
          <w:szCs w:val="18"/>
          <w:lang w:val="en-GB"/>
        </w:rPr>
        <w:t>_GUI</w:t>
      </w:r>
      <w:r w:rsidRPr="00016059">
        <w:rPr>
          <w:rFonts w:ascii="Courier New" w:hAnsi="Courier New" w:cs="Courier New"/>
          <w:i/>
          <w:color w:val="000000" w:themeColor="text1"/>
          <w:sz w:val="18"/>
          <w:szCs w:val="18"/>
          <w:lang w:val="en-GB"/>
        </w:rPr>
        <w:t>.py</w:t>
      </w:r>
    </w:p>
    <w:p w14:paraId="62518942" w14:textId="77777777" w:rsidR="00653509" w:rsidRPr="00016059" w:rsidRDefault="00653509" w:rsidP="00016059">
      <w:pPr>
        <w:pStyle w:val="Prrafodelista"/>
        <w:widowControl w:val="0"/>
        <w:autoSpaceDE w:val="0"/>
        <w:autoSpaceDN w:val="0"/>
        <w:adjustRightInd w:val="0"/>
        <w:rPr>
          <w:i/>
          <w:iCs/>
          <w:lang w:val="en-GB"/>
        </w:rPr>
      </w:pPr>
    </w:p>
    <w:p w14:paraId="730DA824" w14:textId="409FE790" w:rsidR="00653509" w:rsidRPr="00016059" w:rsidRDefault="00016059" w:rsidP="00016059">
      <w:pPr>
        <w:pStyle w:val="Prrafodelista"/>
        <w:numPr>
          <w:ilvl w:val="0"/>
          <w:numId w:val="16"/>
        </w:numPr>
        <w:rPr>
          <w:b/>
          <w:bCs/>
          <w:lang w:val="en-GB"/>
        </w:rPr>
      </w:pPr>
      <w:r w:rsidRPr="006E4121">
        <w:rPr>
          <w:noProof/>
        </w:rPr>
        <w:drawing>
          <wp:anchor distT="0" distB="0" distL="114300" distR="114300" simplePos="0" relativeHeight="251663360" behindDoc="0" locked="0" layoutInCell="1" allowOverlap="1" wp14:anchorId="1377FF9E" wp14:editId="1BF2D149">
            <wp:simplePos x="0" y="0"/>
            <wp:positionH relativeFrom="column">
              <wp:posOffset>4206240</wp:posOffset>
            </wp:positionH>
            <wp:positionV relativeFrom="paragraph">
              <wp:posOffset>1125220</wp:posOffset>
            </wp:positionV>
            <wp:extent cx="1890395" cy="1939925"/>
            <wp:effectExtent l="0" t="0" r="1905"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2336" behindDoc="0" locked="0" layoutInCell="1" allowOverlap="1" wp14:anchorId="018046FC" wp14:editId="52E7A6B2">
            <wp:simplePos x="0" y="0"/>
            <wp:positionH relativeFrom="column">
              <wp:posOffset>2249170</wp:posOffset>
            </wp:positionH>
            <wp:positionV relativeFrom="paragraph">
              <wp:posOffset>1125220</wp:posOffset>
            </wp:positionV>
            <wp:extent cx="1890395" cy="1939925"/>
            <wp:effectExtent l="0" t="0" r="1905"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0395" cy="1939925"/>
                    </a:xfrm>
                    <a:prstGeom prst="rect">
                      <a:avLst/>
                    </a:prstGeom>
                  </pic:spPr>
                </pic:pic>
              </a:graphicData>
            </a:graphic>
            <wp14:sizeRelH relativeFrom="page">
              <wp14:pctWidth>0</wp14:pctWidth>
            </wp14:sizeRelH>
            <wp14:sizeRelV relativeFrom="page">
              <wp14:pctHeight>0</wp14:pctHeight>
            </wp14:sizeRelV>
          </wp:anchor>
        </w:drawing>
      </w:r>
      <w:r w:rsidRPr="006E4121">
        <w:rPr>
          <w:b/>
          <w:bCs/>
          <w:noProof/>
          <w:lang w:val="en-GB"/>
        </w:rPr>
        <w:drawing>
          <wp:anchor distT="0" distB="0" distL="114300" distR="114300" simplePos="0" relativeHeight="251664384" behindDoc="0" locked="0" layoutInCell="1" allowOverlap="1" wp14:anchorId="003D7D2F" wp14:editId="75597114">
            <wp:simplePos x="0" y="0"/>
            <wp:positionH relativeFrom="column">
              <wp:posOffset>349250</wp:posOffset>
            </wp:positionH>
            <wp:positionV relativeFrom="paragraph">
              <wp:posOffset>1125070</wp:posOffset>
            </wp:positionV>
            <wp:extent cx="1883329" cy="1940400"/>
            <wp:effectExtent l="0" t="0" r="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1102"/>
                    <a:stretch/>
                  </pic:blipFill>
                  <pic:spPr bwMode="auto">
                    <a:xfrm>
                      <a:off x="0" y="0"/>
                      <a:ext cx="1883329" cy="194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3509" w:rsidRPr="006E4121">
        <w:rPr>
          <w:lang w:val="en-GB"/>
        </w:rPr>
        <w:t>Now, the user must click or fill in all the mandatory entries. Once everything is filled, the user must click on the “</w:t>
      </w:r>
      <w:r w:rsidR="00653509" w:rsidRPr="006E4121">
        <w:rPr>
          <w:i/>
          <w:iCs/>
          <w:lang w:val="en-GB"/>
        </w:rPr>
        <w:t>Save and</w:t>
      </w:r>
      <w:r w:rsidR="00653509">
        <w:rPr>
          <w:lang w:val="en-GB"/>
        </w:rPr>
        <w:t xml:space="preserve"> </w:t>
      </w:r>
      <w:r w:rsidR="00653509">
        <w:rPr>
          <w:i/>
          <w:iCs/>
          <w:lang w:val="en-GB"/>
        </w:rPr>
        <w:t>C</w:t>
      </w:r>
      <w:r w:rsidR="00653509" w:rsidRPr="006E4121">
        <w:rPr>
          <w:i/>
          <w:iCs/>
          <w:lang w:val="en-GB"/>
        </w:rPr>
        <w:t>ontinue</w:t>
      </w:r>
      <w:r w:rsidR="00653509" w:rsidRPr="006E4121">
        <w:rPr>
          <w:lang w:val="en-GB"/>
        </w:rPr>
        <w:t xml:space="preserve">” button to start the simulation and estimation phases. </w:t>
      </w:r>
      <w:r w:rsidR="00653509" w:rsidRPr="006E4121">
        <w:rPr>
          <w:i/>
          <w:iCs/>
          <w:lang w:val="en-GB"/>
        </w:rPr>
        <w:t>ProtModel</w:t>
      </w:r>
      <w:r w:rsidR="00653509" w:rsidRPr="006E4121">
        <w:rPr>
          <w:lang w:val="en-GB"/>
        </w:rPr>
        <w:t xml:space="preserve"> will show up warnings if the user forgets to fill an entry or does it wrong, but user-specified settings without biological meaning won’t be detected</w:t>
      </w:r>
      <w:r w:rsidR="00653509">
        <w:rPr>
          <w:lang w:val="en-GB"/>
        </w:rPr>
        <w:t>, which would may produce incorrect estimations.</w:t>
      </w:r>
    </w:p>
    <w:p w14:paraId="5183443F" w14:textId="77777777" w:rsidR="00016059" w:rsidRPr="00016059" w:rsidRDefault="00016059" w:rsidP="00016059">
      <w:pPr>
        <w:ind w:left="360"/>
        <w:rPr>
          <w:b/>
          <w:bCs/>
          <w:lang w:val="en-GB"/>
        </w:rPr>
      </w:pPr>
    </w:p>
    <w:p w14:paraId="19CBD9DD" w14:textId="77777777" w:rsidR="00016059" w:rsidRPr="00016059" w:rsidRDefault="00016059" w:rsidP="00016059">
      <w:pPr>
        <w:pStyle w:val="Prrafodelista"/>
        <w:rPr>
          <w:b/>
          <w:bCs/>
          <w:lang w:val="en-GB"/>
        </w:rPr>
      </w:pPr>
    </w:p>
    <w:p w14:paraId="3B941223" w14:textId="4349123A" w:rsidR="00016059" w:rsidRPr="00016059" w:rsidRDefault="00016059" w:rsidP="00016059">
      <w:pPr>
        <w:pStyle w:val="Prrafodelista"/>
        <w:numPr>
          <w:ilvl w:val="0"/>
          <w:numId w:val="16"/>
        </w:numPr>
        <w:rPr>
          <w:b/>
          <w:bCs/>
          <w:lang w:val="en-GB"/>
        </w:rPr>
      </w:pPr>
      <w:r>
        <w:rPr>
          <w:lang w:val="en-GB"/>
        </w:rPr>
        <w:t>A new window will appear and to launch the simulation and the estimation phase the user only have to click in the “</w:t>
      </w:r>
      <w:r w:rsidRPr="00F812FF">
        <w:rPr>
          <w:i/>
          <w:iCs/>
          <w:lang w:val="en-GB"/>
        </w:rPr>
        <w:t>Start</w:t>
      </w:r>
      <w:r>
        <w:rPr>
          <w:lang w:val="en-GB"/>
        </w:rPr>
        <w:t xml:space="preserve">” button. Inside this window there are a box which will be display all the </w:t>
      </w:r>
      <w:r w:rsidRPr="006E4121">
        <w:rPr>
          <w:i/>
          <w:iCs/>
          <w:lang w:val="en-GB"/>
        </w:rPr>
        <w:t>ProtModel</w:t>
      </w:r>
      <w:r>
        <w:rPr>
          <w:lang w:val="en-GB"/>
        </w:rPr>
        <w:t xml:space="preserve"> execution information. </w:t>
      </w:r>
    </w:p>
    <w:p w14:paraId="5A5B927A" w14:textId="33CB20E2" w:rsidR="00016059" w:rsidRDefault="00016059" w:rsidP="00016059">
      <w:pPr>
        <w:pStyle w:val="Prrafodelista"/>
        <w:rPr>
          <w:b/>
          <w:bCs/>
          <w:lang w:val="en-GB"/>
        </w:rPr>
      </w:pPr>
      <w:r w:rsidRPr="006E4121">
        <w:rPr>
          <w:b/>
          <w:bCs/>
          <w:noProof/>
          <w:lang w:val="en-GB"/>
        </w:rPr>
        <w:lastRenderedPageBreak/>
        <w:drawing>
          <wp:inline distT="0" distB="0" distL="0" distR="0" wp14:anchorId="26533463" wp14:editId="610D7408">
            <wp:extent cx="2008806" cy="2134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806" cy="2134800"/>
                    </a:xfrm>
                    <a:prstGeom prst="rect">
                      <a:avLst/>
                    </a:prstGeom>
                  </pic:spPr>
                </pic:pic>
              </a:graphicData>
            </a:graphic>
          </wp:inline>
        </w:drawing>
      </w:r>
      <w:r w:rsidRPr="006E4121">
        <w:rPr>
          <w:rFonts w:ascii="Courier New" w:eastAsiaTheme="minorHAnsi" w:hAnsi="Courier New" w:cs="Courier New"/>
          <w:i/>
          <w:iCs/>
          <w:noProof/>
          <w:color w:val="000000" w:themeColor="text1"/>
          <w:sz w:val="18"/>
          <w:szCs w:val="18"/>
          <w:lang w:val="en-US" w:eastAsia="en-US"/>
        </w:rPr>
        <w:drawing>
          <wp:inline distT="0" distB="0" distL="0" distR="0" wp14:anchorId="42EB18AB" wp14:editId="501E41B2">
            <wp:extent cx="2008806" cy="21348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806" cy="2134800"/>
                    </a:xfrm>
                    <a:prstGeom prst="rect">
                      <a:avLst/>
                    </a:prstGeom>
                  </pic:spPr>
                </pic:pic>
              </a:graphicData>
            </a:graphic>
          </wp:inline>
        </w:drawing>
      </w:r>
    </w:p>
    <w:p w14:paraId="12B94211" w14:textId="77777777" w:rsidR="00016059" w:rsidRPr="00016059" w:rsidRDefault="00016059" w:rsidP="00016059">
      <w:pPr>
        <w:pStyle w:val="Prrafodelista"/>
        <w:rPr>
          <w:b/>
          <w:bCs/>
          <w:lang w:val="en-GB"/>
        </w:rPr>
      </w:pPr>
    </w:p>
    <w:p w14:paraId="654D1CED" w14:textId="2B312132" w:rsidR="00016059" w:rsidRPr="00016059" w:rsidRDefault="00016059" w:rsidP="00016059">
      <w:pPr>
        <w:pStyle w:val="Prrafodelista"/>
        <w:numPr>
          <w:ilvl w:val="0"/>
          <w:numId w:val="16"/>
        </w:numPr>
        <w:rPr>
          <w:b/>
          <w:bCs/>
          <w:lang w:val="en-GB"/>
        </w:rPr>
      </w:pPr>
      <w:r>
        <w:rPr>
          <w:lang w:val="en-GB"/>
        </w:rPr>
        <w:t xml:space="preserve">Once </w:t>
      </w:r>
      <w:r w:rsidRPr="003C6E38">
        <w:rPr>
          <w:i/>
          <w:iCs/>
          <w:lang w:val="en-GB"/>
        </w:rPr>
        <w:t>ProtModel</w:t>
      </w:r>
      <w:r>
        <w:rPr>
          <w:lang w:val="en-GB"/>
        </w:rPr>
        <w:t xml:space="preserve"> is done, a new message will show up.</w:t>
      </w:r>
      <w:r w:rsidRPr="006E4121">
        <w:rPr>
          <w:rFonts w:ascii="Courier New" w:eastAsiaTheme="minorHAnsi" w:hAnsi="Courier New" w:cs="Courier New"/>
          <w:i/>
          <w:iCs/>
          <w:color w:val="000000" w:themeColor="text1"/>
          <w:sz w:val="18"/>
          <w:szCs w:val="18"/>
          <w:lang w:val="en-US" w:eastAsia="en-US"/>
        </w:rPr>
        <w:t xml:space="preserve"> </w:t>
      </w:r>
    </w:p>
    <w:p w14:paraId="16D33709" w14:textId="77777777" w:rsidR="00016059" w:rsidRPr="00016059" w:rsidRDefault="00016059" w:rsidP="00016059">
      <w:pPr>
        <w:ind w:left="360"/>
        <w:rPr>
          <w:b/>
          <w:bCs/>
          <w:lang w:val="en-GB"/>
        </w:rPr>
      </w:pPr>
    </w:p>
    <w:p w14:paraId="56D007D4" w14:textId="7D198C72" w:rsidR="00016059" w:rsidRDefault="00016059" w:rsidP="00016059">
      <w:pPr>
        <w:jc w:val="center"/>
        <w:rPr>
          <w:b/>
          <w:bCs/>
          <w:lang w:val="en-GB"/>
        </w:rPr>
      </w:pPr>
      <w:r w:rsidRPr="00894007">
        <w:rPr>
          <w:b/>
          <w:bCs/>
          <w:noProof/>
          <w:lang w:val="en-GB"/>
        </w:rPr>
        <w:drawing>
          <wp:inline distT="0" distB="0" distL="0" distR="0" wp14:anchorId="582DF1D7" wp14:editId="75A3ABD4">
            <wp:extent cx="2008806" cy="2134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8806" cy="2134800"/>
                    </a:xfrm>
                    <a:prstGeom prst="rect">
                      <a:avLst/>
                    </a:prstGeom>
                  </pic:spPr>
                </pic:pic>
              </a:graphicData>
            </a:graphic>
          </wp:inline>
        </w:drawing>
      </w:r>
    </w:p>
    <w:p w14:paraId="147E1D4B" w14:textId="34F7A249" w:rsidR="00016059" w:rsidRPr="00016059" w:rsidRDefault="00016059" w:rsidP="00016059">
      <w:pPr>
        <w:rPr>
          <w:b/>
          <w:bCs/>
          <w:lang w:val="en-GB"/>
        </w:rPr>
      </w:pPr>
    </w:p>
    <w:p w14:paraId="3601C259" w14:textId="77777777" w:rsidR="00542326" w:rsidRPr="006E4121" w:rsidRDefault="00542326" w:rsidP="00542326">
      <w:pPr>
        <w:pStyle w:val="Prrafodelista"/>
        <w:numPr>
          <w:ilvl w:val="0"/>
          <w:numId w:val="15"/>
        </w:numPr>
        <w:rPr>
          <w:b/>
          <w:bCs/>
          <w:lang w:val="en-GB"/>
        </w:rPr>
      </w:pPr>
      <w:r>
        <w:rPr>
          <w:b/>
          <w:bCs/>
          <w:lang w:val="en-GB"/>
        </w:rPr>
        <w:t>Execution with terminal:</w:t>
      </w:r>
    </w:p>
    <w:p w14:paraId="7C89B329" w14:textId="776E3CFA" w:rsidR="00542326" w:rsidRPr="00542326" w:rsidRDefault="00542326" w:rsidP="00542326">
      <w:pPr>
        <w:pStyle w:val="Prrafodelista"/>
        <w:numPr>
          <w:ilvl w:val="0"/>
          <w:numId w:val="26"/>
        </w:numPr>
        <w:rPr>
          <w:b/>
          <w:bCs/>
          <w:lang w:val="en-GB"/>
        </w:rPr>
      </w:pPr>
      <w:r w:rsidRPr="006E4121">
        <w:rPr>
          <w:lang w:val="en-GB"/>
        </w:rPr>
        <w:t>First, the user has to modify the Settings.txt file. Again, we recommend to not change anything more than the parameters values in the file.</w:t>
      </w:r>
    </w:p>
    <w:p w14:paraId="5B262CEB" w14:textId="77777777" w:rsidR="00542326" w:rsidRPr="006E4121" w:rsidRDefault="00542326" w:rsidP="00542326">
      <w:pPr>
        <w:pStyle w:val="Prrafodelista"/>
        <w:rPr>
          <w:b/>
          <w:bCs/>
          <w:lang w:val="en-GB"/>
        </w:rPr>
      </w:pPr>
    </w:p>
    <w:p w14:paraId="49AB1C23" w14:textId="16BEBC57" w:rsidR="00542326" w:rsidRPr="00063040" w:rsidRDefault="00542326" w:rsidP="00542326">
      <w:pPr>
        <w:pStyle w:val="Prrafodelista"/>
        <w:numPr>
          <w:ilvl w:val="0"/>
          <w:numId w:val="26"/>
        </w:numPr>
        <w:rPr>
          <w:b/>
          <w:bCs/>
          <w:lang w:val="en-GB"/>
        </w:rPr>
      </w:pPr>
      <w:r>
        <w:rPr>
          <w:lang w:val="en-GB"/>
        </w:rPr>
        <w:t>Once we have our input files ready, we have to go to the ProtModel main directory and type “</w:t>
      </w:r>
      <w:r w:rsidRPr="00F812FF">
        <w:rPr>
          <w:i/>
          <w:iCs/>
          <w:lang w:val="en-GB"/>
        </w:rPr>
        <w:t>python.3.</w:t>
      </w:r>
      <w:r w:rsidR="003C6E38">
        <w:rPr>
          <w:i/>
          <w:iCs/>
          <w:lang w:val="en-GB"/>
        </w:rPr>
        <w:t>9</w:t>
      </w:r>
      <w:r w:rsidRPr="00F812FF">
        <w:rPr>
          <w:i/>
          <w:iCs/>
          <w:lang w:val="en-GB"/>
        </w:rPr>
        <w:t xml:space="preserve"> ProtModelGeneral.py</w:t>
      </w:r>
      <w:r>
        <w:rPr>
          <w:lang w:val="en-GB"/>
        </w:rPr>
        <w:t>”.</w:t>
      </w:r>
    </w:p>
    <w:p w14:paraId="44634873" w14:textId="77777777" w:rsidR="00542326" w:rsidRDefault="00542326" w:rsidP="00542326">
      <w:pPr>
        <w:shd w:val="clear" w:color="auto" w:fill="D9D9D9"/>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Courier New" w:eastAsiaTheme="minorHAnsi" w:hAnsi="Courier New" w:cs="Courier New"/>
          <w:b/>
          <w:bCs/>
          <w:i/>
          <w:iCs/>
          <w:color w:val="000000" w:themeColor="text1"/>
          <w:sz w:val="18"/>
          <w:szCs w:val="18"/>
          <w:lang w:val="en-US" w:eastAsia="en-US"/>
        </w:rPr>
      </w:pPr>
      <w:r w:rsidRPr="001314B0">
        <w:rPr>
          <w:rFonts w:ascii="Courier New" w:eastAsiaTheme="minorHAnsi" w:hAnsi="Courier New" w:cs="Courier New"/>
          <w:i/>
          <w:iCs/>
          <w:color w:val="000000" w:themeColor="text1"/>
          <w:sz w:val="18"/>
          <w:szCs w:val="18"/>
          <w:lang w:val="en-US" w:eastAsia="en-US"/>
        </w:rPr>
        <w:t xml:space="preserve">Test_ProtModel % </w:t>
      </w:r>
      <w:r w:rsidRPr="001314B0">
        <w:rPr>
          <w:rFonts w:ascii="Courier New" w:eastAsiaTheme="minorHAnsi" w:hAnsi="Courier New" w:cs="Courier New"/>
          <w:b/>
          <w:bCs/>
          <w:i/>
          <w:iCs/>
          <w:color w:val="000000" w:themeColor="text1"/>
          <w:sz w:val="18"/>
          <w:szCs w:val="18"/>
          <w:lang w:val="en-US" w:eastAsia="en-US"/>
        </w:rPr>
        <w:t>ls</w:t>
      </w:r>
    </w:p>
    <w:p w14:paraId="2FDF4689"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3on9.pdb</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b/>
          <w:bCs/>
          <w:i/>
          <w:iCs/>
          <w:color w:val="000000" w:themeColor="text1"/>
          <w:sz w:val="18"/>
          <w:szCs w:val="18"/>
          <w:lang w:val="en-US" w:eastAsia="en-US"/>
        </w:rPr>
        <w:t>GUI</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1D5479">
        <w:rPr>
          <w:rFonts w:ascii="Courier New" w:eastAsiaTheme="minorHAnsi" w:hAnsi="Courier New" w:cs="Courier New"/>
          <w:b/>
          <w:bCs/>
          <w:i/>
          <w:iCs/>
          <w:color w:val="000000" w:themeColor="text1"/>
          <w:sz w:val="18"/>
          <w:szCs w:val="18"/>
          <w:lang w:val="en-US" w:eastAsia="en-US"/>
        </w:rPr>
        <w:t>source</w:t>
      </w:r>
    </w:p>
    <w:p w14:paraId="23A1B8AF"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Pr>
          <w:rFonts w:ascii="Courier New" w:eastAsiaTheme="minorHAnsi" w:hAnsi="Courier New" w:cs="Courier New"/>
          <w:b/>
          <w:bCs/>
          <w:i/>
          <w:iCs/>
          <w:color w:val="000000" w:themeColor="text1"/>
          <w:sz w:val="18"/>
          <w:szCs w:val="18"/>
          <w:lang w:val="en-US" w:eastAsia="en-US"/>
        </w:rPr>
        <w:t>b</w:t>
      </w:r>
      <w:r w:rsidRPr="00C971C8">
        <w:rPr>
          <w:rFonts w:ascii="Courier New" w:eastAsiaTheme="minorHAnsi" w:hAnsi="Courier New" w:cs="Courier New"/>
          <w:b/>
          <w:bCs/>
          <w:i/>
          <w:iCs/>
          <w:color w:val="000000" w:themeColor="text1"/>
          <w:sz w:val="18"/>
          <w:szCs w:val="18"/>
          <w:lang w:val="en-US" w:eastAsia="en-US"/>
        </w:rPr>
        <w:t>in</w:t>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Pr>
          <w:rFonts w:ascii="Courier New" w:eastAsiaTheme="minorHAnsi" w:hAnsi="Courier New" w:cs="Courier New"/>
          <w:b/>
          <w:bCs/>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LeerSettings.py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t>structures.in</w:t>
      </w:r>
    </w:p>
    <w:p w14:paraId="0E36CCEC" w14:textId="77777777" w:rsidR="00542326" w:rsidRPr="00C971C8" w:rsidRDefault="00542326" w:rsidP="00542326">
      <w:pPr>
        <w:shd w:val="clear" w:color="auto" w:fill="D9D9D9"/>
        <w:rPr>
          <w:rFonts w:ascii="Courier New" w:eastAsiaTheme="minorHAnsi" w:hAnsi="Courier New" w:cs="Courier New"/>
          <w:i/>
          <w:iCs/>
          <w:color w:val="000000" w:themeColor="text1"/>
          <w:sz w:val="18"/>
          <w:szCs w:val="18"/>
          <w:lang w:val="en-US" w:eastAsia="en-US"/>
        </w:rPr>
      </w:pPr>
      <w:r w:rsidRPr="00C971C8">
        <w:rPr>
          <w:rFonts w:ascii="Courier New" w:eastAsiaTheme="minorHAnsi" w:hAnsi="Courier New" w:cs="Courier New"/>
          <w:i/>
          <w:iCs/>
          <w:color w:val="000000" w:themeColor="text1"/>
          <w:sz w:val="18"/>
          <w:szCs w:val="18"/>
          <w:lang w:val="en-US" w:eastAsia="en-US"/>
        </w:rPr>
        <w:t>ChangeVariablesPE.py</w:t>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Makefile</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TNF.phy</w:t>
      </w:r>
    </w:p>
    <w:p w14:paraId="676027D0" w14:textId="77777777" w:rsidR="00542326" w:rsidRPr="00016059" w:rsidRDefault="00542326" w:rsidP="00542326">
      <w:pPr>
        <w:shd w:val="clear" w:color="auto" w:fill="D9D9D9"/>
        <w:rPr>
          <w:rFonts w:ascii="Courier New" w:eastAsiaTheme="minorHAnsi" w:hAnsi="Courier New" w:cs="Courier New"/>
          <w:i/>
          <w:iCs/>
          <w:color w:val="000000" w:themeColor="text1"/>
          <w:sz w:val="18"/>
          <w:szCs w:val="18"/>
          <w:lang w:val="es-ES" w:eastAsia="en-US"/>
        </w:rPr>
      </w:pPr>
      <w:r w:rsidRPr="00016059">
        <w:rPr>
          <w:rFonts w:ascii="Courier New" w:eastAsiaTheme="minorHAnsi" w:hAnsi="Courier New" w:cs="Courier New"/>
          <w:i/>
          <w:iCs/>
          <w:color w:val="000000" w:themeColor="text1"/>
          <w:sz w:val="18"/>
          <w:szCs w:val="18"/>
          <w:lang w:val="es-ES" w:eastAsia="en-US"/>
        </w:rPr>
        <w:t>Errores.py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ProtModelGeneral.py</w:t>
      </w:r>
      <w:r w:rsidRPr="00016059">
        <w:rPr>
          <w:rFonts w:ascii="Courier New" w:eastAsiaTheme="minorHAnsi" w:hAnsi="Courier New" w:cs="Courier New"/>
          <w:i/>
          <w:iCs/>
          <w:color w:val="000000" w:themeColor="text1"/>
          <w:sz w:val="18"/>
          <w:szCs w:val="18"/>
          <w:lang w:val="es-ES" w:eastAsia="en-US"/>
        </w:rPr>
        <w:tab/>
      </w:r>
      <w:r w:rsidRPr="00016059">
        <w:rPr>
          <w:rFonts w:ascii="Courier New" w:eastAsiaTheme="minorHAnsi" w:hAnsi="Courier New" w:cs="Courier New"/>
          <w:i/>
          <w:iCs/>
          <w:color w:val="000000" w:themeColor="text1"/>
          <w:sz w:val="18"/>
          <w:szCs w:val="18"/>
          <w:lang w:val="es-ES" w:eastAsia="en-US"/>
        </w:rPr>
        <w:tab/>
        <w:t>Variables.py</w:t>
      </w:r>
    </w:p>
    <w:p w14:paraId="6EE44B99" w14:textId="77777777" w:rsidR="00542326" w:rsidRDefault="00542326" w:rsidP="00542326">
      <w:pPr>
        <w:shd w:val="clear" w:color="auto" w:fill="D9D9D9"/>
        <w:rPr>
          <w:lang w:val="en-GB"/>
        </w:rPr>
      </w:pPr>
      <w:r w:rsidRPr="00C971C8">
        <w:rPr>
          <w:rFonts w:ascii="Courier New" w:eastAsiaTheme="minorHAnsi" w:hAnsi="Courier New" w:cs="Courier New"/>
          <w:i/>
          <w:iCs/>
          <w:color w:val="000000" w:themeColor="text1"/>
          <w:sz w:val="18"/>
          <w:szCs w:val="18"/>
          <w:lang w:val="en-US" w:eastAsia="en-US"/>
        </w:rPr>
        <w:t>Functions.py</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Settings.txt</w:t>
      </w:r>
      <w:r w:rsidRPr="00C971C8">
        <w:rPr>
          <w:rFonts w:ascii="Courier New" w:eastAsiaTheme="minorHAnsi" w:hAnsi="Courier New" w:cs="Courier New"/>
          <w:i/>
          <w:iCs/>
          <w:color w:val="000000" w:themeColor="text1"/>
          <w:sz w:val="18"/>
          <w:szCs w:val="18"/>
          <w:lang w:val="en-US" w:eastAsia="en-US"/>
        </w:rPr>
        <w:tab/>
      </w:r>
      <w:r w:rsidRPr="00C971C8">
        <w:rPr>
          <w:rFonts w:ascii="Courier New" w:eastAsiaTheme="minorHAnsi" w:hAnsi="Courier New" w:cs="Courier New"/>
          <w:i/>
          <w:iCs/>
          <w:color w:val="000000" w:themeColor="text1"/>
          <w:sz w:val="18"/>
          <w:szCs w:val="18"/>
          <w:lang w:val="en-US" w:eastAsia="en-US"/>
        </w:rPr>
        <w:tab/>
      </w:r>
      <w:r>
        <w:rPr>
          <w:rFonts w:ascii="Courier New" w:eastAsiaTheme="minorHAnsi" w:hAnsi="Courier New" w:cs="Courier New"/>
          <w:i/>
          <w:iCs/>
          <w:color w:val="000000" w:themeColor="text1"/>
          <w:sz w:val="18"/>
          <w:szCs w:val="18"/>
          <w:lang w:val="en-US" w:eastAsia="en-US"/>
        </w:rPr>
        <w:tab/>
      </w:r>
    </w:p>
    <w:p w14:paraId="47352225" w14:textId="7DB6ECA7" w:rsidR="00542326" w:rsidRDefault="00542326" w:rsidP="00542326">
      <w:pPr>
        <w:shd w:val="clear" w:color="auto" w:fill="D9D9D9" w:themeFill="background1" w:themeFillShade="D9"/>
        <w:rPr>
          <w:rFonts w:ascii="Courier New" w:hAnsi="Courier New" w:cs="Courier New"/>
          <w:b/>
          <w:bCs/>
          <w:sz w:val="18"/>
          <w:szCs w:val="18"/>
          <w:lang w:val="en-US"/>
        </w:rPr>
      </w:pPr>
      <w:r w:rsidRPr="001314B0">
        <w:rPr>
          <w:rFonts w:ascii="Courier New" w:eastAsiaTheme="minorHAnsi" w:hAnsi="Courier New" w:cs="Courier New"/>
          <w:i/>
          <w:iCs/>
          <w:color w:val="000000" w:themeColor="text1"/>
          <w:sz w:val="18"/>
          <w:szCs w:val="18"/>
          <w:lang w:val="en-US" w:eastAsia="en-US"/>
        </w:rPr>
        <w:t xml:space="preserve">Test_ProtModel % </w:t>
      </w:r>
      <w:r w:rsidRPr="006125B9">
        <w:rPr>
          <w:rFonts w:ascii="Courier New" w:hAnsi="Courier New" w:cs="Courier New"/>
          <w:b/>
          <w:bCs/>
          <w:sz w:val="18"/>
          <w:szCs w:val="18"/>
          <w:lang w:val="en-US"/>
        </w:rPr>
        <w:t>python3.</w:t>
      </w:r>
      <w:r w:rsidR="003C6E38">
        <w:rPr>
          <w:rFonts w:ascii="Courier New" w:hAnsi="Courier New" w:cs="Courier New"/>
          <w:b/>
          <w:bCs/>
          <w:sz w:val="18"/>
          <w:szCs w:val="18"/>
          <w:lang w:val="en-US"/>
        </w:rPr>
        <w:t>9</w:t>
      </w:r>
      <w:r w:rsidRPr="006125B9">
        <w:rPr>
          <w:rFonts w:ascii="Courier New" w:hAnsi="Courier New" w:cs="Courier New"/>
          <w:b/>
          <w:bCs/>
          <w:sz w:val="18"/>
          <w:szCs w:val="18"/>
          <w:lang w:val="en-US"/>
        </w:rPr>
        <w:t xml:space="preserve"> ProtModelGeneral.py</w:t>
      </w:r>
    </w:p>
    <w:p w14:paraId="5C6BBF21" w14:textId="77777777" w:rsidR="00542326" w:rsidRPr="00454256" w:rsidRDefault="00542326" w:rsidP="00542326">
      <w:pPr>
        <w:pStyle w:val="Prrafodelista"/>
        <w:rPr>
          <w:b/>
          <w:bCs/>
          <w:lang w:val="en-US"/>
        </w:rPr>
      </w:pPr>
    </w:p>
    <w:p w14:paraId="2C903F17" w14:textId="77777777" w:rsidR="00542326" w:rsidRPr="00AE0C9D" w:rsidRDefault="00542326" w:rsidP="00542326">
      <w:pPr>
        <w:pStyle w:val="Prrafodelista"/>
        <w:numPr>
          <w:ilvl w:val="0"/>
          <w:numId w:val="26"/>
        </w:numPr>
        <w:rPr>
          <w:b/>
          <w:bCs/>
          <w:lang w:val="en-US"/>
        </w:rPr>
      </w:pPr>
      <w:r w:rsidRPr="00AE0C9D">
        <w:rPr>
          <w:lang w:val="en-US"/>
        </w:rPr>
        <w:t xml:space="preserve">First, Settings.txt file is read </w:t>
      </w:r>
      <w:r>
        <w:rPr>
          <w:lang w:val="en-US"/>
        </w:rPr>
        <w:t>and the main inputs are printed:</w:t>
      </w:r>
    </w:p>
    <w:p w14:paraId="34D110A0" w14:textId="77777777" w:rsidR="00542326" w:rsidRPr="006125B9" w:rsidRDefault="00542326" w:rsidP="00542326">
      <w:pPr>
        <w:shd w:val="clear" w:color="auto" w:fill="D9D9D9" w:themeFill="background1" w:themeFillShade="D9"/>
        <w:rPr>
          <w:rFonts w:ascii="Courier New" w:hAnsi="Courier New" w:cs="Courier New"/>
          <w:sz w:val="18"/>
          <w:szCs w:val="18"/>
          <w:lang w:val="en-GB"/>
        </w:rPr>
      </w:pPr>
      <w:r w:rsidRPr="006125B9">
        <w:rPr>
          <w:rFonts w:ascii="Courier New" w:hAnsi="Courier New" w:cs="Courier New"/>
          <w:sz w:val="18"/>
          <w:szCs w:val="18"/>
          <w:lang w:val="en-GB"/>
        </w:rPr>
        <w:t>Alignment file exists</w:t>
      </w:r>
    </w:p>
    <w:p w14:paraId="5377979A"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Alignment file exists</w:t>
      </w:r>
    </w:p>
    <w:p w14:paraId="2DFFC1BE"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Correct number of simulations</w:t>
      </w:r>
    </w:p>
    <w:p w14:paraId="47B864D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Indels are ignored</w:t>
      </w:r>
    </w:p>
    <w:p w14:paraId="0801B5F9"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Simulated data is saved</w:t>
      </w:r>
    </w:p>
    <w:p w14:paraId="44AEBC77"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Running information will not be displayed on the screen</w:t>
      </w:r>
    </w:p>
    <w:p w14:paraId="7E81051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Diploid data are selected</w:t>
      </w:r>
    </w:p>
    <w:p w14:paraId="36ADE1E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PopulationSize selected</w:t>
      </w:r>
    </w:p>
    <w:p w14:paraId="47BF655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w:t>
      </w:r>
    </w:p>
    <w:p w14:paraId="14A02E2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Parameter values sampled from a uniform distribution of 0 - 1.3020833e-04 seem correct</w:t>
      </w:r>
    </w:p>
    <w:p w14:paraId="601641D6"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HIVw substitution model selected</w:t>
      </w:r>
    </w:p>
    <w:p w14:paraId="50E8A222"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lastRenderedPageBreak/>
        <w:t>Fitness substitution model selected</w:t>
      </w:r>
    </w:p>
    <w:p w14:paraId="07A0C1B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Neutral substitution model selected</w:t>
      </w:r>
    </w:p>
    <w:p w14:paraId="3D33D79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iterations value of 100</w:t>
      </w:r>
    </w:p>
    <w:p w14:paraId="08E223A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ABC tolerance value of 0.01</w:t>
      </w:r>
    </w:p>
    <w:p w14:paraId="667EA42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Rejection algorithm was selected</w:t>
      </w:r>
    </w:p>
    <w:p w14:paraId="236CF20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7 summary statistics detected</w:t>
      </w:r>
    </w:p>
    <w:p w14:paraId="258E637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Plots will be displayed in multiple-pages files was selected</w:t>
      </w:r>
    </w:p>
    <w:p w14:paraId="628AB368"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12 processors are selected</w:t>
      </w:r>
    </w:p>
    <w:p w14:paraId="7E117B30"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Aminoacid frequency values seem correct</w:t>
      </w:r>
    </w:p>
    <w:p w14:paraId="7FAFDB8B"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3on9.pdb selected as template</w:t>
      </w:r>
    </w:p>
    <w:p w14:paraId="18864E1F"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Chain A selected</w:t>
      </w:r>
    </w:p>
    <w:p w14:paraId="736FC104" w14:textId="77777777" w:rsidR="00542326" w:rsidRPr="005C3FA4"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GMRCA not selected</w:t>
      </w:r>
    </w:p>
    <w:p w14:paraId="214CBAC7"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5C3FA4">
        <w:rPr>
          <w:rFonts w:ascii="Courier New" w:hAnsi="Courier New" w:cs="Courier New"/>
          <w:sz w:val="18"/>
          <w:szCs w:val="18"/>
          <w:lang w:val="en-GB"/>
        </w:rPr>
        <w:t>PDB sequence will be used as GMRCA instead your input sequences in SCS models</w:t>
      </w:r>
    </w:p>
    <w:p w14:paraId="17A635BE" w14:textId="77777777" w:rsidR="00542326" w:rsidRPr="00454256" w:rsidRDefault="00542326" w:rsidP="00542326">
      <w:pPr>
        <w:pStyle w:val="Prrafodelista"/>
        <w:rPr>
          <w:b/>
          <w:bCs/>
          <w:lang w:val="en-US"/>
        </w:rPr>
      </w:pPr>
    </w:p>
    <w:p w14:paraId="5E687E82" w14:textId="77777777" w:rsidR="00542326" w:rsidRPr="00AE0C9D" w:rsidRDefault="00542326" w:rsidP="00542326">
      <w:pPr>
        <w:pStyle w:val="Prrafodelista"/>
        <w:numPr>
          <w:ilvl w:val="0"/>
          <w:numId w:val="26"/>
        </w:numPr>
        <w:rPr>
          <w:b/>
          <w:bCs/>
          <w:lang w:val="en-US"/>
        </w:rPr>
      </w:pPr>
      <w:r>
        <w:rPr>
          <w:lang w:val="en-US"/>
        </w:rPr>
        <w:t>If any parameter is incorrect</w:t>
      </w:r>
      <w:r w:rsidRPr="00AE0C9D">
        <w:rPr>
          <w:lang w:val="en-US"/>
        </w:rPr>
        <w:t xml:space="preserve">, </w:t>
      </w:r>
      <w:r w:rsidRPr="003C6E38">
        <w:rPr>
          <w:i/>
          <w:iCs/>
          <w:lang w:val="en-US"/>
        </w:rPr>
        <w:t>ProtModel</w:t>
      </w:r>
      <w:r>
        <w:rPr>
          <w:lang w:val="en-US"/>
        </w:rPr>
        <w:t xml:space="preserve"> will stop the execution and print a message error (see section 4.6) as:</w:t>
      </w:r>
    </w:p>
    <w:p w14:paraId="69CA1BD0" w14:textId="77777777" w:rsidR="00542326" w:rsidRDefault="00542326" w:rsidP="00542326">
      <w:pPr>
        <w:shd w:val="clear" w:color="auto" w:fill="D9D9D9" w:themeFill="background1" w:themeFillShade="D9"/>
        <w:rPr>
          <w:rFonts w:ascii="Courier New" w:hAnsi="Courier New" w:cs="Courier New"/>
          <w:sz w:val="18"/>
          <w:szCs w:val="18"/>
          <w:lang w:val="en-US"/>
        </w:rPr>
      </w:pPr>
      <w:r>
        <w:rPr>
          <w:rFonts w:ascii="Courier New" w:hAnsi="Courier New" w:cs="Courier New"/>
          <w:sz w:val="18"/>
          <w:szCs w:val="18"/>
          <w:lang w:val="en-US"/>
        </w:rPr>
        <w:t>N</w:t>
      </w:r>
      <w:r w:rsidRPr="00D078E3">
        <w:rPr>
          <w:rFonts w:ascii="Courier New" w:hAnsi="Courier New" w:cs="Courier New"/>
          <w:sz w:val="18"/>
          <w:szCs w:val="18"/>
          <w:lang w:val="en-US"/>
        </w:rPr>
        <w:t>umber of processors introduce is higher than your computer number of processors</w:t>
      </w:r>
    </w:p>
    <w:p w14:paraId="0999EB8F" w14:textId="77777777" w:rsidR="00542326" w:rsidRPr="00D078E3"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Please check your computer number of processors</w:t>
      </w:r>
    </w:p>
    <w:p w14:paraId="70EE7D20" w14:textId="77777777" w:rsidR="00542326" w:rsidRPr="00AE0C9D" w:rsidRDefault="00542326" w:rsidP="00542326">
      <w:pPr>
        <w:shd w:val="clear" w:color="auto" w:fill="D9D9D9" w:themeFill="background1" w:themeFillShade="D9"/>
        <w:rPr>
          <w:rFonts w:ascii="Courier New" w:hAnsi="Courier New" w:cs="Courier New"/>
          <w:sz w:val="18"/>
          <w:szCs w:val="18"/>
          <w:lang w:val="en-US"/>
        </w:rPr>
      </w:pPr>
      <w:r w:rsidRPr="00D078E3">
        <w:rPr>
          <w:rFonts w:ascii="Courier New" w:hAnsi="Courier New" w:cs="Courier New"/>
          <w:sz w:val="18"/>
          <w:szCs w:val="18"/>
          <w:lang w:val="en-US"/>
        </w:rPr>
        <w:t>ERROR!! Please check NumberOfProcessors value</w:t>
      </w:r>
    </w:p>
    <w:p w14:paraId="08432CF7" w14:textId="77777777" w:rsidR="00542326" w:rsidRPr="00454256" w:rsidRDefault="00542326" w:rsidP="00542326">
      <w:pPr>
        <w:pStyle w:val="Prrafodelista"/>
        <w:rPr>
          <w:b/>
          <w:bCs/>
          <w:lang w:val="en-US"/>
        </w:rPr>
      </w:pPr>
    </w:p>
    <w:p w14:paraId="1420A86B" w14:textId="77777777" w:rsidR="00542326" w:rsidRPr="00D078E3" w:rsidRDefault="00542326" w:rsidP="00542326">
      <w:pPr>
        <w:pStyle w:val="Prrafodelista"/>
        <w:numPr>
          <w:ilvl w:val="0"/>
          <w:numId w:val="26"/>
        </w:numPr>
        <w:rPr>
          <w:b/>
          <w:bCs/>
          <w:lang w:val="en-US"/>
        </w:rPr>
      </w:pPr>
      <w:r>
        <w:rPr>
          <w:lang w:val="en-US"/>
        </w:rPr>
        <w:t>Next</w:t>
      </w:r>
      <w:r w:rsidRPr="00AE0C9D">
        <w:rPr>
          <w:lang w:val="en-US"/>
        </w:rPr>
        <w:t>,</w:t>
      </w:r>
      <w:r>
        <w:rPr>
          <w:lang w:val="en-US"/>
        </w:rPr>
        <w:t xml:space="preserve"> if the user has selected empirical substitution model, simulations will be launched:</w:t>
      </w:r>
    </w:p>
    <w:p w14:paraId="43E9DC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HIVw amino acid substitution model</w:t>
      </w:r>
    </w:p>
    <w:p w14:paraId="7DBED23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w:t>
      </w:r>
    </w:p>
    <w:p w14:paraId="1C9406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w:t>
      </w:r>
    </w:p>
    <w:p w14:paraId="75C7CAD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w:t>
      </w:r>
    </w:p>
    <w:p w14:paraId="0CBD268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w:t>
      </w:r>
    </w:p>
    <w:p w14:paraId="4F7C825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250</w:t>
      </w:r>
    </w:p>
    <w:p w14:paraId="76A0B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300</w:t>
      </w:r>
    </w:p>
    <w:p w14:paraId="0E88C1A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350</w:t>
      </w:r>
    </w:p>
    <w:p w14:paraId="2F79E99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400</w:t>
      </w:r>
    </w:p>
    <w:p w14:paraId="7302984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450</w:t>
      </w:r>
    </w:p>
    <w:p w14:paraId="45998B0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500</w:t>
      </w:r>
    </w:p>
    <w:p w14:paraId="2E77694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550</w:t>
      </w:r>
    </w:p>
    <w:p w14:paraId="360EAB8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600</w:t>
      </w:r>
    </w:p>
    <w:p w14:paraId="6BD80322"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650</w:t>
      </w:r>
    </w:p>
    <w:p w14:paraId="58FD11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700</w:t>
      </w:r>
    </w:p>
    <w:p w14:paraId="7F8440E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750</w:t>
      </w:r>
    </w:p>
    <w:p w14:paraId="0FBA5FD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800</w:t>
      </w:r>
    </w:p>
    <w:p w14:paraId="7BFC96F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850</w:t>
      </w:r>
    </w:p>
    <w:p w14:paraId="24399C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900</w:t>
      </w:r>
    </w:p>
    <w:p w14:paraId="5129B87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950</w:t>
      </w:r>
    </w:p>
    <w:p w14:paraId="4896EE6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1000</w:t>
      </w:r>
    </w:p>
    <w:p w14:paraId="61447CDE"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HIVw amino acid substitution models ended</w:t>
      </w:r>
    </w:p>
    <w:p w14:paraId="1B774B3C" w14:textId="77777777" w:rsidR="00542326" w:rsidRPr="006E4121" w:rsidRDefault="00542326" w:rsidP="00542326">
      <w:pPr>
        <w:pStyle w:val="Prrafodelista"/>
        <w:numPr>
          <w:ilvl w:val="0"/>
          <w:numId w:val="26"/>
        </w:numPr>
        <w:rPr>
          <w:b/>
          <w:bCs/>
          <w:lang w:val="en-US"/>
        </w:rPr>
      </w:pPr>
      <w:r w:rsidRPr="006E4121">
        <w:rPr>
          <w:lang w:val="en-GB"/>
        </w:rPr>
        <w:t>Later</w:t>
      </w:r>
      <w:r w:rsidRPr="006E4121">
        <w:rPr>
          <w:lang w:val="en-US"/>
        </w:rPr>
        <w:t>, if the user has selected structural substitution model, simulations will be launched:</w:t>
      </w:r>
    </w:p>
    <w:p w14:paraId="4A8DF69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Starting simulations based on Fitness amino acid substitution model</w:t>
      </w:r>
    </w:p>
    <w:p w14:paraId="4338F43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1050</w:t>
      </w:r>
    </w:p>
    <w:p w14:paraId="7AFEA0A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1100</w:t>
      </w:r>
    </w:p>
    <w:p w14:paraId="1565EE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1150</w:t>
      </w:r>
    </w:p>
    <w:p w14:paraId="02684CD9"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1200</w:t>
      </w:r>
    </w:p>
    <w:p w14:paraId="7658C1F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1250</w:t>
      </w:r>
    </w:p>
    <w:p w14:paraId="46156C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1300</w:t>
      </w:r>
    </w:p>
    <w:p w14:paraId="3EDF51B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1350</w:t>
      </w:r>
    </w:p>
    <w:p w14:paraId="184DCFC4"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1400</w:t>
      </w:r>
    </w:p>
    <w:p w14:paraId="7C284B3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1450</w:t>
      </w:r>
    </w:p>
    <w:p w14:paraId="30DAAC5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1500</w:t>
      </w:r>
    </w:p>
    <w:p w14:paraId="50115466"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1550</w:t>
      </w:r>
    </w:p>
    <w:p w14:paraId="43DFB7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1600</w:t>
      </w:r>
    </w:p>
    <w:p w14:paraId="787C750E"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1650</w:t>
      </w:r>
    </w:p>
    <w:p w14:paraId="59A3962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1700</w:t>
      </w:r>
    </w:p>
    <w:p w14:paraId="73C4C1AA"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1750</w:t>
      </w:r>
    </w:p>
    <w:p w14:paraId="5E4692F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1800</w:t>
      </w:r>
    </w:p>
    <w:p w14:paraId="5481D40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1850</w:t>
      </w:r>
    </w:p>
    <w:p w14:paraId="13B0859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1900</w:t>
      </w:r>
    </w:p>
    <w:p w14:paraId="7600977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lastRenderedPageBreak/>
        <w:t xml:space="preserve"> Simulation # 1950</w:t>
      </w:r>
    </w:p>
    <w:p w14:paraId="0FBE91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2000</w:t>
      </w:r>
    </w:p>
    <w:p w14:paraId="1CDC33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Simulations based on Fitness amino acid substitution models ended</w:t>
      </w:r>
    </w:p>
    <w:p w14:paraId="46AE63E5"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2B3B2CF9" w14:textId="77777777" w:rsidR="00542326" w:rsidRDefault="00542326" w:rsidP="00542326">
      <w:pPr>
        <w:shd w:val="clear" w:color="auto" w:fill="D9D9D9" w:themeFill="background1" w:themeFillShade="D9"/>
        <w:rPr>
          <w:rFonts w:ascii="Courier New" w:hAnsi="Courier New" w:cs="Courier New"/>
          <w:sz w:val="18"/>
          <w:szCs w:val="18"/>
          <w:lang w:val="en-GB"/>
        </w:rPr>
      </w:pPr>
    </w:p>
    <w:p w14:paraId="18390BB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Starting 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w:t>
      </w:r>
    </w:p>
    <w:p w14:paraId="5F82913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050</w:t>
      </w:r>
    </w:p>
    <w:p w14:paraId="2F08E35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100</w:t>
      </w:r>
    </w:p>
    <w:p w14:paraId="0307231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150</w:t>
      </w:r>
    </w:p>
    <w:p w14:paraId="43DA7EC0"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200</w:t>
      </w:r>
    </w:p>
    <w:p w14:paraId="303D7195"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250</w:t>
      </w:r>
    </w:p>
    <w:p w14:paraId="403B25D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300</w:t>
      </w:r>
    </w:p>
    <w:p w14:paraId="3827723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350</w:t>
      </w:r>
    </w:p>
    <w:p w14:paraId="5C564C6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400</w:t>
      </w:r>
    </w:p>
    <w:p w14:paraId="75BEC94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450</w:t>
      </w:r>
    </w:p>
    <w:p w14:paraId="333BFD1C"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500</w:t>
      </w:r>
    </w:p>
    <w:p w14:paraId="1F69F90F"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550</w:t>
      </w:r>
    </w:p>
    <w:p w14:paraId="3F847EC7"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600</w:t>
      </w:r>
    </w:p>
    <w:p w14:paraId="5900795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650</w:t>
      </w:r>
    </w:p>
    <w:p w14:paraId="023B479D"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700</w:t>
      </w:r>
    </w:p>
    <w:p w14:paraId="3736F91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750</w:t>
      </w:r>
    </w:p>
    <w:p w14:paraId="52FE19B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800</w:t>
      </w:r>
    </w:p>
    <w:p w14:paraId="792E04E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850</w:t>
      </w:r>
    </w:p>
    <w:p w14:paraId="757E25CB"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900</w:t>
      </w:r>
    </w:p>
    <w:p w14:paraId="037CD8E8"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2</w:t>
      </w:r>
      <w:r w:rsidRPr="00A961AA">
        <w:rPr>
          <w:rFonts w:ascii="Courier New" w:hAnsi="Courier New" w:cs="Courier New"/>
          <w:sz w:val="18"/>
          <w:szCs w:val="18"/>
          <w:lang w:val="en-GB"/>
        </w:rPr>
        <w:t>950</w:t>
      </w:r>
    </w:p>
    <w:p w14:paraId="6799EF01"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Simulation # </w:t>
      </w:r>
      <w:r>
        <w:rPr>
          <w:rFonts w:ascii="Courier New" w:hAnsi="Courier New" w:cs="Courier New"/>
          <w:sz w:val="18"/>
          <w:szCs w:val="18"/>
          <w:lang w:val="en-GB"/>
        </w:rPr>
        <w:t>3</w:t>
      </w:r>
      <w:r w:rsidRPr="00A961AA">
        <w:rPr>
          <w:rFonts w:ascii="Courier New" w:hAnsi="Courier New" w:cs="Courier New"/>
          <w:sz w:val="18"/>
          <w:szCs w:val="18"/>
          <w:lang w:val="en-GB"/>
        </w:rPr>
        <w:t>000</w:t>
      </w:r>
    </w:p>
    <w:p w14:paraId="1772F872"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Simulations based on </w:t>
      </w:r>
      <w:r>
        <w:rPr>
          <w:rFonts w:ascii="Courier New" w:hAnsi="Courier New" w:cs="Courier New"/>
          <w:sz w:val="18"/>
          <w:szCs w:val="18"/>
          <w:lang w:val="en-GB"/>
        </w:rPr>
        <w:t>Neutral</w:t>
      </w:r>
      <w:r w:rsidRPr="00A961AA">
        <w:rPr>
          <w:rFonts w:ascii="Courier New" w:hAnsi="Courier New" w:cs="Courier New"/>
          <w:sz w:val="18"/>
          <w:szCs w:val="18"/>
          <w:lang w:val="en-GB"/>
        </w:rPr>
        <w:t xml:space="preserve"> amino acid substitution models ended</w:t>
      </w:r>
    </w:p>
    <w:p w14:paraId="30B1E34A" w14:textId="77777777" w:rsidR="00542326" w:rsidRPr="00454256" w:rsidRDefault="00542326" w:rsidP="00542326">
      <w:pPr>
        <w:pStyle w:val="Prrafodelista"/>
        <w:rPr>
          <w:b/>
          <w:bCs/>
          <w:lang w:val="en-US"/>
        </w:rPr>
      </w:pPr>
    </w:p>
    <w:p w14:paraId="3369585D" w14:textId="77777777" w:rsidR="00542326" w:rsidRPr="00F56E1D" w:rsidRDefault="00542326" w:rsidP="00542326">
      <w:pPr>
        <w:pStyle w:val="Prrafodelista"/>
        <w:numPr>
          <w:ilvl w:val="0"/>
          <w:numId w:val="26"/>
        </w:numPr>
        <w:rPr>
          <w:b/>
          <w:bCs/>
          <w:lang w:val="en-US"/>
        </w:rPr>
      </w:pPr>
      <w:r>
        <w:rPr>
          <w:lang w:val="en-US"/>
        </w:rPr>
        <w:t>In the next step ProtModel will calculate the summary statistics of the observed and of the simulated data:</w:t>
      </w:r>
    </w:p>
    <w:p w14:paraId="6B6FB063" w14:textId="77777777" w:rsidR="00542326" w:rsidRPr="00A961AA"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Summary statistics calculation</w:t>
      </w:r>
    </w:p>
    <w:p w14:paraId="36CEC68B" w14:textId="77777777" w:rsidR="00542326" w:rsidRDefault="00542326" w:rsidP="00542326">
      <w:pPr>
        <w:shd w:val="clear" w:color="auto" w:fill="D9D9D9" w:themeFill="background1" w:themeFillShade="D9"/>
        <w:rPr>
          <w:rFonts w:ascii="Courier New" w:hAnsi="Courier New" w:cs="Courier New"/>
          <w:sz w:val="18"/>
          <w:szCs w:val="18"/>
          <w:lang w:val="en-GB"/>
        </w:rPr>
      </w:pPr>
      <w:r w:rsidRPr="00A961AA">
        <w:rPr>
          <w:rFonts w:ascii="Courier New" w:hAnsi="Courier New" w:cs="Courier New"/>
          <w:sz w:val="18"/>
          <w:szCs w:val="18"/>
          <w:lang w:val="en-GB"/>
        </w:rPr>
        <w:t xml:space="preserve"> Calculating TNF summary statistics</w:t>
      </w:r>
    </w:p>
    <w:p w14:paraId="35A390A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 xml:space="preserve"> </w:t>
      </w:r>
      <w:r w:rsidRPr="007555E1">
        <w:rPr>
          <w:rFonts w:ascii="Courier New" w:hAnsi="Courier New" w:cs="Courier New"/>
          <w:sz w:val="18"/>
          <w:szCs w:val="18"/>
          <w:lang w:val="en-GB"/>
        </w:rPr>
        <w:t>Calculating simulation # 50 summary statistics</w:t>
      </w:r>
    </w:p>
    <w:p w14:paraId="5EF0F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 summary statistics</w:t>
      </w:r>
    </w:p>
    <w:p w14:paraId="5CF7437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 summary statistics</w:t>
      </w:r>
    </w:p>
    <w:p w14:paraId="14E399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 summary statistics</w:t>
      </w:r>
    </w:p>
    <w:p w14:paraId="7A8A4D5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 summary statistics</w:t>
      </w:r>
    </w:p>
    <w:p w14:paraId="26C6133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 summary statistics</w:t>
      </w:r>
    </w:p>
    <w:p w14:paraId="17DC14B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350 summary statistics</w:t>
      </w:r>
    </w:p>
    <w:p w14:paraId="7112EA3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400 summary statistics</w:t>
      </w:r>
    </w:p>
    <w:p w14:paraId="7DAF71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450 summary statistics</w:t>
      </w:r>
    </w:p>
    <w:p w14:paraId="4EAEC0F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500 summary statistics</w:t>
      </w:r>
    </w:p>
    <w:p w14:paraId="212E5DD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550 summary statistics</w:t>
      </w:r>
    </w:p>
    <w:p w14:paraId="0AD2AF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600 summary statistics</w:t>
      </w:r>
    </w:p>
    <w:p w14:paraId="4FB171F3"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650 summary statistics</w:t>
      </w:r>
    </w:p>
    <w:p w14:paraId="656D47C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700 summary statistics</w:t>
      </w:r>
    </w:p>
    <w:p w14:paraId="2C666DB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750 summary statistics</w:t>
      </w:r>
    </w:p>
    <w:p w14:paraId="708CAF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800 summary statistics</w:t>
      </w:r>
    </w:p>
    <w:p w14:paraId="602617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850 summary statistics</w:t>
      </w:r>
    </w:p>
    <w:p w14:paraId="306D712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900 summary statistics</w:t>
      </w:r>
    </w:p>
    <w:p w14:paraId="719A4A5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950 summary statistics</w:t>
      </w:r>
    </w:p>
    <w:p w14:paraId="4722EA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1000 summary statistics</w:t>
      </w:r>
    </w:p>
    <w:p w14:paraId="2194F7C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1050 summary statistics</w:t>
      </w:r>
    </w:p>
    <w:p w14:paraId="6AF19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1100 summary statistics</w:t>
      </w:r>
    </w:p>
    <w:p w14:paraId="51CC95B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1150 summary statistics</w:t>
      </w:r>
    </w:p>
    <w:p w14:paraId="3097A4C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1200 summary statistics</w:t>
      </w:r>
    </w:p>
    <w:p w14:paraId="449A563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1250 summary statistics</w:t>
      </w:r>
    </w:p>
    <w:p w14:paraId="6FE96A1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1300 summary statistics</w:t>
      </w:r>
    </w:p>
    <w:p w14:paraId="689801D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1350 summary statistics</w:t>
      </w:r>
    </w:p>
    <w:p w14:paraId="2A8AACBB"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1400 summary statistics</w:t>
      </w:r>
    </w:p>
    <w:p w14:paraId="25115AC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1450 summary statistics</w:t>
      </w:r>
    </w:p>
    <w:p w14:paraId="25D52E4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1500 summary statistics</w:t>
      </w:r>
    </w:p>
    <w:p w14:paraId="7E5D68C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1550 summary statistics</w:t>
      </w:r>
    </w:p>
    <w:p w14:paraId="6088A3D4"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1600 summary statistics</w:t>
      </w:r>
    </w:p>
    <w:p w14:paraId="7501F59F"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1650 summary statistics</w:t>
      </w:r>
    </w:p>
    <w:p w14:paraId="6738CD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1700 summary statistics</w:t>
      </w:r>
    </w:p>
    <w:p w14:paraId="092C869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1750 summary statistics</w:t>
      </w:r>
    </w:p>
    <w:p w14:paraId="0C351698"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lastRenderedPageBreak/>
        <w:t xml:space="preserve"> Calculating simulation # 1800 summary statistics</w:t>
      </w:r>
    </w:p>
    <w:p w14:paraId="6BB08BB9"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1850 summary statistics</w:t>
      </w:r>
    </w:p>
    <w:p w14:paraId="6EED3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1900 summary statistics</w:t>
      </w:r>
    </w:p>
    <w:p w14:paraId="1D29CAD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1950 summary statistics</w:t>
      </w:r>
    </w:p>
    <w:p w14:paraId="67583AA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2000 summary statistics</w:t>
      </w:r>
    </w:p>
    <w:p w14:paraId="3ECF059D"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2050 summary statistics</w:t>
      </w:r>
    </w:p>
    <w:p w14:paraId="271735E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2100 summary statistics</w:t>
      </w:r>
    </w:p>
    <w:p w14:paraId="407C6910"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2150 summary statistics</w:t>
      </w:r>
    </w:p>
    <w:p w14:paraId="7FD76BD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2200 summary statistics</w:t>
      </w:r>
    </w:p>
    <w:p w14:paraId="06511FE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2250 summary statistics</w:t>
      </w:r>
    </w:p>
    <w:p w14:paraId="714294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2300 summary statistics</w:t>
      </w:r>
    </w:p>
    <w:p w14:paraId="224D7E1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2350 summary statistics</w:t>
      </w:r>
    </w:p>
    <w:p w14:paraId="11EA436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2400 summary statistics</w:t>
      </w:r>
    </w:p>
    <w:p w14:paraId="63283EC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2450 summary statistics</w:t>
      </w:r>
    </w:p>
    <w:p w14:paraId="19FD1DE7"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2500 summary statistics</w:t>
      </w:r>
    </w:p>
    <w:p w14:paraId="1E70F6F2"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2550 summary statistics</w:t>
      </w:r>
    </w:p>
    <w:p w14:paraId="6EBE5516"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2600 summary statistics</w:t>
      </w:r>
    </w:p>
    <w:p w14:paraId="16D32F8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2650 summary statistics</w:t>
      </w:r>
    </w:p>
    <w:p w14:paraId="3ED2C4FA"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2700 summary statistics</w:t>
      </w:r>
    </w:p>
    <w:p w14:paraId="36DB857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2750 summary statistics</w:t>
      </w:r>
    </w:p>
    <w:p w14:paraId="1E9CB7A5"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2800 summary statistics</w:t>
      </w:r>
    </w:p>
    <w:p w14:paraId="7D3E075C"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2850 summary statistics</w:t>
      </w:r>
    </w:p>
    <w:p w14:paraId="4FAD4D21"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2900 summary statistics</w:t>
      </w:r>
    </w:p>
    <w:p w14:paraId="4674DCCE" w14:textId="77777777" w:rsidR="00542326" w:rsidRPr="007555E1"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2950 summary statistics</w:t>
      </w:r>
    </w:p>
    <w:p w14:paraId="0C47A14F" w14:textId="77777777" w:rsidR="00542326" w:rsidRPr="00560394" w:rsidRDefault="00542326" w:rsidP="00542326">
      <w:pPr>
        <w:shd w:val="clear" w:color="auto" w:fill="D9D9D9" w:themeFill="background1" w:themeFillShade="D9"/>
        <w:rPr>
          <w:rFonts w:ascii="Courier New" w:hAnsi="Courier New" w:cs="Courier New"/>
          <w:sz w:val="18"/>
          <w:szCs w:val="18"/>
          <w:lang w:val="en-GB"/>
        </w:rPr>
      </w:pPr>
      <w:r w:rsidRPr="007555E1">
        <w:rPr>
          <w:rFonts w:ascii="Courier New" w:hAnsi="Courier New" w:cs="Courier New"/>
          <w:sz w:val="18"/>
          <w:szCs w:val="18"/>
          <w:lang w:val="en-GB"/>
        </w:rPr>
        <w:t xml:space="preserve"> Calculating simulation # 3000 summary statistics</w:t>
      </w:r>
    </w:p>
    <w:p w14:paraId="3303F857" w14:textId="77777777" w:rsidR="00542326" w:rsidRPr="00454256" w:rsidRDefault="00542326" w:rsidP="00542326">
      <w:pPr>
        <w:pStyle w:val="Prrafodelista"/>
        <w:rPr>
          <w:b/>
          <w:bCs/>
          <w:lang w:val="en-US"/>
        </w:rPr>
      </w:pPr>
    </w:p>
    <w:p w14:paraId="3A5AF4A0" w14:textId="77777777" w:rsidR="00542326" w:rsidRPr="006E4121" w:rsidRDefault="00542326" w:rsidP="00542326">
      <w:pPr>
        <w:pStyle w:val="Prrafodelista"/>
        <w:numPr>
          <w:ilvl w:val="0"/>
          <w:numId w:val="26"/>
        </w:numPr>
        <w:rPr>
          <w:b/>
          <w:bCs/>
          <w:lang w:val="en-US"/>
        </w:rPr>
      </w:pPr>
      <w:r>
        <w:rPr>
          <w:lang w:val="en-US"/>
        </w:rPr>
        <w:t>Next, the ABC estimation will be launched. Sometimes, ABC can fail but if we repeat the estimation, it can success. So, ABC estimation will be performed up to 10 times.</w:t>
      </w:r>
    </w:p>
    <w:p w14:paraId="4E6781DB"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Executing ABC analysis</w:t>
      </w:r>
    </w:p>
    <w:p w14:paraId="73ED7F54" w14:textId="77777777" w:rsidR="00542326" w:rsidRPr="00894007" w:rsidRDefault="00542326" w:rsidP="00542326">
      <w:pPr>
        <w:shd w:val="clear" w:color="auto" w:fill="D9D9D9"/>
        <w:rPr>
          <w:rFonts w:ascii="Courier New" w:hAnsi="Courier New" w:cs="Courier New"/>
          <w:sz w:val="18"/>
          <w:szCs w:val="18"/>
          <w:lang w:val="en-GB"/>
        </w:rPr>
      </w:pPr>
    </w:p>
    <w:p w14:paraId="793AB25F"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5BD9E643" w14:textId="77777777" w:rsidR="00542326" w:rsidRPr="00894007" w:rsidRDefault="00542326" w:rsidP="00542326">
      <w:pPr>
        <w:shd w:val="clear" w:color="auto" w:fill="D9D9D9"/>
        <w:rPr>
          <w:rFonts w:ascii="Courier New" w:hAnsi="Courier New" w:cs="Courier New"/>
          <w:sz w:val="18"/>
          <w:szCs w:val="18"/>
          <w:lang w:val="en-GB"/>
        </w:rPr>
      </w:pPr>
    </w:p>
    <w:p w14:paraId="51638D01"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1</w:t>
      </w:r>
    </w:p>
    <w:p w14:paraId="73253215"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ABC estimation failed</w:t>
      </w:r>
    </w:p>
    <w:p w14:paraId="74FF3DD8" w14:textId="77777777" w:rsidR="00542326" w:rsidRPr="00894007" w:rsidRDefault="00542326" w:rsidP="00542326">
      <w:pPr>
        <w:shd w:val="clear" w:color="auto" w:fill="D9D9D9"/>
        <w:rPr>
          <w:rFonts w:ascii="Courier New" w:hAnsi="Courier New" w:cs="Courier New"/>
          <w:sz w:val="18"/>
          <w:szCs w:val="18"/>
          <w:lang w:val="en-GB"/>
        </w:rPr>
      </w:pPr>
    </w:p>
    <w:p w14:paraId="7EF48F29"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Starting another try: 2</w:t>
      </w:r>
    </w:p>
    <w:p w14:paraId="0725164D" w14:textId="77777777" w:rsidR="00542326" w:rsidRPr="00894007" w:rsidRDefault="00542326" w:rsidP="00542326">
      <w:pPr>
        <w:shd w:val="clear" w:color="auto" w:fill="D9D9D9"/>
        <w:rPr>
          <w:rFonts w:ascii="Courier New" w:hAnsi="Courier New" w:cs="Courier New"/>
          <w:sz w:val="18"/>
          <w:szCs w:val="18"/>
          <w:lang w:val="en-GB"/>
        </w:rPr>
      </w:pPr>
      <w:r w:rsidRPr="00894007">
        <w:rPr>
          <w:rFonts w:ascii="Courier New" w:hAnsi="Courier New" w:cs="Courier New"/>
          <w:sz w:val="18"/>
          <w:szCs w:val="18"/>
          <w:lang w:val="en-GB"/>
        </w:rPr>
        <w:t>Try 2 succeeded</w:t>
      </w:r>
    </w:p>
    <w:p w14:paraId="34D54BEF" w14:textId="77777777" w:rsidR="00542326" w:rsidRPr="00894007" w:rsidRDefault="00542326" w:rsidP="00542326">
      <w:pPr>
        <w:shd w:val="clear" w:color="auto" w:fill="D9D9D9"/>
        <w:rPr>
          <w:b/>
          <w:bCs/>
          <w:lang w:val="en-US"/>
        </w:rPr>
      </w:pPr>
      <w:r w:rsidRPr="00894007">
        <w:rPr>
          <w:rFonts w:ascii="Courier New" w:hAnsi="Courier New" w:cs="Courier New"/>
          <w:sz w:val="18"/>
          <w:szCs w:val="18"/>
          <w:lang w:val="en-GB"/>
        </w:rPr>
        <w:t>ABC analysis has finished</w:t>
      </w:r>
    </w:p>
    <w:p w14:paraId="75CEDFFF" w14:textId="77777777" w:rsidR="00542326" w:rsidRPr="00454256" w:rsidRDefault="00542326" w:rsidP="00542326">
      <w:pPr>
        <w:pStyle w:val="Prrafodelista"/>
        <w:rPr>
          <w:b/>
          <w:bCs/>
          <w:lang w:val="en-US"/>
        </w:rPr>
      </w:pPr>
    </w:p>
    <w:p w14:paraId="1C74211D" w14:textId="77777777" w:rsidR="00542326" w:rsidRPr="009F5D08" w:rsidRDefault="00542326" w:rsidP="00542326">
      <w:pPr>
        <w:pStyle w:val="Prrafodelista"/>
        <w:numPr>
          <w:ilvl w:val="0"/>
          <w:numId w:val="26"/>
        </w:numPr>
        <w:rPr>
          <w:b/>
          <w:bCs/>
          <w:lang w:val="en-US"/>
        </w:rPr>
      </w:pPr>
      <w:r>
        <w:rPr>
          <w:lang w:val="en-US"/>
        </w:rPr>
        <w:t>Finally</w:t>
      </w:r>
      <w:r w:rsidRPr="00AE0C9D">
        <w:rPr>
          <w:lang w:val="en-US"/>
        </w:rPr>
        <w:t>,</w:t>
      </w:r>
      <w:r>
        <w:rPr>
          <w:lang w:val="en-US"/>
        </w:rPr>
        <w:t xml:space="preserve"> a message will be printed to confirm that </w:t>
      </w:r>
      <w:r w:rsidRPr="006E4121">
        <w:rPr>
          <w:i/>
          <w:iCs/>
          <w:lang w:val="en-US"/>
        </w:rPr>
        <w:t>ProtModel</w:t>
      </w:r>
      <w:r>
        <w:rPr>
          <w:lang w:val="en-US"/>
        </w:rPr>
        <w:t xml:space="preserve"> has finished:</w:t>
      </w:r>
    </w:p>
    <w:p w14:paraId="2E272988" w14:textId="77777777" w:rsidR="00542326" w:rsidRDefault="00542326" w:rsidP="00542326">
      <w:pPr>
        <w:shd w:val="clear" w:color="auto" w:fill="D9D9D9" w:themeFill="background1" w:themeFillShade="D9"/>
        <w:rPr>
          <w:rFonts w:ascii="Courier New" w:hAnsi="Courier New" w:cs="Courier New"/>
          <w:sz w:val="18"/>
          <w:szCs w:val="18"/>
          <w:lang w:val="en-GB"/>
        </w:rPr>
      </w:pPr>
      <w:r>
        <w:rPr>
          <w:rFonts w:ascii="Courier New" w:hAnsi="Courier New" w:cs="Courier New"/>
          <w:sz w:val="18"/>
          <w:szCs w:val="18"/>
          <w:lang w:val="en-GB"/>
        </w:rPr>
        <w:t>PROTMODEL has finished!!</w:t>
      </w:r>
    </w:p>
    <w:p w14:paraId="3DF4E7D2" w14:textId="77777777" w:rsidR="00542326" w:rsidRDefault="00542326" w:rsidP="006E4121">
      <w:pPr>
        <w:widowControl w:val="0"/>
        <w:autoSpaceDE w:val="0"/>
        <w:autoSpaceDN w:val="0"/>
        <w:adjustRightInd w:val="0"/>
        <w:rPr>
          <w:lang w:val="en-GB"/>
        </w:rPr>
      </w:pPr>
    </w:p>
    <w:p w14:paraId="154EB01A" w14:textId="60D21295" w:rsidR="00542326" w:rsidRPr="00542326" w:rsidRDefault="00542326" w:rsidP="00542326">
      <w:pPr>
        <w:pStyle w:val="Prrafodelista"/>
        <w:numPr>
          <w:ilvl w:val="0"/>
          <w:numId w:val="15"/>
        </w:numPr>
        <w:rPr>
          <w:b/>
          <w:bCs/>
          <w:lang w:val="en-GB"/>
        </w:rPr>
      </w:pPr>
      <w:r>
        <w:rPr>
          <w:b/>
          <w:bCs/>
          <w:lang w:val="en-GB"/>
        </w:rPr>
        <w:t>Execution on Cluster:</w:t>
      </w:r>
    </w:p>
    <w:p w14:paraId="06C68C85" w14:textId="62B648BB" w:rsidR="00542326" w:rsidRPr="00454256" w:rsidRDefault="00542326" w:rsidP="00542326">
      <w:pPr>
        <w:pStyle w:val="Prrafodelista"/>
        <w:numPr>
          <w:ilvl w:val="0"/>
          <w:numId w:val="31"/>
        </w:numPr>
        <w:rPr>
          <w:b/>
          <w:bCs/>
          <w:lang w:val="en-US"/>
        </w:rPr>
      </w:pPr>
      <w:r>
        <w:rPr>
          <w:lang w:val="en-US"/>
        </w:rPr>
        <w:t>First,</w:t>
      </w:r>
      <w:r w:rsidRPr="006E4121">
        <w:rPr>
          <w:lang w:val="en-GB"/>
        </w:rPr>
        <w:t xml:space="preserve"> the user has to modify the Settings.txt file. Again, we recommend to not change anything more than the parameters values in the file</w:t>
      </w:r>
      <w:r w:rsidR="00263268">
        <w:rPr>
          <w:lang w:val="en-GB"/>
        </w:rPr>
        <w:t>.</w:t>
      </w:r>
      <w:r w:rsidR="00263268" w:rsidRPr="00263268">
        <w:rPr>
          <w:lang w:val="en-GB"/>
        </w:rPr>
        <w:t xml:space="preserve"> </w:t>
      </w:r>
      <w:r w:rsidR="00263268">
        <w:rPr>
          <w:lang w:val="en-GB"/>
        </w:rPr>
        <w:t xml:space="preserve">Note that, although </w:t>
      </w:r>
      <w:r w:rsidR="00263268" w:rsidRPr="00263268">
        <w:rPr>
          <w:i/>
          <w:iCs/>
          <w:lang w:val="en-GB"/>
        </w:rPr>
        <w:t>ProtModel</w:t>
      </w:r>
      <w:r w:rsidR="00263268">
        <w:rPr>
          <w:lang w:val="en-GB"/>
        </w:rPr>
        <w:t xml:space="preserve"> is designed to work with no matter the number of processors, is highly recommended to use a number of simulations divisible by the number of processors.</w:t>
      </w:r>
    </w:p>
    <w:p w14:paraId="0A099134" w14:textId="77777777" w:rsidR="00542326" w:rsidRPr="006E4121" w:rsidRDefault="00542326" w:rsidP="00542326">
      <w:pPr>
        <w:pStyle w:val="Prrafodelista"/>
        <w:rPr>
          <w:b/>
          <w:bCs/>
          <w:lang w:val="en-US"/>
        </w:rPr>
      </w:pPr>
    </w:p>
    <w:p w14:paraId="2C1424ED" w14:textId="77777777" w:rsidR="00542326" w:rsidRPr="006E4121" w:rsidRDefault="00542326" w:rsidP="00542326">
      <w:pPr>
        <w:pStyle w:val="Prrafodelista"/>
        <w:numPr>
          <w:ilvl w:val="0"/>
          <w:numId w:val="31"/>
        </w:numPr>
        <w:rPr>
          <w:b/>
          <w:bCs/>
          <w:lang w:val="en-US"/>
        </w:rPr>
      </w:pPr>
      <w:r>
        <w:rPr>
          <w:lang w:val="en-GB"/>
        </w:rPr>
        <w:t>Once we have our input files ready, we have to go to the ProtModel main directory and type “</w:t>
      </w:r>
      <w:r w:rsidRPr="00F812FF">
        <w:rPr>
          <w:i/>
          <w:iCs/>
          <w:lang w:val="en-GB"/>
        </w:rPr>
        <w:t>python3 ProtModel</w:t>
      </w:r>
      <w:r>
        <w:rPr>
          <w:i/>
          <w:iCs/>
          <w:lang w:val="en-GB"/>
        </w:rPr>
        <w:t>_Cluster</w:t>
      </w:r>
      <w:r w:rsidRPr="00F812FF">
        <w:rPr>
          <w:i/>
          <w:iCs/>
          <w:lang w:val="en-GB"/>
        </w:rPr>
        <w:t>l.py</w:t>
      </w:r>
      <w:r>
        <w:rPr>
          <w:lang w:val="en-GB"/>
        </w:rPr>
        <w:t>”.</w:t>
      </w:r>
    </w:p>
    <w:p w14:paraId="1BD951F2" w14:textId="77777777" w:rsidR="00542326" w:rsidRPr="00454256" w:rsidRDefault="00542326" w:rsidP="00542326">
      <w:pPr>
        <w:shd w:val="clear" w:color="auto" w:fill="D9D9D9"/>
        <w:rPr>
          <w:rFonts w:ascii="Courier New" w:hAnsi="Courier New" w:cs="Courier New"/>
          <w:sz w:val="18"/>
          <w:szCs w:val="18"/>
          <w:lang w:val="en-GB"/>
        </w:rPr>
      </w:pPr>
      <w:r w:rsidRPr="00454256">
        <w:rPr>
          <w:rFonts w:ascii="Courier New" w:hAnsi="Courier New" w:cs="Courier New"/>
          <w:sz w:val="18"/>
          <w:szCs w:val="18"/>
          <w:lang w:val="en-GB"/>
        </w:rPr>
        <w:t>python3 ProtModel_Clusterl.py</w:t>
      </w:r>
    </w:p>
    <w:p w14:paraId="7B296D14" w14:textId="77777777" w:rsidR="00542326" w:rsidRPr="006E4121" w:rsidRDefault="00542326" w:rsidP="00542326">
      <w:pPr>
        <w:pStyle w:val="Prrafodelista"/>
        <w:rPr>
          <w:b/>
          <w:bCs/>
          <w:lang w:val="en-US"/>
        </w:rPr>
      </w:pPr>
    </w:p>
    <w:p w14:paraId="7F4A92FF" w14:textId="03E3D44D" w:rsidR="00542326" w:rsidRPr="006E4121" w:rsidRDefault="00542326" w:rsidP="00542326">
      <w:pPr>
        <w:pStyle w:val="Prrafodelista"/>
        <w:numPr>
          <w:ilvl w:val="0"/>
          <w:numId w:val="31"/>
        </w:numPr>
        <w:rPr>
          <w:b/>
          <w:bCs/>
          <w:lang w:val="en-US"/>
        </w:rPr>
      </w:pPr>
      <w:r>
        <w:rPr>
          <w:lang w:val="en-US"/>
        </w:rPr>
        <w:t>Now, instead of launching the simulations and the summary statistics calculations as the other versions, some executables files are created. The user only has to focus on</w:t>
      </w:r>
      <w:r w:rsidR="003F7A0B">
        <w:rPr>
          <w:lang w:val="en-US"/>
        </w:rPr>
        <w:t xml:space="preserve"> </w:t>
      </w:r>
      <w:r>
        <w:rPr>
          <w:lang w:val="en-US"/>
        </w:rPr>
        <w:t>“</w:t>
      </w:r>
      <w:r>
        <w:rPr>
          <w:i/>
          <w:iCs/>
          <w:lang w:val="en-US"/>
        </w:rPr>
        <w:t>launch_Simu.sh</w:t>
      </w:r>
      <w:r w:rsidRPr="006E4121">
        <w:rPr>
          <w:lang w:val="en-US"/>
        </w:rPr>
        <w:t>”</w:t>
      </w:r>
      <w:r w:rsidR="003F7A0B">
        <w:rPr>
          <w:lang w:val="en-US"/>
        </w:rPr>
        <w:t xml:space="preserve"> file</w:t>
      </w:r>
      <w:r>
        <w:rPr>
          <w:lang w:val="en-US"/>
        </w:rPr>
        <w:t>. It will be created following the CESGA cluster format so maybe it has to be adapted to the user’s cluster changing any of the first lines (those which start with “</w:t>
      </w:r>
      <w:r w:rsidRPr="006E4121">
        <w:rPr>
          <w:i/>
          <w:iCs/>
          <w:lang w:val="en-US"/>
        </w:rPr>
        <w:t>#</w:t>
      </w:r>
      <w:r>
        <w:rPr>
          <w:lang w:val="en-US"/>
        </w:rPr>
        <w:t>”) or the next line, which load CESGA modules needed for the execution</w:t>
      </w:r>
      <w:r w:rsidR="003F7A0B">
        <w:rPr>
          <w:lang w:val="en-US"/>
        </w:rPr>
        <w:t xml:space="preserve"> (e.g. python, </w:t>
      </w:r>
      <w:r w:rsidR="003F7A0B" w:rsidRPr="004147DC">
        <w:rPr>
          <w:lang w:val="en-GB"/>
        </w:rPr>
        <w:t>mpi4py</w:t>
      </w:r>
      <w:r w:rsidR="003F7A0B">
        <w:rPr>
          <w:lang w:val="en-GB"/>
        </w:rPr>
        <w:t>)</w:t>
      </w:r>
      <w:r>
        <w:rPr>
          <w:lang w:val="en-US"/>
        </w:rPr>
        <w:t xml:space="preserve">. However, change the other lines, </w:t>
      </w:r>
      <w:r>
        <w:rPr>
          <w:lang w:val="en-US"/>
        </w:rPr>
        <w:lastRenderedPageBreak/>
        <w:t>which launch the simulations and the summary statistics calculations</w:t>
      </w:r>
      <w:r w:rsidR="003F7A0B">
        <w:rPr>
          <w:lang w:val="en-US"/>
        </w:rPr>
        <w:t>,</w:t>
      </w:r>
      <w:r>
        <w:rPr>
          <w:lang w:val="en-US"/>
        </w:rPr>
        <w:t xml:space="preserve"> is not recommended. </w:t>
      </w:r>
      <w:r>
        <w:rPr>
          <w:i/>
          <w:iCs/>
          <w:lang w:val="en-US"/>
        </w:rPr>
        <w:t>ProtModel</w:t>
      </w:r>
      <w:r>
        <w:rPr>
          <w:lang w:val="en-US"/>
        </w:rPr>
        <w:t xml:space="preserve"> running information will be the same as in the others versions</w:t>
      </w:r>
      <w:r w:rsidR="003F7A0B">
        <w:rPr>
          <w:lang w:val="en-US"/>
        </w:rPr>
        <w:t xml:space="preserve"> and will be written in a </w:t>
      </w:r>
      <w:r w:rsidR="003F7A0B" w:rsidRPr="003F7A0B">
        <w:rPr>
          <w:i/>
          <w:iCs/>
          <w:lang w:val="en-US"/>
        </w:rPr>
        <w:t>“slurm.out”</w:t>
      </w:r>
      <w:r w:rsidR="003F7A0B">
        <w:rPr>
          <w:lang w:val="en-US"/>
        </w:rPr>
        <w:t xml:space="preserve"> file.</w:t>
      </w:r>
    </w:p>
    <w:p w14:paraId="6AF62EDB" w14:textId="77777777" w:rsidR="00542326" w:rsidRPr="00454256" w:rsidRDefault="00542326" w:rsidP="00542326">
      <w:pPr>
        <w:shd w:val="clear" w:color="auto" w:fill="D9D9D9"/>
        <w:rPr>
          <w:rFonts w:ascii="Courier New" w:hAnsi="Courier New" w:cs="Courier New"/>
          <w:sz w:val="18"/>
          <w:szCs w:val="18"/>
          <w:lang w:val="en-GB"/>
        </w:rPr>
      </w:pPr>
      <w:r>
        <w:rPr>
          <w:rFonts w:ascii="Courier New" w:hAnsi="Courier New" w:cs="Courier New"/>
          <w:sz w:val="18"/>
          <w:szCs w:val="18"/>
          <w:lang w:val="en-GB"/>
        </w:rPr>
        <w:t>sbatch launch_simu.sh</w:t>
      </w:r>
    </w:p>
    <w:p w14:paraId="017068E5" w14:textId="77777777" w:rsidR="00542326" w:rsidRPr="006E4121" w:rsidRDefault="00542326" w:rsidP="00542326">
      <w:pPr>
        <w:pStyle w:val="Prrafodelista"/>
        <w:rPr>
          <w:b/>
          <w:bCs/>
          <w:lang w:val="en-US"/>
        </w:rPr>
      </w:pPr>
    </w:p>
    <w:p w14:paraId="5074CADE" w14:textId="77777777" w:rsidR="00542326" w:rsidRPr="004014CB" w:rsidRDefault="00542326" w:rsidP="00542326">
      <w:pPr>
        <w:pStyle w:val="Prrafodelista"/>
        <w:numPr>
          <w:ilvl w:val="0"/>
          <w:numId w:val="31"/>
        </w:numPr>
        <w:rPr>
          <w:b/>
          <w:bCs/>
          <w:lang w:val="en-US"/>
        </w:rPr>
      </w:pPr>
      <w:r>
        <w:rPr>
          <w:lang w:val="en-US"/>
        </w:rPr>
        <w:t xml:space="preserve">In this version, the </w:t>
      </w:r>
      <w:r w:rsidRPr="006E4121">
        <w:rPr>
          <w:b/>
          <w:bCs/>
          <w:lang w:val="en-US"/>
        </w:rPr>
        <w:t>ABC estimation will not be performed</w:t>
      </w:r>
      <w:r>
        <w:rPr>
          <w:b/>
          <w:bCs/>
          <w:lang w:val="en-US"/>
        </w:rPr>
        <w:t xml:space="preserve">. </w:t>
      </w:r>
      <w:r>
        <w:rPr>
          <w:lang w:val="en-US"/>
        </w:rPr>
        <w:t>Our cluster didn´t have the R version needed to work with the “</w:t>
      </w:r>
      <w:r>
        <w:rPr>
          <w:i/>
          <w:iCs/>
          <w:lang w:val="en-US"/>
        </w:rPr>
        <w:t>abc library</w:t>
      </w:r>
      <w:r>
        <w:rPr>
          <w:lang w:val="en-US"/>
        </w:rPr>
        <w:t>” so the user must to download the folder and perform the estimation running the “</w:t>
      </w:r>
      <w:r w:rsidRPr="006E4121">
        <w:rPr>
          <w:i/>
          <w:iCs/>
          <w:lang w:val="en-US"/>
        </w:rPr>
        <w:t>ABCAnalysis.r</w:t>
      </w:r>
      <w:r>
        <w:rPr>
          <w:lang w:val="en-US"/>
        </w:rPr>
        <w:t xml:space="preserve">” file. </w:t>
      </w:r>
      <w:r>
        <w:rPr>
          <w:b/>
          <w:bCs/>
          <w:lang w:val="en-US"/>
        </w:rPr>
        <w:t xml:space="preserve">The user must change the path to corresponding of the directory once downloaded. </w:t>
      </w:r>
      <w:r>
        <w:rPr>
          <w:lang w:val="en-US"/>
        </w:rPr>
        <w:t>See section 4.4. Note that sometimes ABC may fail so, in this case, its highly recommended to re-execute R-script several times.</w:t>
      </w:r>
    </w:p>
    <w:p w14:paraId="46ED0B40" w14:textId="77777777" w:rsidR="006E4121" w:rsidRDefault="006E4121" w:rsidP="006E4121">
      <w:pPr>
        <w:widowControl w:val="0"/>
        <w:autoSpaceDE w:val="0"/>
        <w:autoSpaceDN w:val="0"/>
        <w:adjustRightInd w:val="0"/>
        <w:rPr>
          <w:i/>
          <w:iCs/>
          <w:lang w:val="en-GB"/>
        </w:rPr>
      </w:pPr>
    </w:p>
    <w:p w14:paraId="74ED661A" w14:textId="77777777" w:rsidR="00582902" w:rsidRDefault="00582902" w:rsidP="00582902">
      <w:pPr>
        <w:pStyle w:val="Ttulo2"/>
        <w:numPr>
          <w:ilvl w:val="1"/>
          <w:numId w:val="8"/>
        </w:numPr>
        <w:rPr>
          <w:lang w:val="es-ES"/>
        </w:rPr>
      </w:pPr>
      <w:bookmarkStart w:id="16" w:name="_Toc105763157"/>
      <w:r>
        <w:rPr>
          <w:lang w:val="es-ES"/>
        </w:rPr>
        <w:t>Output files</w:t>
      </w:r>
      <w:bookmarkEnd w:id="16"/>
    </w:p>
    <w:p w14:paraId="5272F405" w14:textId="089DCA98" w:rsidR="00582902" w:rsidRDefault="00582902" w:rsidP="00582902">
      <w:pPr>
        <w:rPr>
          <w:lang w:val="en-US"/>
        </w:rPr>
      </w:pPr>
      <w:r w:rsidRPr="004A0379">
        <w:rPr>
          <w:lang w:val="en-US"/>
        </w:rPr>
        <w:t>Several output files are generated by</w:t>
      </w:r>
      <w:r>
        <w:rPr>
          <w:lang w:val="en-US"/>
        </w:rPr>
        <w:t xml:space="preserve"> </w:t>
      </w:r>
      <w:r w:rsidRPr="00321EC8">
        <w:rPr>
          <w:i/>
          <w:iCs/>
          <w:lang w:val="en-US"/>
        </w:rPr>
        <w:t>ProtModel</w:t>
      </w:r>
      <w:r>
        <w:rPr>
          <w:lang w:val="en-US"/>
        </w:rPr>
        <w:t xml:space="preserve"> </w:t>
      </w:r>
      <w:r w:rsidRPr="004A0379">
        <w:rPr>
          <w:lang w:val="en-US"/>
        </w:rPr>
        <w:t>during the different stages of the estimation. These files are saved in the output folders “</w:t>
      </w:r>
      <w:r w:rsidR="00133807">
        <w:rPr>
          <w:i/>
          <w:lang w:val="en-US"/>
        </w:rPr>
        <w:t>ABC</w:t>
      </w:r>
      <w:r w:rsidRPr="004A0379">
        <w:rPr>
          <w:i/>
          <w:lang w:val="en-US"/>
        </w:rPr>
        <w:t>Outputs</w:t>
      </w:r>
      <w:r w:rsidRPr="004A0379">
        <w:rPr>
          <w:lang w:val="en-US"/>
        </w:rPr>
        <w:t>” and “</w:t>
      </w:r>
      <w:r w:rsidR="00133807">
        <w:rPr>
          <w:i/>
          <w:lang w:val="en-US"/>
        </w:rPr>
        <w:t>Simulations</w:t>
      </w:r>
      <w:r w:rsidRPr="004A0379">
        <w:rPr>
          <w:i/>
          <w:lang w:val="en-US"/>
        </w:rPr>
        <w:t>Outputs</w:t>
      </w:r>
      <w:r w:rsidRPr="004A0379">
        <w:rPr>
          <w:lang w:val="en-US"/>
        </w:rPr>
        <w:t>” that will be placed in the working directory.</w:t>
      </w:r>
    </w:p>
    <w:p w14:paraId="2871DF18" w14:textId="77777777" w:rsidR="00EB4775" w:rsidRDefault="00EB4775" w:rsidP="00582902">
      <w:pPr>
        <w:rPr>
          <w:lang w:val="en-US"/>
        </w:rPr>
      </w:pPr>
    </w:p>
    <w:p w14:paraId="1F085855" w14:textId="13BFB72A" w:rsidR="00582902" w:rsidRDefault="00F56E1D" w:rsidP="00582902">
      <w:pPr>
        <w:pStyle w:val="Ttulo3"/>
        <w:numPr>
          <w:ilvl w:val="2"/>
          <w:numId w:val="8"/>
        </w:numPr>
        <w:rPr>
          <w:lang w:val="en-US"/>
        </w:rPr>
      </w:pPr>
      <w:bookmarkStart w:id="17" w:name="_Toc105763158"/>
      <w:r>
        <w:rPr>
          <w:lang w:val="en-US"/>
        </w:rPr>
        <w:t>ABC</w:t>
      </w:r>
      <w:r w:rsidR="00582902">
        <w:rPr>
          <w:lang w:val="en-US"/>
        </w:rPr>
        <w:t>Outputs</w:t>
      </w:r>
      <w:bookmarkEnd w:id="17"/>
    </w:p>
    <w:p w14:paraId="1E3179AA" w14:textId="068D646D" w:rsidR="00582902" w:rsidRDefault="00582902" w:rsidP="00582902">
      <w:pPr>
        <w:rPr>
          <w:lang w:val="en-GB"/>
        </w:rPr>
      </w:pPr>
      <w:r>
        <w:rPr>
          <w:lang w:val="en-US"/>
        </w:rPr>
        <w:t xml:space="preserve">In this folder </w:t>
      </w:r>
      <w:r>
        <w:rPr>
          <w:lang w:val="en-GB"/>
        </w:rPr>
        <w:t>is saved</w:t>
      </w:r>
      <w:r>
        <w:rPr>
          <w:lang w:val="en-US"/>
        </w:rPr>
        <w:t xml:space="preserve"> the</w:t>
      </w:r>
      <w:r w:rsidRPr="0032452D">
        <w:rPr>
          <w:lang w:val="en-GB"/>
        </w:rPr>
        <w:t xml:space="preserve"> </w:t>
      </w:r>
      <w:r w:rsidRPr="005F69EC">
        <w:rPr>
          <w:lang w:val="en-GB"/>
        </w:rPr>
        <w:t xml:space="preserve">information </w:t>
      </w:r>
      <w:r>
        <w:rPr>
          <w:lang w:val="en-GB"/>
        </w:rPr>
        <w:t xml:space="preserve">of </w:t>
      </w:r>
      <w:r w:rsidRPr="005F69EC">
        <w:rPr>
          <w:lang w:val="en-GB"/>
        </w:rPr>
        <w:t>the ABC estimations</w:t>
      </w:r>
      <w:r w:rsidR="00F56E1D">
        <w:rPr>
          <w:lang w:val="en-GB"/>
        </w:rPr>
        <w:t xml:space="preserve"> and </w:t>
      </w:r>
      <w:r w:rsidR="00A70FAF">
        <w:rPr>
          <w:lang w:val="en-GB"/>
        </w:rPr>
        <w:t>all the necessary files to run again the ABC estimation</w:t>
      </w:r>
      <w:r>
        <w:rPr>
          <w:lang w:val="en-GB"/>
        </w:rPr>
        <w:t xml:space="preserve">. A normal </w:t>
      </w:r>
      <w:r w:rsidRPr="00C77887">
        <w:rPr>
          <w:i/>
          <w:iCs/>
          <w:lang w:val="en-GB"/>
        </w:rPr>
        <w:t>ProtModel</w:t>
      </w:r>
      <w:r>
        <w:rPr>
          <w:lang w:val="en-GB"/>
        </w:rPr>
        <w:t xml:space="preserve"> run will produce:</w:t>
      </w:r>
    </w:p>
    <w:p w14:paraId="6B153EDB" w14:textId="77777777" w:rsidR="00582902" w:rsidRDefault="00582902" w:rsidP="00582902">
      <w:pPr>
        <w:numPr>
          <w:ilvl w:val="0"/>
          <w:numId w:val="21"/>
        </w:numPr>
        <w:rPr>
          <w:lang w:val="en-GB"/>
        </w:rPr>
      </w:pPr>
      <w:r w:rsidRPr="005F69EC">
        <w:rPr>
          <w:lang w:val="en-GB"/>
        </w:rPr>
        <w:t>The file “</w:t>
      </w:r>
      <w:r w:rsidRPr="00573CED">
        <w:rPr>
          <w:i/>
          <w:lang w:val="en-GB"/>
        </w:rPr>
        <w:t>Histogram_Prior</w:t>
      </w:r>
      <w:r>
        <w:rPr>
          <w:i/>
          <w:lang w:val="en-GB"/>
        </w:rPr>
        <w:t>s</w:t>
      </w:r>
      <w:r w:rsidRPr="00573CED">
        <w:rPr>
          <w:i/>
          <w:lang w:val="en-GB"/>
        </w:rPr>
        <w:t>.pdf</w:t>
      </w:r>
      <w:r>
        <w:rPr>
          <w:lang w:val="en-GB"/>
        </w:rPr>
        <w:t xml:space="preserve">” </w:t>
      </w:r>
      <w:r w:rsidRPr="005F69EC">
        <w:rPr>
          <w:lang w:val="en-GB"/>
        </w:rPr>
        <w:t xml:space="preserve">show illustrative histogram of the prior distributions </w:t>
      </w:r>
      <w:r>
        <w:rPr>
          <w:lang w:val="en-GB"/>
        </w:rPr>
        <w:t>used</w:t>
      </w:r>
      <w:r w:rsidRPr="005F69EC">
        <w:rPr>
          <w:lang w:val="en-GB"/>
        </w:rPr>
        <w:t xml:space="preserve"> for the simulations</w:t>
      </w:r>
      <w:r>
        <w:rPr>
          <w:lang w:val="en-GB"/>
        </w:rPr>
        <w:t xml:space="preserve"> of</w:t>
      </w:r>
      <w:r w:rsidRPr="005F69EC">
        <w:rPr>
          <w:lang w:val="en-GB"/>
        </w:rPr>
        <w:t xml:space="preserve"> substitution rates. In addition, </w:t>
      </w:r>
      <w:r>
        <w:rPr>
          <w:lang w:val="en-GB"/>
        </w:rPr>
        <w:t xml:space="preserve">a </w:t>
      </w:r>
      <w:r w:rsidRPr="003F7A0B">
        <w:rPr>
          <w:rStyle w:val="hgkelc"/>
          <w:i/>
          <w:iCs/>
        </w:rPr>
        <w:t xml:space="preserve">θ </w:t>
      </w:r>
      <w:r>
        <w:rPr>
          <w:rStyle w:val="hgkelc"/>
        </w:rPr>
        <w:t>histogram is also provided</w:t>
      </w:r>
      <w:r w:rsidRPr="005F69EC">
        <w:rPr>
          <w:lang w:val="en-GB"/>
        </w:rPr>
        <w:t>.</w:t>
      </w:r>
    </w:p>
    <w:p w14:paraId="29193811" w14:textId="072FB76B" w:rsidR="00582902" w:rsidRDefault="00582902" w:rsidP="00582902">
      <w:pPr>
        <w:numPr>
          <w:ilvl w:val="0"/>
          <w:numId w:val="21"/>
        </w:numPr>
        <w:rPr>
          <w:lang w:val="en-GB"/>
        </w:rPr>
      </w:pPr>
      <w:r>
        <w:rPr>
          <w:lang w:val="en-GB"/>
        </w:rPr>
        <w:t>In case the user selects all summary statistics, t</w:t>
      </w:r>
      <w:r w:rsidRPr="005F69EC">
        <w:rPr>
          <w:lang w:val="en-GB"/>
        </w:rPr>
        <w:t>he file</w:t>
      </w:r>
      <w:r>
        <w:rPr>
          <w:lang w:val="en-GB"/>
        </w:rPr>
        <w:t>s</w:t>
      </w:r>
      <w:r w:rsidRPr="005F69EC">
        <w:rPr>
          <w:lang w:val="en-GB"/>
        </w:rPr>
        <w:t xml:space="preserve"> “</w:t>
      </w:r>
      <w:r w:rsidRPr="00A943CA">
        <w:rPr>
          <w:i/>
          <w:lang w:val="en-GB"/>
        </w:rPr>
        <w:t>Results_SS_Energy.pdf</w:t>
      </w:r>
      <w:r w:rsidRPr="005F69EC">
        <w:rPr>
          <w:lang w:val="en-GB"/>
        </w:rPr>
        <w:t xml:space="preserve">” </w:t>
      </w:r>
      <w:r>
        <w:rPr>
          <w:lang w:val="en-GB"/>
        </w:rPr>
        <w:t xml:space="preserve">and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 xml:space="preserve">” </w:t>
      </w:r>
      <w:r>
        <w:rPr>
          <w:lang w:val="en-GB"/>
        </w:rPr>
        <w:t xml:space="preserve">will be created. </w:t>
      </w:r>
      <w:r w:rsidRPr="005F69EC">
        <w:rPr>
          <w:lang w:val="en-GB"/>
        </w:rPr>
        <w:t>“</w:t>
      </w:r>
      <w:r w:rsidRPr="00A943CA">
        <w:rPr>
          <w:i/>
          <w:lang w:val="en-GB"/>
        </w:rPr>
        <w:t>Results_SS_Energy.pdf</w:t>
      </w:r>
      <w:r w:rsidRPr="005F69EC">
        <w:rPr>
          <w:lang w:val="en-GB"/>
        </w:rPr>
        <w:t xml:space="preserve">” </w:t>
      </w:r>
      <w:r>
        <w:rPr>
          <w:lang w:val="en-GB"/>
        </w:rPr>
        <w:t>s</w:t>
      </w:r>
      <w:r w:rsidRPr="005F69EC">
        <w:rPr>
          <w:lang w:val="en-GB"/>
        </w:rPr>
        <w:t xml:space="preserve">hows </w:t>
      </w:r>
      <w:r>
        <w:rPr>
          <w:lang w:val="en-GB"/>
        </w:rPr>
        <w:t>two boxplot graphs. The first one representing the stability mean of simulated proteins of every substitution model studied (</w:t>
      </w:r>
      <w:r w:rsidRPr="00506970">
        <w:rPr>
          <w:lang w:val="en-GB"/>
        </w:rPr>
        <w:sym w:font="Symbol" w:char="F044"/>
      </w:r>
      <w:r w:rsidRPr="00506970">
        <w:rPr>
          <w:lang w:val="en-GB"/>
        </w:rPr>
        <w:t>G kcal/mol)</w:t>
      </w:r>
      <w:r>
        <w:rPr>
          <w:lang w:val="en-GB"/>
        </w:rPr>
        <w:t xml:space="preserve"> and the second one their corresponding standard deviation. </w:t>
      </w:r>
      <w:r w:rsidRPr="005F69EC">
        <w:rPr>
          <w:lang w:val="en-GB"/>
        </w:rPr>
        <w:t>“</w:t>
      </w:r>
      <w:r w:rsidRPr="00A943CA">
        <w:rPr>
          <w:i/>
          <w:lang w:val="en-GB"/>
        </w:rPr>
        <w:t>Results_SS_</w:t>
      </w:r>
      <w:r w:rsidR="00A70FAF">
        <w:rPr>
          <w:i/>
          <w:lang w:val="en-GB"/>
        </w:rPr>
        <w:t>AAReplacements</w:t>
      </w:r>
      <w:r w:rsidRPr="00A943CA">
        <w:rPr>
          <w:i/>
          <w:lang w:val="en-GB"/>
        </w:rPr>
        <w:t>.pdf</w:t>
      </w:r>
      <w:r w:rsidRPr="005F69EC">
        <w:rPr>
          <w:lang w:val="en-GB"/>
        </w:rPr>
        <w:t>”</w:t>
      </w:r>
      <w:r>
        <w:rPr>
          <w:lang w:val="en-GB"/>
        </w:rPr>
        <w:t xml:space="preserve"> s</w:t>
      </w:r>
      <w:r w:rsidRPr="005F69EC">
        <w:rPr>
          <w:lang w:val="en-GB"/>
        </w:rPr>
        <w:t xml:space="preserve">hows </w:t>
      </w:r>
      <w:r>
        <w:rPr>
          <w:lang w:val="en-GB"/>
        </w:rPr>
        <w:t>f</w:t>
      </w:r>
      <w:r w:rsidR="00A70FAF">
        <w:rPr>
          <w:lang w:val="en-GB"/>
        </w:rPr>
        <w:t>ive</w:t>
      </w:r>
      <w:r>
        <w:rPr>
          <w:lang w:val="en-GB"/>
        </w:rPr>
        <w:t xml:space="preserve"> boxplot graphs</w:t>
      </w:r>
      <w:r w:rsidR="00A70FAF">
        <w:rPr>
          <w:lang w:val="en-GB"/>
        </w:rPr>
        <w:t>. The first one with the number of segregating sites</w:t>
      </w:r>
      <w:r>
        <w:rPr>
          <w:lang w:val="en-GB"/>
        </w:rPr>
        <w:t xml:space="preserve"> </w:t>
      </w:r>
      <w:r w:rsidR="00A70FAF">
        <w:rPr>
          <w:lang w:val="en-GB"/>
        </w:rPr>
        <w:t xml:space="preserve">and the other four </w:t>
      </w:r>
      <w:r>
        <w:rPr>
          <w:lang w:val="en-GB"/>
        </w:rPr>
        <w:t xml:space="preserve">with </w:t>
      </w:r>
      <w:r w:rsidR="00A70FAF">
        <w:rPr>
          <w:lang w:val="en-GB"/>
        </w:rPr>
        <w:t xml:space="preserve">the </w:t>
      </w:r>
      <w:r>
        <w:rPr>
          <w:lang w:val="en-GB"/>
        </w:rPr>
        <w:t xml:space="preserve">corresponding mean, standard deviation, skeaness and the kurtosis of the </w:t>
      </w:r>
      <w:r w:rsidR="00A70FAF">
        <w:rPr>
          <w:lang w:val="en-GB"/>
        </w:rPr>
        <w:t xml:space="preserve">Grantham distances of the </w:t>
      </w:r>
      <w:r>
        <w:rPr>
          <w:lang w:val="en-GB"/>
        </w:rPr>
        <w:t xml:space="preserve">simulated proteins. </w:t>
      </w:r>
      <w:r w:rsidRPr="001C2592">
        <w:rPr>
          <w:lang w:val="en-GB"/>
        </w:rPr>
        <w:t xml:space="preserve">If the user doesn’t select all de summary statistics, only one file </w:t>
      </w:r>
      <w:r>
        <w:rPr>
          <w:lang w:val="en-GB"/>
        </w:rPr>
        <w:t xml:space="preserve">called </w:t>
      </w:r>
      <w:r w:rsidRPr="005F69EC">
        <w:rPr>
          <w:lang w:val="en-GB"/>
        </w:rPr>
        <w:t>“</w:t>
      </w:r>
      <w:r w:rsidRPr="00A943CA">
        <w:rPr>
          <w:i/>
          <w:lang w:val="en-GB"/>
        </w:rPr>
        <w:t>Results_SS.pdf</w:t>
      </w:r>
      <w:r w:rsidRPr="005F69EC">
        <w:rPr>
          <w:lang w:val="en-GB"/>
        </w:rPr>
        <w:t xml:space="preserve">” </w:t>
      </w:r>
      <w:r>
        <w:rPr>
          <w:lang w:val="en-GB"/>
        </w:rPr>
        <w:t xml:space="preserve">is </w:t>
      </w:r>
      <w:r w:rsidRPr="001C2592">
        <w:rPr>
          <w:lang w:val="en-GB"/>
        </w:rPr>
        <w:t>created</w:t>
      </w:r>
      <w:r>
        <w:rPr>
          <w:lang w:val="en-GB"/>
        </w:rPr>
        <w:t xml:space="preserve"> with the boxplots corresponding with the selected summary statistics. For more information about the summary statistics see section</w:t>
      </w:r>
      <w:r w:rsidR="00321EC8">
        <w:rPr>
          <w:lang w:val="en-GB"/>
        </w:rPr>
        <w:t xml:space="preserve"> </w:t>
      </w:r>
      <w:r w:rsidR="006E4121">
        <w:rPr>
          <w:lang w:val="en-GB"/>
        </w:rPr>
        <w:t>5</w:t>
      </w:r>
      <w:r w:rsidR="00321EC8">
        <w:rPr>
          <w:lang w:val="en-GB"/>
        </w:rPr>
        <w:t>.2</w:t>
      </w:r>
      <w:r>
        <w:rPr>
          <w:lang w:val="en-GB"/>
        </w:rPr>
        <w:t>.</w:t>
      </w:r>
    </w:p>
    <w:p w14:paraId="4C9C364C" w14:textId="7AA75BB4" w:rsidR="0040791F" w:rsidRPr="0040791F" w:rsidRDefault="0040791F" w:rsidP="0040791F">
      <w:pPr>
        <w:numPr>
          <w:ilvl w:val="0"/>
          <w:numId w:val="21"/>
        </w:numPr>
        <w:rPr>
          <w:lang w:val="en-GB"/>
        </w:rPr>
      </w:pPr>
      <w:r w:rsidRPr="005F69EC">
        <w:rPr>
          <w:lang w:val="en-GB"/>
        </w:rPr>
        <w:t>The file “</w:t>
      </w:r>
      <w:r w:rsidRPr="00573CED">
        <w:rPr>
          <w:i/>
          <w:lang w:val="en-GB"/>
        </w:rPr>
        <w:t>Histograms_SStats.pdf</w:t>
      </w:r>
      <w:r w:rsidRPr="005F69EC">
        <w:rPr>
          <w:lang w:val="en-GB"/>
        </w:rPr>
        <w:t xml:space="preserve">” shows a histogram </w:t>
      </w:r>
      <w:r>
        <w:rPr>
          <w:lang w:val="en-GB"/>
        </w:rPr>
        <w:t xml:space="preserve">of the values of summary statistics from the retained simulations </w:t>
      </w:r>
      <w:r w:rsidRPr="005F69EC">
        <w:rPr>
          <w:lang w:val="en-GB"/>
        </w:rPr>
        <w:t xml:space="preserve">for each summary statistic </w:t>
      </w:r>
      <w:r>
        <w:rPr>
          <w:lang w:val="en-GB"/>
        </w:rPr>
        <w:t>considered for every substitution model evaluated. V</w:t>
      </w:r>
      <w:r w:rsidRPr="005F69EC">
        <w:rPr>
          <w:lang w:val="en-GB"/>
        </w:rPr>
        <w:t>ertical blue line</w:t>
      </w:r>
      <w:r>
        <w:rPr>
          <w:lang w:val="en-GB"/>
        </w:rPr>
        <w:t>s</w:t>
      </w:r>
      <w:r w:rsidRPr="005F69EC">
        <w:rPr>
          <w:lang w:val="en-GB"/>
        </w:rPr>
        <w:t xml:space="preserve"> correspond</w:t>
      </w:r>
      <w:r>
        <w:rPr>
          <w:lang w:val="en-GB"/>
        </w:rPr>
        <w:t>ing</w:t>
      </w:r>
      <w:r w:rsidRPr="005F69EC">
        <w:rPr>
          <w:lang w:val="en-GB"/>
        </w:rPr>
        <w:t xml:space="preserve"> to the value of the summary statistic </w:t>
      </w:r>
      <w:r>
        <w:rPr>
          <w:lang w:val="en-GB"/>
        </w:rPr>
        <w:t xml:space="preserve">of </w:t>
      </w:r>
      <w:r w:rsidRPr="005F69EC">
        <w:rPr>
          <w:lang w:val="en-GB"/>
        </w:rPr>
        <w:t xml:space="preserve">the target </w:t>
      </w:r>
      <w:r>
        <w:rPr>
          <w:lang w:val="en-GB"/>
        </w:rPr>
        <w:t xml:space="preserve">sequences </w:t>
      </w:r>
      <w:r w:rsidRPr="005F69EC">
        <w:rPr>
          <w:lang w:val="en-GB"/>
        </w:rPr>
        <w:t>alignment</w:t>
      </w:r>
      <w:r>
        <w:rPr>
          <w:lang w:val="en-GB"/>
        </w:rPr>
        <w:t xml:space="preserve"> are added</w:t>
      </w:r>
      <w:r w:rsidRPr="005F69EC">
        <w:rPr>
          <w:lang w:val="en-GB"/>
        </w:rPr>
        <w:t xml:space="preserve">. </w:t>
      </w:r>
      <w:r>
        <w:rPr>
          <w:lang w:val="en-GB"/>
        </w:rPr>
        <w:t xml:space="preserve">Ideally the histograms should have a </w:t>
      </w:r>
      <w:r w:rsidR="003F7A0B">
        <w:rPr>
          <w:lang w:val="en-GB"/>
        </w:rPr>
        <w:t>g</w:t>
      </w:r>
      <w:r>
        <w:rPr>
          <w:lang w:val="en-GB"/>
        </w:rPr>
        <w:t xml:space="preserve">aussian-like shape with the blue line in the centre of the distribution. These plots are used to assess if the model assumed for the simulations fits well the data.  </w:t>
      </w:r>
    </w:p>
    <w:p w14:paraId="4788BC37" w14:textId="1CC5F323" w:rsidR="00582902" w:rsidRDefault="00582902" w:rsidP="00582902">
      <w:pPr>
        <w:numPr>
          <w:ilvl w:val="0"/>
          <w:numId w:val="21"/>
        </w:numPr>
        <w:rPr>
          <w:lang w:val="en-GB"/>
        </w:rPr>
      </w:pPr>
      <w:r>
        <w:rPr>
          <w:lang w:val="en-GB"/>
        </w:rPr>
        <w:t>The file “</w:t>
      </w:r>
      <w:r w:rsidRPr="006A5451">
        <w:rPr>
          <w:i/>
          <w:iCs/>
          <w:lang w:val="en-GB"/>
        </w:rPr>
        <w:t>Histogram_GoodnessOfFit.pdf</w:t>
      </w:r>
      <w:r>
        <w:rPr>
          <w:lang w:val="en-GB"/>
        </w:rPr>
        <w:t xml:space="preserve">” shows a </w:t>
      </w:r>
      <w:r w:rsidR="000A28A2">
        <w:rPr>
          <w:lang w:val="en-GB"/>
        </w:rPr>
        <w:t>bar plot</w:t>
      </w:r>
      <w:r>
        <w:rPr>
          <w:lang w:val="en-GB"/>
        </w:rPr>
        <w:t xml:space="preserve"> of every substitution model tested represent</w:t>
      </w:r>
      <w:r w:rsidR="000A28A2">
        <w:rPr>
          <w:lang w:val="en-GB"/>
        </w:rPr>
        <w:t>ing</w:t>
      </w:r>
      <w:r w:rsidRPr="006D72A1">
        <w:rPr>
          <w:lang w:val="en-GB"/>
        </w:rPr>
        <w:t xml:space="preserve"> the median of the distance between accepted </w:t>
      </w:r>
      <w:r w:rsidR="000A28A2">
        <w:rPr>
          <w:lang w:val="en-GB"/>
        </w:rPr>
        <w:t xml:space="preserve">simulations </w:t>
      </w:r>
      <w:r w:rsidRPr="006D72A1">
        <w:rPr>
          <w:lang w:val="en-GB"/>
        </w:rPr>
        <w:t>summary statistics</w:t>
      </w:r>
      <w:r w:rsidR="000A28A2">
        <w:rPr>
          <w:lang w:val="en-GB"/>
        </w:rPr>
        <w:t xml:space="preserve"> (bars)</w:t>
      </w:r>
      <w:r w:rsidRPr="006D72A1">
        <w:rPr>
          <w:lang w:val="en-GB"/>
        </w:rPr>
        <w:t xml:space="preserve"> and observed ones</w:t>
      </w:r>
      <w:r>
        <w:rPr>
          <w:lang w:val="en-GB"/>
        </w:rPr>
        <w:t xml:space="preserve"> (blue line). </w:t>
      </w:r>
      <w:r w:rsidR="000A28A2">
        <w:rPr>
          <w:lang w:val="en-GB"/>
        </w:rPr>
        <w:t xml:space="preserve">The </w:t>
      </w:r>
      <w:r w:rsidR="000A28A2" w:rsidRPr="00E72CC5">
        <w:rPr>
          <w:lang w:val="en-GB"/>
        </w:rPr>
        <w:t xml:space="preserve">P-value </w:t>
      </w:r>
      <w:r w:rsidR="000A28A2">
        <w:rPr>
          <w:lang w:val="en-GB"/>
        </w:rPr>
        <w:t xml:space="preserve">is also computed </w:t>
      </w:r>
      <w:r w:rsidR="000A28A2" w:rsidRPr="00E72CC5">
        <w:rPr>
          <w:lang w:val="en-GB"/>
        </w:rPr>
        <w:t xml:space="preserve">to test the </w:t>
      </w:r>
      <w:r w:rsidR="000A28A2">
        <w:rPr>
          <w:lang w:val="en-GB"/>
        </w:rPr>
        <w:t>fit</w:t>
      </w:r>
      <w:r w:rsidR="000A28A2" w:rsidRPr="00E72CC5">
        <w:rPr>
          <w:lang w:val="en-GB"/>
        </w:rPr>
        <w:t xml:space="preserve"> to </w:t>
      </w:r>
      <w:r w:rsidR="000A28A2">
        <w:rPr>
          <w:lang w:val="en-GB"/>
        </w:rPr>
        <w:t>every substitution</w:t>
      </w:r>
      <w:r w:rsidR="000A28A2" w:rsidRPr="00E72CC5">
        <w:rPr>
          <w:lang w:val="en-GB"/>
        </w:rPr>
        <w:t xml:space="preserve"> model.</w:t>
      </w:r>
    </w:p>
    <w:p w14:paraId="63A9743A" w14:textId="07E76DC5" w:rsidR="00582902" w:rsidRDefault="00582902" w:rsidP="00582902">
      <w:pPr>
        <w:numPr>
          <w:ilvl w:val="0"/>
          <w:numId w:val="21"/>
        </w:numPr>
        <w:rPr>
          <w:lang w:val="en-GB"/>
        </w:rPr>
      </w:pPr>
      <w:r w:rsidRPr="005F69EC">
        <w:rPr>
          <w:lang w:val="en-GB"/>
        </w:rPr>
        <w:t>The file “</w:t>
      </w:r>
      <w:r w:rsidRPr="00573CED">
        <w:rPr>
          <w:i/>
          <w:lang w:val="en-GB"/>
        </w:rPr>
        <w:t>PCA.pdf</w:t>
      </w:r>
      <w:r w:rsidRPr="005F69EC">
        <w:rPr>
          <w:lang w:val="en-GB"/>
        </w:rPr>
        <w:t xml:space="preserve">” shows </w:t>
      </w:r>
      <w:r>
        <w:rPr>
          <w:lang w:val="en-GB"/>
        </w:rPr>
        <w:t xml:space="preserve">plot of the two first principal components of a </w:t>
      </w:r>
      <w:r w:rsidRPr="005F69EC">
        <w:rPr>
          <w:lang w:val="en-GB"/>
        </w:rPr>
        <w:t xml:space="preserve">principal component analysis (PCA) </w:t>
      </w:r>
      <w:r>
        <w:rPr>
          <w:lang w:val="en-GB"/>
        </w:rPr>
        <w:t>o</w:t>
      </w:r>
      <w:r w:rsidR="0065438E">
        <w:rPr>
          <w:lang w:val="en-GB"/>
        </w:rPr>
        <w:t>f</w:t>
      </w:r>
      <w:r w:rsidRPr="005F69EC">
        <w:rPr>
          <w:lang w:val="en-GB"/>
        </w:rPr>
        <w:t xml:space="preserve"> the </w:t>
      </w:r>
      <w:r w:rsidR="0065438E">
        <w:rPr>
          <w:lang w:val="en-GB"/>
        </w:rPr>
        <w:t xml:space="preserve">SS values of the </w:t>
      </w:r>
      <w:r>
        <w:rPr>
          <w:lang w:val="en-GB"/>
        </w:rPr>
        <w:t xml:space="preserve">considered </w:t>
      </w:r>
      <w:r w:rsidR="0065438E">
        <w:rPr>
          <w:lang w:val="en-GB"/>
        </w:rPr>
        <w:t>substitution models</w:t>
      </w:r>
      <w:r w:rsidRPr="005F69EC">
        <w:rPr>
          <w:lang w:val="en-GB"/>
        </w:rPr>
        <w:t xml:space="preserve">. </w:t>
      </w:r>
      <w:r>
        <w:rPr>
          <w:lang w:val="en-GB"/>
        </w:rPr>
        <w:lastRenderedPageBreak/>
        <w:t>The black</w:t>
      </w:r>
      <w:r w:rsidRPr="005F69EC">
        <w:rPr>
          <w:lang w:val="en-GB"/>
        </w:rPr>
        <w:t xml:space="preserve"> </w:t>
      </w:r>
      <w:r>
        <w:rPr>
          <w:lang w:val="en-GB"/>
        </w:rPr>
        <w:t>cross</w:t>
      </w:r>
      <w:r w:rsidRPr="005F69EC">
        <w:rPr>
          <w:lang w:val="en-GB"/>
        </w:rPr>
        <w:t xml:space="preserve"> </w:t>
      </w:r>
      <w:r>
        <w:rPr>
          <w:lang w:val="en-GB"/>
        </w:rPr>
        <w:t>corresponds to a sample of the target sequences alignment and area inside the colours lines represent the retained simulations. Ideally the black cross will be inside only one model area. This plot is also used to assess if the model assumed for the simulations fits well the data.</w:t>
      </w:r>
      <w:r w:rsidRPr="005F69EC">
        <w:rPr>
          <w:lang w:val="en-GB"/>
        </w:rPr>
        <w:t xml:space="preserve"> </w:t>
      </w:r>
    </w:p>
    <w:p w14:paraId="57100208" w14:textId="6252C93C" w:rsidR="004B4F1B" w:rsidRPr="004B4F1B" w:rsidRDefault="00EF7B6A" w:rsidP="004B4F1B">
      <w:pPr>
        <w:numPr>
          <w:ilvl w:val="0"/>
          <w:numId w:val="21"/>
        </w:numPr>
        <w:rPr>
          <w:lang w:val="en-GB"/>
        </w:rPr>
      </w:pPr>
      <w:r>
        <w:rPr>
          <w:lang w:val="en-GB"/>
        </w:rPr>
        <w:t>The file “</w:t>
      </w:r>
      <w:r w:rsidRPr="00EF7B6A">
        <w:rPr>
          <w:i/>
          <w:iCs/>
          <w:lang w:val="en-GB"/>
        </w:rPr>
        <w:t>Results_ConfusionMatrix_100samp</w:t>
      </w:r>
      <w:r w:rsidR="00C8562F">
        <w:rPr>
          <w:i/>
          <w:iCs/>
          <w:lang w:val="en-GB"/>
        </w:rPr>
        <w:t>SSSimulations</w:t>
      </w:r>
      <w:r w:rsidRPr="00EF7B6A">
        <w:rPr>
          <w:i/>
          <w:iCs/>
          <w:lang w:val="en-GB"/>
        </w:rPr>
        <w:t>.pdf</w:t>
      </w:r>
      <w:r>
        <w:rPr>
          <w:lang w:val="en-GB"/>
        </w:rPr>
        <w:t xml:space="preserve">” shows a plot of the confusion matrix, </w:t>
      </w:r>
      <w:r w:rsidRPr="00EF7B6A">
        <w:rPr>
          <w:lang w:val="en-GB"/>
        </w:rPr>
        <w:t>a specific table layout that allows visualization of the performance of</w:t>
      </w:r>
      <w:r>
        <w:rPr>
          <w:lang w:val="en-GB"/>
        </w:rPr>
        <w:t xml:space="preserve"> the distinction between models.</w:t>
      </w:r>
      <w:r w:rsidR="004F62BA">
        <w:rPr>
          <w:lang w:val="en-GB"/>
        </w:rPr>
        <w:t xml:space="preserve"> Note that the name </w:t>
      </w:r>
      <w:r w:rsidR="004B4F1B">
        <w:rPr>
          <w:lang w:val="en-GB"/>
        </w:rPr>
        <w:t>will change depending on the number of ABC iterations selected (i.e. “</w:t>
      </w:r>
      <w:r w:rsidR="004B4F1B" w:rsidRPr="00EF7B6A">
        <w:rPr>
          <w:i/>
          <w:iCs/>
          <w:lang w:val="en-GB"/>
        </w:rPr>
        <w:t>Results_ConfusionMatrix_10samp</w:t>
      </w:r>
      <w:r w:rsidR="004B4F1B">
        <w:rPr>
          <w:i/>
          <w:iCs/>
          <w:lang w:val="en-GB"/>
        </w:rPr>
        <w:t>SSSimulations</w:t>
      </w:r>
      <w:r w:rsidR="004B4F1B" w:rsidRPr="00EF7B6A">
        <w:rPr>
          <w:i/>
          <w:iCs/>
          <w:lang w:val="en-GB"/>
        </w:rPr>
        <w:t>.pdf</w:t>
      </w:r>
      <w:r w:rsidR="004B4F1B">
        <w:rPr>
          <w:i/>
          <w:iCs/>
          <w:lang w:val="en-GB"/>
        </w:rPr>
        <w:t>” or “</w:t>
      </w:r>
      <w:r w:rsidR="004B4F1B" w:rsidRPr="00EF7B6A">
        <w:rPr>
          <w:i/>
          <w:iCs/>
          <w:lang w:val="en-GB"/>
        </w:rPr>
        <w:t>Results_ConfusionMatrix_1</w:t>
      </w:r>
      <w:r w:rsidR="004B4F1B">
        <w:rPr>
          <w:i/>
          <w:iCs/>
          <w:lang w:val="en-GB"/>
        </w:rPr>
        <w:t>000</w:t>
      </w:r>
      <w:r w:rsidR="004B4F1B" w:rsidRPr="00EF7B6A">
        <w:rPr>
          <w:i/>
          <w:iCs/>
          <w:lang w:val="en-GB"/>
        </w:rPr>
        <w:t>samp</w:t>
      </w:r>
      <w:r w:rsidR="004B4F1B">
        <w:rPr>
          <w:i/>
          <w:iCs/>
          <w:lang w:val="en-GB"/>
        </w:rPr>
        <w:t>SSSimulations</w:t>
      </w:r>
      <w:r w:rsidR="004B4F1B" w:rsidRPr="00EF7B6A">
        <w:rPr>
          <w:i/>
          <w:iCs/>
          <w:lang w:val="en-GB"/>
        </w:rPr>
        <w:t>.pdf</w:t>
      </w:r>
      <w:r w:rsidR="004B4F1B">
        <w:rPr>
          <w:i/>
          <w:iCs/>
          <w:lang w:val="en-GB"/>
        </w:rPr>
        <w:t>”).</w:t>
      </w:r>
    </w:p>
    <w:p w14:paraId="071C8DA6" w14:textId="02E4D2E4" w:rsidR="0040791F" w:rsidRPr="004014CB" w:rsidRDefault="002E699B" w:rsidP="004014CB">
      <w:pPr>
        <w:numPr>
          <w:ilvl w:val="0"/>
          <w:numId w:val="21"/>
        </w:numPr>
        <w:rPr>
          <w:lang w:val="en-GB"/>
        </w:rPr>
      </w:pPr>
      <w:r>
        <w:rPr>
          <w:lang w:val="en-GB"/>
        </w:rPr>
        <w:t>The file “</w:t>
      </w:r>
      <w:r w:rsidRPr="002E699B">
        <w:rPr>
          <w:i/>
          <w:iCs/>
          <w:lang w:val="en-GB"/>
        </w:rPr>
        <w:t>Scaterplots_SStatsVSParams</w:t>
      </w:r>
      <w:r>
        <w:rPr>
          <w:i/>
          <w:iCs/>
          <w:lang w:val="en-GB"/>
        </w:rPr>
        <w:t>.pdf</w:t>
      </w:r>
      <w:r>
        <w:rPr>
          <w:iCs/>
          <w:lang w:val="en-GB"/>
        </w:rPr>
        <w:t xml:space="preserve">” shows </w:t>
      </w:r>
      <w:r w:rsidRPr="005F69EC">
        <w:rPr>
          <w:lang w:val="en-GB"/>
        </w:rPr>
        <w:t xml:space="preserve">a scatter plot of </w:t>
      </w:r>
      <w:r>
        <w:rPr>
          <w:lang w:val="en-GB"/>
        </w:rPr>
        <w:t xml:space="preserve">the values of the SS and corresponding values of </w:t>
      </w:r>
      <w:r w:rsidR="004014CB" w:rsidRPr="00EC1A8E">
        <w:rPr>
          <w:i/>
          <w:iCs/>
          <w:lang w:val="en-GB"/>
        </w:rPr>
        <w:t>θ</w:t>
      </w:r>
      <w:r w:rsidR="004014CB">
        <w:rPr>
          <w:lang w:val="en-GB"/>
        </w:rPr>
        <w:t xml:space="preserve"> </w:t>
      </w:r>
      <w:r>
        <w:rPr>
          <w:lang w:val="en-GB"/>
        </w:rPr>
        <w:t>prior distribution.</w:t>
      </w:r>
      <w:r w:rsidRPr="005F69EC">
        <w:rPr>
          <w:lang w:val="en-GB"/>
        </w:rPr>
        <w:t xml:space="preserve"> </w:t>
      </w:r>
      <w:r>
        <w:rPr>
          <w:lang w:val="en-GB"/>
        </w:rPr>
        <w:t xml:space="preserve">Again, a blue line corresponding to the value of the summary statistic of the target sequences alignment is added. Ideally the blue line </w:t>
      </w:r>
      <w:r w:rsidR="0040791F">
        <w:rPr>
          <w:lang w:val="en-GB"/>
        </w:rPr>
        <w:t xml:space="preserve">and points should be as close as possible, </w:t>
      </w:r>
      <w:r w:rsidR="0040791F" w:rsidRPr="0040791F">
        <w:rPr>
          <w:lang w:val="en-GB"/>
        </w:rPr>
        <w:t>evenly distributed</w:t>
      </w:r>
      <w:r w:rsidR="0040791F">
        <w:rPr>
          <w:lang w:val="en-GB"/>
        </w:rPr>
        <w:t xml:space="preserve"> across substitution rate per site prior distribution.</w:t>
      </w:r>
    </w:p>
    <w:p w14:paraId="750C2605" w14:textId="2F589BF9" w:rsidR="00EF7B6A" w:rsidRDefault="00EF7B6A" w:rsidP="00582902">
      <w:pPr>
        <w:numPr>
          <w:ilvl w:val="0"/>
          <w:numId w:val="21"/>
        </w:numPr>
        <w:rPr>
          <w:lang w:val="en-GB"/>
        </w:rPr>
      </w:pPr>
      <w:r>
        <w:rPr>
          <w:lang w:val="en-GB"/>
        </w:rPr>
        <w:t>The file “</w:t>
      </w:r>
      <w:r w:rsidRPr="00EF7B6A">
        <w:rPr>
          <w:i/>
          <w:iCs/>
          <w:lang w:val="en-GB"/>
        </w:rPr>
        <w:t>Results_text.txt</w:t>
      </w:r>
      <w:r>
        <w:rPr>
          <w:lang w:val="en-GB"/>
        </w:rPr>
        <w:t xml:space="preserve">” </w:t>
      </w:r>
      <w:r w:rsidR="00DF632D">
        <w:rPr>
          <w:lang w:val="en-GB"/>
        </w:rPr>
        <w:t>shows the results of the all the analysis performed. First, the confusion matrix</w:t>
      </w:r>
      <w:r w:rsidR="004A5CD3">
        <w:rPr>
          <w:lang w:val="en-GB"/>
        </w:rPr>
        <w:t xml:space="preserve"> followed by a</w:t>
      </w:r>
      <w:r w:rsidR="00AC09F9">
        <w:rPr>
          <w:lang w:val="en-GB"/>
        </w:rPr>
        <w:t>n ABC method</w:t>
      </w:r>
      <w:r w:rsidR="004A5CD3">
        <w:rPr>
          <w:lang w:val="en-GB"/>
        </w:rPr>
        <w:t xml:space="preserve"> matrix, second, the best-fitting substitution model estimation followed by a </w:t>
      </w:r>
      <w:r w:rsidR="003C2660">
        <w:rPr>
          <w:lang w:val="en-GB"/>
        </w:rPr>
        <w:t>b</w:t>
      </w:r>
      <w:r w:rsidR="004A5CD3">
        <w:rPr>
          <w:lang w:val="en-GB"/>
        </w:rPr>
        <w:t xml:space="preserve">ayes </w:t>
      </w:r>
      <w:r w:rsidR="00AC09F9">
        <w:rPr>
          <w:lang w:val="en-GB"/>
        </w:rPr>
        <w:t xml:space="preserve">factors </w:t>
      </w:r>
      <w:r w:rsidR="004A5CD3">
        <w:rPr>
          <w:lang w:val="en-GB"/>
        </w:rPr>
        <w:t xml:space="preserve">matrix and finally the </w:t>
      </w:r>
      <w:r w:rsidR="003C2660">
        <w:rPr>
          <w:lang w:val="en-GB"/>
        </w:rPr>
        <w:t>P-</w:t>
      </w:r>
      <w:r w:rsidR="004A5CD3">
        <w:rPr>
          <w:lang w:val="en-GB"/>
        </w:rPr>
        <w:t xml:space="preserve">value of the goodness of fit analyses </w:t>
      </w:r>
      <w:r w:rsidR="00AC09F9">
        <w:rPr>
          <w:lang w:val="en-GB"/>
        </w:rPr>
        <w:t xml:space="preserve">followed by simulations distances. </w:t>
      </w:r>
    </w:p>
    <w:p w14:paraId="76DCC4A3" w14:textId="527E2D3E" w:rsidR="00582902" w:rsidRDefault="004014CB" w:rsidP="00582902">
      <w:pPr>
        <w:numPr>
          <w:ilvl w:val="0"/>
          <w:numId w:val="21"/>
        </w:numPr>
        <w:rPr>
          <w:lang w:val="en-GB"/>
        </w:rPr>
      </w:pPr>
      <w:r>
        <w:rPr>
          <w:lang w:val="en-GB"/>
        </w:rPr>
        <w:t>A</w:t>
      </w:r>
      <w:r w:rsidR="00133807">
        <w:rPr>
          <w:lang w:val="en-GB"/>
        </w:rPr>
        <w:t xml:space="preserve"> copy of t</w:t>
      </w:r>
      <w:r w:rsidR="00582902" w:rsidRPr="005F69EC">
        <w:rPr>
          <w:lang w:val="en-GB"/>
        </w:rPr>
        <w:t>he summary statistics computed from each simulated data are printed in</w:t>
      </w:r>
      <w:r w:rsidR="00582902">
        <w:rPr>
          <w:lang w:val="en-GB"/>
        </w:rPr>
        <w:t xml:space="preserve"> </w:t>
      </w:r>
      <w:r w:rsidR="00582902" w:rsidRPr="005F69EC">
        <w:rPr>
          <w:lang w:val="en-GB"/>
        </w:rPr>
        <w:t>“</w:t>
      </w:r>
      <w:r w:rsidR="00582902" w:rsidRPr="00573CED">
        <w:rPr>
          <w:i/>
          <w:lang w:val="en-GB"/>
        </w:rPr>
        <w:t>SS</w:t>
      </w:r>
      <w:r w:rsidR="00133807">
        <w:rPr>
          <w:i/>
          <w:lang w:val="en-GB"/>
        </w:rPr>
        <w:t>S</w:t>
      </w:r>
      <w:r w:rsidR="00582902" w:rsidRPr="00573CED">
        <w:rPr>
          <w:i/>
          <w:lang w:val="en-GB"/>
        </w:rPr>
        <w:t>imulations.csv</w:t>
      </w:r>
      <w:r w:rsidR="00582902" w:rsidRPr="005F69EC">
        <w:rPr>
          <w:lang w:val="en-GB"/>
        </w:rPr>
        <w:t>”</w:t>
      </w:r>
      <w:r w:rsidR="00582902">
        <w:rPr>
          <w:lang w:val="en-GB"/>
        </w:rPr>
        <w:t xml:space="preserve"> file.</w:t>
      </w:r>
    </w:p>
    <w:p w14:paraId="0E708CD1" w14:textId="3C5A985A" w:rsidR="00582902" w:rsidRPr="005F69EC" w:rsidRDefault="004014CB" w:rsidP="00582902">
      <w:pPr>
        <w:numPr>
          <w:ilvl w:val="0"/>
          <w:numId w:val="21"/>
        </w:numPr>
        <w:rPr>
          <w:lang w:val="en-GB"/>
        </w:rPr>
      </w:pPr>
      <w:r>
        <w:rPr>
          <w:lang w:val="en-GB"/>
        </w:rPr>
        <w:t>A</w:t>
      </w:r>
      <w:r w:rsidR="00133807">
        <w:rPr>
          <w:lang w:val="en-GB"/>
        </w:rPr>
        <w:t xml:space="preserve"> copy of t</w:t>
      </w:r>
      <w:r w:rsidR="00133807" w:rsidRPr="005F69EC">
        <w:rPr>
          <w:lang w:val="en-GB"/>
        </w:rPr>
        <w:t>he</w:t>
      </w:r>
      <w:r w:rsidR="00582902" w:rsidRPr="005F69EC">
        <w:rPr>
          <w:lang w:val="en-GB"/>
        </w:rPr>
        <w:t xml:space="preserve"> summary statistics computed from the target </w:t>
      </w:r>
      <w:r w:rsidR="00582902">
        <w:rPr>
          <w:lang w:val="en-GB"/>
        </w:rPr>
        <w:t>multiple</w:t>
      </w:r>
      <w:r w:rsidR="00582902" w:rsidRPr="005F69EC">
        <w:rPr>
          <w:lang w:val="en-GB"/>
        </w:rPr>
        <w:t xml:space="preserve"> alignment </w:t>
      </w:r>
      <w:r w:rsidR="00582902">
        <w:rPr>
          <w:lang w:val="en-GB"/>
        </w:rPr>
        <w:t xml:space="preserve">of protein sequences </w:t>
      </w:r>
      <w:r w:rsidR="00582902" w:rsidRPr="005F69EC">
        <w:rPr>
          <w:lang w:val="en-GB"/>
        </w:rPr>
        <w:t>are printed in</w:t>
      </w:r>
      <w:r w:rsidR="00582902">
        <w:rPr>
          <w:lang w:val="en-GB"/>
        </w:rPr>
        <w:t xml:space="preserve"> </w:t>
      </w:r>
      <w:r w:rsidR="00582902" w:rsidRPr="005F69EC">
        <w:rPr>
          <w:lang w:val="en-GB"/>
        </w:rPr>
        <w:t>th</w:t>
      </w:r>
      <w:r w:rsidR="00582902">
        <w:rPr>
          <w:lang w:val="en-GB"/>
        </w:rPr>
        <w:t>e</w:t>
      </w:r>
      <w:r w:rsidR="00582902" w:rsidRPr="005F69EC">
        <w:rPr>
          <w:lang w:val="en-GB"/>
        </w:rPr>
        <w:t xml:space="preserve"> “</w:t>
      </w:r>
      <w:r w:rsidR="00582902" w:rsidRPr="00573CED">
        <w:rPr>
          <w:i/>
          <w:lang w:val="en-GB"/>
        </w:rPr>
        <w:t>SSRealData.</w:t>
      </w:r>
      <w:r w:rsidR="00582902">
        <w:rPr>
          <w:i/>
          <w:lang w:val="en-GB"/>
        </w:rPr>
        <w:t>csv</w:t>
      </w:r>
      <w:r w:rsidR="00582902" w:rsidRPr="005F69EC">
        <w:rPr>
          <w:lang w:val="en-GB"/>
        </w:rPr>
        <w:t>”</w:t>
      </w:r>
      <w:r w:rsidR="00582902">
        <w:rPr>
          <w:lang w:val="en-GB"/>
        </w:rPr>
        <w:t xml:space="preserve"> file.</w:t>
      </w:r>
    </w:p>
    <w:p w14:paraId="0ED6DB1C" w14:textId="0ACF17D6" w:rsidR="00582902" w:rsidRDefault="004014CB" w:rsidP="00582902">
      <w:pPr>
        <w:numPr>
          <w:ilvl w:val="0"/>
          <w:numId w:val="21"/>
        </w:numPr>
        <w:rPr>
          <w:lang w:val="en-GB"/>
        </w:rPr>
      </w:pPr>
      <w:r>
        <w:rPr>
          <w:lang w:val="en-GB"/>
        </w:rPr>
        <w:t>A</w:t>
      </w:r>
      <w:r w:rsidR="00133807">
        <w:rPr>
          <w:lang w:val="en-GB"/>
        </w:rPr>
        <w:t xml:space="preserve"> copy of t</w:t>
      </w:r>
      <w:r w:rsidR="00133807" w:rsidRPr="005F69EC">
        <w:rPr>
          <w:lang w:val="en-GB"/>
        </w:rPr>
        <w:t>he</w:t>
      </w:r>
      <w:r w:rsidR="00582902" w:rsidRPr="00032495">
        <w:rPr>
          <w:lang w:val="en-GB"/>
        </w:rPr>
        <w:t xml:space="preserve"> </w:t>
      </w:r>
      <w:r w:rsidR="00582902">
        <w:rPr>
          <w:lang w:val="en-GB"/>
        </w:rPr>
        <w:t xml:space="preserve">file </w:t>
      </w:r>
      <w:r w:rsidR="00582902" w:rsidRPr="005F69EC">
        <w:rPr>
          <w:lang w:val="en-GB"/>
        </w:rPr>
        <w:t>“</w:t>
      </w:r>
      <w:r w:rsidR="00582902" w:rsidRPr="00573CED">
        <w:rPr>
          <w:i/>
          <w:lang w:val="en-GB"/>
        </w:rPr>
        <w:t>PSimulations.</w:t>
      </w:r>
      <w:r w:rsidR="00133807">
        <w:rPr>
          <w:i/>
          <w:lang w:val="en-GB"/>
        </w:rPr>
        <w:t>txt</w:t>
      </w:r>
      <w:r w:rsidR="00582902" w:rsidRPr="005F69EC">
        <w:rPr>
          <w:lang w:val="en-GB"/>
        </w:rPr>
        <w:t xml:space="preserve">” </w:t>
      </w:r>
      <w:r w:rsidR="00582902">
        <w:rPr>
          <w:lang w:val="en-GB"/>
        </w:rPr>
        <w:t xml:space="preserve">shows the values sampled from the substitution rate prior distribution and its corresponding </w:t>
      </w:r>
      <w:r w:rsidR="00B025BC" w:rsidRPr="00EC1A8E">
        <w:rPr>
          <w:i/>
          <w:iCs/>
          <w:lang w:val="en-GB"/>
        </w:rPr>
        <w:t>θ</w:t>
      </w:r>
      <w:r w:rsidR="00582902">
        <w:rPr>
          <w:lang w:val="en-GB"/>
        </w:rPr>
        <w:t xml:space="preserve"> value.</w:t>
      </w:r>
    </w:p>
    <w:p w14:paraId="63A088F4" w14:textId="77777777" w:rsidR="00582902" w:rsidRPr="009F721A" w:rsidRDefault="00582902" w:rsidP="00582902">
      <w:pPr>
        <w:numPr>
          <w:ilvl w:val="0"/>
          <w:numId w:val="21"/>
        </w:numPr>
        <w:rPr>
          <w:lang w:val="en-GB"/>
        </w:rPr>
      </w:pPr>
      <w:r>
        <w:rPr>
          <w:lang w:val="en-GB"/>
        </w:rPr>
        <w:t>The script “</w:t>
      </w:r>
      <w:r w:rsidRPr="00F566BA">
        <w:rPr>
          <w:i/>
          <w:iCs/>
          <w:lang w:val="en-GB"/>
        </w:rPr>
        <w:t>ABCAnalysis.r</w:t>
      </w:r>
      <w:r>
        <w:rPr>
          <w:lang w:val="en-GB"/>
        </w:rPr>
        <w:t>” contains all the instructions to the ABC estimation phase and to create all the plots.</w:t>
      </w:r>
    </w:p>
    <w:p w14:paraId="20B2D2EE" w14:textId="77777777" w:rsidR="00582902" w:rsidRDefault="00582902" w:rsidP="00582902">
      <w:pPr>
        <w:rPr>
          <w:lang w:val="en-US"/>
        </w:rPr>
      </w:pPr>
    </w:p>
    <w:p w14:paraId="0752C995" w14:textId="38D09631" w:rsidR="00582902" w:rsidRDefault="00133807" w:rsidP="00582902">
      <w:pPr>
        <w:pStyle w:val="Ttulo3"/>
        <w:numPr>
          <w:ilvl w:val="2"/>
          <w:numId w:val="8"/>
        </w:numPr>
        <w:rPr>
          <w:lang w:val="en-US"/>
        </w:rPr>
      </w:pPr>
      <w:bookmarkStart w:id="18" w:name="_Toc105763159"/>
      <w:r>
        <w:rPr>
          <w:lang w:val="en-US"/>
        </w:rPr>
        <w:t>Simulations</w:t>
      </w:r>
      <w:r w:rsidR="00582902">
        <w:rPr>
          <w:lang w:val="en-US"/>
        </w:rPr>
        <w:t>Outputs</w:t>
      </w:r>
      <w:bookmarkEnd w:id="18"/>
    </w:p>
    <w:p w14:paraId="7874805A" w14:textId="77AD7B31" w:rsidR="00133807" w:rsidRDefault="00133807" w:rsidP="00133807">
      <w:pPr>
        <w:numPr>
          <w:ilvl w:val="0"/>
          <w:numId w:val="21"/>
        </w:numPr>
        <w:rPr>
          <w:lang w:val="en-GB"/>
        </w:rPr>
      </w:pPr>
      <w:r>
        <w:rPr>
          <w:lang w:val="en-GB"/>
        </w:rPr>
        <w:t>The other copy</w:t>
      </w:r>
      <w:r w:rsidRPr="00133807">
        <w:rPr>
          <w:lang w:val="en-GB"/>
        </w:rPr>
        <w:t xml:space="preserve"> </w:t>
      </w:r>
      <w:r>
        <w:rPr>
          <w:lang w:val="en-GB"/>
        </w:rPr>
        <w:t>of t</w:t>
      </w:r>
      <w:r w:rsidRPr="005F69EC">
        <w:rPr>
          <w:lang w:val="en-GB"/>
        </w:rPr>
        <w:t>he summary statistics computed from each simulated data are printed in</w:t>
      </w:r>
      <w:r>
        <w:rPr>
          <w:lang w:val="en-GB"/>
        </w:rPr>
        <w:t xml:space="preserve"> </w:t>
      </w:r>
      <w:r w:rsidRPr="005F69EC">
        <w:rPr>
          <w:lang w:val="en-GB"/>
        </w:rPr>
        <w:t>“</w:t>
      </w:r>
      <w:r w:rsidRPr="00573CED">
        <w:rPr>
          <w:i/>
          <w:lang w:val="en-GB"/>
        </w:rPr>
        <w:t>SS</w:t>
      </w:r>
      <w:r>
        <w:rPr>
          <w:i/>
          <w:lang w:val="en-GB"/>
        </w:rPr>
        <w:t>S</w:t>
      </w:r>
      <w:r w:rsidRPr="00573CED">
        <w:rPr>
          <w:i/>
          <w:lang w:val="en-GB"/>
        </w:rPr>
        <w:t>imulations.csv</w:t>
      </w:r>
      <w:r w:rsidRPr="005F69EC">
        <w:rPr>
          <w:lang w:val="en-GB"/>
        </w:rPr>
        <w:t>”</w:t>
      </w:r>
      <w:r>
        <w:rPr>
          <w:lang w:val="en-GB"/>
        </w:rPr>
        <w:t xml:space="preserve"> file.</w:t>
      </w:r>
    </w:p>
    <w:p w14:paraId="7727D503" w14:textId="62CBC5B8" w:rsidR="00133807" w:rsidRPr="005F69EC" w:rsidRDefault="00133807" w:rsidP="00133807">
      <w:pPr>
        <w:numPr>
          <w:ilvl w:val="0"/>
          <w:numId w:val="21"/>
        </w:numPr>
        <w:rPr>
          <w:lang w:val="en-GB"/>
        </w:rPr>
      </w:pPr>
      <w:r>
        <w:rPr>
          <w:lang w:val="en-GB"/>
        </w:rPr>
        <w:t>The other copy of t</w:t>
      </w:r>
      <w:r w:rsidRPr="005F69EC">
        <w:rPr>
          <w:lang w:val="en-GB"/>
        </w:rPr>
        <w:t xml:space="preserve">he summary statistics computed from the target </w:t>
      </w:r>
      <w:r>
        <w:rPr>
          <w:lang w:val="en-GB"/>
        </w:rPr>
        <w:t>multiple</w:t>
      </w:r>
      <w:r w:rsidRPr="005F69EC">
        <w:rPr>
          <w:lang w:val="en-GB"/>
        </w:rPr>
        <w:t xml:space="preserve"> alignment </w:t>
      </w:r>
      <w:r>
        <w:rPr>
          <w:lang w:val="en-GB"/>
        </w:rPr>
        <w:t xml:space="preserve">of protein sequences </w:t>
      </w:r>
      <w:r w:rsidRPr="005F69EC">
        <w:rPr>
          <w:lang w:val="en-GB"/>
        </w:rPr>
        <w:t>are printed in</w:t>
      </w:r>
      <w:r>
        <w:rPr>
          <w:lang w:val="en-GB"/>
        </w:rPr>
        <w:t xml:space="preserve"> </w:t>
      </w:r>
      <w:r w:rsidRPr="005F69EC">
        <w:rPr>
          <w:lang w:val="en-GB"/>
        </w:rPr>
        <w:t>th</w:t>
      </w:r>
      <w:r>
        <w:rPr>
          <w:lang w:val="en-GB"/>
        </w:rPr>
        <w:t>e</w:t>
      </w:r>
      <w:r w:rsidRPr="005F69EC">
        <w:rPr>
          <w:lang w:val="en-GB"/>
        </w:rPr>
        <w:t xml:space="preserve"> “</w:t>
      </w:r>
      <w:r w:rsidRPr="00573CED">
        <w:rPr>
          <w:i/>
          <w:lang w:val="en-GB"/>
        </w:rPr>
        <w:t>SSRealData.</w:t>
      </w:r>
      <w:r>
        <w:rPr>
          <w:i/>
          <w:lang w:val="en-GB"/>
        </w:rPr>
        <w:t>csv</w:t>
      </w:r>
      <w:r w:rsidRPr="005F69EC">
        <w:rPr>
          <w:lang w:val="en-GB"/>
        </w:rPr>
        <w:t>”</w:t>
      </w:r>
      <w:r>
        <w:rPr>
          <w:lang w:val="en-GB"/>
        </w:rPr>
        <w:t xml:space="preserve"> file.</w:t>
      </w:r>
    </w:p>
    <w:p w14:paraId="0E0C19CC" w14:textId="2521F364" w:rsidR="00582902" w:rsidRPr="00133807" w:rsidRDefault="00133807" w:rsidP="00133807">
      <w:pPr>
        <w:numPr>
          <w:ilvl w:val="0"/>
          <w:numId w:val="21"/>
        </w:numPr>
        <w:rPr>
          <w:lang w:val="en-GB"/>
        </w:rPr>
      </w:pPr>
      <w:r>
        <w:rPr>
          <w:lang w:val="en-GB"/>
        </w:rPr>
        <w:t>The other copy of t</w:t>
      </w:r>
      <w:r w:rsidRPr="005F69EC">
        <w:rPr>
          <w:lang w:val="en-GB"/>
        </w:rPr>
        <w:t>he</w:t>
      </w:r>
      <w:r w:rsidRPr="00032495">
        <w:rPr>
          <w:lang w:val="en-GB"/>
        </w:rPr>
        <w:t xml:space="preserve"> </w:t>
      </w:r>
      <w:r>
        <w:rPr>
          <w:lang w:val="en-GB"/>
        </w:rPr>
        <w:t xml:space="preserve">file </w:t>
      </w:r>
      <w:r w:rsidRPr="005F69EC">
        <w:rPr>
          <w:lang w:val="en-GB"/>
        </w:rPr>
        <w:t>“</w:t>
      </w:r>
      <w:r w:rsidRPr="00573CED">
        <w:rPr>
          <w:i/>
          <w:lang w:val="en-GB"/>
        </w:rPr>
        <w:t>PSimulations.</w:t>
      </w:r>
      <w:r>
        <w:rPr>
          <w:i/>
          <w:lang w:val="en-GB"/>
        </w:rPr>
        <w:t>txt</w:t>
      </w:r>
      <w:r w:rsidRPr="005F69EC">
        <w:rPr>
          <w:lang w:val="en-GB"/>
        </w:rPr>
        <w:t xml:space="preserve">” </w:t>
      </w:r>
      <w:r>
        <w:rPr>
          <w:lang w:val="en-GB"/>
        </w:rPr>
        <w:t xml:space="preserve">shows the values sampled from the substitution rate prior distribution and its corresponding </w:t>
      </w:r>
      <w:r>
        <w:rPr>
          <w:rStyle w:val="hgkelc"/>
        </w:rPr>
        <w:t>θ</w:t>
      </w:r>
      <w:r>
        <w:rPr>
          <w:lang w:val="en-GB"/>
        </w:rPr>
        <w:t xml:space="preserve"> value.</w:t>
      </w:r>
    </w:p>
    <w:p w14:paraId="01465139" w14:textId="1D3E6F76" w:rsidR="00582902" w:rsidRDefault="00582902" w:rsidP="00582902">
      <w:pPr>
        <w:numPr>
          <w:ilvl w:val="0"/>
          <w:numId w:val="23"/>
        </w:numPr>
        <w:rPr>
          <w:lang w:val="en-GB"/>
        </w:rPr>
      </w:pPr>
      <w:r w:rsidRPr="005F69EC">
        <w:rPr>
          <w:lang w:val="en-GB"/>
        </w:rPr>
        <w:t>The simulated alignments are compressed into the file “</w:t>
      </w:r>
      <w:r w:rsidR="00133807" w:rsidRPr="00133807">
        <w:rPr>
          <w:i/>
          <w:iCs/>
          <w:lang w:val="en-GB"/>
        </w:rPr>
        <w:t>Simulations.tar.gz</w:t>
      </w:r>
      <w:r w:rsidRPr="005F69EC">
        <w:rPr>
          <w:lang w:val="en-GB"/>
        </w:rPr>
        <w:t>”</w:t>
      </w:r>
      <w:r>
        <w:rPr>
          <w:lang w:val="en-GB"/>
        </w:rPr>
        <w:t xml:space="preserve"> if the user specified in the settings file the option of save the simulations</w:t>
      </w:r>
      <w:r w:rsidRPr="005F69EC">
        <w:rPr>
          <w:lang w:val="en-GB"/>
        </w:rPr>
        <w:t>.</w:t>
      </w:r>
    </w:p>
    <w:p w14:paraId="3F281E83" w14:textId="01274CFA" w:rsidR="00C77887" w:rsidRDefault="00C77887" w:rsidP="00C77887">
      <w:pPr>
        <w:rPr>
          <w:lang w:val="en-GB"/>
        </w:rPr>
      </w:pPr>
    </w:p>
    <w:p w14:paraId="5BC0CDF0" w14:textId="57A8AC4B" w:rsidR="00C77887" w:rsidRPr="00C77887" w:rsidRDefault="00C77887" w:rsidP="00C77887">
      <w:pPr>
        <w:rPr>
          <w:lang w:val="en-GB"/>
        </w:rPr>
      </w:pPr>
      <w:r>
        <w:rPr>
          <w:i/>
          <w:iCs/>
          <w:lang w:val="en-GB"/>
        </w:rPr>
        <w:t>ProtModel</w:t>
      </w:r>
      <w:r>
        <w:rPr>
          <w:lang w:val="en-GB"/>
        </w:rPr>
        <w:t xml:space="preserve"> executables files created during the framework execution will be places in this directory to allow user to modify code to adapt it to their corresponding clusters.</w:t>
      </w:r>
    </w:p>
    <w:p w14:paraId="01A6AE55" w14:textId="77777777" w:rsidR="00582902" w:rsidRPr="00F566BA" w:rsidRDefault="00582902" w:rsidP="00582902">
      <w:pPr>
        <w:pStyle w:val="Prrafodelista"/>
        <w:rPr>
          <w:lang w:val="en-US"/>
        </w:rPr>
      </w:pPr>
    </w:p>
    <w:p w14:paraId="727AB650" w14:textId="77777777" w:rsidR="00582902" w:rsidRDefault="00582902" w:rsidP="00582902">
      <w:pPr>
        <w:pStyle w:val="Ttulo2"/>
        <w:numPr>
          <w:ilvl w:val="1"/>
          <w:numId w:val="8"/>
        </w:numPr>
        <w:rPr>
          <w:lang w:val="en-US"/>
        </w:rPr>
      </w:pPr>
      <w:bookmarkStart w:id="19" w:name="_Toc105763160"/>
      <w:r>
        <w:rPr>
          <w:lang w:val="en-US"/>
        </w:rPr>
        <w:t>Re-analysing data</w:t>
      </w:r>
      <w:bookmarkEnd w:id="19"/>
    </w:p>
    <w:p w14:paraId="68B112AE" w14:textId="1688CDF1" w:rsidR="00582902" w:rsidRDefault="00582902" w:rsidP="00582902">
      <w:pPr>
        <w:rPr>
          <w:lang w:val="en-GB"/>
        </w:rPr>
      </w:pPr>
      <w:r w:rsidRPr="006E4121">
        <w:rPr>
          <w:i/>
          <w:iCs/>
          <w:lang w:val="en-GB"/>
        </w:rPr>
        <w:t>ProtModel</w:t>
      </w:r>
      <w:r>
        <w:rPr>
          <w:lang w:val="en-GB"/>
        </w:rPr>
        <w:t xml:space="preserve"> allows to choose a few different settings for the ABC estimation </w:t>
      </w:r>
      <w:r w:rsidRPr="00596816">
        <w:rPr>
          <w:lang w:val="en-GB"/>
        </w:rPr>
        <w:t>without having to repeat the</w:t>
      </w:r>
      <w:r>
        <w:rPr>
          <w:lang w:val="en-GB"/>
        </w:rPr>
        <w:t xml:space="preserve"> high time-consuming simulation </w:t>
      </w:r>
      <w:r w:rsidR="004B4F1B">
        <w:rPr>
          <w:lang w:val="en-GB"/>
        </w:rPr>
        <w:t xml:space="preserve">and SS calculation </w:t>
      </w:r>
      <w:r>
        <w:rPr>
          <w:lang w:val="en-GB"/>
        </w:rPr>
        <w:t>phase</w:t>
      </w:r>
      <w:r w:rsidR="004B4F1B">
        <w:rPr>
          <w:lang w:val="en-GB"/>
        </w:rPr>
        <w:t>s</w:t>
      </w:r>
      <w:r>
        <w:rPr>
          <w:lang w:val="en-GB"/>
        </w:rPr>
        <w:t>. These settings can be changed for a better tuning of the estimations. Among these, the most important to consider are the following:</w:t>
      </w:r>
    </w:p>
    <w:p w14:paraId="6C269937" w14:textId="77777777" w:rsidR="00582902" w:rsidRDefault="00582902" w:rsidP="00582902">
      <w:pPr>
        <w:rPr>
          <w:lang w:val="en-GB"/>
        </w:rPr>
      </w:pPr>
    </w:p>
    <w:p w14:paraId="1FD0C46D" w14:textId="5CA95EB1" w:rsidR="00582902" w:rsidRPr="00A756D4" w:rsidRDefault="00582902" w:rsidP="00582902">
      <w:pPr>
        <w:rPr>
          <w:lang w:val="en-GB"/>
        </w:rPr>
      </w:pPr>
      <w:r>
        <w:rPr>
          <w:lang w:val="en-GB"/>
        </w:rPr>
        <w:lastRenderedPageBreak/>
        <w:t xml:space="preserve">- </w:t>
      </w:r>
      <w:r w:rsidRPr="00A756D4">
        <w:rPr>
          <w:lang w:val="en-GB"/>
        </w:rPr>
        <w:t xml:space="preserve">ABC iterations. </w:t>
      </w:r>
      <w:r>
        <w:rPr>
          <w:lang w:val="en-GB"/>
        </w:rPr>
        <w:t>This setting defines the n</w:t>
      </w:r>
      <w:r w:rsidRPr="00A756D4">
        <w:rPr>
          <w:lang w:val="en-GB"/>
        </w:rPr>
        <w:t xml:space="preserve">umber of simulations to consider in the ABC analysis. </w:t>
      </w:r>
      <w:r>
        <w:rPr>
          <w:lang w:val="en-GB"/>
        </w:rPr>
        <w:t xml:space="preserve">By considering different values of this setting, the user may get some insights on how well the entire space of the simulations is being characterized. </w:t>
      </w:r>
    </w:p>
    <w:p w14:paraId="270C3D60" w14:textId="77777777" w:rsidR="00582902" w:rsidRPr="00A756D4" w:rsidRDefault="00582902" w:rsidP="00582902">
      <w:pPr>
        <w:rPr>
          <w:lang w:val="en-GB"/>
        </w:rPr>
      </w:pPr>
    </w:p>
    <w:p w14:paraId="1B9B530F" w14:textId="40C404F0" w:rsidR="00582902" w:rsidRPr="00A756D4" w:rsidRDefault="00582902" w:rsidP="00582902">
      <w:pPr>
        <w:rPr>
          <w:lang w:val="en-GB"/>
        </w:rPr>
      </w:pPr>
      <w:r>
        <w:rPr>
          <w:lang w:val="en-GB"/>
        </w:rPr>
        <w:t>- A</w:t>
      </w:r>
      <w:r w:rsidRPr="00A756D4">
        <w:rPr>
          <w:lang w:val="en-GB"/>
        </w:rPr>
        <w:t xml:space="preserve">BC tolerance. </w:t>
      </w:r>
      <w:r>
        <w:rPr>
          <w:lang w:val="en-GB"/>
        </w:rPr>
        <w:t>This setting defines the n</w:t>
      </w:r>
      <w:r w:rsidRPr="00A756D4">
        <w:rPr>
          <w:lang w:val="en-GB"/>
        </w:rPr>
        <w:t xml:space="preserve">umber of simulations closest to </w:t>
      </w:r>
      <w:r>
        <w:rPr>
          <w:lang w:val="en-GB"/>
        </w:rPr>
        <w:t>the target sequences alignment</w:t>
      </w:r>
      <w:r w:rsidRPr="00A756D4">
        <w:rPr>
          <w:lang w:val="en-GB"/>
        </w:rPr>
        <w:t xml:space="preserve"> t</w:t>
      </w:r>
      <w:r>
        <w:rPr>
          <w:lang w:val="en-GB"/>
        </w:rPr>
        <w:t xml:space="preserve">hat are </w:t>
      </w:r>
      <w:r w:rsidRPr="00A756D4">
        <w:rPr>
          <w:lang w:val="en-GB"/>
        </w:rPr>
        <w:t>retain</w:t>
      </w:r>
      <w:r>
        <w:rPr>
          <w:lang w:val="en-GB"/>
        </w:rPr>
        <w:t>ed</w:t>
      </w:r>
      <w:r w:rsidRPr="00A756D4">
        <w:rPr>
          <w:lang w:val="en-GB"/>
        </w:rPr>
        <w:t xml:space="preserve">. </w:t>
      </w:r>
      <w:r>
        <w:rPr>
          <w:lang w:val="en-GB"/>
        </w:rPr>
        <w:t xml:space="preserve">Choosing the tolerance is not trivial: it has to be large enough so that to provide a good characterization of the posterior distribution, but on the other hand, it has to be small enough so that the simulations retained are not very far from the target sequences alignment. </w:t>
      </w:r>
    </w:p>
    <w:p w14:paraId="30CE2F5B" w14:textId="77777777" w:rsidR="00582902" w:rsidRPr="00A756D4" w:rsidRDefault="00582902" w:rsidP="00582902">
      <w:pPr>
        <w:rPr>
          <w:lang w:val="en-GB"/>
        </w:rPr>
      </w:pPr>
    </w:p>
    <w:p w14:paraId="70FB85C8" w14:textId="62F9B9E4" w:rsidR="00582902" w:rsidRDefault="00582902" w:rsidP="00582902">
      <w:pPr>
        <w:rPr>
          <w:lang w:val="en-GB"/>
        </w:rPr>
      </w:pPr>
      <w:r>
        <w:rPr>
          <w:lang w:val="en-GB"/>
        </w:rPr>
        <w:t>- S</w:t>
      </w:r>
      <w:r w:rsidRPr="00A756D4">
        <w:rPr>
          <w:lang w:val="en-GB"/>
        </w:rPr>
        <w:t>ummary statistics to use. Th</w:t>
      </w:r>
      <w:r>
        <w:rPr>
          <w:lang w:val="en-GB"/>
        </w:rPr>
        <w:t xml:space="preserve">is setting defines which summary statistics to consider when performing ABC estimations. As the number of simulations and the tolerance interval, the choice on the summary statistics is not trivial in ABC. For the estimation </w:t>
      </w:r>
      <w:r w:rsidR="006E55D0">
        <w:rPr>
          <w:lang w:val="en-GB"/>
        </w:rPr>
        <w:t>of the best-fitting substitution model</w:t>
      </w:r>
      <w:r>
        <w:rPr>
          <w:lang w:val="en-GB"/>
        </w:rPr>
        <w:t xml:space="preserve">, we showed that the use of all the summary statistics provided in </w:t>
      </w:r>
      <w:r>
        <w:rPr>
          <w:i/>
          <w:lang w:val="en-GB"/>
        </w:rPr>
        <w:t>Prot</w:t>
      </w:r>
      <w:r w:rsidR="006E55D0">
        <w:rPr>
          <w:i/>
          <w:lang w:val="en-GB"/>
        </w:rPr>
        <w:t>Model</w:t>
      </w:r>
      <w:r>
        <w:rPr>
          <w:lang w:val="en-GB"/>
        </w:rPr>
        <w:t xml:space="preserve"> works fairly well</w:t>
      </w:r>
      <w:r w:rsidR="00CA7B13">
        <w:rPr>
          <w:lang w:val="en-GB"/>
        </w:rPr>
        <w:t xml:space="preserve"> but, sometimes, the </w:t>
      </w:r>
      <w:r w:rsidR="005F23CA">
        <w:rPr>
          <w:lang w:val="en-GB"/>
        </w:rPr>
        <w:t xml:space="preserve">folding stability </w:t>
      </w:r>
      <w:r w:rsidR="00CA7B13">
        <w:rPr>
          <w:lang w:val="en-GB"/>
        </w:rPr>
        <w:t xml:space="preserve">standard deviation of the </w:t>
      </w:r>
      <w:r w:rsidR="005F23CA">
        <w:rPr>
          <w:lang w:val="en-GB"/>
        </w:rPr>
        <w:t>real data is too high and far from the simulations value. In th</w:t>
      </w:r>
      <w:r w:rsidR="00A317AE">
        <w:rPr>
          <w:lang w:val="en-GB"/>
        </w:rPr>
        <w:t>at</w:t>
      </w:r>
      <w:r w:rsidR="005F23CA">
        <w:rPr>
          <w:lang w:val="en-GB"/>
        </w:rPr>
        <w:t xml:space="preserve"> case, we recommend to </w:t>
      </w:r>
      <w:r w:rsidR="00A317AE">
        <w:rPr>
          <w:lang w:val="en-GB"/>
        </w:rPr>
        <w:t xml:space="preserve">not consider it either </w:t>
      </w:r>
      <w:r w:rsidR="005F23CA">
        <w:rPr>
          <w:lang w:val="en-GB"/>
        </w:rPr>
        <w:t>repeat</w:t>
      </w:r>
      <w:r w:rsidR="00A317AE">
        <w:rPr>
          <w:lang w:val="en-GB"/>
        </w:rPr>
        <w:t>ing</w:t>
      </w:r>
      <w:r w:rsidR="005F23CA">
        <w:rPr>
          <w:lang w:val="en-GB"/>
        </w:rPr>
        <w:t xml:space="preserve"> the analysis without considering it</w:t>
      </w:r>
      <w:r w:rsidR="00A317AE">
        <w:rPr>
          <w:lang w:val="en-GB"/>
        </w:rPr>
        <w:t xml:space="preserve"> or editing the “</w:t>
      </w:r>
      <w:r w:rsidR="00A317AE" w:rsidRPr="00A317AE">
        <w:rPr>
          <w:i/>
          <w:iCs/>
          <w:lang w:val="en-GB"/>
        </w:rPr>
        <w:t>ABCAnalysis.r</w:t>
      </w:r>
      <w:r w:rsidR="00A317AE">
        <w:rPr>
          <w:lang w:val="en-GB"/>
        </w:rPr>
        <w:t>” script removing the stability standard deviation values of real target and simulations</w:t>
      </w:r>
      <w:r w:rsidR="005F23CA">
        <w:rPr>
          <w:lang w:val="en-GB"/>
        </w:rPr>
        <w:t>. See section</w:t>
      </w:r>
      <w:r w:rsidR="006E4121">
        <w:rPr>
          <w:lang w:val="en-GB"/>
        </w:rPr>
        <w:t xml:space="preserve"> 5.2</w:t>
      </w:r>
    </w:p>
    <w:p w14:paraId="60453BEE" w14:textId="5B19055B" w:rsidR="005F23CA" w:rsidRDefault="005F23CA" w:rsidP="00582902">
      <w:pPr>
        <w:rPr>
          <w:lang w:val="en-GB"/>
        </w:rPr>
      </w:pPr>
    </w:p>
    <w:p w14:paraId="5D0A8351" w14:textId="500D2A8D" w:rsidR="005F23CA" w:rsidRPr="006E4121" w:rsidRDefault="005F23CA" w:rsidP="006E4121">
      <w:pPr>
        <w:rPr>
          <w:lang w:val="en-GB"/>
        </w:rPr>
      </w:pPr>
      <w:r>
        <w:rPr>
          <w:lang w:val="en-GB"/>
        </w:rPr>
        <w:t>To re-analyse the data</w:t>
      </w:r>
      <w:r w:rsidR="00EB4775">
        <w:rPr>
          <w:lang w:val="en-GB"/>
        </w:rPr>
        <w:t>, no matter the version used,</w:t>
      </w:r>
      <w:r>
        <w:rPr>
          <w:lang w:val="en-GB"/>
        </w:rPr>
        <w:t xml:space="preserve"> the user must go to the ABCOutputs folder. Then, </w:t>
      </w:r>
      <w:r w:rsidR="00E51BD7">
        <w:rPr>
          <w:lang w:val="en-GB"/>
        </w:rPr>
        <w:t>the user</w:t>
      </w:r>
      <w:r>
        <w:rPr>
          <w:lang w:val="en-GB"/>
        </w:rPr>
        <w:t xml:space="preserve"> must open the </w:t>
      </w:r>
      <w:r w:rsidR="00A317AE">
        <w:rPr>
          <w:lang w:val="en-GB"/>
        </w:rPr>
        <w:t>“</w:t>
      </w:r>
      <w:r w:rsidRPr="00A317AE">
        <w:rPr>
          <w:i/>
          <w:iCs/>
          <w:lang w:val="en-GB"/>
        </w:rPr>
        <w:t>ABCAnalysis.r</w:t>
      </w:r>
      <w:r w:rsidR="00A317AE">
        <w:rPr>
          <w:lang w:val="en-GB"/>
        </w:rPr>
        <w:t>”</w:t>
      </w:r>
      <w:r>
        <w:rPr>
          <w:lang w:val="en-GB"/>
        </w:rPr>
        <w:t xml:space="preserve"> file and</w:t>
      </w:r>
      <w:r w:rsidR="006E4121">
        <w:rPr>
          <w:lang w:val="en-GB"/>
        </w:rPr>
        <w:t xml:space="preserve"> c</w:t>
      </w:r>
      <w:r w:rsidRPr="006E4121">
        <w:rPr>
          <w:lang w:val="en-GB"/>
        </w:rPr>
        <w:t>hange the de</w:t>
      </w:r>
      <w:r w:rsidR="00AC5678" w:rsidRPr="006E4121">
        <w:rPr>
          <w:lang w:val="en-GB"/>
        </w:rPr>
        <w:t>s</w:t>
      </w:r>
      <w:r w:rsidRPr="006E4121">
        <w:rPr>
          <w:lang w:val="en-GB"/>
        </w:rPr>
        <w:t>ired ABC parameters values in the first lines.</w:t>
      </w:r>
    </w:p>
    <w:p w14:paraId="09C91C1B"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0347EFB6"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 ABC VARIABLES ###################</w:t>
      </w:r>
    </w:p>
    <w:p w14:paraId="79C3B98F"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64B295BD"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ABC_Method &lt;- "rejection"</w:t>
      </w:r>
    </w:p>
    <w:p w14:paraId="32276F1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ABC_Tolerance &lt;- 0.01</w:t>
      </w:r>
    </w:p>
    <w:p w14:paraId="2DDCBF3C"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ABC_N_Iterations &lt;- 100</w:t>
      </w:r>
    </w:p>
    <w:p w14:paraId="08A13565"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2B8A19F1" w14:textId="77777777" w:rsidR="00EB4775" w:rsidRPr="00EB4775" w:rsidRDefault="00EB4775" w:rsidP="00EB4775">
      <w:pPr>
        <w:shd w:val="clear" w:color="auto" w:fill="D9D9D9"/>
        <w:rPr>
          <w:rFonts w:ascii="Courier New" w:eastAsiaTheme="minorHAnsi" w:hAnsi="Courier New" w:cs="Courier New"/>
          <w:i/>
          <w:iCs/>
          <w:color w:val="000000" w:themeColor="text1"/>
          <w:sz w:val="18"/>
          <w:szCs w:val="18"/>
          <w:lang w:val="en-US" w:eastAsia="en-US"/>
        </w:rPr>
      </w:pPr>
      <w:r w:rsidRPr="00EB4775">
        <w:rPr>
          <w:rFonts w:ascii="Courier New" w:eastAsiaTheme="minorHAnsi" w:hAnsi="Courier New" w:cs="Courier New"/>
          <w:i/>
          <w:iCs/>
          <w:color w:val="000000" w:themeColor="text1"/>
          <w:sz w:val="18"/>
          <w:szCs w:val="18"/>
          <w:lang w:val="en-US" w:eastAsia="en-US"/>
        </w:rPr>
        <w:t>#####################################################</w:t>
      </w:r>
    </w:p>
    <w:p w14:paraId="12C57B23" w14:textId="734CEEC0" w:rsidR="00EB4775" w:rsidRPr="00EB4775" w:rsidRDefault="00EB4775" w:rsidP="00EB4775">
      <w:pPr>
        <w:shd w:val="clear" w:color="auto" w:fill="D9D9D9"/>
        <w:rPr>
          <w:color w:val="000000" w:themeColor="text1"/>
          <w:lang w:val="en-GB"/>
        </w:rPr>
      </w:pPr>
      <w:r w:rsidRPr="00EB4775">
        <w:rPr>
          <w:rFonts w:ascii="Courier New" w:eastAsiaTheme="minorHAnsi" w:hAnsi="Courier New" w:cs="Courier New"/>
          <w:i/>
          <w:iCs/>
          <w:color w:val="000000" w:themeColor="text1"/>
          <w:sz w:val="18"/>
          <w:szCs w:val="18"/>
          <w:lang w:val="en-US" w:eastAsia="en-US"/>
        </w:rPr>
        <w:t>#####################################################</w:t>
      </w:r>
    </w:p>
    <w:p w14:paraId="4C2B5550" w14:textId="1E36B9A9" w:rsidR="006E55D0" w:rsidRDefault="006E55D0" w:rsidP="00EB4775">
      <w:pPr>
        <w:rPr>
          <w:lang w:val="en-GB"/>
        </w:rPr>
      </w:pPr>
    </w:p>
    <w:p w14:paraId="347D4862" w14:textId="16276A58" w:rsidR="00A46608" w:rsidRDefault="00A46608" w:rsidP="00EB4775">
      <w:pPr>
        <w:rPr>
          <w:lang w:val="en-GB"/>
        </w:rPr>
      </w:pPr>
      <w:r>
        <w:rPr>
          <w:lang w:val="en-GB"/>
        </w:rPr>
        <w:t xml:space="preserve">If the user needs to change the path, because of </w:t>
      </w:r>
      <w:r w:rsidR="00A317AE">
        <w:rPr>
          <w:lang w:val="en-GB"/>
        </w:rPr>
        <w:t>the</w:t>
      </w:r>
      <w:r>
        <w:rPr>
          <w:lang w:val="en-GB"/>
        </w:rPr>
        <w:t xml:space="preserve"> Cluster version or due to other reasons, only one line has to be edited.</w:t>
      </w:r>
    </w:p>
    <w:p w14:paraId="2717D50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#Path</w:t>
      </w:r>
    </w:p>
    <w:p w14:paraId="58533E96" w14:textId="05562FF6"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address&lt;-paste("/</w:t>
      </w:r>
      <w:r>
        <w:rPr>
          <w:rFonts w:ascii="Courier New" w:eastAsiaTheme="minorHAnsi" w:hAnsi="Courier New" w:cs="Courier New"/>
          <w:b/>
          <w:bCs/>
          <w:i/>
          <w:iCs/>
          <w:color w:val="000000" w:themeColor="text1"/>
          <w:sz w:val="18"/>
          <w:szCs w:val="18"/>
          <w:lang w:val="en-US" w:eastAsia="en-US"/>
        </w:rPr>
        <w:t>User route to the new directory</w:t>
      </w:r>
      <w:r w:rsidRPr="00A46608">
        <w:rPr>
          <w:rFonts w:ascii="Courier New" w:eastAsiaTheme="minorHAnsi" w:hAnsi="Courier New" w:cs="Courier New"/>
          <w:i/>
          <w:iCs/>
          <w:color w:val="000000" w:themeColor="text1"/>
          <w:sz w:val="18"/>
          <w:szCs w:val="18"/>
          <w:lang w:val="en-US" w:eastAsia="en-US"/>
        </w:rPr>
        <w:t>", sep="")</w:t>
      </w:r>
    </w:p>
    <w:p w14:paraId="0C94D551" w14:textId="77777777" w:rsidR="00A46608" w:rsidRP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setwd(address)</w:t>
      </w:r>
    </w:p>
    <w:p w14:paraId="3721155B" w14:textId="567A9CE0" w:rsidR="00A46608" w:rsidRDefault="00A46608" w:rsidP="00A46608">
      <w:pPr>
        <w:shd w:val="clear" w:color="auto" w:fill="D9D9D9"/>
        <w:rPr>
          <w:rFonts w:ascii="Courier New" w:eastAsiaTheme="minorHAnsi" w:hAnsi="Courier New" w:cs="Courier New"/>
          <w:i/>
          <w:iCs/>
          <w:color w:val="000000" w:themeColor="text1"/>
          <w:sz w:val="18"/>
          <w:szCs w:val="18"/>
          <w:lang w:val="en-US" w:eastAsia="en-US"/>
        </w:rPr>
      </w:pPr>
      <w:r w:rsidRPr="00A46608">
        <w:rPr>
          <w:rFonts w:ascii="Courier New" w:eastAsiaTheme="minorHAnsi" w:hAnsi="Courier New" w:cs="Courier New"/>
          <w:i/>
          <w:iCs/>
          <w:color w:val="000000" w:themeColor="text1"/>
          <w:sz w:val="18"/>
          <w:szCs w:val="18"/>
          <w:lang w:val="en-US" w:eastAsia="en-US"/>
        </w:rPr>
        <w:t>############################</w:t>
      </w:r>
    </w:p>
    <w:p w14:paraId="38E1132B" w14:textId="77777777" w:rsidR="003F6122" w:rsidRPr="006E55D0" w:rsidRDefault="003F6122" w:rsidP="003F6122">
      <w:pPr>
        <w:rPr>
          <w:lang w:val="en-GB"/>
        </w:rPr>
      </w:pPr>
    </w:p>
    <w:p w14:paraId="00441C63" w14:textId="1444A7E9" w:rsidR="007E1E2B" w:rsidRDefault="007E1E2B" w:rsidP="007E1E2B">
      <w:pPr>
        <w:pStyle w:val="Ttulo2"/>
        <w:numPr>
          <w:ilvl w:val="1"/>
          <w:numId w:val="8"/>
        </w:numPr>
        <w:rPr>
          <w:lang w:val="en-US"/>
        </w:rPr>
      </w:pPr>
      <w:bookmarkStart w:id="20" w:name="_Toc105763161"/>
      <w:r>
        <w:rPr>
          <w:lang w:val="en-US"/>
        </w:rPr>
        <w:t>Examples</w:t>
      </w:r>
      <w:bookmarkEnd w:id="20"/>
    </w:p>
    <w:p w14:paraId="15A1ED64" w14:textId="3E36EC85" w:rsidR="00792EF3" w:rsidRDefault="00792EF3" w:rsidP="00792EF3">
      <w:pPr>
        <w:rPr>
          <w:lang w:val="en-GB"/>
        </w:rPr>
      </w:pPr>
      <w:r w:rsidRPr="005F69EC">
        <w:rPr>
          <w:lang w:val="en-GB"/>
        </w:rPr>
        <w:t>The package includes the following examples in the folder “</w:t>
      </w:r>
      <w:r>
        <w:rPr>
          <w:i/>
          <w:lang w:val="en-GB"/>
        </w:rPr>
        <w:t>E</w:t>
      </w:r>
      <w:r w:rsidRPr="005F2AFD">
        <w:rPr>
          <w:i/>
          <w:lang w:val="en-GB"/>
        </w:rPr>
        <w:t>xamples</w:t>
      </w:r>
      <w:r w:rsidRPr="005F69EC">
        <w:rPr>
          <w:lang w:val="en-GB"/>
        </w:rPr>
        <w:t xml:space="preserve">” including all input </w:t>
      </w:r>
      <w:r>
        <w:rPr>
          <w:lang w:val="en-GB"/>
        </w:rPr>
        <w:t xml:space="preserve">and output </w:t>
      </w:r>
      <w:r w:rsidRPr="005F69EC">
        <w:rPr>
          <w:lang w:val="en-GB"/>
        </w:rPr>
        <w:t>files</w:t>
      </w:r>
      <w:r>
        <w:rPr>
          <w:lang w:val="en-GB"/>
        </w:rPr>
        <w:t xml:space="preserve">. Every example can be run in every </w:t>
      </w:r>
      <w:r>
        <w:rPr>
          <w:i/>
          <w:iCs/>
          <w:lang w:val="en-GB"/>
        </w:rPr>
        <w:t>ProtModel</w:t>
      </w:r>
      <w:r>
        <w:rPr>
          <w:lang w:val="en-GB"/>
        </w:rPr>
        <w:t xml:space="preserve"> version but we divided the </w:t>
      </w:r>
      <w:r w:rsidR="00876355">
        <w:rPr>
          <w:lang w:val="en-GB"/>
        </w:rPr>
        <w:t>8</w:t>
      </w:r>
      <w:r>
        <w:rPr>
          <w:lang w:val="en-GB"/>
        </w:rPr>
        <w:t xml:space="preserve"> examples in two folder, </w:t>
      </w:r>
      <w:r w:rsidR="00876355">
        <w:rPr>
          <w:lang w:val="en-GB"/>
        </w:rPr>
        <w:t>1</w:t>
      </w:r>
      <w:r>
        <w:rPr>
          <w:lang w:val="en-GB"/>
        </w:rPr>
        <w:t xml:space="preserve"> rapid examples to run on the command line or using the GUI and other folder with </w:t>
      </w:r>
      <w:r w:rsidR="00876355">
        <w:rPr>
          <w:lang w:val="en-GB"/>
        </w:rPr>
        <w:t>7</w:t>
      </w:r>
      <w:r>
        <w:rPr>
          <w:lang w:val="en-GB"/>
        </w:rPr>
        <w:t xml:space="preserve"> examples to run on cluster</w:t>
      </w:r>
      <w:r w:rsidRPr="005F69EC">
        <w:rPr>
          <w:lang w:val="en-GB"/>
        </w:rPr>
        <w:t>:</w:t>
      </w:r>
    </w:p>
    <w:p w14:paraId="23238914" w14:textId="77777777" w:rsidR="00792EF3" w:rsidRDefault="00792EF3" w:rsidP="00792EF3">
      <w:pPr>
        <w:rPr>
          <w:lang w:val="en-GB"/>
        </w:rPr>
      </w:pPr>
    </w:p>
    <w:p w14:paraId="2F95663E" w14:textId="5FA4C18D" w:rsidR="00792EF3" w:rsidRDefault="00792EF3" w:rsidP="00792EF3">
      <w:pPr>
        <w:pStyle w:val="Prrafodelista"/>
        <w:numPr>
          <w:ilvl w:val="0"/>
          <w:numId w:val="32"/>
        </w:numPr>
        <w:rPr>
          <w:lang w:val="en-GB"/>
        </w:rPr>
      </w:pPr>
      <w:r w:rsidRPr="00792EF3">
        <w:rPr>
          <w:b/>
          <w:bCs/>
          <w:lang w:val="en-GB"/>
        </w:rPr>
        <w:t>Example1-TNF</w:t>
      </w:r>
      <w:r w:rsidR="00690F92">
        <w:rPr>
          <w:b/>
          <w:bCs/>
          <w:lang w:val="en-GB"/>
        </w:rPr>
        <w:t>_</w:t>
      </w:r>
      <w:r w:rsidRPr="00792EF3">
        <w:rPr>
          <w:b/>
          <w:bCs/>
          <w:lang w:val="en-GB"/>
        </w:rPr>
        <w:t xml:space="preserve">Monkeypox: </w:t>
      </w:r>
      <w:r w:rsidRPr="00792EF3">
        <w:rPr>
          <w:lang w:val="en-GB"/>
        </w:rPr>
        <w:t>Analysis of a simulated real target alignment [10 sequences, 160 amino acids</w:t>
      </w:r>
      <w:r w:rsidR="001420E4">
        <w:rPr>
          <w:lang w:val="en-GB"/>
        </w:rPr>
        <w:t>] of the t</w:t>
      </w:r>
      <w:r w:rsidR="001420E4" w:rsidRPr="001420E4">
        <w:rPr>
          <w:lang w:val="en-GB"/>
        </w:rPr>
        <w:t>umour necrosis factor receptor</w:t>
      </w:r>
      <w:r w:rsidR="001420E4">
        <w:rPr>
          <w:lang w:val="en-GB"/>
        </w:rPr>
        <w:t xml:space="preserve"> (TNF) of monkeypox virus</w:t>
      </w:r>
      <w:r w:rsidRPr="00792EF3">
        <w:rPr>
          <w:lang w:val="en-GB"/>
        </w:rPr>
        <w:t xml:space="preserve"> using only 1 000 simulations (a few simulations with the aim of only performing a rapid exploration of the framework but producing accurate results) comp</w:t>
      </w:r>
      <w:r w:rsidR="00690F92">
        <w:rPr>
          <w:lang w:val="en-GB"/>
        </w:rPr>
        <w:t>ar</w:t>
      </w:r>
      <w:r w:rsidRPr="00792EF3">
        <w:rPr>
          <w:lang w:val="en-GB"/>
        </w:rPr>
        <w:t xml:space="preserve">ing the HIVw (best-fitting empirical substitution model according </w:t>
      </w:r>
      <w:r w:rsidRPr="00792EF3">
        <w:rPr>
          <w:i/>
          <w:iCs/>
          <w:lang w:val="en-GB"/>
        </w:rPr>
        <w:lastRenderedPageBreak/>
        <w:t>ProtTest</w:t>
      </w:r>
      <w:r w:rsidRPr="00792EF3">
        <w:rPr>
          <w:lang w:val="en-GB"/>
        </w:rPr>
        <w:t xml:space="preserve"> </w:t>
      </w:r>
      <w:r w:rsidR="00F80B49">
        <w:rPr>
          <w:lang w:val="en-GB"/>
        </w:rPr>
        <w:fldChar w:fldCharType="begin"/>
      </w:r>
      <w:r w:rsidR="005064C0">
        <w:rPr>
          <w:lang w:val="en-GB"/>
        </w:rPr>
        <w:instrText xml:space="preserve"> ADDIN ZOTERO_ITEM CSL_CITATION {"citationID":"cjlrGtWu","properties":{"formattedCitation":"(Darriba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sidR="00F80B49">
        <w:rPr>
          <w:lang w:val="en-GB"/>
        </w:rPr>
        <w:t xml:space="preserve"> It was run using the terminal version.</w:t>
      </w:r>
    </w:p>
    <w:p w14:paraId="4F379B7A" w14:textId="38D438AD" w:rsidR="00792EF3" w:rsidRDefault="00792EF3" w:rsidP="00792EF3">
      <w:pPr>
        <w:rPr>
          <w:lang w:val="en-GB"/>
        </w:rPr>
      </w:pPr>
    </w:p>
    <w:p w14:paraId="6508779F" w14:textId="61C864C2" w:rsidR="00792EF3" w:rsidRDefault="00792EF3" w:rsidP="00792EF3">
      <w:pPr>
        <w:ind w:left="708"/>
        <w:rPr>
          <w:lang w:val="en-GB"/>
        </w:rPr>
      </w:pPr>
      <w:r>
        <w:rPr>
          <w:lang w:val="en-GB"/>
        </w:rPr>
        <w:t xml:space="preserve">If we observed the ABC results, we obtained that the best-fitting substitution modes is Fitness model with a probability of </w:t>
      </w:r>
      <w:r w:rsidRPr="00792EF3">
        <w:rPr>
          <w:lang w:val="en-GB"/>
        </w:rPr>
        <w:t>0.4333</w:t>
      </w:r>
      <w:r>
        <w:rPr>
          <w:lang w:val="en-GB"/>
        </w:rPr>
        <w:t>, while the Neutral and HIVw models takes a probability of</w:t>
      </w:r>
      <w:r w:rsidRPr="00792EF3">
        <w:rPr>
          <w:lang w:val="en-GB"/>
        </w:rPr>
        <w:t xml:space="preserve"> 0.4</w:t>
      </w:r>
      <w:r>
        <w:rPr>
          <w:lang w:val="en-GB"/>
        </w:rPr>
        <w:t xml:space="preserve"> and </w:t>
      </w:r>
      <w:r w:rsidRPr="00792EF3">
        <w:rPr>
          <w:lang w:val="en-GB"/>
        </w:rPr>
        <w:t>0.1667</w:t>
      </w:r>
      <w:r>
        <w:rPr>
          <w:lang w:val="en-GB"/>
        </w:rPr>
        <w:t xml:space="preserve"> respectively. Looking closer the summary statistics plots, we realize that some values of the simulations’ summary statistics related with the amino acid replacements are far enough for the real data values (</w:t>
      </w:r>
      <w:r w:rsidRPr="00792EF3">
        <w:rPr>
          <w:lang w:val="en-GB"/>
        </w:rPr>
        <w:t>Results_SS_AAReplacements.pdf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So, although we used a realistic substitution rate, we decided to repeat the analysis reducing it (</w:t>
      </w:r>
      <w:r w:rsidRPr="00792EF3">
        <w:rPr>
          <w:b/>
          <w:bCs/>
          <w:lang w:val="en-GB"/>
        </w:rPr>
        <w:t>Example1-TNF-Monkeypox</w:t>
      </w:r>
      <w:r>
        <w:rPr>
          <w:b/>
          <w:bCs/>
          <w:lang w:val="en-GB"/>
        </w:rPr>
        <w:t>-2</w:t>
      </w:r>
      <w:r>
        <w:rPr>
          <w:lang w:val="en-GB"/>
        </w:rPr>
        <w:t>) (Table 3). This time, target and simulations summary statistics values are closer and we obtained that Neutral model</w:t>
      </w:r>
      <w:r w:rsidR="00147ADF">
        <w:rPr>
          <w:lang w:val="en-GB"/>
        </w:rPr>
        <w:t xml:space="preserve"> is</w:t>
      </w:r>
      <w:r>
        <w:rPr>
          <w:lang w:val="en-GB"/>
        </w:rPr>
        <w:t xml:space="preserve"> the best-fitting substitution model with a probability of </w:t>
      </w:r>
      <w:r w:rsidRPr="00792EF3">
        <w:rPr>
          <w:lang w:val="en-GB"/>
        </w:rPr>
        <w:t>0.6667</w:t>
      </w:r>
      <w:r>
        <w:rPr>
          <w:lang w:val="en-GB"/>
        </w:rPr>
        <w:t xml:space="preserve">, while Fitness and HIVw model had a probability of </w:t>
      </w:r>
      <w:r w:rsidRPr="00792EF3">
        <w:rPr>
          <w:lang w:val="en-GB"/>
        </w:rPr>
        <w:t>0.2333</w:t>
      </w:r>
      <w:r>
        <w:rPr>
          <w:lang w:val="en-GB"/>
        </w:rPr>
        <w:t xml:space="preserve"> and </w:t>
      </w:r>
      <w:r w:rsidRPr="00792EF3">
        <w:rPr>
          <w:lang w:val="en-GB"/>
        </w:rPr>
        <w:t>0.</w:t>
      </w:r>
      <w:r>
        <w:rPr>
          <w:lang w:val="en-GB"/>
        </w:rPr>
        <w:t>1 respectively. This in only an example of the importance of choosing suitable evolutionary parameters values for the simulations.</w:t>
      </w:r>
    </w:p>
    <w:p w14:paraId="4262DDB3" w14:textId="13218C1F" w:rsidR="00792EF3" w:rsidRDefault="00792EF3" w:rsidP="00792EF3">
      <w:pPr>
        <w:rPr>
          <w:lang w:val="en-GB"/>
        </w:rPr>
      </w:pPr>
    </w:p>
    <w:p w14:paraId="09094B98" w14:textId="33DBC0C5" w:rsidR="00792EF3" w:rsidRDefault="00792EF3" w:rsidP="00792EF3">
      <w:pPr>
        <w:pStyle w:val="Prrafodelista"/>
        <w:numPr>
          <w:ilvl w:val="0"/>
          <w:numId w:val="32"/>
        </w:numPr>
        <w:rPr>
          <w:lang w:val="en-GB"/>
        </w:rPr>
      </w:pPr>
      <w:r w:rsidRPr="00792EF3">
        <w:rPr>
          <w:b/>
          <w:bCs/>
          <w:lang w:val="en-GB"/>
        </w:rPr>
        <w:t>Example</w:t>
      </w:r>
      <w:r>
        <w:rPr>
          <w:b/>
          <w:bCs/>
          <w:lang w:val="en-GB"/>
        </w:rPr>
        <w:t>2</w:t>
      </w:r>
      <w:r w:rsidRPr="00792EF3">
        <w:rPr>
          <w:b/>
          <w:bCs/>
          <w:lang w:val="en-GB"/>
        </w:rPr>
        <w:t>-</w:t>
      </w:r>
      <w:r w:rsidR="00690F92">
        <w:rPr>
          <w:b/>
          <w:bCs/>
          <w:lang w:val="en-GB"/>
        </w:rPr>
        <w:t>Protease_HIV</w:t>
      </w:r>
      <w:r w:rsidRPr="00792EF3">
        <w:rPr>
          <w:b/>
          <w:bCs/>
          <w:lang w:val="en-GB"/>
        </w:rPr>
        <w:t>:</w:t>
      </w:r>
      <w:r w:rsidR="00690F92" w:rsidRPr="00690F92">
        <w:rPr>
          <w:lang w:val="en-GB"/>
        </w:rPr>
        <w:t xml:space="preserve"> </w:t>
      </w:r>
      <w:r w:rsidR="00690F92" w:rsidRPr="00792EF3">
        <w:rPr>
          <w:lang w:val="en-GB"/>
        </w:rPr>
        <w:t>Analysis of a simulated real target alignment [</w:t>
      </w:r>
      <w:r w:rsidR="00690F92">
        <w:rPr>
          <w:lang w:val="en-GB"/>
        </w:rPr>
        <w:t>5</w:t>
      </w:r>
      <w:r w:rsidR="00690F92" w:rsidRPr="00792EF3">
        <w:rPr>
          <w:lang w:val="en-GB"/>
        </w:rPr>
        <w:t xml:space="preserve">0 sequences, </w:t>
      </w:r>
      <w:r w:rsidR="00690F92">
        <w:rPr>
          <w:lang w:val="en-GB"/>
        </w:rPr>
        <w:t>99</w:t>
      </w:r>
      <w:r w:rsidR="00690F92" w:rsidRPr="00792EF3">
        <w:rPr>
          <w:lang w:val="en-GB"/>
        </w:rPr>
        <w:t xml:space="preserve"> amino acids</w:t>
      </w:r>
      <w:r w:rsidR="00690F92">
        <w:rPr>
          <w:lang w:val="en-GB"/>
        </w:rPr>
        <w:t>] of the protease of HIV-1 virus</w:t>
      </w:r>
      <w:r w:rsidR="00690F92" w:rsidRPr="00792EF3">
        <w:rPr>
          <w:lang w:val="en-GB"/>
        </w:rPr>
        <w:t xml:space="preserve"> using 1</w:t>
      </w:r>
      <w:r w:rsidR="00690F92">
        <w:rPr>
          <w:lang w:val="en-GB"/>
        </w:rPr>
        <w:t>0</w:t>
      </w:r>
      <w:r w:rsidR="00690F92" w:rsidRPr="00792EF3">
        <w:rPr>
          <w:lang w:val="en-GB"/>
        </w:rPr>
        <w:t xml:space="preserve"> 000 simulations comp</w:t>
      </w:r>
      <w:r w:rsidR="00690F92">
        <w:rPr>
          <w:lang w:val="en-GB"/>
        </w:rPr>
        <w:t>ar</w:t>
      </w:r>
      <w:r w:rsidR="00690F92" w:rsidRPr="00792EF3">
        <w:rPr>
          <w:lang w:val="en-GB"/>
        </w:rPr>
        <w:t xml:space="preserve">ing the </w:t>
      </w:r>
      <w:r w:rsidR="00690F92">
        <w:rPr>
          <w:lang w:val="en-GB"/>
        </w:rPr>
        <w:t>JTT</w:t>
      </w:r>
      <w:r w:rsidR="00690F92" w:rsidRPr="00792EF3">
        <w:rPr>
          <w:lang w:val="en-GB"/>
        </w:rPr>
        <w:t xml:space="preserve"> (best-fitting empirical substitution model according </w:t>
      </w:r>
      <w:r w:rsidR="00690F92" w:rsidRPr="00792EF3">
        <w:rPr>
          <w:i/>
          <w:iCs/>
          <w:lang w:val="en-GB"/>
        </w:rPr>
        <w:t>ProtTest</w:t>
      </w:r>
      <w:r w:rsidR="00690F92" w:rsidRPr="00792EF3">
        <w:rPr>
          <w:lang w:val="en-GB"/>
        </w:rPr>
        <w:t xml:space="preserve"> </w:t>
      </w:r>
      <w:r w:rsidR="00F80B49">
        <w:rPr>
          <w:lang w:val="en-GB"/>
        </w:rPr>
        <w:fldChar w:fldCharType="begin"/>
      </w:r>
      <w:r w:rsidR="005064C0">
        <w:rPr>
          <w:lang w:val="en-GB"/>
        </w:rPr>
        <w:instrText xml:space="preserve"> ADDIN ZOTERO_ITEM CSL_CITATION {"citationID":"02ZUDj40","properties":{"formattedCitation":"(Darriba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690F92" w:rsidRPr="00792EF3">
        <w:rPr>
          <w:lang w:val="en-GB"/>
        </w:rPr>
        <w:t>) and the two SCS models (Fitness and Neutral) (Table 3).</w:t>
      </w:r>
      <w:r w:rsidR="00690F92">
        <w:rPr>
          <w:lang w:val="en-GB"/>
        </w:rPr>
        <w:t xml:space="preserve"> It was run on the cluster.</w:t>
      </w:r>
    </w:p>
    <w:p w14:paraId="1EED3791" w14:textId="77777777" w:rsidR="00EF1C54" w:rsidRDefault="00EF1C54" w:rsidP="00EF1C54">
      <w:pPr>
        <w:pStyle w:val="Prrafodelista"/>
        <w:rPr>
          <w:lang w:val="en-GB"/>
        </w:rPr>
      </w:pPr>
    </w:p>
    <w:p w14:paraId="0971937A" w14:textId="56209CF0" w:rsidR="00EF1C54" w:rsidRPr="00EF1C54" w:rsidRDefault="00EF1C54" w:rsidP="00EF1C54">
      <w:pPr>
        <w:pStyle w:val="Prrafodelista"/>
        <w:numPr>
          <w:ilvl w:val="0"/>
          <w:numId w:val="32"/>
        </w:numPr>
        <w:rPr>
          <w:lang w:val="en-GB"/>
        </w:rPr>
      </w:pPr>
      <w:r w:rsidRPr="00792EF3">
        <w:rPr>
          <w:b/>
          <w:bCs/>
          <w:lang w:val="en-GB"/>
        </w:rPr>
        <w:t>Example</w:t>
      </w:r>
      <w:r>
        <w:rPr>
          <w:b/>
          <w:bCs/>
          <w:lang w:val="en-GB"/>
        </w:rPr>
        <w:t>3</w:t>
      </w:r>
      <w:r w:rsidRPr="00792EF3">
        <w:rPr>
          <w:b/>
          <w:bCs/>
          <w:lang w:val="en-GB"/>
        </w:rPr>
        <w:t>-</w:t>
      </w:r>
      <w:r>
        <w:rPr>
          <w:b/>
          <w:bCs/>
          <w:lang w:val="en-GB"/>
        </w:rPr>
        <w:t>GAG_HIV</w:t>
      </w:r>
      <w:r w:rsidRPr="00792EF3">
        <w:rPr>
          <w:b/>
          <w:bCs/>
          <w:lang w:val="en-GB"/>
        </w:rPr>
        <w:t>:</w:t>
      </w:r>
      <w:r w:rsidRPr="00690F92">
        <w:rPr>
          <w:lang w:val="en-GB"/>
        </w:rPr>
        <w:t xml:space="preserve"> </w:t>
      </w:r>
      <w:r w:rsidRPr="00792EF3">
        <w:rPr>
          <w:lang w:val="en-GB"/>
        </w:rPr>
        <w:t>Analysis of a simulated real target alignment [</w:t>
      </w:r>
      <w:r>
        <w:rPr>
          <w:lang w:val="en-GB"/>
        </w:rPr>
        <w:t>27</w:t>
      </w:r>
      <w:r w:rsidRPr="00792EF3">
        <w:rPr>
          <w:lang w:val="en-GB"/>
        </w:rPr>
        <w:t xml:space="preserve"> sequences, </w:t>
      </w:r>
      <w:r>
        <w:rPr>
          <w:lang w:val="en-GB"/>
        </w:rPr>
        <w:t>288</w:t>
      </w:r>
      <w:r w:rsidRPr="00792EF3">
        <w:rPr>
          <w:lang w:val="en-GB"/>
        </w:rPr>
        <w:t xml:space="preserve"> amino acids</w:t>
      </w:r>
      <w:r>
        <w:rPr>
          <w:lang w:val="en-GB"/>
        </w:rPr>
        <w:t>] of the protease of HIV-1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{"citationID":"AYnVU42O","properties":{"formattedCitation":"(Darriba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00F80B49">
        <w:rPr>
          <w:lang w:val="en-GB"/>
        </w:rPr>
        <w:t>)</w:t>
      </w:r>
      <w:r w:rsidRPr="00792EF3">
        <w:rPr>
          <w:lang w:val="en-GB"/>
        </w:rPr>
        <w:t xml:space="preserve"> and the two SCS models (Fitness and Neutral) (Table 3).</w:t>
      </w:r>
      <w:r>
        <w:rPr>
          <w:lang w:val="en-GB"/>
        </w:rPr>
        <w:t xml:space="preserve"> It was run on the cluster.</w:t>
      </w:r>
    </w:p>
    <w:p w14:paraId="7B5EBC60" w14:textId="77777777" w:rsidR="00792EF3" w:rsidRPr="00792EF3" w:rsidRDefault="00792EF3" w:rsidP="00792EF3">
      <w:pPr>
        <w:pStyle w:val="Prrafodelista"/>
        <w:rPr>
          <w:lang w:val="en-GB"/>
        </w:rPr>
      </w:pPr>
    </w:p>
    <w:p w14:paraId="53DB8424" w14:textId="12C9A73B" w:rsidR="00690F92" w:rsidRDefault="00690F92" w:rsidP="00690F92">
      <w:pPr>
        <w:pStyle w:val="Prrafodelista"/>
        <w:numPr>
          <w:ilvl w:val="0"/>
          <w:numId w:val="32"/>
        </w:numPr>
        <w:rPr>
          <w:lang w:val="en-GB"/>
        </w:rPr>
      </w:pPr>
      <w:r w:rsidRPr="00792EF3">
        <w:rPr>
          <w:b/>
          <w:bCs/>
          <w:lang w:val="en-GB"/>
        </w:rPr>
        <w:t>Example</w:t>
      </w:r>
      <w:r w:rsidR="00EF1C54">
        <w:rPr>
          <w:b/>
          <w:bCs/>
          <w:lang w:val="en-GB"/>
        </w:rPr>
        <w:t>4</w:t>
      </w:r>
      <w:r w:rsidRPr="00792EF3">
        <w:rPr>
          <w:b/>
          <w:bCs/>
          <w:lang w:val="en-GB"/>
        </w:rPr>
        <w:t>-</w:t>
      </w:r>
      <w:r>
        <w:rPr>
          <w:b/>
          <w:bCs/>
          <w:lang w:val="en-GB"/>
        </w:rPr>
        <w:t>NS1_Flu</w:t>
      </w:r>
      <w:r w:rsidRPr="00792EF3">
        <w:rPr>
          <w:b/>
          <w:bCs/>
          <w:lang w:val="en-GB"/>
        </w:rPr>
        <w:t>:</w:t>
      </w:r>
      <w:r w:rsidRPr="00690F92">
        <w:rPr>
          <w:lang w:val="en-GB"/>
        </w:rPr>
        <w:t xml:space="preserve"> </w:t>
      </w:r>
      <w:r w:rsidRPr="00792EF3">
        <w:rPr>
          <w:lang w:val="en-GB"/>
        </w:rPr>
        <w:t>Analysis of a simulated real target alignment [</w:t>
      </w:r>
      <w:r>
        <w:rPr>
          <w:lang w:val="en-GB"/>
        </w:rPr>
        <w:t>25</w:t>
      </w:r>
      <w:r w:rsidRPr="00792EF3">
        <w:rPr>
          <w:lang w:val="en-GB"/>
        </w:rPr>
        <w:t xml:space="preserve"> sequences,</w:t>
      </w:r>
      <w:r>
        <w:rPr>
          <w:lang w:val="en-GB"/>
        </w:rPr>
        <w:t xml:space="preserve"> 202</w:t>
      </w:r>
      <w:r w:rsidRPr="00792EF3">
        <w:rPr>
          <w:lang w:val="en-GB"/>
        </w:rPr>
        <w:t xml:space="preserve"> amino acids</w:t>
      </w:r>
      <w:r>
        <w:rPr>
          <w:lang w:val="en-GB"/>
        </w:rPr>
        <w:t xml:space="preserve">] of the </w:t>
      </w:r>
      <w:r w:rsidR="00463E0E">
        <w:rPr>
          <w:lang w:val="en-GB"/>
        </w:rPr>
        <w:t xml:space="preserve">NS1 </w:t>
      </w:r>
      <w:r>
        <w:rPr>
          <w:lang w:val="en-GB"/>
        </w:rPr>
        <w:t xml:space="preserve">of </w:t>
      </w:r>
      <w:r w:rsidR="00463E0E">
        <w:rPr>
          <w:lang w:val="en-GB"/>
        </w:rPr>
        <w:t>influenza</w:t>
      </w:r>
      <w:r>
        <w:rPr>
          <w:lang w:val="en-GB"/>
        </w:rPr>
        <w:t xml:space="preserve">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JTT</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{"citationID":"UCRqKLra","properties":{"formattedCitation":"(Darriba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43991886" w14:textId="77777777" w:rsidR="00463E0E" w:rsidRPr="00463E0E" w:rsidRDefault="00463E0E" w:rsidP="00463E0E">
      <w:pPr>
        <w:rPr>
          <w:lang w:val="en-GB"/>
        </w:rPr>
      </w:pPr>
    </w:p>
    <w:p w14:paraId="5F53CA85" w14:textId="02CA5374" w:rsidR="00463E0E" w:rsidRDefault="00463E0E" w:rsidP="00463E0E">
      <w:pPr>
        <w:pStyle w:val="Prrafodelista"/>
        <w:numPr>
          <w:ilvl w:val="0"/>
          <w:numId w:val="32"/>
        </w:numPr>
        <w:rPr>
          <w:lang w:val="en-GB"/>
        </w:rPr>
      </w:pPr>
      <w:r w:rsidRPr="00792EF3">
        <w:rPr>
          <w:b/>
          <w:bCs/>
          <w:lang w:val="en-GB"/>
        </w:rPr>
        <w:t>Example</w:t>
      </w:r>
      <w:r w:rsidR="00EF1C54">
        <w:rPr>
          <w:b/>
          <w:bCs/>
          <w:lang w:val="en-GB"/>
        </w:rPr>
        <w:t>5</w:t>
      </w:r>
      <w:r w:rsidRPr="00792EF3">
        <w:rPr>
          <w:b/>
          <w:bCs/>
          <w:lang w:val="en-GB"/>
        </w:rPr>
        <w:t>-</w:t>
      </w:r>
      <w:r>
        <w:rPr>
          <w:b/>
          <w:bCs/>
          <w:lang w:val="en-GB"/>
        </w:rPr>
        <w:t>C30_COVID</w:t>
      </w:r>
      <w:r w:rsidRPr="00792EF3">
        <w:rPr>
          <w:b/>
          <w:bCs/>
          <w:lang w:val="en-GB"/>
        </w:rPr>
        <w:t>:</w:t>
      </w:r>
      <w:r w:rsidRPr="00690F92">
        <w:rPr>
          <w:lang w:val="en-GB"/>
        </w:rPr>
        <w:t xml:space="preserve"> </w:t>
      </w:r>
      <w:r w:rsidRPr="00792EF3">
        <w:rPr>
          <w:lang w:val="en-GB"/>
        </w:rPr>
        <w:t>Analysis of a simulated real target alignment [</w:t>
      </w:r>
      <w:r>
        <w:rPr>
          <w:lang w:val="en-GB"/>
        </w:rPr>
        <w:t>30</w:t>
      </w:r>
      <w:r w:rsidRPr="00792EF3">
        <w:rPr>
          <w:lang w:val="en-GB"/>
        </w:rPr>
        <w:t xml:space="preserve"> sequences,</w:t>
      </w:r>
      <w:r>
        <w:rPr>
          <w:lang w:val="en-GB"/>
        </w:rPr>
        <w:t xml:space="preserve"> 299</w:t>
      </w:r>
      <w:r w:rsidRPr="00792EF3">
        <w:rPr>
          <w:lang w:val="en-GB"/>
        </w:rPr>
        <w:t xml:space="preserve"> amino acids</w:t>
      </w:r>
      <w:r>
        <w:rPr>
          <w:lang w:val="en-GB"/>
        </w:rPr>
        <w:t>] of the C30 endopeptidase of SARS-CoV virus</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{"citationID":"SzuU9vfn","properties":{"formattedCitation":"(Darriba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223E4500" w14:textId="77777777" w:rsidR="00463E0E" w:rsidRPr="00463E0E" w:rsidRDefault="00463E0E" w:rsidP="00463E0E">
      <w:pPr>
        <w:pStyle w:val="Prrafodelista"/>
        <w:rPr>
          <w:lang w:val="en-GB"/>
        </w:rPr>
      </w:pPr>
    </w:p>
    <w:p w14:paraId="3B750297" w14:textId="2D1760AC" w:rsidR="00463E0E" w:rsidRDefault="00463E0E" w:rsidP="00147ADF">
      <w:pPr>
        <w:ind w:left="708"/>
        <w:rPr>
          <w:lang w:val="en-GB"/>
        </w:rPr>
      </w:pPr>
      <w:r>
        <w:rPr>
          <w:lang w:val="en-GB"/>
        </w:rPr>
        <w:t xml:space="preserve">If we observed the ABC results, we obtained that the best-fitting substitution modes is LG model with a probability of 1. Looking closer the summary statistics plots, we realize that </w:t>
      </w:r>
      <w:r w:rsidR="00147ADF" w:rsidRPr="00147ADF">
        <w:rPr>
          <w:lang w:val="en-GB"/>
        </w:rPr>
        <w:t xml:space="preserve">the summary </w:t>
      </w:r>
      <w:r w:rsidR="00147ADF">
        <w:rPr>
          <w:lang w:val="en-GB"/>
        </w:rPr>
        <w:t xml:space="preserve">statistic </w:t>
      </w:r>
      <w:r w:rsidR="00147ADF" w:rsidRPr="00147ADF">
        <w:rPr>
          <w:lang w:val="en-GB"/>
        </w:rPr>
        <w:t xml:space="preserve">DGREM_sd is </w:t>
      </w:r>
      <w:r w:rsidR="00147ADF">
        <w:rPr>
          <w:lang w:val="en-GB"/>
        </w:rPr>
        <w:t xml:space="preserve">so far </w:t>
      </w:r>
      <w:r w:rsidR="00147ADF" w:rsidRPr="00147ADF">
        <w:rPr>
          <w:lang w:val="en-GB"/>
        </w:rPr>
        <w:t xml:space="preserve">from the real data that </w:t>
      </w:r>
      <w:r w:rsidR="00147ADF">
        <w:rPr>
          <w:lang w:val="en-GB"/>
        </w:rPr>
        <w:t xml:space="preserve">it does </w:t>
      </w:r>
      <w:r w:rsidR="00147ADF" w:rsidRPr="00147ADF">
        <w:rPr>
          <w:lang w:val="en-GB"/>
        </w:rPr>
        <w:t xml:space="preserve">not appear in the </w:t>
      </w:r>
      <w:r w:rsidR="00147ADF">
        <w:rPr>
          <w:lang w:val="en-GB"/>
        </w:rPr>
        <w:t>plots</w:t>
      </w:r>
      <w:r>
        <w:rPr>
          <w:lang w:val="en-GB"/>
        </w:rPr>
        <w:t xml:space="preserve"> (</w:t>
      </w:r>
      <w:r w:rsidRPr="00792EF3">
        <w:rPr>
          <w:lang w:val="en-GB"/>
        </w:rPr>
        <w:t>Results_SS_</w:t>
      </w:r>
      <w:r w:rsidR="00147ADF">
        <w:rPr>
          <w:lang w:val="en-GB"/>
        </w:rPr>
        <w:t>Energy</w:t>
      </w:r>
      <w:r w:rsidRPr="00792EF3">
        <w:rPr>
          <w:lang w:val="en-GB"/>
        </w:rPr>
        <w:t>.pdf</w:t>
      </w:r>
      <w:r>
        <w:rPr>
          <w:lang w:val="en-GB"/>
        </w:rPr>
        <w:t xml:space="preserve">, </w:t>
      </w:r>
      <w:r w:rsidRPr="00792EF3">
        <w:rPr>
          <w:lang w:val="en-GB"/>
        </w:rPr>
        <w:t>Histograms_SStats.pdf</w:t>
      </w:r>
      <w:r>
        <w:rPr>
          <w:lang w:val="en-GB"/>
        </w:rPr>
        <w:t xml:space="preserve"> and </w:t>
      </w:r>
      <w:r w:rsidRPr="00792EF3">
        <w:rPr>
          <w:lang w:val="en-GB"/>
        </w:rPr>
        <w:t>Scaterplots_SStatsVSParams.pdf</w:t>
      </w:r>
      <w:r>
        <w:rPr>
          <w:lang w:val="en-GB"/>
        </w:rPr>
        <w:t xml:space="preserve">). So, we decided to repeat the analysis </w:t>
      </w:r>
      <w:r w:rsidR="00147ADF">
        <w:rPr>
          <w:lang w:val="en-GB"/>
        </w:rPr>
        <w:t xml:space="preserve">without considering </w:t>
      </w:r>
      <w:r w:rsidR="00147ADF" w:rsidRPr="00147ADF">
        <w:rPr>
          <w:lang w:val="en-GB"/>
        </w:rPr>
        <w:t>DGREM_sd</w:t>
      </w:r>
      <w:r w:rsidR="00147ADF">
        <w:rPr>
          <w:lang w:val="en-GB"/>
        </w:rPr>
        <w:t xml:space="preserve"> summary statistic</w:t>
      </w:r>
      <w:r>
        <w:rPr>
          <w:lang w:val="en-GB"/>
        </w:rPr>
        <w:t xml:space="preserve"> (</w:t>
      </w:r>
      <w:r w:rsidRPr="00792EF3">
        <w:rPr>
          <w:b/>
          <w:bCs/>
          <w:lang w:val="en-GB"/>
        </w:rPr>
        <w:t>Example</w:t>
      </w:r>
      <w:r w:rsidR="00EF1C54">
        <w:rPr>
          <w:b/>
          <w:bCs/>
          <w:lang w:val="en-GB"/>
        </w:rPr>
        <w:t>5</w:t>
      </w:r>
      <w:r w:rsidRPr="00792EF3">
        <w:rPr>
          <w:b/>
          <w:bCs/>
          <w:lang w:val="en-GB"/>
        </w:rPr>
        <w:t>-</w:t>
      </w:r>
      <w:r w:rsidR="00147ADF">
        <w:rPr>
          <w:b/>
          <w:bCs/>
          <w:lang w:val="en-GB"/>
        </w:rPr>
        <w:t>C30_COVID</w:t>
      </w:r>
      <w:r>
        <w:rPr>
          <w:b/>
          <w:bCs/>
          <w:lang w:val="en-GB"/>
        </w:rPr>
        <w:t>-2</w:t>
      </w:r>
      <w:r>
        <w:rPr>
          <w:lang w:val="en-GB"/>
        </w:rPr>
        <w:t xml:space="preserve">) (Table 3). This time, we obtained that </w:t>
      </w:r>
      <w:r w:rsidR="00147ADF">
        <w:rPr>
          <w:lang w:val="en-GB"/>
        </w:rPr>
        <w:t>Fitness</w:t>
      </w:r>
      <w:r>
        <w:rPr>
          <w:lang w:val="en-GB"/>
        </w:rPr>
        <w:t xml:space="preserve"> model </w:t>
      </w:r>
      <w:r w:rsidR="00147ADF">
        <w:rPr>
          <w:lang w:val="en-GB"/>
        </w:rPr>
        <w:t xml:space="preserve">is </w:t>
      </w:r>
      <w:r>
        <w:rPr>
          <w:lang w:val="en-GB"/>
        </w:rPr>
        <w:t xml:space="preserve">the best-fitting substitution model with a probability of </w:t>
      </w:r>
      <w:r w:rsidRPr="00792EF3">
        <w:rPr>
          <w:lang w:val="en-GB"/>
        </w:rPr>
        <w:t>0.</w:t>
      </w:r>
      <w:r w:rsidR="00147ADF">
        <w:rPr>
          <w:lang w:val="en-GB"/>
        </w:rPr>
        <w:t>88</w:t>
      </w:r>
      <w:r>
        <w:rPr>
          <w:lang w:val="en-GB"/>
        </w:rPr>
        <w:t xml:space="preserve">, while </w:t>
      </w:r>
      <w:r w:rsidR="00147ADF">
        <w:rPr>
          <w:lang w:val="en-GB"/>
        </w:rPr>
        <w:t>Neutral</w:t>
      </w:r>
      <w:r>
        <w:rPr>
          <w:lang w:val="en-GB"/>
        </w:rPr>
        <w:t xml:space="preserve"> and </w:t>
      </w:r>
      <w:r w:rsidR="00147ADF">
        <w:rPr>
          <w:lang w:val="en-GB"/>
        </w:rPr>
        <w:t>LG</w:t>
      </w:r>
      <w:r>
        <w:rPr>
          <w:lang w:val="en-GB"/>
        </w:rPr>
        <w:t xml:space="preserve"> model had a probability of</w:t>
      </w:r>
      <w:r w:rsidR="00147ADF">
        <w:rPr>
          <w:lang w:val="en-GB"/>
        </w:rPr>
        <w:t xml:space="preserve"> </w:t>
      </w:r>
      <w:r w:rsidR="00147ADF" w:rsidRPr="008C59A2">
        <w:rPr>
          <w:lang w:val="en-GB"/>
        </w:rPr>
        <w:t>0.1067</w:t>
      </w:r>
      <w:r w:rsidR="00147ADF">
        <w:rPr>
          <w:lang w:val="en-GB"/>
        </w:rPr>
        <w:t xml:space="preserve"> </w:t>
      </w:r>
      <w:r>
        <w:rPr>
          <w:lang w:val="en-GB"/>
        </w:rPr>
        <w:t xml:space="preserve">and </w:t>
      </w:r>
      <w:r w:rsidR="00147ADF" w:rsidRPr="008C59A2">
        <w:rPr>
          <w:lang w:val="en-GB"/>
        </w:rPr>
        <w:t>0.0133</w:t>
      </w:r>
      <w:r w:rsidR="00147ADF">
        <w:rPr>
          <w:lang w:val="en-GB"/>
        </w:rPr>
        <w:t xml:space="preserve"> </w:t>
      </w:r>
      <w:r>
        <w:rPr>
          <w:lang w:val="en-GB"/>
        </w:rPr>
        <w:t xml:space="preserve">respectively. This in only an </w:t>
      </w:r>
      <w:r>
        <w:rPr>
          <w:lang w:val="en-GB"/>
        </w:rPr>
        <w:lastRenderedPageBreak/>
        <w:t xml:space="preserve">example </w:t>
      </w:r>
      <w:r w:rsidR="008E217F">
        <w:rPr>
          <w:lang w:val="en-GB"/>
        </w:rPr>
        <w:t>where the sd of the folding stability of the simulations is not representing the real target.</w:t>
      </w:r>
    </w:p>
    <w:p w14:paraId="795FE4D9" w14:textId="55E74AE1" w:rsidR="008E217F" w:rsidRDefault="008E217F" w:rsidP="00147ADF">
      <w:pPr>
        <w:ind w:left="708"/>
        <w:rPr>
          <w:lang w:val="en-GB"/>
        </w:rPr>
      </w:pPr>
    </w:p>
    <w:p w14:paraId="4E0B4F3B" w14:textId="18450AD7" w:rsidR="008E217F" w:rsidRDefault="008E217F" w:rsidP="008E217F">
      <w:pPr>
        <w:pStyle w:val="Prrafodelista"/>
        <w:numPr>
          <w:ilvl w:val="0"/>
          <w:numId w:val="32"/>
        </w:numPr>
        <w:rPr>
          <w:lang w:val="en-GB"/>
        </w:rPr>
      </w:pPr>
      <w:r w:rsidRPr="00792EF3">
        <w:rPr>
          <w:b/>
          <w:bCs/>
          <w:lang w:val="en-GB"/>
        </w:rPr>
        <w:t>Example</w:t>
      </w:r>
      <w:r w:rsidR="00EF1C54">
        <w:rPr>
          <w:b/>
          <w:bCs/>
          <w:lang w:val="en-GB"/>
        </w:rPr>
        <w:t>6</w:t>
      </w:r>
      <w:r w:rsidRPr="00792EF3">
        <w:rPr>
          <w:b/>
          <w:bCs/>
          <w:lang w:val="en-GB"/>
        </w:rPr>
        <w:t>-</w:t>
      </w:r>
      <w:r w:rsidRPr="008E217F">
        <w:rPr>
          <w:lang w:val="en-US"/>
        </w:rPr>
        <w:t xml:space="preserve"> </w:t>
      </w:r>
      <w:r w:rsidRPr="008E217F">
        <w:rPr>
          <w:b/>
          <w:bCs/>
          <w:lang w:val="en-GB"/>
        </w:rPr>
        <w:t>Methyltr-2 _COVID</w:t>
      </w:r>
      <w:r w:rsidRPr="00792EF3">
        <w:rPr>
          <w:b/>
          <w:bCs/>
          <w:lang w:val="en-GB"/>
        </w:rPr>
        <w:t>:</w:t>
      </w:r>
      <w:r w:rsidRPr="00690F92">
        <w:rPr>
          <w:lang w:val="en-GB"/>
        </w:rPr>
        <w:t xml:space="preserve"> </w:t>
      </w:r>
      <w:r w:rsidRPr="00792EF3">
        <w:rPr>
          <w:lang w:val="en-GB"/>
        </w:rPr>
        <w:t>Analysis of a simulated real target alignment [</w:t>
      </w:r>
      <w:r>
        <w:rPr>
          <w:lang w:val="en-GB"/>
        </w:rPr>
        <w:t>28</w:t>
      </w:r>
      <w:r w:rsidRPr="00792EF3">
        <w:rPr>
          <w:lang w:val="en-GB"/>
        </w:rPr>
        <w:t xml:space="preserve"> sequences,</w:t>
      </w:r>
      <w:r>
        <w:rPr>
          <w:lang w:val="en-GB"/>
        </w:rPr>
        <w:t xml:space="preserve"> 298</w:t>
      </w:r>
      <w:r w:rsidRPr="00792EF3">
        <w:rPr>
          <w:lang w:val="en-GB"/>
        </w:rPr>
        <w:t xml:space="preserve"> amino acids</w:t>
      </w:r>
      <w:r>
        <w:rPr>
          <w:lang w:val="en-GB"/>
        </w:rPr>
        <w:t>] of the SARS-CoV</w:t>
      </w:r>
      <w:r w:rsidRPr="00BB7A92">
        <w:rPr>
          <w:lang w:val="en-GB"/>
        </w:rPr>
        <w:t xml:space="preserve"> 2'-O-methyltransferase</w:t>
      </w:r>
      <w:r w:rsidRPr="008E217F">
        <w:rPr>
          <w:lang w:val="en-GB"/>
        </w:rPr>
        <w:t xml:space="preserve"> </w:t>
      </w:r>
      <w:r>
        <w:rPr>
          <w:lang w:val="en-GB"/>
        </w:rPr>
        <w:t>proein</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LG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80B49">
        <w:rPr>
          <w:lang w:val="en-GB"/>
        </w:rPr>
        <w:fldChar w:fldCharType="begin"/>
      </w:r>
      <w:r w:rsidR="005064C0">
        <w:rPr>
          <w:lang w:val="en-GB"/>
        </w:rPr>
        <w:instrText xml:space="preserve"> ADDIN ZOTERO_ITEM CSL_CITATION {"citationID":"6W2F7c6u","properties":{"formattedCitation":"(Darriba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80B49">
        <w:rPr>
          <w:lang w:val="en-GB"/>
        </w:rPr>
        <w:fldChar w:fldCharType="separate"/>
      </w:r>
      <w:r w:rsidR="00F80B49" w:rsidRPr="00F80B49">
        <w:rPr>
          <w:lang w:val="en-US"/>
        </w:rPr>
        <w:t>(Darriba et al., 2011)</w:t>
      </w:r>
      <w:r w:rsidR="00F80B49">
        <w:rPr>
          <w:lang w:val="en-GB"/>
        </w:rPr>
        <w:fldChar w:fldCharType="end"/>
      </w:r>
      <w:r w:rsidRPr="00792EF3">
        <w:rPr>
          <w:lang w:val="en-GB"/>
        </w:rPr>
        <w:t>) and the two SCS models (Fitness and Neutral) (Table 3).</w:t>
      </w:r>
      <w:r>
        <w:rPr>
          <w:lang w:val="en-GB"/>
        </w:rPr>
        <w:t xml:space="preserve"> It was run on the cluster.</w:t>
      </w:r>
    </w:p>
    <w:p w14:paraId="3E3F6CD0" w14:textId="77777777" w:rsidR="00463E0E" w:rsidRPr="00853FB7" w:rsidRDefault="00463E0E" w:rsidP="00853FB7">
      <w:pPr>
        <w:rPr>
          <w:lang w:val="en-GB"/>
        </w:rPr>
      </w:pPr>
    </w:p>
    <w:p w14:paraId="65608576" w14:textId="262653CF" w:rsidR="00853FB7" w:rsidRPr="00853FB7" w:rsidRDefault="008E217F" w:rsidP="00853FB7">
      <w:pPr>
        <w:pStyle w:val="Prrafodelista"/>
        <w:numPr>
          <w:ilvl w:val="0"/>
          <w:numId w:val="32"/>
        </w:numPr>
        <w:rPr>
          <w:lang w:val="en-GB"/>
        </w:rPr>
      </w:pPr>
      <w:r w:rsidRPr="00792EF3">
        <w:rPr>
          <w:b/>
          <w:bCs/>
          <w:lang w:val="en-GB"/>
        </w:rPr>
        <w:t>Example</w:t>
      </w:r>
      <w:r w:rsidR="00EF1C54">
        <w:rPr>
          <w:b/>
          <w:bCs/>
          <w:lang w:val="en-GB"/>
        </w:rPr>
        <w:t>7</w:t>
      </w:r>
      <w:r w:rsidRPr="00792EF3">
        <w:rPr>
          <w:b/>
          <w:bCs/>
          <w:lang w:val="en-GB"/>
        </w:rPr>
        <w:t>-</w:t>
      </w:r>
      <w:r>
        <w:rPr>
          <w:b/>
          <w:bCs/>
          <w:lang w:val="en-GB"/>
        </w:rPr>
        <w:t>EFC_Ca</w:t>
      </w:r>
      <w:r w:rsidRPr="00792EF3">
        <w:rPr>
          <w:b/>
          <w:bCs/>
          <w:lang w:val="en-GB"/>
        </w:rPr>
        <w:t>:</w:t>
      </w:r>
      <w:r w:rsidRPr="00690F92">
        <w:rPr>
          <w:lang w:val="en-GB"/>
        </w:rPr>
        <w:t xml:space="preserve"> </w:t>
      </w:r>
      <w:r w:rsidRPr="00792EF3">
        <w:rPr>
          <w:lang w:val="en-GB"/>
        </w:rPr>
        <w:t>Analysis of a simulated real target alignment [</w:t>
      </w:r>
      <w:r>
        <w:rPr>
          <w:lang w:val="en-GB"/>
        </w:rPr>
        <w:t>18</w:t>
      </w:r>
      <w:r w:rsidRPr="00792EF3">
        <w:rPr>
          <w:lang w:val="en-GB"/>
        </w:rPr>
        <w:t xml:space="preserve"> sequences,</w:t>
      </w:r>
      <w:r>
        <w:rPr>
          <w:lang w:val="en-GB"/>
        </w:rPr>
        <w:t xml:space="preserve"> 263</w:t>
      </w:r>
      <w:r w:rsidRPr="00792EF3">
        <w:rPr>
          <w:lang w:val="en-GB"/>
        </w:rPr>
        <w:t xml:space="preserve"> amino acids</w:t>
      </w:r>
      <w:r>
        <w:rPr>
          <w:lang w:val="en-GB"/>
        </w:rPr>
        <w:t xml:space="preserve">] of the </w:t>
      </w:r>
      <w:r w:rsidRPr="008E217F">
        <w:rPr>
          <w:lang w:val="en-GB"/>
        </w:rPr>
        <w:t>Calcium-binding EGF domain</w:t>
      </w:r>
      <w:r w:rsidRPr="00792EF3">
        <w:rPr>
          <w:lang w:val="en-GB"/>
        </w:rPr>
        <w:t xml:space="preserve"> using 1</w:t>
      </w:r>
      <w:r>
        <w:rPr>
          <w:lang w:val="en-GB"/>
        </w:rPr>
        <w:t>0</w:t>
      </w:r>
      <w:r w:rsidRPr="00792EF3">
        <w:rPr>
          <w:lang w:val="en-GB"/>
        </w:rPr>
        <w:t xml:space="preserve"> 000 simulations comp</w:t>
      </w:r>
      <w:r>
        <w:rPr>
          <w:lang w:val="en-GB"/>
        </w:rPr>
        <w:t>ar</w:t>
      </w:r>
      <w:r w:rsidRPr="00792EF3">
        <w:rPr>
          <w:lang w:val="en-GB"/>
        </w:rPr>
        <w:t xml:space="preserve">ing the </w:t>
      </w:r>
      <w:r>
        <w:rPr>
          <w:lang w:val="en-GB"/>
        </w:rPr>
        <w:t>Blosum62</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E7B1F">
        <w:rPr>
          <w:lang w:val="en-GB"/>
        </w:rPr>
        <w:fldChar w:fldCharType="begin"/>
      </w:r>
      <w:r w:rsidR="005064C0">
        <w:rPr>
          <w:lang w:val="en-GB"/>
        </w:rPr>
        <w:instrText xml:space="preserve"> ADDIN ZOTERO_ITEM CSL_CITATION {"citationID":"i6R019SD","properties":{"formattedCitation":"(Darriba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p>
    <w:p w14:paraId="2DE18874" w14:textId="77777777" w:rsidR="00853FB7" w:rsidRPr="00792EF3" w:rsidRDefault="00853FB7" w:rsidP="00853FB7">
      <w:pPr>
        <w:pStyle w:val="Prrafodelista"/>
        <w:rPr>
          <w:lang w:val="en-GB"/>
        </w:rPr>
      </w:pPr>
    </w:p>
    <w:p w14:paraId="403CA1F5" w14:textId="090BB1EE" w:rsidR="00853FB7" w:rsidRDefault="00853FB7" w:rsidP="00853FB7">
      <w:pPr>
        <w:pStyle w:val="Prrafodelista"/>
        <w:numPr>
          <w:ilvl w:val="0"/>
          <w:numId w:val="32"/>
        </w:numPr>
        <w:rPr>
          <w:lang w:val="en-GB"/>
        </w:rPr>
      </w:pPr>
      <w:r w:rsidRPr="00792EF3">
        <w:rPr>
          <w:b/>
          <w:bCs/>
          <w:lang w:val="en-GB"/>
        </w:rPr>
        <w:t>Example</w:t>
      </w:r>
      <w:r>
        <w:rPr>
          <w:b/>
          <w:bCs/>
          <w:lang w:val="en-GB"/>
        </w:rPr>
        <w:t>8</w:t>
      </w:r>
      <w:r w:rsidRPr="00792EF3">
        <w:rPr>
          <w:b/>
          <w:bCs/>
          <w:lang w:val="en-GB"/>
        </w:rPr>
        <w:t>-</w:t>
      </w:r>
      <w:r>
        <w:rPr>
          <w:b/>
          <w:bCs/>
          <w:lang w:val="en-GB"/>
        </w:rPr>
        <w:t>TIR</w:t>
      </w:r>
      <w:r w:rsidRPr="00792EF3">
        <w:rPr>
          <w:b/>
          <w:bCs/>
          <w:lang w:val="en-GB"/>
        </w:rPr>
        <w:t>:</w:t>
      </w:r>
      <w:r w:rsidRPr="00690F92">
        <w:rPr>
          <w:lang w:val="en-GB"/>
        </w:rPr>
        <w:t xml:space="preserve"> </w:t>
      </w:r>
      <w:r w:rsidRPr="00792EF3">
        <w:rPr>
          <w:lang w:val="en-GB"/>
        </w:rPr>
        <w:t>Analysis of a simulated real target alignment [</w:t>
      </w:r>
      <w:r w:rsidR="00FE7B1F">
        <w:rPr>
          <w:lang w:val="en-GB"/>
        </w:rPr>
        <w:t>23</w:t>
      </w:r>
      <w:r w:rsidRPr="00792EF3">
        <w:rPr>
          <w:lang w:val="en-GB"/>
        </w:rPr>
        <w:t xml:space="preserve"> sequences,</w:t>
      </w:r>
      <w:r>
        <w:rPr>
          <w:lang w:val="en-GB"/>
        </w:rPr>
        <w:t xml:space="preserve"> </w:t>
      </w:r>
      <w:r w:rsidR="00FE7B1F">
        <w:rPr>
          <w:lang w:val="en-GB"/>
        </w:rPr>
        <w:t>171</w:t>
      </w:r>
      <w:r w:rsidRPr="00792EF3">
        <w:rPr>
          <w:lang w:val="en-GB"/>
        </w:rPr>
        <w:t xml:space="preserve"> amino acids</w:t>
      </w:r>
      <w:r>
        <w:rPr>
          <w:lang w:val="en-GB"/>
        </w:rPr>
        <w:t xml:space="preserve">] of the </w:t>
      </w:r>
      <w:r w:rsidR="00FE7B1F" w:rsidRPr="00FE7B1F">
        <w:rPr>
          <w:lang w:val="en-GB"/>
        </w:rPr>
        <w:t xml:space="preserve">Toll-Interleukin receptor </w:t>
      </w:r>
      <w:r w:rsidRPr="00792EF3">
        <w:rPr>
          <w:lang w:val="en-GB"/>
        </w:rPr>
        <w:t>using 1</w:t>
      </w:r>
      <w:r>
        <w:rPr>
          <w:lang w:val="en-GB"/>
        </w:rPr>
        <w:t>0</w:t>
      </w:r>
      <w:r w:rsidRPr="00792EF3">
        <w:rPr>
          <w:lang w:val="en-GB"/>
        </w:rPr>
        <w:t xml:space="preserve"> 000 simulations comp</w:t>
      </w:r>
      <w:r>
        <w:rPr>
          <w:lang w:val="en-GB"/>
        </w:rPr>
        <w:t>ar</w:t>
      </w:r>
      <w:r w:rsidRPr="00792EF3">
        <w:rPr>
          <w:lang w:val="en-GB"/>
        </w:rPr>
        <w:t xml:space="preserve">ing the </w:t>
      </w:r>
      <w:r w:rsidR="00FE7B1F">
        <w:rPr>
          <w:lang w:val="en-GB"/>
        </w:rPr>
        <w:t>WAG</w:t>
      </w:r>
      <w:r w:rsidRPr="00792EF3">
        <w:rPr>
          <w:lang w:val="en-GB"/>
        </w:rPr>
        <w:t xml:space="preserve"> (best-fitting empirical substitution model according </w:t>
      </w:r>
      <w:r w:rsidRPr="00792EF3">
        <w:rPr>
          <w:i/>
          <w:iCs/>
          <w:lang w:val="en-GB"/>
        </w:rPr>
        <w:t>ProtTest</w:t>
      </w:r>
      <w:r w:rsidRPr="00792EF3">
        <w:rPr>
          <w:lang w:val="en-GB"/>
        </w:rPr>
        <w:t xml:space="preserve"> </w:t>
      </w:r>
      <w:r w:rsidR="00FE7B1F">
        <w:rPr>
          <w:lang w:val="en-GB"/>
        </w:rPr>
        <w:fldChar w:fldCharType="begin"/>
      </w:r>
      <w:r w:rsidR="005064C0">
        <w:rPr>
          <w:lang w:val="en-GB"/>
        </w:rPr>
        <w:instrText xml:space="preserve"> ADDIN ZOTERO_ITEM CSL_CITATION {"citationID":"WPYwB0Sb","properties":{"formattedCitation":"(Darriba et\\uc0\\u160{}al., 2011)","plainCitation":"(Darriba et al., 2011)","noteIndex":0},"citationItems":[{"id":251,"uris":["http://zotero.org/users/local/3HvvyIsJ/items/5597EWX4"],"itemData":{"id":251,"type":"article-journal","abstract":"Summary: We have implemented a high-performance computing (HPC) version of ProtTest that can be executed in parallel in multicore desktops and clusters. This version, called ProtTest 3, includes new features and extended capabilities.","container-title":"Bioinformatics","DOI":"10.1093/bioinformatics/btr088","ISSN":"1460-2059, 1367-4803","issue":"8","language":"en","page":"1164-1165","source":"DOI.org (Crossref)","title":"ProtTest 3: fast selection of best-fit models of protein evolution","title-short":"ProtTest 3","volume":"27","author":[{"family":"Darriba","given":"Diego"},{"family":"Taboada","given":"Guillermo L."},{"family":"Doallo","given":"Ramón"},{"family":"Posada","given":"David"}],"issued":{"date-parts":[["2011",4,15]]}}}],"schema":"https://github.com/citation-style-language/schema/raw/master/csl-citation.json"} </w:instrText>
      </w:r>
      <w:r w:rsidR="00FE7B1F">
        <w:rPr>
          <w:lang w:val="en-GB"/>
        </w:rPr>
        <w:fldChar w:fldCharType="separate"/>
      </w:r>
      <w:r w:rsidR="00FE7B1F" w:rsidRPr="00F80B49">
        <w:rPr>
          <w:lang w:val="en-US"/>
        </w:rPr>
        <w:t>(Darriba et al., 2011)</w:t>
      </w:r>
      <w:r w:rsidR="00FE7B1F">
        <w:rPr>
          <w:lang w:val="en-GB"/>
        </w:rPr>
        <w:fldChar w:fldCharType="end"/>
      </w:r>
      <w:r w:rsidR="00FE7B1F">
        <w:rPr>
          <w:lang w:val="en-GB"/>
        </w:rPr>
        <w:t xml:space="preserve">) </w:t>
      </w:r>
      <w:r w:rsidRPr="00792EF3">
        <w:rPr>
          <w:lang w:val="en-GB"/>
        </w:rPr>
        <w:t>and the two SCS models (Fitness and Neutral) (Table 3).</w:t>
      </w:r>
      <w:r>
        <w:rPr>
          <w:lang w:val="en-GB"/>
        </w:rPr>
        <w:t xml:space="preserve"> It was run on the cluster</w:t>
      </w:r>
      <w:r w:rsidR="00E61C76">
        <w:rPr>
          <w:lang w:val="en-GB"/>
        </w:rPr>
        <w:t xml:space="preserve"> using all the summary statistics except the stability sd</w:t>
      </w:r>
      <w:r>
        <w:rPr>
          <w:lang w:val="en-GB"/>
        </w:rPr>
        <w:t>.</w:t>
      </w:r>
    </w:p>
    <w:p w14:paraId="5CF08B6C" w14:textId="254450F6" w:rsidR="00792EF3" w:rsidRDefault="00792EF3" w:rsidP="00792EF3">
      <w:pPr>
        <w:rPr>
          <w:lang w:val="en-GB"/>
        </w:rPr>
      </w:pPr>
    </w:p>
    <w:p w14:paraId="1BE49DC3" w14:textId="06111065" w:rsidR="001420E4" w:rsidRDefault="001420E4" w:rsidP="001420E4">
      <w:pPr>
        <w:jc w:val="left"/>
        <w:rPr>
          <w:lang w:val="en-GB"/>
        </w:rPr>
        <w:sectPr w:rsidR="001420E4" w:rsidSect="00992E37">
          <w:footerReference w:type="even" r:id="rId29"/>
          <w:footerReference w:type="default" r:id="rId30"/>
          <w:pgSz w:w="11900" w:h="16840"/>
          <w:pgMar w:top="1417" w:right="1701" w:bottom="1417" w:left="1701" w:header="708" w:footer="708" w:gutter="0"/>
          <w:pgNumType w:start="1"/>
          <w:cols w:space="708"/>
          <w:docGrid w:linePitch="360"/>
        </w:sectPr>
      </w:pPr>
    </w:p>
    <w:p w14:paraId="269F6FE2" w14:textId="77777777" w:rsidR="00792EF3" w:rsidRPr="00792EF3" w:rsidRDefault="00792EF3" w:rsidP="00792EF3">
      <w:pPr>
        <w:rPr>
          <w:lang w:val="en-GB"/>
        </w:rPr>
      </w:pPr>
    </w:p>
    <w:tbl>
      <w:tblPr>
        <w:tblStyle w:val="Tabladelista2"/>
        <w:tblW w:w="14884" w:type="dxa"/>
        <w:jc w:val="center"/>
        <w:tblLayout w:type="fixed"/>
        <w:tblLook w:val="04A0" w:firstRow="1" w:lastRow="0" w:firstColumn="1" w:lastColumn="0" w:noHBand="0" w:noVBand="1"/>
      </w:tblPr>
      <w:tblGrid>
        <w:gridCol w:w="1985"/>
        <w:gridCol w:w="1701"/>
        <w:gridCol w:w="1190"/>
        <w:gridCol w:w="1559"/>
        <w:gridCol w:w="1134"/>
        <w:gridCol w:w="1220"/>
        <w:gridCol w:w="1048"/>
        <w:gridCol w:w="1078"/>
        <w:gridCol w:w="1190"/>
        <w:gridCol w:w="2779"/>
      </w:tblGrid>
      <w:tr w:rsidR="00863998" w:rsidRPr="001420E4" w14:paraId="798B3650" w14:textId="3E116801" w:rsidTr="00E6714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52CEB6E3" w14:textId="624124B0" w:rsidR="00863998" w:rsidRPr="004147DC" w:rsidRDefault="00863998" w:rsidP="00863998">
            <w:pPr>
              <w:widowControl w:val="0"/>
              <w:autoSpaceDE w:val="0"/>
              <w:autoSpaceDN w:val="0"/>
              <w:adjustRightInd w:val="0"/>
              <w:jc w:val="center"/>
              <w:rPr>
                <w:i/>
                <w:iCs/>
                <w:lang w:val="en-GB"/>
              </w:rPr>
            </w:pPr>
            <w:r>
              <w:rPr>
                <w:i/>
                <w:iCs/>
                <w:lang w:val="en-GB"/>
              </w:rPr>
              <w:t>Protein family description</w:t>
            </w:r>
          </w:p>
        </w:tc>
        <w:tc>
          <w:tcPr>
            <w:tcW w:w="1701" w:type="dxa"/>
            <w:vAlign w:val="center"/>
          </w:tcPr>
          <w:p w14:paraId="3C2120A2" w14:textId="63907FB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Number and length of sequences</w:t>
            </w:r>
          </w:p>
        </w:tc>
        <w:tc>
          <w:tcPr>
            <w:tcW w:w="1190" w:type="dxa"/>
            <w:vAlign w:val="center"/>
          </w:tcPr>
          <w:p w14:paraId="59E677B5" w14:textId="0A5DF446" w:rsidR="00863998" w:rsidRPr="004147DC"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Template</w:t>
            </w:r>
          </w:p>
        </w:tc>
        <w:tc>
          <w:tcPr>
            <w:tcW w:w="1559" w:type="dxa"/>
            <w:vAlign w:val="center"/>
          </w:tcPr>
          <w:p w14:paraId="68234D75" w14:textId="0772D37D"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Substitution Rate prior</w:t>
            </w:r>
          </w:p>
        </w:tc>
        <w:tc>
          <w:tcPr>
            <w:tcW w:w="1134" w:type="dxa"/>
            <w:vAlign w:val="center"/>
          </w:tcPr>
          <w:p w14:paraId="4D079C40" w14:textId="094D6B10"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Theta prior</w:t>
            </w:r>
          </w:p>
        </w:tc>
        <w:tc>
          <w:tcPr>
            <w:tcW w:w="1220" w:type="dxa"/>
            <w:vAlign w:val="center"/>
          </w:tcPr>
          <w:p w14:paraId="2290BF2B" w14:textId="4555DE2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Summary Statistics</w:t>
            </w:r>
          </w:p>
        </w:tc>
        <w:tc>
          <w:tcPr>
            <w:tcW w:w="1048" w:type="dxa"/>
            <w:vAlign w:val="center"/>
          </w:tcPr>
          <w:p w14:paraId="6DC82B85" w14:textId="619EC24C"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Nº Simu x model</w:t>
            </w:r>
          </w:p>
        </w:tc>
        <w:tc>
          <w:tcPr>
            <w:tcW w:w="1078" w:type="dxa"/>
            <w:vAlign w:val="center"/>
          </w:tcPr>
          <w:p w14:paraId="229CE16A" w14:textId="77282B68"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Emp Subs Model</w:t>
            </w:r>
          </w:p>
        </w:tc>
        <w:tc>
          <w:tcPr>
            <w:tcW w:w="1190" w:type="dxa"/>
            <w:vAlign w:val="center"/>
          </w:tcPr>
          <w:p w14:paraId="2A9A2FAA" w14:textId="27A431EE"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Method</w:t>
            </w:r>
          </w:p>
        </w:tc>
        <w:tc>
          <w:tcPr>
            <w:tcW w:w="2779" w:type="dxa"/>
            <w:vAlign w:val="center"/>
          </w:tcPr>
          <w:p w14:paraId="3CCFB1E0" w14:textId="38A4F00F" w:rsidR="00863998" w:rsidRDefault="00863998" w:rsidP="00863998">
            <w:pPr>
              <w:widowControl w:val="0"/>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ABC estimation</w:t>
            </w:r>
          </w:p>
        </w:tc>
      </w:tr>
      <w:tr w:rsidR="00863998" w14:paraId="02E00A0B" w14:textId="06E7AB1B"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CAF99EA" w14:textId="243EBA6E"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2F2F2" w:themeFill="background1" w:themeFillShade="F2"/>
            <w:vAlign w:val="center"/>
          </w:tcPr>
          <w:p w14:paraId="01468BC9" w14:textId="637C3E6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792EF3">
              <w:rPr>
                <w:lang w:val="en-GB"/>
              </w:rPr>
              <w:t>10 sequences</w:t>
            </w:r>
          </w:p>
          <w:p w14:paraId="0370CA36" w14:textId="30723BB9"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w:t>
            </w:r>
            <w:r w:rsidRPr="00792EF3">
              <w:rPr>
                <w:lang w:val="en-GB"/>
              </w:rPr>
              <w:t>60 amino acid</w:t>
            </w:r>
          </w:p>
        </w:tc>
        <w:tc>
          <w:tcPr>
            <w:tcW w:w="1190" w:type="dxa"/>
            <w:shd w:val="clear" w:color="auto" w:fill="F2F2F2" w:themeFill="background1" w:themeFillShade="F2"/>
            <w:vAlign w:val="center"/>
          </w:tcPr>
          <w:p w14:paraId="3C22172E" w14:textId="1BE6B5A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3on9</w:t>
            </w:r>
          </w:p>
        </w:tc>
        <w:tc>
          <w:tcPr>
            <w:tcW w:w="1559" w:type="dxa"/>
            <w:shd w:val="clear" w:color="auto" w:fill="F2F2F2" w:themeFill="background1" w:themeFillShade="F2"/>
            <w:vAlign w:val="center"/>
          </w:tcPr>
          <w:p w14:paraId="52F5B4F7" w14:textId="6B2409B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011BBB1" w14:textId="14D7B32B"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420E4">
              <w:rPr>
                <w:lang w:val="en-GB"/>
              </w:rPr>
              <w:t>0 7.8125e-04</w:t>
            </w:r>
          </w:p>
        </w:tc>
        <w:tc>
          <w:tcPr>
            <w:tcW w:w="1134" w:type="dxa"/>
            <w:shd w:val="clear" w:color="auto" w:fill="F2F2F2" w:themeFill="background1" w:themeFillShade="F2"/>
            <w:vAlign w:val="center"/>
          </w:tcPr>
          <w:p w14:paraId="4E3A881D"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3599615" w14:textId="31D9BA0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0 500</w:t>
            </w:r>
          </w:p>
        </w:tc>
        <w:tc>
          <w:tcPr>
            <w:tcW w:w="1220" w:type="dxa"/>
            <w:shd w:val="clear" w:color="auto" w:fill="F2F2F2" w:themeFill="background1" w:themeFillShade="F2"/>
            <w:vAlign w:val="center"/>
          </w:tcPr>
          <w:p w14:paraId="4D0617E8" w14:textId="61639813"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6506EA9F" w14:textId="26029B21"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1 000</w:t>
            </w:r>
          </w:p>
        </w:tc>
        <w:tc>
          <w:tcPr>
            <w:tcW w:w="1078" w:type="dxa"/>
            <w:shd w:val="clear" w:color="auto" w:fill="F2F2F2" w:themeFill="background1" w:themeFillShade="F2"/>
            <w:vAlign w:val="center"/>
          </w:tcPr>
          <w:p w14:paraId="15D90739" w14:textId="333A777E"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HIVw</w:t>
            </w:r>
          </w:p>
        </w:tc>
        <w:tc>
          <w:tcPr>
            <w:tcW w:w="1190" w:type="dxa"/>
            <w:shd w:val="clear" w:color="auto" w:fill="F2F2F2" w:themeFill="background1" w:themeFillShade="F2"/>
            <w:vAlign w:val="center"/>
          </w:tcPr>
          <w:p w14:paraId="7F38435D" w14:textId="4529D8A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6C021E4E" w14:textId="6B0C48E4" w:rsidR="00863998" w:rsidRPr="00454256"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b/>
                <w:bCs/>
                <w:lang w:val="en-GB"/>
              </w:rPr>
              <w:t>Fitness</w:t>
            </w:r>
            <w:r>
              <w:rPr>
                <w:lang w:val="en-GB"/>
              </w:rPr>
              <w:t xml:space="preserve">  </w:t>
            </w:r>
            <w:r w:rsidRPr="00454256">
              <w:rPr>
                <w:lang w:val="en-GB"/>
              </w:rPr>
              <w:t>HIVw</w:t>
            </w:r>
            <w:r>
              <w:rPr>
                <w:lang w:val="en-GB"/>
              </w:rPr>
              <w:t xml:space="preserve">  </w:t>
            </w:r>
            <w:r w:rsidRPr="00454256">
              <w:rPr>
                <w:lang w:val="en-GB"/>
              </w:rPr>
              <w:t>Neutral</w:t>
            </w:r>
          </w:p>
          <w:p w14:paraId="009BDE4A" w14:textId="51554A6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b/>
                <w:bCs/>
                <w:lang w:val="en-GB"/>
              </w:rPr>
              <w:t>0.43</w:t>
            </w:r>
            <w:r>
              <w:rPr>
                <w:b/>
                <w:bCs/>
                <w:lang w:val="en-GB"/>
              </w:rPr>
              <w:t>3</w:t>
            </w:r>
            <w:r w:rsidRPr="00454256">
              <w:rPr>
                <w:b/>
                <w:bCs/>
                <w:lang w:val="en-GB"/>
              </w:rPr>
              <w:t>3</w:t>
            </w:r>
            <w:r>
              <w:rPr>
                <w:lang w:val="en-GB"/>
              </w:rPr>
              <w:t xml:space="preserve">  </w:t>
            </w:r>
            <w:r w:rsidRPr="00454256">
              <w:rPr>
                <w:lang w:val="en-GB"/>
              </w:rPr>
              <w:t xml:space="preserve">0.1667 </w:t>
            </w:r>
            <w:r>
              <w:rPr>
                <w:lang w:val="en-GB"/>
              </w:rPr>
              <w:t xml:space="preserve">      </w:t>
            </w:r>
            <w:r w:rsidRPr="00454256">
              <w:rPr>
                <w:lang w:val="en-GB"/>
              </w:rPr>
              <w:t>0.4</w:t>
            </w:r>
          </w:p>
        </w:tc>
      </w:tr>
      <w:tr w:rsidR="00863998" w14:paraId="7B1538B9" w14:textId="76AB683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7EE02AA" w14:textId="3F9AF713" w:rsidR="00863998" w:rsidRPr="004147DC" w:rsidRDefault="00863998" w:rsidP="00863998">
            <w:pPr>
              <w:widowControl w:val="0"/>
              <w:autoSpaceDE w:val="0"/>
              <w:autoSpaceDN w:val="0"/>
              <w:adjustRightInd w:val="0"/>
              <w:jc w:val="center"/>
              <w:rPr>
                <w:b w:val="0"/>
                <w:bCs w:val="0"/>
                <w:lang w:val="en-GB"/>
              </w:rPr>
            </w:pPr>
            <w:r>
              <w:rPr>
                <w:b w:val="0"/>
                <w:bCs w:val="0"/>
                <w:lang w:val="en-GB"/>
              </w:rPr>
              <w:t xml:space="preserve">Monkeypox </w:t>
            </w:r>
            <w:r w:rsidRPr="001420E4">
              <w:rPr>
                <w:b w:val="0"/>
                <w:bCs w:val="0"/>
                <w:lang w:val="en-GB"/>
              </w:rPr>
              <w:t xml:space="preserve">tumour necrosis </w:t>
            </w:r>
            <w:r w:rsidR="00A35A8F">
              <w:rPr>
                <w:b w:val="0"/>
                <w:bCs w:val="0"/>
                <w:lang w:val="en-GB"/>
              </w:rPr>
              <w:t>receptor</w:t>
            </w:r>
            <w:r w:rsidRPr="001420E4">
              <w:rPr>
                <w:b w:val="0"/>
                <w:bCs w:val="0"/>
                <w:lang w:val="en-GB"/>
              </w:rPr>
              <w:t xml:space="preserve"> </w:t>
            </w:r>
          </w:p>
        </w:tc>
        <w:tc>
          <w:tcPr>
            <w:tcW w:w="1701" w:type="dxa"/>
            <w:shd w:val="clear" w:color="auto" w:fill="FFFFFF" w:themeFill="background1"/>
            <w:vAlign w:val="center"/>
          </w:tcPr>
          <w:p w14:paraId="35313156" w14:textId="1241057D"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792EF3">
              <w:rPr>
                <w:lang w:val="en-GB"/>
              </w:rPr>
              <w:t>10 sequences</w:t>
            </w:r>
          </w:p>
          <w:p w14:paraId="37371A78" w14:textId="296A074B"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w:t>
            </w:r>
            <w:r w:rsidRPr="00792EF3">
              <w:rPr>
                <w:lang w:val="en-GB"/>
              </w:rPr>
              <w:t>60 amino acid</w:t>
            </w:r>
          </w:p>
        </w:tc>
        <w:tc>
          <w:tcPr>
            <w:tcW w:w="1190" w:type="dxa"/>
            <w:shd w:val="clear" w:color="auto" w:fill="FFFFFF" w:themeFill="background1"/>
            <w:vAlign w:val="center"/>
          </w:tcPr>
          <w:p w14:paraId="79062062" w14:textId="2AA483A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3on9</w:t>
            </w:r>
          </w:p>
        </w:tc>
        <w:tc>
          <w:tcPr>
            <w:tcW w:w="1559" w:type="dxa"/>
            <w:shd w:val="clear" w:color="auto" w:fill="FFFFFF" w:themeFill="background1"/>
            <w:vAlign w:val="center"/>
          </w:tcPr>
          <w:p w14:paraId="4D734878" w14:textId="45531C93"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839852B" w14:textId="2C696F19"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1420E4">
              <w:rPr>
                <w:lang w:val="en-GB"/>
              </w:rPr>
              <w:t>0 1.875</w:t>
            </w:r>
            <w:r>
              <w:rPr>
                <w:lang w:val="en-GB"/>
              </w:rPr>
              <w:t>0</w:t>
            </w:r>
            <w:r w:rsidRPr="001420E4">
              <w:rPr>
                <w:lang w:val="en-GB"/>
              </w:rPr>
              <w:t>e-04</w:t>
            </w:r>
          </w:p>
        </w:tc>
        <w:tc>
          <w:tcPr>
            <w:tcW w:w="1134" w:type="dxa"/>
            <w:shd w:val="clear" w:color="auto" w:fill="FFFFFF" w:themeFill="background1"/>
            <w:vAlign w:val="center"/>
          </w:tcPr>
          <w:p w14:paraId="2B136E96" w14:textId="77777777"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w:t>
            </w:r>
          </w:p>
          <w:p w14:paraId="3C08D6DB" w14:textId="13180AEF"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0 120</w:t>
            </w:r>
          </w:p>
        </w:tc>
        <w:tc>
          <w:tcPr>
            <w:tcW w:w="1220" w:type="dxa"/>
            <w:shd w:val="clear" w:color="auto" w:fill="FFFFFF" w:themeFill="background1"/>
            <w:vAlign w:val="center"/>
          </w:tcPr>
          <w:p w14:paraId="2CDFFF98" w14:textId="3F975605"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707EE8A2" w14:textId="7DCFEDBA"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1 000</w:t>
            </w:r>
          </w:p>
        </w:tc>
        <w:tc>
          <w:tcPr>
            <w:tcW w:w="1078" w:type="dxa"/>
            <w:shd w:val="clear" w:color="auto" w:fill="FFFFFF" w:themeFill="background1"/>
            <w:vAlign w:val="center"/>
          </w:tcPr>
          <w:p w14:paraId="364E4231" w14:textId="5563CB66"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HIVw</w:t>
            </w:r>
          </w:p>
        </w:tc>
        <w:tc>
          <w:tcPr>
            <w:tcW w:w="1190" w:type="dxa"/>
            <w:shd w:val="clear" w:color="auto" w:fill="FFFFFF" w:themeFill="background1"/>
            <w:vAlign w:val="center"/>
          </w:tcPr>
          <w:p w14:paraId="5F2A11DC" w14:textId="49D0CEA6"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77A6BD10" w14:textId="50149A73" w:rsidR="00863998" w:rsidRPr="00454256"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Fitness</w:t>
            </w:r>
            <w:r>
              <w:rPr>
                <w:lang w:val="en-GB"/>
              </w:rPr>
              <w:t xml:space="preserve">  </w:t>
            </w:r>
            <w:r w:rsidRPr="00454256">
              <w:rPr>
                <w:lang w:val="en-GB"/>
              </w:rPr>
              <w:t xml:space="preserve">HIVw </w:t>
            </w:r>
            <w:r>
              <w:rPr>
                <w:lang w:val="en-GB"/>
              </w:rPr>
              <w:t xml:space="preserve"> </w:t>
            </w:r>
            <w:r w:rsidRPr="00454256">
              <w:rPr>
                <w:b/>
                <w:bCs/>
                <w:lang w:val="en-GB"/>
              </w:rPr>
              <w:t>Neutral</w:t>
            </w:r>
          </w:p>
          <w:p w14:paraId="28C8F931" w14:textId="2E700271" w:rsidR="00863998" w:rsidRDefault="00863998" w:rsidP="00863998">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454256">
              <w:rPr>
                <w:lang w:val="en-GB"/>
              </w:rPr>
              <w:t xml:space="preserve">0.2333 </w:t>
            </w:r>
            <w:r>
              <w:rPr>
                <w:lang w:val="en-GB"/>
              </w:rPr>
              <w:t xml:space="preserve">       </w:t>
            </w:r>
            <w:r w:rsidRPr="00454256">
              <w:rPr>
                <w:lang w:val="en-GB"/>
              </w:rPr>
              <w:t xml:space="preserve">0.1  </w:t>
            </w:r>
            <w:r>
              <w:rPr>
                <w:lang w:val="en-GB"/>
              </w:rPr>
              <w:t xml:space="preserve"> </w:t>
            </w:r>
            <w:r w:rsidRPr="00454256">
              <w:rPr>
                <w:b/>
                <w:bCs/>
                <w:lang w:val="en-GB"/>
              </w:rPr>
              <w:t>0.6667</w:t>
            </w:r>
          </w:p>
        </w:tc>
      </w:tr>
      <w:tr w:rsidR="00863998" w14:paraId="58A8D431" w14:textId="410CA6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782E0B69" w14:textId="47AB58F8" w:rsidR="00863998" w:rsidRPr="004147DC" w:rsidRDefault="00863998" w:rsidP="00863998">
            <w:pPr>
              <w:widowControl w:val="0"/>
              <w:autoSpaceDE w:val="0"/>
              <w:autoSpaceDN w:val="0"/>
              <w:adjustRightInd w:val="0"/>
              <w:jc w:val="center"/>
              <w:rPr>
                <w:b w:val="0"/>
                <w:bCs w:val="0"/>
                <w:lang w:val="en-GB"/>
              </w:rPr>
            </w:pPr>
            <w:r>
              <w:rPr>
                <w:b w:val="0"/>
                <w:bCs w:val="0"/>
                <w:lang w:val="en-GB"/>
              </w:rPr>
              <w:t>HIV protease</w:t>
            </w:r>
          </w:p>
        </w:tc>
        <w:tc>
          <w:tcPr>
            <w:tcW w:w="1701" w:type="dxa"/>
            <w:shd w:val="clear" w:color="auto" w:fill="F2F2F2" w:themeFill="background1" w:themeFillShade="F2"/>
            <w:vAlign w:val="center"/>
          </w:tcPr>
          <w:p w14:paraId="61262B39" w14:textId="663D0C0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w:t>
            </w:r>
            <w:r w:rsidRPr="00792EF3">
              <w:rPr>
                <w:lang w:val="en-GB"/>
              </w:rPr>
              <w:t xml:space="preserve"> sequences,</w:t>
            </w:r>
          </w:p>
          <w:p w14:paraId="74F47B0F" w14:textId="63A68EFA"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99</w:t>
            </w:r>
            <w:r w:rsidRPr="00792EF3">
              <w:rPr>
                <w:lang w:val="en-GB"/>
              </w:rPr>
              <w:t xml:space="preserve"> amino acid</w:t>
            </w:r>
          </w:p>
        </w:tc>
        <w:tc>
          <w:tcPr>
            <w:tcW w:w="1190" w:type="dxa"/>
            <w:shd w:val="clear" w:color="auto" w:fill="F2F2F2" w:themeFill="background1" w:themeFillShade="F2"/>
            <w:vAlign w:val="center"/>
          </w:tcPr>
          <w:p w14:paraId="49338602" w14:textId="71CC4994"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1tcx</w:t>
            </w:r>
          </w:p>
        </w:tc>
        <w:tc>
          <w:tcPr>
            <w:tcW w:w="1559" w:type="dxa"/>
            <w:shd w:val="clear" w:color="auto" w:fill="F2F2F2" w:themeFill="background1" w:themeFillShade="F2"/>
            <w:vAlign w:val="center"/>
          </w:tcPr>
          <w:p w14:paraId="243E7C52" w14:textId="47E5C515"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2.525</w:t>
            </w:r>
            <w:r>
              <w:rPr>
                <w:lang w:val="en-GB"/>
              </w:rPr>
              <w:t>3</w:t>
            </w:r>
            <w:r w:rsidRPr="00196E0F">
              <w:rPr>
                <w:lang w:val="en-GB"/>
              </w:rPr>
              <w:t>e-04</w:t>
            </w:r>
          </w:p>
        </w:tc>
        <w:tc>
          <w:tcPr>
            <w:tcW w:w="1134" w:type="dxa"/>
            <w:shd w:val="clear" w:color="auto" w:fill="F2F2F2" w:themeFill="background1" w:themeFillShade="F2"/>
            <w:vAlign w:val="center"/>
          </w:tcPr>
          <w:p w14:paraId="2DCEA418" w14:textId="77777777"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15597BDA" w14:textId="2CC599F6"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0 100</w:t>
            </w:r>
          </w:p>
        </w:tc>
        <w:tc>
          <w:tcPr>
            <w:tcW w:w="1220" w:type="dxa"/>
            <w:shd w:val="clear" w:color="auto" w:fill="F2F2F2" w:themeFill="background1" w:themeFillShade="F2"/>
            <w:vAlign w:val="center"/>
          </w:tcPr>
          <w:p w14:paraId="19207221" w14:textId="2BCBD6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1DD634D6" w14:textId="285D29F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7A552FF" w14:textId="32B23632"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3FBC55BE" w14:textId="6A94977C"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2A58FAF5" w14:textId="417614BB" w:rsidR="00863998" w:rsidRPr="00196E0F"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Fitness</w:t>
            </w:r>
            <w:r w:rsidRPr="00196E0F">
              <w:rPr>
                <w:lang w:val="en-GB"/>
              </w:rPr>
              <w:t xml:space="preserve">     JTT </w:t>
            </w:r>
            <w:r>
              <w:rPr>
                <w:lang w:val="en-GB"/>
              </w:rPr>
              <w:t xml:space="preserve">  </w:t>
            </w:r>
            <w:r w:rsidRPr="00196E0F">
              <w:rPr>
                <w:lang w:val="en-GB"/>
              </w:rPr>
              <w:t>Neutral</w:t>
            </w:r>
          </w:p>
          <w:p w14:paraId="1D61B341" w14:textId="6A061370" w:rsidR="00863998" w:rsidRDefault="00863998" w:rsidP="00863998">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196E0F">
              <w:rPr>
                <w:b/>
                <w:bCs/>
                <w:lang w:val="en-GB"/>
              </w:rPr>
              <w:t>0.8533</w:t>
            </w:r>
            <w:r w:rsidRPr="00196E0F">
              <w:rPr>
                <w:lang w:val="en-GB"/>
              </w:rPr>
              <w:t xml:space="preserve">  0.0667  </w:t>
            </w:r>
            <w:r>
              <w:rPr>
                <w:lang w:val="en-GB"/>
              </w:rPr>
              <w:t xml:space="preserve">    </w:t>
            </w:r>
            <w:r w:rsidRPr="00196E0F">
              <w:rPr>
                <w:lang w:val="en-GB"/>
              </w:rPr>
              <w:t>0.08</w:t>
            </w:r>
          </w:p>
        </w:tc>
      </w:tr>
      <w:tr w:rsidR="00EF1C54" w14:paraId="7EBE2CC0"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6EF309C5" w14:textId="4B0C9C91" w:rsidR="00EF1C54" w:rsidRDefault="00EF1C54" w:rsidP="00EF1C54">
            <w:pPr>
              <w:widowControl w:val="0"/>
              <w:autoSpaceDE w:val="0"/>
              <w:autoSpaceDN w:val="0"/>
              <w:adjustRightInd w:val="0"/>
              <w:jc w:val="center"/>
              <w:rPr>
                <w:lang w:val="en-GB"/>
              </w:rPr>
            </w:pPr>
            <w:r>
              <w:rPr>
                <w:b w:val="0"/>
                <w:bCs w:val="0"/>
                <w:lang w:val="en-GB"/>
              </w:rPr>
              <w:t>HIV Gag polyprotein</w:t>
            </w:r>
          </w:p>
        </w:tc>
        <w:tc>
          <w:tcPr>
            <w:tcW w:w="1701" w:type="dxa"/>
            <w:shd w:val="clear" w:color="auto" w:fill="F2F2F2" w:themeFill="background1" w:themeFillShade="F2"/>
            <w:vAlign w:val="center"/>
          </w:tcPr>
          <w:p w14:paraId="7CCABB7B" w14:textId="23E3EA9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27</w:t>
            </w:r>
            <w:r w:rsidRPr="00792EF3">
              <w:rPr>
                <w:lang w:val="en-GB"/>
              </w:rPr>
              <w:t xml:space="preserve"> sequences</w:t>
            </w:r>
            <w:r>
              <w:rPr>
                <w:lang w:val="en-GB"/>
              </w:rPr>
              <w:t xml:space="preserve"> 288</w:t>
            </w:r>
            <w:r w:rsidRPr="00792EF3">
              <w:rPr>
                <w:lang w:val="en-GB"/>
              </w:rPr>
              <w:t xml:space="preserve"> amino acid</w:t>
            </w:r>
          </w:p>
        </w:tc>
        <w:tc>
          <w:tcPr>
            <w:tcW w:w="1190" w:type="dxa"/>
            <w:shd w:val="clear" w:color="auto" w:fill="F2F2F2" w:themeFill="background1" w:themeFillShade="F2"/>
            <w:vAlign w:val="center"/>
          </w:tcPr>
          <w:p w14:paraId="088753B3" w14:textId="1AB9209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1l6n</w:t>
            </w:r>
          </w:p>
        </w:tc>
        <w:tc>
          <w:tcPr>
            <w:tcW w:w="1559" w:type="dxa"/>
            <w:shd w:val="clear" w:color="auto" w:fill="F2F2F2" w:themeFill="background1" w:themeFillShade="F2"/>
            <w:vAlign w:val="center"/>
          </w:tcPr>
          <w:p w14:paraId="4AA2B0CD" w14:textId="6687F5E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Uniform </w:t>
            </w:r>
            <w:r w:rsidRPr="00EF1C54">
              <w:rPr>
                <w:lang w:val="en-GB"/>
              </w:rPr>
              <w:t>0 1.041667e-04</w:t>
            </w:r>
          </w:p>
        </w:tc>
        <w:tc>
          <w:tcPr>
            <w:tcW w:w="1134" w:type="dxa"/>
            <w:shd w:val="clear" w:color="auto" w:fill="F2F2F2" w:themeFill="background1" w:themeFillShade="F2"/>
            <w:vAlign w:val="center"/>
          </w:tcPr>
          <w:p w14:paraId="5E6579D8" w14:textId="18D32A7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0 120</w:t>
            </w:r>
          </w:p>
        </w:tc>
        <w:tc>
          <w:tcPr>
            <w:tcW w:w="1220" w:type="dxa"/>
            <w:shd w:val="clear" w:color="auto" w:fill="F2F2F2" w:themeFill="background1" w:themeFillShade="F2"/>
            <w:vAlign w:val="center"/>
          </w:tcPr>
          <w:p w14:paraId="76003758" w14:textId="2B76A0F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158300C" w14:textId="010AA6C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2F37E040" w14:textId="10AC37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JTT</w:t>
            </w:r>
          </w:p>
        </w:tc>
        <w:tc>
          <w:tcPr>
            <w:tcW w:w="1190" w:type="dxa"/>
            <w:shd w:val="clear" w:color="auto" w:fill="F2F2F2" w:themeFill="background1" w:themeFillShade="F2"/>
            <w:vAlign w:val="center"/>
          </w:tcPr>
          <w:p w14:paraId="0DA2D152" w14:textId="39E16BA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960C134" w14:textId="77777777" w:rsidR="00EF1C54" w:rsidRP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Fitness    HIVb</w:t>
            </w:r>
            <w:r w:rsidRPr="00EF1C54">
              <w:rPr>
                <w:b/>
                <w:bCs/>
                <w:lang w:val="en-GB"/>
              </w:rPr>
              <w:t xml:space="preserve"> Neutral </w:t>
            </w:r>
          </w:p>
          <w:p w14:paraId="3A44DC24" w14:textId="0FE0E15A" w:rsidR="00EF1C54" w:rsidRPr="00196E0F"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EF1C54">
              <w:rPr>
                <w:lang w:val="en-GB"/>
              </w:rPr>
              <w:t xml:space="preserve"> 0.4333  0.1067</w:t>
            </w:r>
            <w:r w:rsidRPr="00EF1C54">
              <w:rPr>
                <w:b/>
                <w:bCs/>
                <w:lang w:val="en-GB"/>
              </w:rPr>
              <w:t xml:space="preserve">  0.4600</w:t>
            </w:r>
          </w:p>
        </w:tc>
      </w:tr>
      <w:tr w:rsidR="00EF1C54" w14:paraId="412BFB3B" w14:textId="482677A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FE130FE" w14:textId="6E59E98C" w:rsidR="00EF1C54" w:rsidRPr="004147DC" w:rsidRDefault="00EF1C54" w:rsidP="00EF1C54">
            <w:pPr>
              <w:widowControl w:val="0"/>
              <w:autoSpaceDE w:val="0"/>
              <w:autoSpaceDN w:val="0"/>
              <w:adjustRightInd w:val="0"/>
              <w:jc w:val="center"/>
              <w:rPr>
                <w:b w:val="0"/>
                <w:bCs w:val="0"/>
                <w:lang w:val="en-GB"/>
              </w:rPr>
            </w:pPr>
            <w:r>
              <w:rPr>
                <w:b w:val="0"/>
                <w:bCs w:val="0"/>
                <w:lang w:val="en-GB"/>
              </w:rPr>
              <w:t>Influenza NS1</w:t>
            </w:r>
          </w:p>
        </w:tc>
        <w:tc>
          <w:tcPr>
            <w:tcW w:w="1701" w:type="dxa"/>
            <w:shd w:val="clear" w:color="auto" w:fill="FFFFFF" w:themeFill="background1"/>
            <w:vAlign w:val="center"/>
          </w:tcPr>
          <w:p w14:paraId="264D70A3" w14:textId="07C7F8A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25</w:t>
            </w:r>
            <w:r w:rsidRPr="00792EF3">
              <w:rPr>
                <w:lang w:val="en-GB"/>
              </w:rPr>
              <w:t xml:space="preserve"> sequences</w:t>
            </w:r>
          </w:p>
          <w:p w14:paraId="46C55CC5" w14:textId="1D9A94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202</w:t>
            </w:r>
            <w:r w:rsidRPr="00792EF3">
              <w:rPr>
                <w:lang w:val="en-GB"/>
              </w:rPr>
              <w:t xml:space="preserve"> amino acid</w:t>
            </w:r>
          </w:p>
        </w:tc>
        <w:tc>
          <w:tcPr>
            <w:tcW w:w="1190" w:type="dxa"/>
            <w:shd w:val="clear" w:color="auto" w:fill="FFFFFF" w:themeFill="background1"/>
            <w:vAlign w:val="center"/>
          </w:tcPr>
          <w:p w14:paraId="6690196B" w14:textId="206A0E7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4OPH</w:t>
            </w:r>
          </w:p>
        </w:tc>
        <w:tc>
          <w:tcPr>
            <w:tcW w:w="1559" w:type="dxa"/>
            <w:shd w:val="clear" w:color="auto" w:fill="FFFFFF" w:themeFill="background1"/>
            <w:vAlign w:val="center"/>
          </w:tcPr>
          <w:p w14:paraId="43DE412B" w14:textId="75C1152D"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Uniform       </w:t>
            </w:r>
            <w:r w:rsidRPr="00454256">
              <w:rPr>
                <w:lang w:val="en-GB"/>
              </w:rPr>
              <w:t xml:space="preserve">0 </w:t>
            </w:r>
            <w:r w:rsidRPr="00196E0F">
              <w:rPr>
                <w:lang w:val="en-GB"/>
              </w:rPr>
              <w:t>2.4752e-04</w:t>
            </w:r>
          </w:p>
        </w:tc>
        <w:tc>
          <w:tcPr>
            <w:tcW w:w="1134" w:type="dxa"/>
            <w:shd w:val="clear" w:color="auto" w:fill="FFFFFF" w:themeFill="background1"/>
            <w:vAlign w:val="center"/>
          </w:tcPr>
          <w:p w14:paraId="05847CA6" w14:textId="7777777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w:t>
            </w:r>
          </w:p>
          <w:p w14:paraId="4D4D60AD" w14:textId="430C57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0 200</w:t>
            </w:r>
          </w:p>
        </w:tc>
        <w:tc>
          <w:tcPr>
            <w:tcW w:w="1220" w:type="dxa"/>
            <w:shd w:val="clear" w:color="auto" w:fill="FFFFFF" w:themeFill="background1"/>
            <w:vAlign w:val="center"/>
          </w:tcPr>
          <w:p w14:paraId="4DCB4154" w14:textId="46033A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007994DE" w14:textId="0CC71D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58FC7EB0" w14:textId="3DB5BF5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JTT</w:t>
            </w:r>
          </w:p>
        </w:tc>
        <w:tc>
          <w:tcPr>
            <w:tcW w:w="1190" w:type="dxa"/>
            <w:shd w:val="clear" w:color="auto" w:fill="FFFFFF" w:themeFill="background1"/>
            <w:vAlign w:val="center"/>
          </w:tcPr>
          <w:p w14:paraId="1A924741" w14:textId="32188F7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3E04124B" w14:textId="062490CC" w:rsidR="00EF1C54" w:rsidRPr="00454256"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 xml:space="preserve">Fitness   </w:t>
            </w:r>
            <w:r>
              <w:rPr>
                <w:lang w:val="en-GB"/>
              </w:rPr>
              <w:t xml:space="preserve">   </w:t>
            </w:r>
            <w:r w:rsidRPr="00454256">
              <w:rPr>
                <w:lang w:val="en-GB"/>
              </w:rPr>
              <w:t xml:space="preserve">JTT </w:t>
            </w:r>
            <w:r>
              <w:rPr>
                <w:lang w:val="en-GB"/>
              </w:rPr>
              <w:t xml:space="preserve"> </w:t>
            </w:r>
            <w:r w:rsidRPr="00454256">
              <w:rPr>
                <w:b/>
                <w:bCs/>
                <w:lang w:val="en-GB"/>
              </w:rPr>
              <w:t>Neutral</w:t>
            </w:r>
          </w:p>
          <w:p w14:paraId="06C89CCF" w14:textId="43D3A52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454256">
              <w:rPr>
                <w:lang w:val="en-GB"/>
              </w:rPr>
              <w:t>0.</w:t>
            </w:r>
            <w:r>
              <w:rPr>
                <w:lang w:val="en-GB"/>
              </w:rPr>
              <w:t>00</w:t>
            </w:r>
            <w:r w:rsidRPr="00454256">
              <w:rPr>
                <w:lang w:val="en-GB"/>
              </w:rPr>
              <w:t xml:space="preserve">67  </w:t>
            </w:r>
            <w:r>
              <w:rPr>
                <w:lang w:val="en-GB"/>
              </w:rPr>
              <w:t xml:space="preserve">   </w:t>
            </w:r>
            <w:r w:rsidRPr="00454256">
              <w:rPr>
                <w:lang w:val="en-GB"/>
              </w:rPr>
              <w:t>0.2</w:t>
            </w:r>
            <w:r>
              <w:rPr>
                <w:lang w:val="en-GB"/>
              </w:rPr>
              <w:t>2</w:t>
            </w:r>
            <w:r w:rsidRPr="00454256">
              <w:rPr>
                <w:lang w:val="en-GB"/>
              </w:rPr>
              <w:t xml:space="preserve">  </w:t>
            </w:r>
            <w:r>
              <w:rPr>
                <w:lang w:val="en-GB"/>
              </w:rPr>
              <w:t xml:space="preserve">  </w:t>
            </w:r>
            <w:r w:rsidRPr="00454256">
              <w:rPr>
                <w:b/>
                <w:bCs/>
                <w:lang w:val="en-GB"/>
              </w:rPr>
              <w:t>0.</w:t>
            </w:r>
            <w:r>
              <w:rPr>
                <w:b/>
                <w:bCs/>
                <w:lang w:val="en-GB"/>
              </w:rPr>
              <w:t>7</w:t>
            </w:r>
            <w:r w:rsidRPr="00454256">
              <w:rPr>
                <w:b/>
                <w:bCs/>
                <w:lang w:val="en-GB"/>
              </w:rPr>
              <w:t>733</w:t>
            </w:r>
          </w:p>
        </w:tc>
      </w:tr>
      <w:tr w:rsidR="00EF1C54" w14:paraId="1F2B4EA1" w14:textId="59345696"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4F51ECB6" w14:textId="72944DA8"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2F2F2" w:themeFill="background1" w:themeFillShade="F2"/>
            <w:vAlign w:val="center"/>
          </w:tcPr>
          <w:p w14:paraId="13396A1A" w14:textId="4E2DB25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30</w:t>
            </w:r>
            <w:r w:rsidRPr="00792EF3">
              <w:rPr>
                <w:lang w:val="en-GB"/>
              </w:rPr>
              <w:t xml:space="preserve"> sequences</w:t>
            </w:r>
          </w:p>
          <w:p w14:paraId="2AE9E412" w14:textId="4A1EF59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299</w:t>
            </w:r>
            <w:r w:rsidRPr="00792EF3">
              <w:rPr>
                <w:lang w:val="en-GB"/>
              </w:rPr>
              <w:t xml:space="preserve"> amino acid</w:t>
            </w:r>
          </w:p>
        </w:tc>
        <w:tc>
          <w:tcPr>
            <w:tcW w:w="1190" w:type="dxa"/>
            <w:shd w:val="clear" w:color="auto" w:fill="F2F2F2" w:themeFill="background1" w:themeFillShade="F2"/>
            <w:vAlign w:val="center"/>
          </w:tcPr>
          <w:p w14:paraId="4393FBAF" w14:textId="76EF68B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1LVO</w:t>
            </w:r>
          </w:p>
        </w:tc>
        <w:tc>
          <w:tcPr>
            <w:tcW w:w="1559" w:type="dxa"/>
            <w:shd w:val="clear" w:color="auto" w:fill="F2F2F2" w:themeFill="background1" w:themeFillShade="F2"/>
            <w:vAlign w:val="center"/>
          </w:tcPr>
          <w:p w14:paraId="2BC993AA" w14:textId="3367D9E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2F2F2" w:themeFill="background1" w:themeFillShade="F2"/>
            <w:vAlign w:val="center"/>
          </w:tcPr>
          <w:p w14:paraId="2A8F47A1" w14:textId="702B21B9"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FDE0773" w14:textId="73C416B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5D05B582" w14:textId="7800211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14B50080" w14:textId="396B7C6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1E446D5F" w14:textId="51165E9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75DC8109" w14:textId="40AB2A64" w:rsidR="00EF1C54" w:rsidRPr="008C59A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Fitness      </w:t>
            </w:r>
            <w:r w:rsidRPr="008C59A2">
              <w:rPr>
                <w:b/>
                <w:bCs/>
                <w:lang w:val="en-GB"/>
              </w:rPr>
              <w:t>LG</w:t>
            </w:r>
            <w:r w:rsidRPr="008C59A2">
              <w:rPr>
                <w:lang w:val="en-GB"/>
              </w:rPr>
              <w:t xml:space="preserve">  Neutral</w:t>
            </w:r>
          </w:p>
          <w:p w14:paraId="47EAAAD5" w14:textId="4C001A7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8C59A2">
              <w:rPr>
                <w:lang w:val="en-GB"/>
              </w:rPr>
              <w:t xml:space="preserve">         0         </w:t>
            </w:r>
            <w:r w:rsidRPr="008C59A2">
              <w:rPr>
                <w:b/>
                <w:bCs/>
                <w:lang w:val="en-GB"/>
              </w:rPr>
              <w:t>1</w:t>
            </w:r>
            <w:r w:rsidRPr="008C59A2">
              <w:rPr>
                <w:lang w:val="en-GB"/>
              </w:rPr>
              <w:t xml:space="preserve">            0</w:t>
            </w:r>
          </w:p>
        </w:tc>
      </w:tr>
      <w:tr w:rsidR="00EF1C54" w14:paraId="25074E63" w14:textId="10A88E44"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5B743919" w14:textId="1A3D2AD1" w:rsidR="00EF1C54" w:rsidRPr="004147DC" w:rsidRDefault="00EF1C54" w:rsidP="00EF1C54">
            <w:pPr>
              <w:widowControl w:val="0"/>
              <w:autoSpaceDE w:val="0"/>
              <w:autoSpaceDN w:val="0"/>
              <w:adjustRightInd w:val="0"/>
              <w:jc w:val="center"/>
              <w:rPr>
                <w:b w:val="0"/>
                <w:bCs w:val="0"/>
                <w:lang w:val="en-GB"/>
              </w:rPr>
            </w:pPr>
            <w:r w:rsidRPr="00863998">
              <w:rPr>
                <w:b w:val="0"/>
                <w:bCs w:val="0"/>
                <w:lang w:val="en-GB"/>
              </w:rPr>
              <w:t>Coronavirus endopeptidase C30</w:t>
            </w:r>
          </w:p>
        </w:tc>
        <w:tc>
          <w:tcPr>
            <w:tcW w:w="1701" w:type="dxa"/>
            <w:shd w:val="clear" w:color="auto" w:fill="FFFFFF" w:themeFill="background1"/>
            <w:vAlign w:val="center"/>
          </w:tcPr>
          <w:p w14:paraId="37A05C9B" w14:textId="20BF863B"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w:t>
            </w:r>
            <w:r w:rsidRPr="00792EF3">
              <w:rPr>
                <w:lang w:val="en-GB"/>
              </w:rPr>
              <w:t xml:space="preserve"> sequences</w:t>
            </w:r>
          </w:p>
          <w:p w14:paraId="3722B633" w14:textId="6E8D5501"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299</w:t>
            </w:r>
            <w:r w:rsidRPr="00792EF3">
              <w:rPr>
                <w:lang w:val="en-GB"/>
              </w:rPr>
              <w:t xml:space="preserve"> amino acid</w:t>
            </w:r>
          </w:p>
        </w:tc>
        <w:tc>
          <w:tcPr>
            <w:tcW w:w="1190" w:type="dxa"/>
            <w:shd w:val="clear" w:color="auto" w:fill="FFFFFF" w:themeFill="background1"/>
            <w:vAlign w:val="center"/>
          </w:tcPr>
          <w:p w14:paraId="0CDD68BA" w14:textId="7758C1F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1LVO</w:t>
            </w:r>
          </w:p>
        </w:tc>
        <w:tc>
          <w:tcPr>
            <w:tcW w:w="1559" w:type="dxa"/>
            <w:shd w:val="clear" w:color="auto" w:fill="FFFFFF" w:themeFill="background1"/>
            <w:vAlign w:val="center"/>
          </w:tcPr>
          <w:p w14:paraId="03BB0479" w14:textId="2317203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niform 0 4.180602e-04</w:t>
            </w:r>
          </w:p>
        </w:tc>
        <w:tc>
          <w:tcPr>
            <w:tcW w:w="1134" w:type="dxa"/>
            <w:shd w:val="clear" w:color="auto" w:fill="FFFFFF" w:themeFill="background1"/>
            <w:vAlign w:val="center"/>
          </w:tcPr>
          <w:p w14:paraId="1D889078" w14:textId="493BAA08"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56C85265" w14:textId="32EF64B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126DA377" w14:textId="697FCED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17D65CA1" w14:textId="67303D6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LG</w:t>
            </w:r>
          </w:p>
        </w:tc>
        <w:tc>
          <w:tcPr>
            <w:tcW w:w="1190" w:type="dxa"/>
            <w:shd w:val="clear" w:color="auto" w:fill="FFFFFF" w:themeFill="background1"/>
            <w:vAlign w:val="center"/>
          </w:tcPr>
          <w:p w14:paraId="0FD31623" w14:textId="40B01340"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083A184A" w14:textId="1E319B87" w:rsidR="00EF1C54" w:rsidRPr="008C59A2"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b/>
                <w:bCs/>
                <w:lang w:val="en-GB"/>
              </w:rPr>
              <w:t>Fitness</w:t>
            </w:r>
            <w:r w:rsidRPr="008C59A2">
              <w:rPr>
                <w:lang w:val="en-GB"/>
              </w:rPr>
              <w:t xml:space="preserve">      LG </w:t>
            </w:r>
            <w:r>
              <w:rPr>
                <w:lang w:val="en-GB"/>
              </w:rPr>
              <w:t xml:space="preserve">   </w:t>
            </w:r>
            <w:r w:rsidRPr="008C59A2">
              <w:rPr>
                <w:lang w:val="en-GB"/>
              </w:rPr>
              <w:t xml:space="preserve">Neutral </w:t>
            </w:r>
          </w:p>
          <w:p w14:paraId="2D6674DC" w14:textId="26101275"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8C59A2">
              <w:rPr>
                <w:lang w:val="en-GB"/>
              </w:rPr>
              <w:t xml:space="preserve"> </w:t>
            </w:r>
            <w:r>
              <w:rPr>
                <w:lang w:val="en-GB"/>
              </w:rPr>
              <w:t xml:space="preserve">    </w:t>
            </w:r>
            <w:r w:rsidRPr="008C59A2">
              <w:rPr>
                <w:b/>
                <w:bCs/>
                <w:lang w:val="en-GB"/>
              </w:rPr>
              <w:t>0.88</w:t>
            </w:r>
            <w:r>
              <w:rPr>
                <w:lang w:val="en-GB"/>
              </w:rPr>
              <w:t xml:space="preserve"> </w:t>
            </w:r>
            <w:r w:rsidRPr="008C59A2">
              <w:rPr>
                <w:lang w:val="en-GB"/>
              </w:rPr>
              <w:t xml:space="preserve"> 0.0133  </w:t>
            </w:r>
            <w:r>
              <w:rPr>
                <w:lang w:val="en-GB"/>
              </w:rPr>
              <w:t xml:space="preserve">  </w:t>
            </w:r>
            <w:r w:rsidRPr="008C59A2">
              <w:rPr>
                <w:lang w:val="en-GB"/>
              </w:rPr>
              <w:t>0.1067</w:t>
            </w:r>
          </w:p>
        </w:tc>
      </w:tr>
      <w:tr w:rsidR="00EF1C54" w14:paraId="78494A22" w14:textId="4E9DF190"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2F2F2" w:themeFill="background1" w:themeFillShade="F2"/>
            <w:vAlign w:val="center"/>
          </w:tcPr>
          <w:p w14:paraId="2456E2E4" w14:textId="06EFABB4" w:rsidR="00EF1C54" w:rsidRPr="004147DC" w:rsidRDefault="00EF1C54" w:rsidP="00EF1C54">
            <w:pPr>
              <w:widowControl w:val="0"/>
              <w:autoSpaceDE w:val="0"/>
              <w:autoSpaceDN w:val="0"/>
              <w:adjustRightInd w:val="0"/>
              <w:jc w:val="center"/>
              <w:rPr>
                <w:b w:val="0"/>
                <w:bCs w:val="0"/>
                <w:lang w:val="en-GB"/>
              </w:rPr>
            </w:pPr>
            <w:r w:rsidRPr="00BB7A92">
              <w:rPr>
                <w:b w:val="0"/>
                <w:bCs w:val="0"/>
                <w:lang w:val="en-GB"/>
              </w:rPr>
              <w:t>Coronavirus 2'-O-methyltransferase</w:t>
            </w:r>
          </w:p>
        </w:tc>
        <w:tc>
          <w:tcPr>
            <w:tcW w:w="1701" w:type="dxa"/>
            <w:shd w:val="clear" w:color="auto" w:fill="F2F2F2" w:themeFill="background1" w:themeFillShade="F2"/>
            <w:vAlign w:val="center"/>
          </w:tcPr>
          <w:p w14:paraId="068AADA8" w14:textId="3F0303D2"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28</w:t>
            </w:r>
            <w:r w:rsidRPr="00792EF3">
              <w:rPr>
                <w:lang w:val="en-GB"/>
              </w:rPr>
              <w:t xml:space="preserve"> sequences</w:t>
            </w:r>
          </w:p>
          <w:p w14:paraId="2EE2CAB6" w14:textId="71B65DE3"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298</w:t>
            </w:r>
            <w:r w:rsidRPr="00792EF3">
              <w:rPr>
                <w:lang w:val="en-GB"/>
              </w:rPr>
              <w:t xml:space="preserve"> amino acid</w:t>
            </w:r>
          </w:p>
        </w:tc>
        <w:tc>
          <w:tcPr>
            <w:tcW w:w="1190" w:type="dxa"/>
            <w:shd w:val="clear" w:color="auto" w:fill="F2F2F2" w:themeFill="background1" w:themeFillShade="F2"/>
            <w:vAlign w:val="center"/>
          </w:tcPr>
          <w:p w14:paraId="3BF67091" w14:textId="5D3AD334"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7c2i</w:t>
            </w:r>
          </w:p>
        </w:tc>
        <w:tc>
          <w:tcPr>
            <w:tcW w:w="1559" w:type="dxa"/>
            <w:shd w:val="clear" w:color="auto" w:fill="F2F2F2" w:themeFill="background1" w:themeFillShade="F2"/>
            <w:vAlign w:val="center"/>
          </w:tcPr>
          <w:p w14:paraId="0207180A" w14:textId="01C3B5D1"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BB7A92">
              <w:rPr>
                <w:lang w:val="en-GB"/>
              </w:rPr>
              <w:t>4.194631e-04</w:t>
            </w:r>
          </w:p>
        </w:tc>
        <w:tc>
          <w:tcPr>
            <w:tcW w:w="1134" w:type="dxa"/>
            <w:shd w:val="clear" w:color="auto" w:fill="F2F2F2" w:themeFill="background1" w:themeFillShade="F2"/>
            <w:vAlign w:val="center"/>
          </w:tcPr>
          <w:p w14:paraId="779551BD" w14:textId="24262905"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2F2F2" w:themeFill="background1" w:themeFillShade="F2"/>
            <w:vAlign w:val="center"/>
          </w:tcPr>
          <w:p w14:paraId="542C828E" w14:textId="3D148460"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1 2 3 4 5 6 7</w:t>
            </w:r>
          </w:p>
        </w:tc>
        <w:tc>
          <w:tcPr>
            <w:tcW w:w="1048" w:type="dxa"/>
            <w:shd w:val="clear" w:color="auto" w:fill="F2F2F2" w:themeFill="background1" w:themeFillShade="F2"/>
            <w:vAlign w:val="center"/>
          </w:tcPr>
          <w:p w14:paraId="04BB8A58" w14:textId="1852ACDA"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2F2F2" w:themeFill="background1" w:themeFillShade="F2"/>
            <w:vAlign w:val="center"/>
          </w:tcPr>
          <w:p w14:paraId="0C63B54D" w14:textId="36BDF7AB"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LG</w:t>
            </w:r>
          </w:p>
        </w:tc>
        <w:tc>
          <w:tcPr>
            <w:tcW w:w="1190" w:type="dxa"/>
            <w:shd w:val="clear" w:color="auto" w:fill="F2F2F2" w:themeFill="background1" w:themeFillShade="F2"/>
            <w:vAlign w:val="center"/>
          </w:tcPr>
          <w:p w14:paraId="477125A1" w14:textId="30D3381C"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2F2F2" w:themeFill="background1" w:themeFillShade="F2"/>
            <w:vAlign w:val="center"/>
          </w:tcPr>
          <w:p w14:paraId="46815E9B" w14:textId="03733426" w:rsidR="00EF1C54" w:rsidRPr="00BB7A92"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lang w:val="en-GB"/>
              </w:rPr>
            </w:pPr>
            <w:r w:rsidRPr="00BB7A92">
              <w:rPr>
                <w:b/>
                <w:bCs/>
                <w:lang w:val="en-GB"/>
              </w:rPr>
              <w:t xml:space="preserve">Fitness      </w:t>
            </w:r>
            <w:r w:rsidRPr="00BB7A92">
              <w:rPr>
                <w:lang w:val="en-GB"/>
              </w:rPr>
              <w:t xml:space="preserve">LG </w:t>
            </w:r>
            <w:r>
              <w:rPr>
                <w:lang w:val="en-GB"/>
              </w:rPr>
              <w:t xml:space="preserve">  </w:t>
            </w:r>
            <w:r w:rsidRPr="00BB7A92">
              <w:rPr>
                <w:lang w:val="en-GB"/>
              </w:rPr>
              <w:t>Neutral</w:t>
            </w:r>
            <w:r w:rsidRPr="00BB7A92">
              <w:rPr>
                <w:b/>
                <w:bCs/>
                <w:lang w:val="en-GB"/>
              </w:rPr>
              <w:t xml:space="preserve"> </w:t>
            </w:r>
          </w:p>
          <w:p w14:paraId="1C4912C2" w14:textId="1E81622F" w:rsidR="00EF1C54" w:rsidRDefault="00EF1C54" w:rsidP="00EF1C54">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sidRPr="00BB7A92">
              <w:rPr>
                <w:b/>
                <w:bCs/>
                <w:lang w:val="en-GB"/>
              </w:rPr>
              <w:t xml:space="preserve"> 0.6733 </w:t>
            </w:r>
            <w:r w:rsidRPr="00BB7A92">
              <w:rPr>
                <w:lang w:val="en-GB"/>
              </w:rPr>
              <w:t xml:space="preserve">0.1267  </w:t>
            </w:r>
            <w:r>
              <w:rPr>
                <w:lang w:val="en-GB"/>
              </w:rPr>
              <w:t xml:space="preserve">     </w:t>
            </w:r>
            <w:r w:rsidRPr="00BB7A92">
              <w:rPr>
                <w:lang w:val="en-GB"/>
              </w:rPr>
              <w:t>0.2</w:t>
            </w:r>
          </w:p>
        </w:tc>
      </w:tr>
      <w:tr w:rsidR="00EF1C54" w14:paraId="609BDD07" w14:textId="3A61501A" w:rsidTr="00E6714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2EADE3ED" w14:textId="64B885CA" w:rsidR="00EF1C54" w:rsidRPr="004147DC" w:rsidRDefault="00EF1C54" w:rsidP="00EF1C54">
            <w:pPr>
              <w:widowControl w:val="0"/>
              <w:autoSpaceDE w:val="0"/>
              <w:autoSpaceDN w:val="0"/>
              <w:adjustRightInd w:val="0"/>
              <w:jc w:val="center"/>
              <w:rPr>
                <w:b w:val="0"/>
                <w:bCs w:val="0"/>
                <w:lang w:val="en-GB"/>
              </w:rPr>
            </w:pPr>
            <w:r w:rsidRPr="00E6714B">
              <w:rPr>
                <w:b w:val="0"/>
                <w:bCs w:val="0"/>
                <w:lang w:val="en-GB"/>
              </w:rPr>
              <w:t>Calcium-binding EGF domain</w:t>
            </w:r>
          </w:p>
        </w:tc>
        <w:tc>
          <w:tcPr>
            <w:tcW w:w="1701" w:type="dxa"/>
            <w:shd w:val="clear" w:color="auto" w:fill="FFFFFF" w:themeFill="background1"/>
            <w:vAlign w:val="center"/>
          </w:tcPr>
          <w:p w14:paraId="1B456049" w14:textId="7C3CBC0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w:t>
            </w:r>
            <w:r w:rsidRPr="00792EF3">
              <w:rPr>
                <w:lang w:val="en-GB"/>
              </w:rPr>
              <w:t xml:space="preserve"> sequences</w:t>
            </w:r>
          </w:p>
          <w:p w14:paraId="6294458B" w14:textId="4107692F"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263</w:t>
            </w:r>
            <w:r w:rsidRPr="00792EF3">
              <w:rPr>
                <w:lang w:val="en-GB"/>
              </w:rPr>
              <w:t xml:space="preserve"> amino acid</w:t>
            </w:r>
          </w:p>
        </w:tc>
        <w:tc>
          <w:tcPr>
            <w:tcW w:w="1190" w:type="dxa"/>
            <w:shd w:val="clear" w:color="auto" w:fill="FFFFFF" w:themeFill="background1"/>
            <w:vAlign w:val="center"/>
          </w:tcPr>
          <w:p w14:paraId="0D4D1143" w14:textId="311132A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6pog</w:t>
            </w:r>
          </w:p>
        </w:tc>
        <w:tc>
          <w:tcPr>
            <w:tcW w:w="1559" w:type="dxa"/>
            <w:shd w:val="clear" w:color="auto" w:fill="FFFFFF" w:themeFill="background1"/>
            <w:vAlign w:val="center"/>
          </w:tcPr>
          <w:p w14:paraId="45C2321B" w14:textId="2B9E04B4"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w:t>
            </w:r>
            <w:r w:rsidRPr="008C59A2">
              <w:rPr>
                <w:lang w:val="en-GB"/>
              </w:rPr>
              <w:t xml:space="preserve">niform 0 </w:t>
            </w:r>
            <w:r w:rsidRPr="00E6714B">
              <w:rPr>
                <w:lang w:val="en-GB"/>
              </w:rPr>
              <w:t>2.118644e-04</w:t>
            </w:r>
          </w:p>
        </w:tc>
        <w:tc>
          <w:tcPr>
            <w:tcW w:w="1134" w:type="dxa"/>
            <w:shd w:val="clear" w:color="auto" w:fill="FFFFFF" w:themeFill="background1"/>
            <w:vAlign w:val="center"/>
          </w:tcPr>
          <w:p w14:paraId="2C4C48B0" w14:textId="4163C7F7"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Uniform 0 100</w:t>
            </w:r>
          </w:p>
        </w:tc>
        <w:tc>
          <w:tcPr>
            <w:tcW w:w="1220" w:type="dxa"/>
            <w:shd w:val="clear" w:color="auto" w:fill="FFFFFF" w:themeFill="background1"/>
            <w:vAlign w:val="center"/>
          </w:tcPr>
          <w:p w14:paraId="7BFE4C1B" w14:textId="3C6694D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1 2 3 4 5 6 7</w:t>
            </w:r>
          </w:p>
        </w:tc>
        <w:tc>
          <w:tcPr>
            <w:tcW w:w="1048" w:type="dxa"/>
            <w:shd w:val="clear" w:color="auto" w:fill="FFFFFF" w:themeFill="background1"/>
            <w:vAlign w:val="center"/>
          </w:tcPr>
          <w:p w14:paraId="6B19D1F3" w14:textId="4669D6A6"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703FF84A" w14:textId="19F74C12"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Blosum62</w:t>
            </w:r>
          </w:p>
        </w:tc>
        <w:tc>
          <w:tcPr>
            <w:tcW w:w="1190" w:type="dxa"/>
            <w:shd w:val="clear" w:color="auto" w:fill="FFFFFF" w:themeFill="background1"/>
            <w:vAlign w:val="center"/>
          </w:tcPr>
          <w:p w14:paraId="3049C180" w14:textId="27FB4F4C"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6D5369E9" w14:textId="67A36D9F" w:rsidR="00EF1C54" w:rsidRPr="00E6714B" w:rsidRDefault="00EF1C54" w:rsidP="00EF1C5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sidRPr="00E6714B">
              <w:rPr>
                <w:b/>
                <w:bCs/>
                <w:lang w:val="en-GB"/>
              </w:rPr>
              <w:t>Blosum62</w:t>
            </w:r>
            <w:r>
              <w:rPr>
                <w:lang w:val="en-GB"/>
              </w:rPr>
              <w:t xml:space="preserve"> </w:t>
            </w:r>
            <w:r w:rsidRPr="00E6714B">
              <w:rPr>
                <w:lang w:val="en-GB"/>
              </w:rPr>
              <w:t>Fitness</w:t>
            </w:r>
            <w:r>
              <w:rPr>
                <w:lang w:val="en-GB"/>
              </w:rPr>
              <w:t xml:space="preserve"> </w:t>
            </w:r>
            <w:r w:rsidRPr="00E6714B">
              <w:rPr>
                <w:lang w:val="en-GB"/>
              </w:rPr>
              <w:t xml:space="preserve">Neutral </w:t>
            </w:r>
          </w:p>
          <w:p w14:paraId="424AD50E" w14:textId="037B14CE" w:rsidR="00EF1C54" w:rsidRDefault="00EF1C54" w:rsidP="00EF1C54">
            <w:pPr>
              <w:widowControl w:val="0"/>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lang w:val="en-GB"/>
              </w:rPr>
            </w:pPr>
            <w:r w:rsidRPr="00E6714B">
              <w:rPr>
                <w:lang w:val="en-GB"/>
              </w:rPr>
              <w:t xml:space="preserve">  </w:t>
            </w:r>
            <w:r w:rsidRPr="00E6714B">
              <w:rPr>
                <w:b/>
                <w:bCs/>
                <w:lang w:val="en-GB"/>
              </w:rPr>
              <w:t>0.9933</w:t>
            </w:r>
            <w:r w:rsidRPr="00E6714B">
              <w:rPr>
                <w:lang w:val="en-GB"/>
              </w:rPr>
              <w:t xml:space="preserve">   </w:t>
            </w:r>
            <w:r>
              <w:rPr>
                <w:lang w:val="en-GB"/>
              </w:rPr>
              <w:t xml:space="preserve">        </w:t>
            </w:r>
            <w:r w:rsidRPr="00E6714B">
              <w:rPr>
                <w:lang w:val="en-GB"/>
              </w:rPr>
              <w:t>0  0.0067</w:t>
            </w:r>
          </w:p>
        </w:tc>
      </w:tr>
      <w:tr w:rsidR="004B749A" w14:paraId="07848E8C" w14:textId="77777777" w:rsidTr="00E6714B">
        <w:trPr>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FFFFFF" w:themeFill="background1"/>
            <w:vAlign w:val="center"/>
          </w:tcPr>
          <w:p w14:paraId="6C1AEAB6" w14:textId="3701B1E5" w:rsidR="004B749A" w:rsidRPr="004B749A" w:rsidRDefault="004B749A" w:rsidP="004B749A">
            <w:pPr>
              <w:widowControl w:val="0"/>
              <w:autoSpaceDE w:val="0"/>
              <w:autoSpaceDN w:val="0"/>
              <w:adjustRightInd w:val="0"/>
              <w:jc w:val="center"/>
              <w:rPr>
                <w:b w:val="0"/>
                <w:bCs w:val="0"/>
                <w:lang w:val="en-GB"/>
              </w:rPr>
            </w:pPr>
            <w:r w:rsidRPr="004B749A">
              <w:rPr>
                <w:b w:val="0"/>
                <w:bCs w:val="0"/>
                <w:lang w:val="en-GB"/>
              </w:rPr>
              <w:t>Toll-Interleukin receptor</w:t>
            </w:r>
            <w:r w:rsidR="001520A5">
              <w:rPr>
                <w:b w:val="0"/>
                <w:bCs w:val="0"/>
                <w:lang w:val="en-GB"/>
              </w:rPr>
              <w:t xml:space="preserve"> domain</w:t>
            </w:r>
          </w:p>
        </w:tc>
        <w:tc>
          <w:tcPr>
            <w:tcW w:w="1701" w:type="dxa"/>
            <w:shd w:val="clear" w:color="auto" w:fill="FFFFFF" w:themeFill="background1"/>
            <w:vAlign w:val="center"/>
          </w:tcPr>
          <w:p w14:paraId="207C4D4F" w14:textId="77689A5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23</w:t>
            </w:r>
            <w:r w:rsidRPr="00792EF3">
              <w:rPr>
                <w:lang w:val="en-GB"/>
              </w:rPr>
              <w:t xml:space="preserve"> sequences</w:t>
            </w:r>
          </w:p>
          <w:p w14:paraId="5FAB2CBF" w14:textId="5A98E0EC"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171</w:t>
            </w:r>
            <w:r w:rsidRPr="00792EF3">
              <w:rPr>
                <w:lang w:val="en-GB"/>
              </w:rPr>
              <w:t xml:space="preserve"> amino acid</w:t>
            </w:r>
          </w:p>
        </w:tc>
        <w:tc>
          <w:tcPr>
            <w:tcW w:w="1190" w:type="dxa"/>
            <w:shd w:val="clear" w:color="auto" w:fill="FFFFFF" w:themeFill="background1"/>
            <w:vAlign w:val="center"/>
          </w:tcPr>
          <w:p w14:paraId="44E07321" w14:textId="173BFE3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5ku7</w:t>
            </w:r>
          </w:p>
        </w:tc>
        <w:tc>
          <w:tcPr>
            <w:tcW w:w="1559" w:type="dxa"/>
            <w:shd w:val="clear" w:color="auto" w:fill="FFFFFF" w:themeFill="background1"/>
            <w:vAlign w:val="center"/>
          </w:tcPr>
          <w:p w14:paraId="71AD875C" w14:textId="1E553E25"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w:t>
            </w:r>
            <w:r w:rsidRPr="008C59A2">
              <w:rPr>
                <w:lang w:val="en-GB"/>
              </w:rPr>
              <w:t xml:space="preserve">niform 0 </w:t>
            </w:r>
            <w:r w:rsidRPr="004B749A">
              <w:rPr>
                <w:lang w:val="en-GB"/>
              </w:rPr>
              <w:t>7.309942e-04</w:t>
            </w:r>
          </w:p>
        </w:tc>
        <w:tc>
          <w:tcPr>
            <w:tcW w:w="1134" w:type="dxa"/>
            <w:shd w:val="clear" w:color="auto" w:fill="FFFFFF" w:themeFill="background1"/>
            <w:vAlign w:val="center"/>
          </w:tcPr>
          <w:p w14:paraId="292ED47A" w14:textId="29282C7E"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Uniform 0 500</w:t>
            </w:r>
          </w:p>
        </w:tc>
        <w:tc>
          <w:tcPr>
            <w:tcW w:w="1220" w:type="dxa"/>
            <w:shd w:val="clear" w:color="auto" w:fill="FFFFFF" w:themeFill="background1"/>
            <w:vAlign w:val="center"/>
          </w:tcPr>
          <w:p w14:paraId="049A1022" w14:textId="7412C624"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1 3 4 5 6 7</w:t>
            </w:r>
          </w:p>
        </w:tc>
        <w:tc>
          <w:tcPr>
            <w:tcW w:w="1048" w:type="dxa"/>
            <w:shd w:val="clear" w:color="auto" w:fill="FFFFFF" w:themeFill="background1"/>
            <w:vAlign w:val="center"/>
          </w:tcPr>
          <w:p w14:paraId="2569AA97" w14:textId="15474486"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10 000</w:t>
            </w:r>
          </w:p>
        </w:tc>
        <w:tc>
          <w:tcPr>
            <w:tcW w:w="1078" w:type="dxa"/>
            <w:shd w:val="clear" w:color="auto" w:fill="FFFFFF" w:themeFill="background1"/>
            <w:vAlign w:val="center"/>
          </w:tcPr>
          <w:p w14:paraId="61C22C35" w14:textId="5062B9BB"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WAG</w:t>
            </w:r>
          </w:p>
        </w:tc>
        <w:tc>
          <w:tcPr>
            <w:tcW w:w="1190" w:type="dxa"/>
            <w:shd w:val="clear" w:color="auto" w:fill="FFFFFF" w:themeFill="background1"/>
            <w:vAlign w:val="center"/>
          </w:tcPr>
          <w:p w14:paraId="7126E6C9" w14:textId="061B7228" w:rsidR="004B749A" w:rsidRDefault="004B749A" w:rsidP="004B749A">
            <w:pPr>
              <w:widowControl w:val="0"/>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rejection</w:t>
            </w:r>
          </w:p>
        </w:tc>
        <w:tc>
          <w:tcPr>
            <w:tcW w:w="2779" w:type="dxa"/>
            <w:shd w:val="clear" w:color="auto" w:fill="FFFFFF" w:themeFill="background1"/>
            <w:vAlign w:val="center"/>
          </w:tcPr>
          <w:p w14:paraId="58BE8D47" w14:textId="06BAE077" w:rsidR="004B749A" w:rsidRPr="004B749A"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Fitness </w:t>
            </w:r>
            <w:r>
              <w:rPr>
                <w:b/>
                <w:bCs/>
                <w:lang w:val="en-GB"/>
              </w:rPr>
              <w:t xml:space="preserve">   </w:t>
            </w:r>
            <w:r w:rsidRPr="004B749A">
              <w:rPr>
                <w:lang w:val="en-GB"/>
              </w:rPr>
              <w:t>Neutral    WAG</w:t>
            </w:r>
            <w:r w:rsidRPr="004B749A">
              <w:rPr>
                <w:b/>
                <w:bCs/>
                <w:lang w:val="en-GB"/>
              </w:rPr>
              <w:t xml:space="preserve"> </w:t>
            </w:r>
          </w:p>
          <w:p w14:paraId="7C709EAF" w14:textId="4A41F0F3" w:rsidR="004B749A" w:rsidRPr="00E6714B" w:rsidRDefault="004B749A" w:rsidP="004B749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b/>
                <w:bCs/>
                <w:lang w:val="en-GB"/>
              </w:rPr>
            </w:pPr>
            <w:r w:rsidRPr="004B749A">
              <w:rPr>
                <w:b/>
                <w:bCs/>
                <w:lang w:val="en-GB"/>
              </w:rPr>
              <w:t xml:space="preserve"> 0.9933  </w:t>
            </w:r>
            <w:r>
              <w:rPr>
                <w:b/>
                <w:bCs/>
                <w:lang w:val="en-GB"/>
              </w:rPr>
              <w:t xml:space="preserve">   </w:t>
            </w:r>
            <w:r w:rsidRPr="004B749A">
              <w:rPr>
                <w:lang w:val="en-GB"/>
              </w:rPr>
              <w:t xml:space="preserve">0.0067  </w:t>
            </w:r>
            <w:r>
              <w:rPr>
                <w:lang w:val="en-GB"/>
              </w:rPr>
              <w:t xml:space="preserve">        </w:t>
            </w:r>
            <w:r w:rsidRPr="004B749A">
              <w:rPr>
                <w:lang w:val="en-GB"/>
              </w:rPr>
              <w:t>0</w:t>
            </w:r>
          </w:p>
        </w:tc>
      </w:tr>
    </w:tbl>
    <w:p w14:paraId="2C850BCC" w14:textId="57926610" w:rsidR="001420E4" w:rsidRDefault="001420E4" w:rsidP="00E06EAE">
      <w:pPr>
        <w:jc w:val="left"/>
        <w:rPr>
          <w:lang w:val="en-GB"/>
        </w:rPr>
        <w:sectPr w:rsidR="001420E4" w:rsidSect="00690F92">
          <w:pgSz w:w="16840" w:h="11900" w:orient="landscape"/>
          <w:pgMar w:top="1701" w:right="1418" w:bottom="1701" w:left="1418" w:header="709" w:footer="709" w:gutter="0"/>
          <w:cols w:space="708"/>
          <w:docGrid w:linePitch="360"/>
        </w:sectPr>
      </w:pPr>
      <w:r>
        <w:rPr>
          <w:lang w:val="en-GB"/>
        </w:rPr>
        <w:br w:type="page"/>
      </w:r>
    </w:p>
    <w:p w14:paraId="42E1F7D2" w14:textId="77777777" w:rsidR="00792EF3" w:rsidRPr="00792EF3" w:rsidRDefault="00792EF3" w:rsidP="00792EF3">
      <w:pPr>
        <w:rPr>
          <w:lang w:val="en-GB"/>
        </w:rPr>
      </w:pPr>
    </w:p>
    <w:p w14:paraId="01CA2053" w14:textId="10D4F069" w:rsidR="007E1E2B" w:rsidRDefault="007E1E2B" w:rsidP="007E1E2B">
      <w:pPr>
        <w:pStyle w:val="Ttulo2"/>
        <w:numPr>
          <w:ilvl w:val="1"/>
          <w:numId w:val="8"/>
        </w:numPr>
        <w:rPr>
          <w:lang w:val="en-US"/>
        </w:rPr>
      </w:pPr>
      <w:bookmarkStart w:id="21" w:name="_Toc105763162"/>
      <w:r>
        <w:rPr>
          <w:lang w:val="en-US"/>
        </w:rPr>
        <w:t>Message</w:t>
      </w:r>
      <w:r w:rsidR="00431FDE">
        <w:rPr>
          <w:lang w:val="en-US"/>
        </w:rPr>
        <w:t xml:space="preserve"> errors and recommendations</w:t>
      </w:r>
      <w:bookmarkEnd w:id="21"/>
    </w:p>
    <w:p w14:paraId="4519BA25" w14:textId="7D8C7E6E" w:rsidR="001612AC" w:rsidRPr="005F69EC" w:rsidRDefault="001612AC" w:rsidP="001612AC">
      <w:pPr>
        <w:rPr>
          <w:lang w:val="en-GB"/>
        </w:rPr>
      </w:pPr>
      <w:r w:rsidRPr="005F69EC">
        <w:rPr>
          <w:lang w:val="en-GB"/>
        </w:rPr>
        <w:t xml:space="preserve">Errors </w:t>
      </w:r>
      <w:r>
        <w:rPr>
          <w:lang w:val="en-GB"/>
        </w:rPr>
        <w:t>generated</w:t>
      </w:r>
      <w:r w:rsidRPr="005F69EC">
        <w:rPr>
          <w:lang w:val="en-GB"/>
        </w:rPr>
        <w:t xml:space="preserve"> from incorrect settings are usually shown on the screen and the program will suggest abort the execution by typing CTRL+C</w:t>
      </w:r>
      <w:r w:rsidR="006E2656">
        <w:rPr>
          <w:lang w:val="en-GB"/>
        </w:rPr>
        <w:t xml:space="preserve"> in the command line</w:t>
      </w:r>
      <w:r w:rsidRPr="005F69EC">
        <w:rPr>
          <w:lang w:val="en-GB"/>
        </w:rPr>
        <w:t xml:space="preserve">. </w:t>
      </w:r>
      <w:r w:rsidR="006E2656">
        <w:rPr>
          <w:lang w:val="en-GB"/>
        </w:rPr>
        <w:t xml:space="preserve">However, if the user uses the GUI, incorrect values will be automatically detected. If the user doesn’t want to work with GUI, </w:t>
      </w:r>
      <w:r w:rsidRPr="006E2656">
        <w:rPr>
          <w:bCs/>
          <w:lang w:val="en-GB"/>
        </w:rPr>
        <w:t>I recommend copying a provided input file “Settings.txt” from the “examples” folder and edit it with the desired settings</w:t>
      </w:r>
      <w:r w:rsidR="006E2656" w:rsidRPr="006E2656">
        <w:rPr>
          <w:bCs/>
          <w:lang w:val="en-GB"/>
        </w:rPr>
        <w:t>.</w:t>
      </w:r>
    </w:p>
    <w:p w14:paraId="54179D26" w14:textId="11685EA5" w:rsidR="001612AC" w:rsidRDefault="001612AC" w:rsidP="001612AC">
      <w:pPr>
        <w:rPr>
          <w:lang w:val="en-GB"/>
        </w:rPr>
      </w:pPr>
    </w:p>
    <w:p w14:paraId="5FA45CF0" w14:textId="7D421BA0" w:rsidR="001612AC" w:rsidRDefault="001612AC" w:rsidP="001612AC">
      <w:pPr>
        <w:rPr>
          <w:lang w:val="en-GB"/>
        </w:rPr>
      </w:pPr>
      <w:r w:rsidRPr="008C057B">
        <w:rPr>
          <w:lang w:val="en-US"/>
        </w:rPr>
        <w:t xml:space="preserve">The </w:t>
      </w:r>
      <w:r>
        <w:rPr>
          <w:lang w:val="en-US"/>
        </w:rPr>
        <w:t>input</w:t>
      </w:r>
      <w:r w:rsidRPr="008C057B">
        <w:rPr>
          <w:lang w:val="en-US"/>
        </w:rPr>
        <w:t xml:space="preserve"> </w:t>
      </w:r>
      <w:r>
        <w:rPr>
          <w:lang w:val="en-US"/>
        </w:rPr>
        <w:t xml:space="preserve">multiple sequence </w:t>
      </w:r>
      <w:r w:rsidRPr="008C057B">
        <w:rPr>
          <w:lang w:val="en-US"/>
        </w:rPr>
        <w:t xml:space="preserve">alignment </w:t>
      </w:r>
      <w:r w:rsidRPr="00F67507">
        <w:rPr>
          <w:lang w:val="en-GB"/>
        </w:rPr>
        <w:t xml:space="preserve">must be presented </w:t>
      </w:r>
      <w:r w:rsidRPr="00F67507">
        <w:rPr>
          <w:lang w:val="en-US"/>
        </w:rPr>
        <w:t xml:space="preserve">in </w:t>
      </w:r>
      <w:r w:rsidRPr="00581275">
        <w:rPr>
          <w:i/>
          <w:lang w:val="en-US"/>
        </w:rPr>
        <w:t>standard phylip sequential</w:t>
      </w:r>
      <w:r w:rsidRPr="00F67507">
        <w:rPr>
          <w:lang w:val="en-US"/>
        </w:rPr>
        <w:t xml:space="preserve"> format</w:t>
      </w:r>
      <w:r w:rsidR="000E4A7D">
        <w:rPr>
          <w:lang w:val="en-US"/>
        </w:rPr>
        <w:t xml:space="preserve">. </w:t>
      </w:r>
      <w:r>
        <w:rPr>
          <w:lang w:val="en-GB"/>
        </w:rPr>
        <w:t xml:space="preserve">Importantly, the amino acid sequences of the input </w:t>
      </w:r>
      <w:r>
        <w:rPr>
          <w:lang w:val="en-US"/>
        </w:rPr>
        <w:t xml:space="preserve">multiple sequence </w:t>
      </w:r>
      <w:r w:rsidRPr="008C057B">
        <w:rPr>
          <w:lang w:val="en-US"/>
        </w:rPr>
        <w:t xml:space="preserve">alignment </w:t>
      </w:r>
      <w:r>
        <w:rPr>
          <w:lang w:val="en-GB"/>
        </w:rPr>
        <w:t>should only include any of the 20 amino acids (one-letter code) or indels (as “-”). Other letters or symbols (i.e., X, $, ., etc) will produce an error displayed on the screen.</w:t>
      </w:r>
      <w:r w:rsidR="00D23830">
        <w:rPr>
          <w:lang w:val="en-GB"/>
        </w:rPr>
        <w:t xml:space="preserve"> </w:t>
      </w:r>
      <w:r w:rsidR="000E4A7D">
        <w:rPr>
          <w:lang w:val="en-GB"/>
        </w:rPr>
        <w:t xml:space="preserve">Next, </w:t>
      </w:r>
      <w:r w:rsidR="000E4A7D" w:rsidRPr="000E4A7D">
        <w:rPr>
          <w:i/>
          <w:iCs/>
          <w:lang w:val="en-GB"/>
        </w:rPr>
        <w:t>ProtModel</w:t>
      </w:r>
      <w:r w:rsidR="000E4A7D">
        <w:rPr>
          <w:i/>
          <w:iCs/>
          <w:lang w:val="en-GB"/>
        </w:rPr>
        <w:t xml:space="preserve"> </w:t>
      </w:r>
      <w:r w:rsidR="000E4A7D">
        <w:rPr>
          <w:lang w:val="en-GB"/>
        </w:rPr>
        <w:t>check Settings.tx</w:t>
      </w:r>
      <w:r w:rsidR="00D23830">
        <w:rPr>
          <w:lang w:val="en-GB"/>
        </w:rPr>
        <w:t>t</w:t>
      </w:r>
      <w:r w:rsidR="000E4A7D">
        <w:rPr>
          <w:lang w:val="en-GB"/>
        </w:rPr>
        <w:t xml:space="preserve"> inputs. If any of them is incorrect (i.e., number when string is expected, </w:t>
      </w:r>
      <w:r w:rsidR="00D23830">
        <w:rPr>
          <w:lang w:val="en-GB"/>
        </w:rPr>
        <w:t>parameters out of limits</w:t>
      </w:r>
      <w:r w:rsidR="000E4A7D">
        <w:rPr>
          <w:lang w:val="en-GB"/>
        </w:rPr>
        <w:t>)</w:t>
      </w:r>
      <w:r w:rsidR="00D23830">
        <w:rPr>
          <w:lang w:val="en-GB"/>
        </w:rPr>
        <w:t xml:space="preserve"> </w:t>
      </w:r>
      <w:r w:rsidR="00D23830" w:rsidRPr="00D23830">
        <w:rPr>
          <w:i/>
          <w:iCs/>
          <w:lang w:val="en-GB"/>
        </w:rPr>
        <w:t>ProtModel</w:t>
      </w:r>
      <w:r w:rsidR="00D23830">
        <w:rPr>
          <w:lang w:val="en-GB"/>
        </w:rPr>
        <w:t xml:space="preserve"> will stop the execution printing the parameter which is incorrect.</w:t>
      </w:r>
    </w:p>
    <w:p w14:paraId="7B0AD07F" w14:textId="77777777" w:rsidR="00D23830" w:rsidRPr="000E4A7D" w:rsidRDefault="00D23830" w:rsidP="001612AC">
      <w:pPr>
        <w:rPr>
          <w:lang w:val="en-GB"/>
        </w:rPr>
      </w:pPr>
    </w:p>
    <w:p w14:paraId="5CEB55F3" w14:textId="139B6187" w:rsidR="00B052DB" w:rsidRDefault="001612AC" w:rsidP="00B052DB">
      <w:pPr>
        <w:rPr>
          <w:lang w:val="en-US"/>
        </w:rPr>
      </w:pPr>
      <w:r w:rsidRPr="005F69EC">
        <w:rPr>
          <w:lang w:val="en-GB"/>
        </w:rPr>
        <w:t xml:space="preserve">In general, note that </w:t>
      </w:r>
      <w:r>
        <w:rPr>
          <w:lang w:val="en-GB"/>
        </w:rPr>
        <w:t xml:space="preserve">the simulation phase can be </w:t>
      </w:r>
      <w:r w:rsidRPr="005F69EC">
        <w:rPr>
          <w:lang w:val="en-GB"/>
        </w:rPr>
        <w:t>computational cost</w:t>
      </w:r>
      <w:r>
        <w:rPr>
          <w:lang w:val="en-GB"/>
        </w:rPr>
        <w:t>ly</w:t>
      </w:r>
      <w:r w:rsidRPr="005F69EC">
        <w:rPr>
          <w:lang w:val="en-GB"/>
        </w:rPr>
        <w:t xml:space="preserve"> </w:t>
      </w:r>
      <w:r>
        <w:rPr>
          <w:lang w:val="en-GB"/>
        </w:rPr>
        <w:t>with long</w:t>
      </w:r>
      <w:r w:rsidRPr="005F69EC">
        <w:rPr>
          <w:lang w:val="en-GB"/>
        </w:rPr>
        <w:t xml:space="preserve"> running time</w:t>
      </w:r>
      <w:r>
        <w:rPr>
          <w:lang w:val="en-GB"/>
        </w:rPr>
        <w:t>s</w:t>
      </w:r>
      <w:r w:rsidRPr="005F69EC">
        <w:rPr>
          <w:lang w:val="en-GB"/>
        </w:rPr>
        <w:t>.</w:t>
      </w:r>
      <w:r>
        <w:rPr>
          <w:lang w:val="en-GB"/>
        </w:rPr>
        <w:t xml:space="preserve"> This is particularly found</w:t>
      </w:r>
      <w:r w:rsidRPr="009E39C5">
        <w:rPr>
          <w:lang w:val="en-US"/>
        </w:rPr>
        <w:t xml:space="preserve"> </w:t>
      </w:r>
      <w:r>
        <w:rPr>
          <w:lang w:val="en-US"/>
        </w:rPr>
        <w:t xml:space="preserve">when </w:t>
      </w:r>
      <w:r w:rsidRPr="007A4194">
        <w:rPr>
          <w:lang w:val="en-US"/>
        </w:rPr>
        <w:t>perform</w:t>
      </w:r>
      <w:r>
        <w:rPr>
          <w:lang w:val="en-US"/>
        </w:rPr>
        <w:t>ing</w:t>
      </w:r>
      <w:r w:rsidRPr="007A4194">
        <w:rPr>
          <w:lang w:val="en-US"/>
        </w:rPr>
        <w:t xml:space="preserve"> a </w:t>
      </w:r>
      <w:r>
        <w:rPr>
          <w:lang w:val="en-US"/>
        </w:rPr>
        <w:t>large</w:t>
      </w:r>
      <w:r w:rsidRPr="007A4194">
        <w:rPr>
          <w:lang w:val="en-US"/>
        </w:rPr>
        <w:t xml:space="preserve"> number of simulations, </w:t>
      </w:r>
      <w:r w:rsidR="00D23830">
        <w:rPr>
          <w:lang w:val="en-US"/>
        </w:rPr>
        <w:t xml:space="preserve">or </w:t>
      </w:r>
      <w:r>
        <w:rPr>
          <w:lang w:val="en-US"/>
        </w:rPr>
        <w:t xml:space="preserve">when </w:t>
      </w:r>
      <w:r w:rsidRPr="007A4194">
        <w:rPr>
          <w:lang w:val="en-US"/>
        </w:rPr>
        <w:t xml:space="preserve">the simulated data includes a </w:t>
      </w:r>
      <w:r>
        <w:rPr>
          <w:lang w:val="en-US"/>
        </w:rPr>
        <w:t xml:space="preserve">large </w:t>
      </w:r>
      <w:r w:rsidRPr="007A4194">
        <w:rPr>
          <w:lang w:val="en-US"/>
        </w:rPr>
        <w:t xml:space="preserve">number </w:t>
      </w:r>
      <w:r>
        <w:rPr>
          <w:lang w:val="en-US"/>
        </w:rPr>
        <w:t xml:space="preserve">and </w:t>
      </w:r>
      <w:r w:rsidRPr="007A4194">
        <w:rPr>
          <w:lang w:val="en-US"/>
        </w:rPr>
        <w:t>long sequences.</w:t>
      </w:r>
      <w:r>
        <w:rPr>
          <w:lang w:val="en-US"/>
        </w:rPr>
        <w:t xml:space="preserve"> Therefore, obviously, reducing the number of simulations and the size of the input alignment of protein sequences can dramatically reduce computer time. Sometimes reducing the input dataset is not be possible and then one can try to reduce the number of simulations. Indeed, running the simulations in parallel (if the machine has more than one processors) can reduce computer times. </w:t>
      </w:r>
      <w:r w:rsidR="00B052DB">
        <w:rPr>
          <w:lang w:val="en-US"/>
        </w:rPr>
        <w:t xml:space="preserve">During sequences simulations some of them may failed due to intrinsic problems of simulation models, especially when Fitness SCS model is used. However, after last simulations was finished </w:t>
      </w:r>
      <w:r w:rsidR="00B052DB" w:rsidRPr="00B052DB">
        <w:rPr>
          <w:i/>
          <w:iCs/>
          <w:lang w:val="en-US"/>
        </w:rPr>
        <w:t>ProtModel</w:t>
      </w:r>
      <w:r w:rsidR="00B052DB">
        <w:rPr>
          <w:lang w:val="en-US"/>
        </w:rPr>
        <w:t xml:space="preserve"> will check if some of them failed and rerun each failed simulation.</w:t>
      </w:r>
    </w:p>
    <w:p w14:paraId="4AF9333C" w14:textId="552F71AB" w:rsidR="00B052DB" w:rsidRDefault="00B052DB" w:rsidP="00B052DB">
      <w:pPr>
        <w:rPr>
          <w:lang w:val="en-US"/>
        </w:rPr>
      </w:pPr>
    </w:p>
    <w:p w14:paraId="2B2A40E3" w14:textId="77777777" w:rsidR="00347A3F" w:rsidRDefault="00F45936" w:rsidP="00B052DB">
      <w:pPr>
        <w:rPr>
          <w:lang w:val="en-US"/>
        </w:rPr>
      </w:pPr>
      <w:r>
        <w:rPr>
          <w:lang w:val="en-US"/>
        </w:rPr>
        <w:t>During the ABC procedure</w:t>
      </w:r>
      <w:r w:rsidR="00B052DB">
        <w:rPr>
          <w:lang w:val="en-US"/>
        </w:rPr>
        <w:t xml:space="preserve"> the estimation </w:t>
      </w:r>
      <w:r w:rsidR="00347A3F">
        <w:rPr>
          <w:lang w:val="en-US"/>
        </w:rPr>
        <w:t xml:space="preserve">may fail due to an incorrect value of the ABC tolerance or iterations or when </w:t>
      </w:r>
      <w:r>
        <w:rPr>
          <w:lang w:val="en-US"/>
        </w:rPr>
        <w:t xml:space="preserve">mnlogistic or neuralnet methods </w:t>
      </w:r>
      <w:r w:rsidR="00347A3F">
        <w:rPr>
          <w:lang w:val="en-US"/>
        </w:rPr>
        <w:t>are selected</w:t>
      </w:r>
      <w:r w:rsidR="00B052DB">
        <w:rPr>
          <w:lang w:val="en-US"/>
        </w:rPr>
        <w:t xml:space="preserve">. </w:t>
      </w:r>
      <w:r w:rsidR="00347A3F">
        <w:rPr>
          <w:lang w:val="en-US"/>
        </w:rPr>
        <w:t xml:space="preserve">If the ABC estimate cannot be carried out completely, no matter the reason, </w:t>
      </w:r>
      <w:r w:rsidR="00347A3F">
        <w:rPr>
          <w:i/>
          <w:iCs/>
          <w:lang w:val="en-US"/>
        </w:rPr>
        <w:t>ProtModel</w:t>
      </w:r>
      <w:r w:rsidR="00347A3F">
        <w:rPr>
          <w:lang w:val="en-US"/>
        </w:rPr>
        <w:t xml:space="preserve"> will launch a big size error.</w:t>
      </w:r>
    </w:p>
    <w:p w14:paraId="3A9D9F4C" w14:textId="77777777" w:rsidR="00347A3F" w:rsidRPr="006E4121" w:rsidRDefault="00347A3F" w:rsidP="00B052DB">
      <w:pPr>
        <w:rPr>
          <w:lang w:val="en-US"/>
        </w:rPr>
      </w:pPr>
    </w:p>
    <w:p w14:paraId="3C89D67F" w14:textId="1B709645" w:rsidR="00B052DB" w:rsidRDefault="00B052DB" w:rsidP="00B052DB">
      <w:pPr>
        <w:rPr>
          <w:lang w:val="en-US"/>
        </w:rPr>
      </w:pPr>
      <w:r>
        <w:rPr>
          <w:lang w:val="en-US"/>
        </w:rPr>
        <w:t xml:space="preserve">In this situation this </w:t>
      </w:r>
      <w:r w:rsidR="00267596">
        <w:rPr>
          <w:lang w:val="en-US"/>
        </w:rPr>
        <w:t xml:space="preserve">the ABC estimation </w:t>
      </w:r>
      <w:r>
        <w:rPr>
          <w:lang w:val="en-US"/>
        </w:rPr>
        <w:t xml:space="preserve">can be executed again (section </w:t>
      </w:r>
      <w:r w:rsidR="00267596">
        <w:rPr>
          <w:lang w:val="en-US"/>
        </w:rPr>
        <w:t>5</w:t>
      </w:r>
      <w:r>
        <w:rPr>
          <w:lang w:val="en-US"/>
        </w:rPr>
        <w:t>.</w:t>
      </w:r>
      <w:r w:rsidR="00267596">
        <w:rPr>
          <w:lang w:val="en-US"/>
        </w:rPr>
        <w:t>4</w:t>
      </w:r>
      <w:r>
        <w:rPr>
          <w:lang w:val="en-US"/>
        </w:rPr>
        <w:t>) varying the ABC tolerance</w:t>
      </w:r>
      <w:r w:rsidR="00267596">
        <w:rPr>
          <w:lang w:val="en-US"/>
        </w:rPr>
        <w:t>, iterations or method in the “</w:t>
      </w:r>
      <w:r w:rsidR="00267596">
        <w:rPr>
          <w:i/>
          <w:iCs/>
          <w:lang w:val="en-US"/>
        </w:rPr>
        <w:t>.r</w:t>
      </w:r>
      <w:r w:rsidR="00267596">
        <w:rPr>
          <w:lang w:val="en-US"/>
        </w:rPr>
        <w:t>” file</w:t>
      </w:r>
      <w:r>
        <w:rPr>
          <w:lang w:val="en-US"/>
        </w:rPr>
        <w:t xml:space="preserve">. </w:t>
      </w:r>
      <w:r w:rsidR="00267596">
        <w:rPr>
          <w:lang w:val="en-US"/>
        </w:rPr>
        <w:t>Concerning the ABC method, t</w:t>
      </w:r>
      <w:r>
        <w:rPr>
          <w:lang w:val="en-US"/>
        </w:rPr>
        <w:t xml:space="preserve">he rejection approach can be more robust (in terms of being able to work) than the </w:t>
      </w:r>
      <w:r w:rsidR="00F45936">
        <w:rPr>
          <w:lang w:val="en-US"/>
        </w:rPr>
        <w:t>others</w:t>
      </w:r>
      <w:r>
        <w:rPr>
          <w:lang w:val="en-US"/>
        </w:rPr>
        <w:t xml:space="preserve"> to analyze real data</w:t>
      </w:r>
      <w:r w:rsidR="00F45936">
        <w:rPr>
          <w:lang w:val="en-US"/>
        </w:rPr>
        <w:t xml:space="preserve">. </w:t>
      </w:r>
      <w:r>
        <w:rPr>
          <w:lang w:val="en-US"/>
        </w:rPr>
        <w:t xml:space="preserve">In addition to varying </w:t>
      </w:r>
      <w:r w:rsidR="00267596">
        <w:rPr>
          <w:lang w:val="en-US"/>
        </w:rPr>
        <w:t>this values</w:t>
      </w:r>
      <w:r>
        <w:rPr>
          <w:lang w:val="en-US"/>
        </w:rPr>
        <w:t>, one can increase the number of simulations</w:t>
      </w:r>
      <w:r w:rsidR="00267596">
        <w:rPr>
          <w:lang w:val="en-US"/>
        </w:rPr>
        <w:t xml:space="preserve">. This </w:t>
      </w:r>
      <w:r w:rsidR="006E2656">
        <w:rPr>
          <w:lang w:val="en-US"/>
        </w:rPr>
        <w:t xml:space="preserve">could be enough to run successfully the ABC estimation but </w:t>
      </w:r>
      <w:r>
        <w:rPr>
          <w:lang w:val="en-US"/>
        </w:rPr>
        <w:t xml:space="preserve">implies repeat </w:t>
      </w:r>
      <w:r w:rsidR="006E2656">
        <w:rPr>
          <w:lang w:val="en-US"/>
        </w:rPr>
        <w:t xml:space="preserve">the whole </w:t>
      </w:r>
      <w:r w:rsidR="006E2656">
        <w:rPr>
          <w:i/>
          <w:iCs/>
          <w:lang w:val="en-US"/>
        </w:rPr>
        <w:t>ProtModel</w:t>
      </w:r>
      <w:r w:rsidR="006E2656">
        <w:rPr>
          <w:lang w:val="en-US"/>
        </w:rPr>
        <w:t xml:space="preserve"> execution</w:t>
      </w:r>
      <w:r>
        <w:rPr>
          <w:lang w:val="en-US"/>
        </w:rPr>
        <w:t xml:space="preserve"> with the new number of simulations.</w:t>
      </w:r>
    </w:p>
    <w:p w14:paraId="232C4683" w14:textId="77777777" w:rsidR="00DE647E" w:rsidRPr="008C057B" w:rsidRDefault="00DE647E" w:rsidP="00B052DB">
      <w:pPr>
        <w:rPr>
          <w:lang w:val="en-US"/>
        </w:rPr>
      </w:pPr>
    </w:p>
    <w:p w14:paraId="0EF6A839" w14:textId="74450F7D" w:rsidR="00B052DB" w:rsidRPr="008C057B" w:rsidRDefault="00B052DB" w:rsidP="00B052DB">
      <w:pPr>
        <w:rPr>
          <w:lang w:val="en-US"/>
        </w:rPr>
      </w:pPr>
      <w:r w:rsidRPr="008C057B">
        <w:rPr>
          <w:lang w:val="en-US"/>
        </w:rPr>
        <w:t>If you find any unexpected error, or there is any doubt</w:t>
      </w:r>
      <w:r>
        <w:rPr>
          <w:lang w:val="en-US"/>
        </w:rPr>
        <w:t>, do not hesitate to contact</w:t>
      </w:r>
      <w:r w:rsidRPr="008C057B">
        <w:rPr>
          <w:lang w:val="en-US"/>
        </w:rPr>
        <w:t xml:space="preserve"> </w:t>
      </w:r>
      <w:hyperlink r:id="rId31" w:history="1">
        <w:r w:rsidR="00DE647E" w:rsidRPr="000E29C6">
          <w:rPr>
            <w:rStyle w:val="Hipervnculo"/>
            <w:lang w:val="en-US"/>
          </w:rPr>
          <w:t>ferreirogarciadavid@gmail.com</w:t>
        </w:r>
      </w:hyperlink>
      <w:r w:rsidRPr="008C057B">
        <w:rPr>
          <w:lang w:val="en-US"/>
        </w:rPr>
        <w:t>. Thanks for your contribution!</w:t>
      </w:r>
    </w:p>
    <w:p w14:paraId="6C03A77F" w14:textId="77777777" w:rsidR="001612AC" w:rsidRPr="001612AC" w:rsidRDefault="001612AC" w:rsidP="001612AC">
      <w:pPr>
        <w:rPr>
          <w:lang w:val="en-US"/>
        </w:rPr>
      </w:pPr>
    </w:p>
    <w:p w14:paraId="42D34094" w14:textId="56F2CE10" w:rsidR="00431FDE" w:rsidRDefault="00431FDE" w:rsidP="00431FDE">
      <w:pPr>
        <w:pStyle w:val="Ttulo1"/>
        <w:numPr>
          <w:ilvl w:val="0"/>
          <w:numId w:val="8"/>
        </w:numPr>
        <w:rPr>
          <w:lang w:val="en-GB"/>
        </w:rPr>
      </w:pPr>
      <w:bookmarkStart w:id="22" w:name="_Toc105763163"/>
      <w:r>
        <w:rPr>
          <w:lang w:val="en-GB"/>
        </w:rPr>
        <w:t>Models and Methods</w:t>
      </w:r>
      <w:bookmarkEnd w:id="22"/>
    </w:p>
    <w:p w14:paraId="6CC34DD4" w14:textId="3051AC84" w:rsidR="00431FDE" w:rsidRDefault="00431FDE" w:rsidP="00431FDE">
      <w:pPr>
        <w:widowControl w:val="0"/>
        <w:autoSpaceDE w:val="0"/>
        <w:autoSpaceDN w:val="0"/>
        <w:adjustRightInd w:val="0"/>
        <w:rPr>
          <w:lang w:val="en-GB"/>
        </w:rPr>
      </w:pPr>
      <w:r w:rsidRPr="00431FDE">
        <w:rPr>
          <w:i/>
          <w:lang w:val="en-US"/>
        </w:rPr>
        <w:t>Prot</w:t>
      </w:r>
      <w:r>
        <w:rPr>
          <w:i/>
          <w:lang w:val="en-US"/>
        </w:rPr>
        <w:t>Model</w:t>
      </w:r>
      <w:r w:rsidRPr="00431FDE">
        <w:rPr>
          <w:i/>
          <w:lang w:val="en-US"/>
        </w:rPr>
        <w:t xml:space="preserve"> </w:t>
      </w:r>
      <w:r w:rsidRPr="00431FDE">
        <w:rPr>
          <w:lang w:val="en-US"/>
        </w:rPr>
        <w:t xml:space="preserve">is a framework to </w:t>
      </w:r>
      <w:r>
        <w:rPr>
          <w:lang w:val="en-US"/>
        </w:rPr>
        <w:t>the best-fitting substitution model of</w:t>
      </w:r>
      <w:r w:rsidRPr="00431FDE">
        <w:rPr>
          <w:lang w:val="en-GB"/>
        </w:rPr>
        <w:t xml:space="preserve"> protein sequence alignments using an ABC procedure. The simulator includes a variety of evolutionary models that may help to better mimic real scenarios. Then, informative summary statistics </w:t>
      </w:r>
      <w:r w:rsidRPr="00431FDE">
        <w:rPr>
          <w:lang w:val="en-GB"/>
        </w:rPr>
        <w:lastRenderedPageBreak/>
        <w:t xml:space="preserve">are calculated from the simulated data. Finally, the computation of the posterior distributions is performed using ABC methods. </w:t>
      </w:r>
    </w:p>
    <w:p w14:paraId="4854164D" w14:textId="5CE85359" w:rsidR="00E87FBB" w:rsidRDefault="00E87FBB" w:rsidP="00431FDE">
      <w:pPr>
        <w:widowControl w:val="0"/>
        <w:autoSpaceDE w:val="0"/>
        <w:autoSpaceDN w:val="0"/>
        <w:adjustRightInd w:val="0"/>
        <w:rPr>
          <w:lang w:val="en-GB"/>
        </w:rPr>
      </w:pPr>
    </w:p>
    <w:p w14:paraId="72F9420A" w14:textId="4AAD38E2" w:rsidR="00A25BC9" w:rsidRPr="00792EF3" w:rsidRDefault="00E87FBB" w:rsidP="00792EF3">
      <w:pPr>
        <w:pStyle w:val="Ttulo2"/>
        <w:numPr>
          <w:ilvl w:val="1"/>
          <w:numId w:val="8"/>
        </w:numPr>
        <w:rPr>
          <w:lang w:val="en-US"/>
        </w:rPr>
      </w:pPr>
      <w:bookmarkStart w:id="23" w:name="_Toc105763164"/>
      <w:r w:rsidRPr="005F69EC">
        <w:rPr>
          <w:lang w:val="en-GB"/>
        </w:rPr>
        <w:t>Evolutionary Models and Computer Simulations</w:t>
      </w:r>
      <w:bookmarkEnd w:id="23"/>
    </w:p>
    <w:p w14:paraId="32CFA37E" w14:textId="5F65169D" w:rsidR="00506C45" w:rsidRPr="00A25BC9" w:rsidRDefault="00882DF4" w:rsidP="00A25BC9">
      <w:pPr>
        <w:autoSpaceDE w:val="0"/>
        <w:autoSpaceDN w:val="0"/>
        <w:adjustRightInd w:val="0"/>
        <w:jc w:val="left"/>
        <w:rPr>
          <w:noProof/>
          <w:lang w:val="en-GB"/>
        </w:rPr>
      </w:pPr>
      <w:r w:rsidRPr="00882DF4">
        <w:rPr>
          <w:lang w:val="en-GB"/>
        </w:rPr>
        <w:t xml:space="preserve">The first step of </w:t>
      </w:r>
      <w:r w:rsidRPr="00882DF4">
        <w:rPr>
          <w:i/>
          <w:lang w:val="en-US"/>
        </w:rPr>
        <w:t>Prot</w:t>
      </w:r>
      <w:r>
        <w:rPr>
          <w:i/>
          <w:lang w:val="en-US"/>
        </w:rPr>
        <w:t>Model</w:t>
      </w:r>
      <w:r w:rsidRPr="00882DF4">
        <w:rPr>
          <w:i/>
          <w:lang w:val="en-US"/>
        </w:rPr>
        <w:t xml:space="preserve"> </w:t>
      </w:r>
      <w:r w:rsidRPr="00882DF4">
        <w:rPr>
          <w:lang w:val="en-US"/>
        </w:rPr>
        <w:t xml:space="preserve">is based on the simulator </w:t>
      </w:r>
      <w:r w:rsidRPr="00882DF4">
        <w:rPr>
          <w:i/>
          <w:lang w:val="en-GB"/>
        </w:rPr>
        <w:t>ProteinEvolverProtABC</w:t>
      </w:r>
      <w:r w:rsidRPr="00882DF4">
        <w:rPr>
          <w:lang w:val="en-US"/>
        </w:rPr>
        <w:t xml:space="preserve">, which is an adapted version of the program </w:t>
      </w:r>
      <w:r w:rsidRPr="00882DF4">
        <w:rPr>
          <w:i/>
          <w:lang w:val="en-GB"/>
        </w:rPr>
        <w:t>ProteinEvolver</w:t>
      </w:r>
      <w:r w:rsidRPr="00882DF4">
        <w:rPr>
          <w:lang w:val="en-GB"/>
        </w:rPr>
        <w:t xml:space="preserve"> (</w:t>
      </w:r>
      <w:hyperlink r:id="rId32" w:history="1">
        <w:r w:rsidRPr="00882DF4">
          <w:rPr>
            <w:rStyle w:val="Hipervnculo"/>
            <w:lang w:val="en-GB"/>
          </w:rPr>
          <w:t>https://github.com/MiguelArenas/proteinevolver</w:t>
        </w:r>
      </w:hyperlink>
      <w:r w:rsidRPr="00882DF4">
        <w:rPr>
          <w:lang w:val="en-GB"/>
        </w:rPr>
        <w:t>)</w:t>
      </w:r>
      <w:r w:rsidR="0012542D">
        <w:rPr>
          <w:lang w:val="en-GB"/>
        </w:rPr>
        <w:t xml:space="preserve"> </w:t>
      </w:r>
      <w:r w:rsidR="0012542D">
        <w:rPr>
          <w:lang w:val="en-GB"/>
        </w:rPr>
        <w:fldChar w:fldCharType="begin"/>
      </w:r>
      <w:r w:rsidR="00A25BC9">
        <w:rPr>
          <w:lang w:val="en-GB"/>
        </w:rPr>
        <w:instrText xml:space="preserve"> ADDIN ZOTERO_ITEM CSL_CITATION {"citationID":"Zh6LYntP","properties":{"formattedCitation":"(Arenas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12542D">
        <w:rPr>
          <w:lang w:val="en-GB"/>
        </w:rPr>
        <w:fldChar w:fldCharType="separate"/>
      </w:r>
      <w:r w:rsidR="0012542D" w:rsidRPr="0012542D">
        <w:rPr>
          <w:lang w:val="en-US"/>
        </w:rPr>
        <w:t>(Arenas et al., 2013)</w:t>
      </w:r>
      <w:r w:rsidR="0012542D">
        <w:rPr>
          <w:lang w:val="en-GB"/>
        </w:rPr>
        <w:fldChar w:fldCharType="end"/>
      </w:r>
      <w:r w:rsidRPr="00882DF4">
        <w:rPr>
          <w:lang w:val="en-GB"/>
        </w:rPr>
        <w:t xml:space="preserve"> </w:t>
      </w:r>
      <w:r w:rsidRPr="00882DF4">
        <w:rPr>
          <w:lang w:val="en-US"/>
        </w:rPr>
        <w:t>to perform ABC.</w:t>
      </w:r>
      <w:r>
        <w:rPr>
          <w:lang w:val="en-US"/>
        </w:rPr>
        <w:t xml:space="preserve"> </w:t>
      </w:r>
      <w:r w:rsidRPr="00882DF4">
        <w:rPr>
          <w:i/>
          <w:lang w:val="en-GB"/>
        </w:rPr>
        <w:t>ProteinEvolverProtABC</w:t>
      </w:r>
      <w:r w:rsidRPr="00882DF4">
        <w:rPr>
          <w:lang w:val="en-US"/>
        </w:rPr>
        <w:t xml:space="preserve"> implements a variety of evolutionary models and </w:t>
      </w:r>
      <w:r w:rsidRPr="00882DF4">
        <w:rPr>
          <w:lang w:val="en-GB"/>
        </w:rPr>
        <w:t xml:space="preserve">generates protein sequence alignments (see below) collected at same or different times (temporal longitudinal sampling or tip dates </w:t>
      </w:r>
      <w:r w:rsidRPr="00882DF4">
        <w:rPr>
          <w:lang w:val="en-GB"/>
        </w:rPr>
        <w:fldChar w:fldCharType="begin"/>
      </w:r>
      <w:r w:rsidRPr="00882DF4">
        <w:rPr>
          <w:lang w:val="en-GB"/>
        </w:rPr>
        <w:instrText xml:space="preserve"> ADDIN EN.CITE &lt;EndNote&gt;&lt;Cite&gt;&lt;Author&gt;Navascues&lt;/Author&gt;&lt;Year&gt;2010&lt;/Year&gt;&lt;RecNum&gt;5678&lt;/RecNum&gt;&lt;Prefix&gt;see`, &lt;/Prefix&gt;&lt;DisplayText&gt;[see, 24]&lt;/DisplayText&gt;&lt;record&gt;&lt;rec-number&gt;5678&lt;/rec-number&gt;&lt;foreign-keys&gt;&lt;key app="EN" db-id="zpfxfs9abxsaeae90tn5zxeqrpetzase5ds0" timestamp="0"&gt;5678&lt;/key&gt;&lt;/foreign-keys&gt;&lt;ref-type name="Journal Article"&gt;17&lt;/ref-type&gt;&lt;contributors&gt;&lt;authors&gt;&lt;author&gt;Navascues, M.&lt;/author&gt;&lt;author&gt;Depaulis, F.&lt;/author&gt;&lt;author&gt;Emerson, B. C.&lt;/author&gt;&lt;/authors&gt;&lt;/contributors&gt;&lt;auth-address&gt;INRA, UMR CBGP (INRA/IRD/Cirad/Montpellier SupAgro), Campus International de Baillarguet, CS 30016, F-34988 Montferrier-sur-Lez Cedex, France Laboratoire Ecologie et Evolution, CNRS UMR 7625, UPMC Paris Universitas, Ecole Normale Superieure, Paris, France Centre for Ecology, Evolution and Conservation, School of Biological Sciences, University of East Anglia, Norwich NR4 7TJ, UK.&lt;/auth-address&gt;&lt;titles&gt;&lt;title&gt;Combining contemporary and ancient DNA in population genetic and phylogeographical studies&lt;/title&gt;&lt;secondary-title&gt;Mol Ecol Resour&lt;/secondary-title&gt;&lt;alt-title&gt;Molecular ecology resources&lt;/alt-title&gt;&lt;/titles&gt;&lt;periodical&gt;&lt;full-title&gt;Mol Ecol Resour&lt;/full-title&gt;&lt;/periodical&gt;&lt;alt-periodical&gt;&lt;full-title&gt;Molecular Ecology Resources&lt;/full-title&gt;&lt;/alt-periodical&gt;&lt;pages&gt;760-72&lt;/pages&gt;&lt;volume&gt;10&lt;/volume&gt;&lt;number&gt;5&lt;/number&gt;&lt;dates&gt;&lt;year&gt;2010&lt;/year&gt;&lt;pub-dates&gt;&lt;date&gt;Sep&lt;/date&gt;&lt;/pub-dates&gt;&lt;/dates&gt;&lt;isbn&gt;1755-0998 (Electronic)&amp;#xD;1755-098X (Linking)&lt;/isbn&gt;&lt;accession-num&gt;21565088&lt;/accession-num&gt;&lt;urls&gt;&lt;related-urls&gt;&lt;url&gt;&lt;style face="underline" font="default" size="100%"&gt;http://www.ncbi.nlm.nih.gov/entrez/query.fcgi?cmd=Retrieve&amp;amp;db=PubMed&amp;amp;dopt=Citation&amp;amp;list_uids=21565088 &lt;/style&gt;&lt;/url&gt;&lt;/related-urls&gt;&lt;/urls&gt;&lt;language&gt;eng&lt;/language&gt;&lt;/record&gt;&lt;/Cite&gt;&lt;/EndNote&gt;</w:instrText>
      </w:r>
      <w:r w:rsidRPr="00882DF4">
        <w:rPr>
          <w:lang w:val="en-GB"/>
        </w:rPr>
        <w:fldChar w:fldCharType="separate"/>
      </w:r>
      <w:r w:rsidRPr="00882DF4">
        <w:rPr>
          <w:noProof/>
          <w:lang w:val="en-GB"/>
        </w:rPr>
        <w:t>[see</w:t>
      </w:r>
      <w:r w:rsidR="00A25BC9">
        <w:rPr>
          <w:noProof/>
          <w:lang w:val="en-GB"/>
        </w:rPr>
        <w:t xml:space="preserve">, </w:t>
      </w:r>
      <w:r w:rsidR="00A25BC9">
        <w:rPr>
          <w:noProof/>
          <w:lang w:val="en-GB"/>
        </w:rPr>
        <w:fldChar w:fldCharType="begin"/>
      </w:r>
      <w:r w:rsidR="00F80B49">
        <w:rPr>
          <w:noProof/>
          <w:lang w:val="en-GB"/>
        </w:rPr>
        <w:instrText xml:space="preserve"> ADDIN ZOTERO_ITEM CSL_CITATION {"citationID":"ksB90gQr","properties":{"formattedCitation":"(Navascu\\uc0\\u233{}s et\\uc0\\u160{}al., 2010)","plainCitation":"(Navascués et al., 2010)","dontUpdate":true,"noteIndex":0},"citationItems":[{"id":536,"uris":["http://zotero.org/users/local/3HvvyIsJ/items/UVMZ38J4"],"itemData":{"id":536,"type":"article-journal","abstract":"The analysis of ancient DNA in a population genetic or phylogeographical framework is an emerging ﬁeld, as traditional analytical tools were largely developed for the purpose of analysing data sampled from a single time point. Markov chain Monte Carlo approaches have been successfully developed for the analysis of heterochronous sequence data from closed panmictic populations. However, attributing genetic differences between temporal samples to mutational events between time points requires the consideration of other factors that may also result in genetic differentiation. Geographical effects are an obvious factor for species exhibiting geographical structuring of genetic variation. The departure from a closed panmictic model require researchers to either exploit software developed for the analysis of isochronous data, take advantage of simulation approaches using algorithms developed for heterochronous data, or explore approximate Bayesian computation. Here, we review statistical approaches employed and available software for the joint analysis of ancient and modern DNA, and where appropriate we suggest how these may be further developed.","container-title":"Molecular Ecology Resources","DOI":"10.1111/j.1755-0998.2010.02895.x","ISSN":"1755098X","issue":"5","language":"en","page":"760-772","source":"DOI.org (Crossref)","title":"Combining contemporary and ancient DNA in population genetic and phylogeographical studies: MOLECULAR POLYMORPHISM ANALYSIS OF ANCIENT DNA","title-short":"Combining contemporary and ancient DNA in population genetic and phylogeographical studies","volume":"10","author":[{"family":"Navascués","given":"Miguel"},{"family":"Depaulis","given":"Frantz"},{"family":"Emerson","given":"Brent C."}],"issued":{"date-parts":[["2010",9]]}}}],"schema":"https://github.com/citation-style-language/schema/raw/master/csl-citation.json"} </w:instrText>
      </w:r>
      <w:r w:rsidR="00A25BC9">
        <w:rPr>
          <w:noProof/>
          <w:lang w:val="en-GB"/>
        </w:rPr>
        <w:fldChar w:fldCharType="separate"/>
      </w:r>
      <w:r w:rsidR="00A25BC9" w:rsidRPr="00A25BC9">
        <w:rPr>
          <w:lang w:val="en-US"/>
        </w:rPr>
        <w:t>Navascués et al., 2010</w:t>
      </w:r>
      <w:r w:rsidR="00A25BC9">
        <w:rPr>
          <w:noProof/>
          <w:lang w:val="en-GB"/>
        </w:rPr>
        <w:fldChar w:fldCharType="end"/>
      </w:r>
      <w:r w:rsidRPr="00882DF4">
        <w:rPr>
          <w:noProof/>
          <w:lang w:val="en-GB"/>
        </w:rPr>
        <w:t>]</w:t>
      </w:r>
      <w:r w:rsidRPr="00882DF4">
        <w:rPr>
          <w:lang w:val="en-GB"/>
        </w:rPr>
        <w:fldChar w:fldCharType="end"/>
      </w:r>
      <w:r w:rsidRPr="00882DF4">
        <w:rPr>
          <w:lang w:val="en-GB"/>
        </w:rPr>
        <w:t>), from a population evolved using the coalescent approach</w:t>
      </w:r>
      <w:r w:rsidR="00A25BC9">
        <w:rPr>
          <w:lang w:val="en-GB"/>
        </w:rPr>
        <w:t xml:space="preserve"> </w:t>
      </w:r>
      <w:r w:rsidR="00A25BC9">
        <w:rPr>
          <w:lang w:val="en-GB"/>
        </w:rPr>
        <w:fldChar w:fldCharType="begin"/>
      </w:r>
      <w:r w:rsidR="00144EF6">
        <w:rPr>
          <w:lang w:val="en-GB"/>
        </w:rPr>
        <w:instrText xml:space="preserve"> ADDIN ZOTERO_ITEM CSL_CITATION {"citationID":"tx6oRMVx","properties":{"formattedCitation":"(Hudson, 2002; Kingman, 1982)","plainCitation":"(Hudson, 2002; Kingman, 1982)","noteIndex":0},"citationItems":[{"id":540,"uris":["http://zotero.org/users/local/3HvvyIsJ/items/K7WIMECL"],"itemData":{"id":540,"type":"article-journal","abstract":"Summary: A Monte Carlo computer program is available to generate samples drawn from a population evolving according to a Wright–Fisher neutral model. The program assumes an inﬁnite-sites model of mutation, and allows recombination, gene conversion, symmetric migration among subpopulations, and a variety of demographic histories. The samples produced can be used to investigate the sampling properties of any sample statistic under these neutral models.","container-title":"Bioinformatics","DOI":"10.1093/bioinformatics/18.2.337","ISSN":"1367-4803, 1460-2059","issue":"2","journalAbbreviation":"Bioinformatics","language":"en","page":"337-338","source":"DOI.org (Crossref)","title":"Generating samples under a Wright-Fisher neutral model of genetic variation","volume":"18","author":[{"family":"Hudson","given":"R. R."}],"issued":{"date-parts":[["2002",2,1]]}}},{"id":683,"uris":["http://zotero.org/users/local/3HvvyIsJ/items/6W5PLYMI"],"itemData":{"id":683,"type":"article-journal","container-title":"Stochastic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sidR="00A25BC9">
        <w:rPr>
          <w:lang w:val="en-GB"/>
        </w:rPr>
        <w:fldChar w:fldCharType="separate"/>
      </w:r>
      <w:r w:rsidR="00144EF6">
        <w:rPr>
          <w:noProof/>
          <w:lang w:val="en-GB"/>
        </w:rPr>
        <w:t>(Hudson, 2002; Kingman, 1982)</w:t>
      </w:r>
      <w:r w:rsidR="00A25BC9">
        <w:rPr>
          <w:lang w:val="en-GB"/>
        </w:rPr>
        <w:fldChar w:fldCharType="end"/>
      </w:r>
      <w:r w:rsidRPr="00882DF4">
        <w:rPr>
          <w:lang w:val="en-GB"/>
        </w:rPr>
        <w:t xml:space="preserve">. Protein sequences are evolved under a variety of empirical substitution models of protein evolution </w:t>
      </w:r>
      <w:r w:rsidR="00A25BC9" w:rsidRPr="003B4F4C">
        <w:rPr>
          <w:lang w:val="en-GB"/>
        </w:rPr>
        <w:t>Blosum62</w:t>
      </w:r>
      <w:r w:rsidR="00A25BC9">
        <w:rPr>
          <w:lang w:val="en-GB"/>
        </w:rPr>
        <w:t xml:space="preserve"> </w:t>
      </w:r>
      <w:r w:rsidR="00A25BC9">
        <w:rPr>
          <w:lang w:val="en-GB"/>
        </w:rPr>
        <w:fldChar w:fldCharType="begin"/>
      </w:r>
      <w:r w:rsidR="00A25BC9">
        <w:rPr>
          <w:lang w:val="en-GB"/>
        </w:rPr>
        <w:instrText xml:space="preserve"> ADDIN ZOTERO_ITEM CSL_CITATION {"citationID":"AW97Ivp0","properties":{"formattedCitation":"(Henikoff &amp; Henikoff, 1992)","plainCitation":"(Henikoff &amp; Henikoff, 1992)","noteIndex":0},"citationItems":[{"id":542,"uris":["http://zotero.org/users/local/3HvvyIsJ/items/RQVJVTYE"],"itemData":{"id":542,"type":"article-journal","abstract":"Methods for alignment of protein sequences typically measure similait by using a substitution matrix with scores for all possible exchanges of one amino acid with another. The most widely used matrices are based on the Dayhoff model of evolutionary rates. Using a different approach, we have derived substitution matrices from about 2000 blocks of aligned sequence segments characterizing more than 500 groups of related proteins. This led to marked improvements in alignments and in searches using queries from each of the groups.","container-title":"Proceedings of the National Academy of Sciences","DOI":"10.1073/pnas.89.22.10915","ISSN":"0027-8424, 1091-6490","issue":"22","journalAbbreviation":"Proc. Natl. Acad. Sci. U.S.A.","language":"en","page":"10915-10919","source":"DOI.org (Crossref)","title":"Amino acid substitution matrices from protein blocks.","volume":"89","author":[{"family":"Henikoff","given":"S"},{"family":"Henikoff","given":"J G"}],"issued":{"date-parts":[["1992",11,15]]}}}],"schema":"https://github.com/citation-style-language/schema/raw/master/csl-citation.json"} </w:instrText>
      </w:r>
      <w:r w:rsidR="00A25BC9">
        <w:rPr>
          <w:lang w:val="en-GB"/>
        </w:rPr>
        <w:fldChar w:fldCharType="separate"/>
      </w:r>
      <w:r w:rsidR="00A25BC9">
        <w:rPr>
          <w:noProof/>
          <w:lang w:val="en-GB"/>
        </w:rPr>
        <w:t>(Henikoff &amp; Henikoff, 1992)</w:t>
      </w:r>
      <w:r w:rsidR="00A25BC9">
        <w:rPr>
          <w:lang w:val="en-GB"/>
        </w:rPr>
        <w:fldChar w:fldCharType="end"/>
      </w:r>
      <w:r w:rsidR="00A25BC9" w:rsidRPr="003B4F4C">
        <w:rPr>
          <w:lang w:val="en-GB"/>
        </w:rPr>
        <w:t>, CpRev</w:t>
      </w:r>
      <w:r w:rsidR="00A25BC9">
        <w:rPr>
          <w:lang w:val="en-GB"/>
        </w:rPr>
        <w:t xml:space="preserve"> </w:t>
      </w:r>
      <w:r w:rsidR="00A25BC9">
        <w:rPr>
          <w:lang w:val="en-GB"/>
        </w:rPr>
        <w:fldChar w:fldCharType="begin"/>
      </w:r>
      <w:r w:rsidR="00A25BC9">
        <w:rPr>
          <w:lang w:val="en-GB"/>
        </w:rPr>
        <w:instrText xml:space="preserve"> ADDIN ZOTERO_ITEM CSL_CITATION {"citationID":"v1oOMcXI","properties":{"formattedCitation":"(Adachi et\\uc0\\u160{}al., 2000)","plainCitation":"(Adachi et al., 2000)","noteIndex":0},"citationItems":[{"id":544,"uris":["http://zotero.org/users/local/3HvvyIsJ/items/FPENYSDH"],"itemData":{"id":544,"type":"article-journal","abstract":"Maximum likelihood (ML) phylogenies based on 9,957 amino acid (AA) sites of 45 proteins encoded in the plastid genomes of Cyanophora, a diatom, a rhodophyte (red algae), a euglenophyte, and five land plants are compared with respect to several properties of the data, including between-site rate variation and aberrant amino acid composition in individual species. Neighbor-joining trees from AA LogDet distances and ML analyses are seen to be congruent when site rate variability was taken into account. Four feasible trees are identified in these analyses, one of which is preferred, and one of which is almost excluded by statistical criteria. A transition probability matrix for the general reversible Markov model of amino acid substitutions is estimated from the data, assuming each of these four trees. In all cases, the tree with diatom and rhodophyte as sister taxa was clearly favored. The new transition matrix based on the best tree, called cpREV, takes into account distinct substitution patterns in plastid-encoded proteins and should be useful in future ML inferences using such data. A second rate matrix, called cpREV*, based on a weighted sum of rate matrices from different trees, is also considered.","container-title":"Journal of Molecular Evolution","DOI":"10.1007/s002399910038","ISSN":"0022-2844","issue":"4","journalAbbreviation":"J Mol Evol","language":"en","page":"348-358","source":"DOI.org (Crossref)","title":"Plastid Genome Phylogeny and a Model of Amino Acid Substitution for Proteins Encoded by Chloroplast DNA","volume":"50","author":[{"family":"Adachi","given":"Jun"},{"family":"Waddell","given":"Peter J."},{"family":"Martin","given":"William"},{"family":"Hasegawa","given":"Masami"}],"issued":{"date-parts":[["2000",4]]}}}],"schema":"https://github.com/citation-style-language/schema/raw/master/csl-citation.json"} </w:instrText>
      </w:r>
      <w:r w:rsidR="00A25BC9">
        <w:rPr>
          <w:lang w:val="en-GB"/>
        </w:rPr>
        <w:fldChar w:fldCharType="separate"/>
      </w:r>
      <w:r w:rsidR="00A25BC9" w:rsidRPr="00A25BC9">
        <w:rPr>
          <w:lang w:val="en-GB"/>
        </w:rPr>
        <w:t>(Adachi et al., 2000)</w:t>
      </w:r>
      <w:r w:rsidR="00A25BC9">
        <w:rPr>
          <w:lang w:val="en-GB"/>
        </w:rPr>
        <w:fldChar w:fldCharType="end"/>
      </w:r>
      <w:r w:rsidR="00A25BC9" w:rsidRPr="003B4F4C">
        <w:rPr>
          <w:lang w:val="en-GB"/>
        </w:rPr>
        <w:t>, Dayhoff</w:t>
      </w:r>
      <w:r w:rsidR="00A25BC9">
        <w:rPr>
          <w:lang w:val="en-GB"/>
        </w:rPr>
        <w:t xml:space="preserve"> </w:t>
      </w:r>
      <w:r w:rsidR="00D152C9">
        <w:rPr>
          <w:lang w:val="en-GB"/>
        </w:rPr>
        <w:fldChar w:fldCharType="begin"/>
      </w:r>
      <w:r w:rsidR="00D152C9">
        <w:rPr>
          <w:lang w:val="en-GB"/>
        </w:rPr>
        <w:instrText xml:space="preserve"> ADDIN ZOTERO_ITEM CSL_CITATION {"citationID":"Y9KUsDxv","properties":{"formattedCitation":"(Dayhoff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sidR="00A25BC9" w:rsidRPr="003B4F4C">
        <w:rPr>
          <w:lang w:val="en-GB"/>
        </w:rPr>
        <w:t>, DayhoffDCMUT</w:t>
      </w:r>
      <w:r w:rsidR="00A25BC9">
        <w:rPr>
          <w:lang w:val="en-GB"/>
        </w:rPr>
        <w:t xml:space="preserve"> </w:t>
      </w:r>
      <w:r w:rsidR="00A25BC9">
        <w:rPr>
          <w:lang w:val="en-GB"/>
        </w:rPr>
        <w:fldChar w:fldCharType="begin"/>
      </w:r>
      <w:r w:rsidR="00A25BC9">
        <w:rPr>
          <w:lang w:val="en-GB"/>
        </w:rPr>
        <w:instrText xml:space="preserve"> ADDIN ZOTERO_ITEM CSL_CITATION {"citationID":"qUrS4GxH","properties":{"formattedCitation":"(Kosiol &amp; Goldman, 2005)","plainCitation":"(Kosiol &amp; Goldman, 2005)","noteIndex":0},"citationItems":[{"id":548,"uris":["http://zotero.org/users/local/3HvvyIsJ/items/V9GMMFQP"],"itemData":{"id":548,"type":"article-journal","container-title":"Molecular Biology and Evolution","DOI":"10.1093/molbev/msi005","ISSN":"1537-1719, 0737-4038","issue":"2","language":"en","page":"193-199","source":"DOI.org (Crossref)","title":"Different Versions of the Dayhoff Rate Matrix","volume":"22","author":[{"family":"Kosiol","given":"Carolin"},{"family":"Goldman","given":"Nick"}],"issued":{"date-parts":[["2005",2]]}}}],"schema":"https://github.com/citation-style-language/schema/raw/master/csl-citation.json"} </w:instrText>
      </w:r>
      <w:r w:rsidR="00A25BC9">
        <w:rPr>
          <w:lang w:val="en-GB"/>
        </w:rPr>
        <w:fldChar w:fldCharType="separate"/>
      </w:r>
      <w:r w:rsidR="00A25BC9">
        <w:rPr>
          <w:noProof/>
          <w:lang w:val="en-GB"/>
        </w:rPr>
        <w:t>(Kosiol &amp; Goldman, 2005)</w:t>
      </w:r>
      <w:r w:rsidR="00A25BC9">
        <w:rPr>
          <w:lang w:val="en-GB"/>
        </w:rPr>
        <w:fldChar w:fldCharType="end"/>
      </w:r>
      <w:r w:rsidR="00A25BC9" w:rsidRPr="003B4F4C">
        <w:rPr>
          <w:lang w:val="en-GB"/>
        </w:rPr>
        <w:t>, HIVb</w:t>
      </w:r>
      <w:r w:rsidR="00A25BC9">
        <w:rPr>
          <w:lang w:val="en-GB"/>
        </w:rPr>
        <w:t xml:space="preserve"> </w:t>
      </w:r>
      <w:r w:rsidR="00A25BC9">
        <w:rPr>
          <w:lang w:val="en-GB"/>
        </w:rPr>
        <w:fldChar w:fldCharType="begin"/>
      </w:r>
      <w:r w:rsidR="00A25BC9">
        <w:rPr>
          <w:lang w:val="en-GB"/>
        </w:rPr>
        <w:instrText xml:space="preserve"> ADDIN ZOTERO_ITEM CSL_CITATION {"citationID":"1Ng4IWwU","properties":{"formattedCitation":"(Nickle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w:instrText>
      </w:r>
      <w:r w:rsidR="00A25BC9" w:rsidRPr="00876355">
        <w:rPr>
          <w:lang w:val="es-ES"/>
        </w:rPr>
        <w:instrText xml:space="preserve">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876355">
        <w:rPr>
          <w:lang w:val="es-ES"/>
        </w:rPr>
        <w:t>(Nickle et al., 2007)</w:t>
      </w:r>
      <w:r w:rsidR="00A25BC9">
        <w:rPr>
          <w:lang w:val="en-GB"/>
        </w:rPr>
        <w:fldChar w:fldCharType="end"/>
      </w:r>
      <w:r w:rsidR="00A25BC9" w:rsidRPr="00876355">
        <w:rPr>
          <w:lang w:val="es-ES"/>
        </w:rPr>
        <w:t xml:space="preserve">, HIVw </w:t>
      </w:r>
      <w:r w:rsidR="00A25BC9">
        <w:rPr>
          <w:lang w:val="en-GB"/>
        </w:rPr>
        <w:fldChar w:fldCharType="begin"/>
      </w:r>
      <w:r w:rsidR="00A25BC9" w:rsidRPr="00876355">
        <w:rPr>
          <w:lang w:val="es-ES"/>
        </w:rPr>
        <w:instrText xml:space="preserve"> ADDIN ZOTERO_ITEM CSL_CITATION {"citationID":"VUvzMmmB","properties":{"formattedCitation":"(Nickle et\\uc0\\u160{}al., 2007)","plainCitation":"(Nickle et al., 2007)","noteIndex":0},"citationItems":[{"id":513,"uris":["http://zotero.org/users/local/3HvvyIsJ/items/YIFUN7RD"],"itemData":{"id":513,"type":"article-journal","container-title":"PLoS ONE","DOI":"10.1371/journal.pone.0000503","ISSN":"1932-6203","issue":"6","journalAbbreviation":"PLoS ONE","language":"en","page":"e503","source":"DOI.org (Crossref)","title":"HIV-Specific Probabilistic Models of Protein Evolution","volume":"2","author":[{"family":"Nickle","given":"David C."},{"family":"Heath","given":"Laura"},{"family":"Jensen","given":"Mark A."},{"family":"Gilbert","given":"Peter B."},{"family":"Mullins","given":"James I."},{"family":"Kosakovsky Pond","given":"Sergei L."}],"editor":[{"family":"Pybus","given":"Oliver"}],"issued":{"date-parts":[["2007",6,6]]}}}],"schema":"https://github.com/citation-style-language/schema/raw/master/csl-citation.json"} </w:instrText>
      </w:r>
      <w:r w:rsidR="00A25BC9">
        <w:rPr>
          <w:lang w:val="en-GB"/>
        </w:rPr>
        <w:fldChar w:fldCharType="separate"/>
      </w:r>
      <w:r w:rsidR="00A25BC9" w:rsidRPr="00876355">
        <w:rPr>
          <w:lang w:val="es-ES"/>
        </w:rPr>
        <w:t>(Nickle et al., 2007)</w:t>
      </w:r>
      <w:r w:rsidR="00A25BC9">
        <w:rPr>
          <w:lang w:val="en-GB"/>
        </w:rPr>
        <w:fldChar w:fldCharType="end"/>
      </w:r>
      <w:r w:rsidR="00A25BC9" w:rsidRPr="00876355">
        <w:rPr>
          <w:lang w:val="es-ES"/>
        </w:rPr>
        <w:t xml:space="preserve">, JTT </w:t>
      </w:r>
      <w:r w:rsidR="00A25BC9">
        <w:rPr>
          <w:lang w:val="en-GB"/>
        </w:rPr>
        <w:fldChar w:fldCharType="begin"/>
      </w:r>
      <w:r w:rsidR="00A25BC9" w:rsidRPr="00876355">
        <w:rPr>
          <w:lang w:val="es-ES"/>
        </w:rPr>
        <w:instrText xml:space="preserve"> ADDIN ZOTERO_ITEM CSL_CITATION {"citationID":"uMnHxJqb","properties":{"formattedCitation":"(Jones et\\uc0\\u160{}al., 1992)","plainCitation":"(Jones et al., 1992)","noteIndex":0},"citationItems":[{"id":552,"uris":["http://zotero.org/users/local/3HvvyIsJ/items/I66HXY6B"],"itemData":{"id":552,"type":"article-journal","container-title":"Bioinformatics","DOI":"10.1093/bioinformatics/8.3.275","ISSN":"1367-4803, 1460-2059","issue":"3","</w:instrText>
      </w:r>
      <w:r w:rsidR="00A25BC9">
        <w:rPr>
          <w:lang w:val="es-ES"/>
        </w:rPr>
        <w:instrText xml:space="preserve">journalAbbreviation":"Bioinformatics","language":"en","page":"275-282","source":"DOI.org (Crossref)","title":"The rapid generation of mutation data matrices from protein sequences","volume":"8","author":[{"family":"Jones","given":"David T."},{"family":"Taylor","given":"William R."},{"family":"Thornton","given":"Janet M."}],"issued":{"date-parts":[["1992"]]}}}],"schema":"https://github.com/citation-style-language/schema/raw/master/csl-citation.json"} </w:instrText>
      </w:r>
      <w:r w:rsidR="00A25BC9">
        <w:rPr>
          <w:lang w:val="en-GB"/>
        </w:rPr>
        <w:fldChar w:fldCharType="separate"/>
      </w:r>
      <w:r w:rsidR="00A25BC9" w:rsidRPr="00A25BC9">
        <w:rPr>
          <w:lang w:val="es-ES"/>
        </w:rPr>
        <w:t>(Jones et al., 1992)</w:t>
      </w:r>
      <w:r w:rsidR="00A25BC9">
        <w:rPr>
          <w:lang w:val="en-GB"/>
        </w:rPr>
        <w:fldChar w:fldCharType="end"/>
      </w:r>
      <w:r w:rsidR="00A25BC9" w:rsidRPr="00A25BC9">
        <w:rPr>
          <w:lang w:val="es-ES"/>
        </w:rPr>
        <w:t>, JonesDCMUT (</w:t>
      </w:r>
      <w:r w:rsidR="00A25BC9" w:rsidRPr="00A25BC9">
        <w:rPr>
          <w:noProof/>
          <w:lang w:val="es-ES"/>
        </w:rPr>
        <w:t>Kosiol &amp; Goldman, 2005)</w:t>
      </w:r>
      <w:r w:rsidR="00A25BC9" w:rsidRPr="00A25BC9">
        <w:rPr>
          <w:lang w:val="es-ES"/>
        </w:rPr>
        <w:t xml:space="preserve">, LG </w:t>
      </w:r>
      <w:r w:rsidR="00A25BC9">
        <w:rPr>
          <w:lang w:val="en-GB"/>
        </w:rPr>
        <w:fldChar w:fldCharType="begin"/>
      </w:r>
      <w:r w:rsidR="00A25BC9">
        <w:rPr>
          <w:lang w:val="es-ES"/>
        </w:rPr>
        <w:instrText xml:space="preserve"> ADDIN ZOTERO_ITEM CSL_CITATION {"citationID":"2SKnVLK4","properties":{"formattedCitation":"(Le &amp; Gascuel, 2008)","plainCitation":"(Le &amp; Gascuel, 2008)","noteIndex":0},"citationItems":[{"id":554,"uris":["http://zotero.org/users/local/3HvvyIsJ/items/97D2FJFU"],"itemData":{"id":554,"type":"article-journal","container-title":"Molecular Biology and Evolution","DOI":"10.1093/molbev/msn067","ISSN":"0737-4038, 1537-1719","issue":"7","journalAbbreviation":"Molecular Biology and Evolution","language":"en","page":"1307-1320","source":"DOI.org (Crossref)","title":"An Improved General Amino Acid Replacement Matrix","volume":"25","author":[{"family":"Le","given":"S. Q."},{"family":"Gascuel","given":"O."}],"issued":{"date-parts":[["2008",4,3]]}}}],"schema":"https://github.com/citation-style-language/schema/raw/master/csl-citation.json"} </w:instrText>
      </w:r>
      <w:r w:rsidR="00A25BC9">
        <w:rPr>
          <w:lang w:val="en-GB"/>
        </w:rPr>
        <w:fldChar w:fldCharType="separate"/>
      </w:r>
      <w:r w:rsidR="00A25BC9" w:rsidRPr="00A25BC9">
        <w:rPr>
          <w:noProof/>
          <w:lang w:val="es-ES"/>
        </w:rPr>
        <w:t>(Le &amp; Gascuel, 2008)</w:t>
      </w:r>
      <w:r w:rsidR="00A25BC9">
        <w:rPr>
          <w:lang w:val="en-GB"/>
        </w:rPr>
        <w:fldChar w:fldCharType="end"/>
      </w:r>
      <w:r w:rsidR="00A25BC9" w:rsidRPr="00A25BC9">
        <w:rPr>
          <w:lang w:val="es-ES"/>
        </w:rPr>
        <w:t xml:space="preserve">, Mtart </w:t>
      </w:r>
      <w:r w:rsidR="00A25BC9">
        <w:rPr>
          <w:lang w:val="en-GB"/>
        </w:rPr>
        <w:fldChar w:fldCharType="begin"/>
      </w:r>
      <w:r w:rsidR="00A25BC9">
        <w:rPr>
          <w:lang w:val="es-ES"/>
        </w:rPr>
        <w:instrText xml:space="preserve"> ADDIN ZOTERO_ITEM CSL_CITATION {"citationID":"JES1hCCE","properties":{"formattedCitation":"(Abascal et\\uc0\\u160{}al., 2006)","plainCitation":"(Abascal et al., 2006)","noteIndex":0},"citationItems":[{"id":556,"uris":["http://zotero.org/users/local/3HvvyIsJ/items/CGCAYQ3T"],"itemData":{"id":556,"type":"article-journal","container-title":"Molecular Biology and Evolution","DOI":"10.1093/molbev/msl136","ISSN":"0737-4038, 1537-1719","issue":"1","journalAbbreviation":"Molecular Biology and Evolution","language":"en","page":"1-5","source":"DOI.org (Crossref)","title":"MtArt: A New Model of Amino Acid Replacement for Arthropoda","title-short":"MtArt","volume":"24","author":[{"family":"Abascal","given":"F."},{"family":"Posada","given":"D."},{"family":"Zardoya","given":"R."}],"issued":{"date-parts":[["2006",10,16]]}}}],"schema":"https://github.com/citation-style-language/schema/raw/master/csl-citation.json"} </w:instrText>
      </w:r>
      <w:r w:rsidR="00A25BC9">
        <w:rPr>
          <w:lang w:val="en-GB"/>
        </w:rPr>
        <w:fldChar w:fldCharType="separate"/>
      </w:r>
      <w:r w:rsidR="00A25BC9" w:rsidRPr="00A25BC9">
        <w:rPr>
          <w:lang w:val="es-ES"/>
        </w:rPr>
        <w:t>(Abascal et al., 2006)</w:t>
      </w:r>
      <w:r w:rsidR="00A25BC9">
        <w:rPr>
          <w:lang w:val="en-GB"/>
        </w:rPr>
        <w:fldChar w:fldCharType="end"/>
      </w:r>
      <w:r w:rsidR="00A25BC9" w:rsidRPr="00A25BC9">
        <w:rPr>
          <w:lang w:val="es-ES"/>
        </w:rPr>
        <w:t xml:space="preserve">, Mtmam </w:t>
      </w:r>
      <w:r w:rsidR="00A25BC9">
        <w:rPr>
          <w:lang w:val="en-GB"/>
        </w:rPr>
        <w:fldChar w:fldCharType="begin"/>
      </w:r>
      <w:r w:rsidR="00A25BC9">
        <w:rPr>
          <w:lang w:val="es-ES"/>
        </w:rPr>
        <w:instrText xml:space="preserve"> ADDIN ZOTERO_ITEM CSL_CITATION {"citationID":"a5u4UqJ0","properties":{"formattedCitation":"(Yang et\\uc0\\u160{}al., 1998)","plainCitation":"(Yang et al., 1998)","noteIndex":0},"citationItems":[{"id":558,"uris":["http://zotero.org/users/local/3HvvyIsJ/items/KD3FRIK9"],"itemData":{"id":558,"type":"article-journal","container-title":"Molecular Biology and Evolution","DOI":"10.1093/oxfordjournals.molbev.a025888","ISSN":"0737-4038, 1537-1719","issue":"12","journalAbbreviation":"Molecular Biology and Evolution","language":"en","page":"1600-1611","source":"DOI.org (Crossref)","title":"Models of amino acid substitution and applications to mitochondrial protein evolution","volume":"15","author":[{"family":"Yang","given":"Z."},{"family":"Nielsen","given":"R."},{"family":"Hasegawa","given":"M."}],"issued":{"date-parts":[["1998",12,1]]}}}],"schema":"https://github.com/citation-style-language/schema/raw/master/csl-citation.json"} </w:instrText>
      </w:r>
      <w:r w:rsidR="00A25BC9">
        <w:rPr>
          <w:lang w:val="en-GB"/>
        </w:rPr>
        <w:fldChar w:fldCharType="separate"/>
      </w:r>
      <w:r w:rsidR="00A25BC9" w:rsidRPr="00A25BC9">
        <w:rPr>
          <w:lang w:val="es-ES"/>
        </w:rPr>
        <w:t>(Yang et al., 1998)</w:t>
      </w:r>
      <w:r w:rsidR="00A25BC9">
        <w:rPr>
          <w:lang w:val="en-GB"/>
        </w:rPr>
        <w:fldChar w:fldCharType="end"/>
      </w:r>
      <w:r w:rsidR="00A25BC9" w:rsidRPr="00A25BC9">
        <w:rPr>
          <w:lang w:val="es-ES"/>
        </w:rPr>
        <w:t xml:space="preserve">, Mtrev24 </w:t>
      </w:r>
      <w:r w:rsidR="00A25BC9">
        <w:rPr>
          <w:lang w:val="en-GB"/>
        </w:rPr>
        <w:fldChar w:fldCharType="begin"/>
      </w:r>
      <w:r w:rsidR="00A25BC9">
        <w:rPr>
          <w:lang w:val="es-ES"/>
        </w:rPr>
        <w:instrText xml:space="preserve"> ADDIN ZOTERO_ITEM CSL_CITATION {"citationID":"ijrfqLJz","properties":{"formattedCitation":"(Adachi &amp; Hasegawa, s.\\uc0\\u160{}f.)","plainCitation":"(Adachi &amp; Hasegawa, s. f.)","noteIndex":0},"citationItems":[{"id":560,"uris":["http://zotero.org/users/local/3HvvyIsJ/items/Z4KSE69R"],"itemData":{"id":560,"type":"article-journal","language":"en","page":"150","source":"Zotero","title":"Programs for Molecular Phylogenetics Based on Maximum Likelihood","author":[{"family":"Adachi","given":"Jun"},{"family":"Hasegawa","given":"Masami"}]}}],"schema":"https://github.com/citation-style-language/schema/raw/master/csl-citation.json"} </w:instrText>
      </w:r>
      <w:r w:rsidR="00A25BC9">
        <w:rPr>
          <w:lang w:val="en-GB"/>
        </w:rPr>
        <w:fldChar w:fldCharType="separate"/>
      </w:r>
      <w:r w:rsidR="00A25BC9" w:rsidRPr="00A25BC9">
        <w:rPr>
          <w:lang w:val="es-ES"/>
        </w:rPr>
        <w:t>(Adachi &amp; Hasegawa, s. f.)</w:t>
      </w:r>
      <w:r w:rsidR="00A25BC9">
        <w:rPr>
          <w:lang w:val="en-GB"/>
        </w:rPr>
        <w:fldChar w:fldCharType="end"/>
      </w:r>
      <w:r w:rsidR="00A25BC9" w:rsidRPr="00A25BC9">
        <w:rPr>
          <w:lang w:val="es-ES"/>
        </w:rPr>
        <w:t xml:space="preserve">, RtRev </w:t>
      </w:r>
      <w:r w:rsidR="00A25BC9">
        <w:rPr>
          <w:lang w:val="en-GB"/>
        </w:rPr>
        <w:fldChar w:fldCharType="begin"/>
      </w:r>
      <w:r w:rsidR="00A25BC9">
        <w:rPr>
          <w:lang w:val="es-ES"/>
        </w:rPr>
        <w:instrText xml:space="preserve"> ADDIN ZOTERO_ITEM CSL_CITATION {"citationID":"leIejtkU","properties":{"formattedCitation":"(Dimmic et\\uc0\\u160{}al., 2002)","plainCitation":"(Dimmic et al., 2002)","noteIndex":0},"citationItems":[{"id":562,"uris":["http://zotero.org/users/local/3HvvyIsJ/items/FUJA3ZT8"],"itemData":{"id":562,"type":"article-journal","abstract":"Retroviral and other reverse transcriptase (RT)-containing sequences may be subject to unique evolutionary pressures, and models of molecular sequence evolution developed using other kinds of sequences may not be optimal. Here we develop and present a new substitution matrix for maximum likelihood (ML) phylogenetic analysis which has been optimized on a dataset of 33 amino acid sequences from the retroviral Pol proteins. When compared to other matrices, this model (rtREV) yields higher loglikelihood values on a range of datasets including lentiviruses, spumaviruses, betaretroviruses, gammaretroviruses, and other elements containing reverse transcriptase. We provide evidence that rtREV is a more realistic evolutionary model for analyses of the pol gene, although it is inapplicable to analyses involving the gag gene.","container-title":"Journal of Molecular Evolution","DOI":"10.1007/s00239-001-2304-y","ISSN":"0022-2844, 1432-1432","issue":"1","journalAbbreviation":"Journal of Molecular Evolution","language":"en","page":"65-73","source":"DOI.org (Crossref)","title":"rtREV: An Amino Acid Substitution Matrix for Inference of Retrovirus and Reverse Transcriptase Phylogeny","title-short":"rtREV","volume":"55","author":[{"family":"Dimmic","given":"Matthew W."},{"family":"Rest","given":"Joshua S."},{"family":"Mindell","given":"David P."},{"family":"Goldstein","given":"Richard A."}],"issued":{"date-parts":[["2002",7,1]]}}}],"schema":"https://github.com/citation-style-language/schema/raw/master/csl-citation.json"} </w:instrText>
      </w:r>
      <w:r w:rsidR="00A25BC9">
        <w:rPr>
          <w:lang w:val="en-GB"/>
        </w:rPr>
        <w:fldChar w:fldCharType="separate"/>
      </w:r>
      <w:r w:rsidR="00A25BC9" w:rsidRPr="00A25BC9">
        <w:rPr>
          <w:lang w:val="es-ES"/>
        </w:rPr>
        <w:t>(Dimmic et al., 2002)</w:t>
      </w:r>
      <w:r w:rsidR="00A25BC9">
        <w:rPr>
          <w:lang w:val="en-GB"/>
        </w:rPr>
        <w:fldChar w:fldCharType="end"/>
      </w:r>
      <w:r w:rsidR="00A25BC9" w:rsidRPr="00A25BC9">
        <w:rPr>
          <w:lang w:val="es-ES"/>
        </w:rPr>
        <w:t xml:space="preserve">, VT </w:t>
      </w:r>
      <w:r w:rsidR="00A25BC9">
        <w:rPr>
          <w:lang w:val="en-GB"/>
        </w:rPr>
        <w:fldChar w:fldCharType="begin"/>
      </w:r>
      <w:r w:rsidR="00A25BC9">
        <w:rPr>
          <w:lang w:val="es-ES"/>
        </w:rPr>
        <w:instrText xml:space="preserve"> ADDIN ZOTERO_ITEM CSL_CITATION {"citationID":"qqzLlnhu","properties":{"formattedCitation":"(M\\uc0\\u252{}ller &amp; Vingron, 2000)","plainCitation":"(Müller &amp; Vingron, 2000)","noteIndex":0},"citationItems":[{"id":564,"uris":["http://zotero.org/users/local/3HvvyIsJ/items/UL8C3X3U"],"itemData":{"id":564,"type":"article-journal","abstract":"The estimation of amino acid replacement frequencies during molecular evolution is crucial for many applications in sequence analysis. Score matrices for database search programs or phylogenetic analysis rely on such models of protein evolution. Pioneering work was done by Dayhoff et al. (1978) who formulated a Markov model of evolution and derived the famous PAM score matrices. Her estimation procedure for amino acid exchange frequencies is restricted to pairs of proteins that have a constant and small degree of divergence. Here we present an improved estimator, called the resolvent method, that is not subject to these limitations. This extension of Dayhoff’s approach enables us to estimate an amino acid substitution model from alignments of varying degree of divergence. Extensive simulations show the capability of the new estimator to recover accurately the exchange frequencies among amino acids. Based on the SYSTERS database of aligned protein families (Krause and Vingron, 1998) we recompute a series of score matrices.","container-title":"Journal of Computational Biology","DOI":"10.1089/10665270050514918","ISSN":"1066-5277, 1557-8666","issue":"6","journalAbbreviation":"Journal of Computational Biology","language":"en","page":"761-776","source":"DOI.org (Crossref)","title":"Modeling Amino Acid Replacement","volume":"7","author":[{"family":"Müller","given":"Tobias"},{"family":"Vingron","given":"Martin"}],"issued":{"date-parts":[["2000",12]]}}}],"schema":"https://github.com/citation-style-language/schema/raw/master/csl-citation.json"} </w:instrText>
      </w:r>
      <w:r w:rsidR="00A25BC9">
        <w:rPr>
          <w:lang w:val="en-GB"/>
        </w:rPr>
        <w:fldChar w:fldCharType="separate"/>
      </w:r>
      <w:r w:rsidR="00A25BC9" w:rsidRPr="00A25BC9">
        <w:rPr>
          <w:lang w:val="es-ES"/>
        </w:rPr>
        <w:t>(Müller &amp; Vingron, 2000)</w:t>
      </w:r>
      <w:r w:rsidR="00A25BC9">
        <w:rPr>
          <w:lang w:val="en-GB"/>
        </w:rPr>
        <w:fldChar w:fldCharType="end"/>
      </w:r>
      <w:r w:rsidR="00A25BC9" w:rsidRPr="00A25BC9">
        <w:rPr>
          <w:lang w:val="es-ES"/>
        </w:rPr>
        <w:t xml:space="preserve">, WAG </w:t>
      </w:r>
      <w:r w:rsidR="00A25BC9">
        <w:rPr>
          <w:lang w:val="en-GB"/>
        </w:rPr>
        <w:fldChar w:fldCharType="begin"/>
      </w:r>
      <w:r w:rsidR="00A25BC9">
        <w:rPr>
          <w:lang w:val="es-ES"/>
        </w:rPr>
        <w:instrText xml:space="preserve"> ADDIN ZOTERO_ITEM CSL_CITATION {"citationID":"5XAx3O8Q","properties":{"formattedCitation":"(Whelan &amp; Goldman, 2001)","plainCitation":"(Whelan &amp; Goldman, 2001)","noteIndex":0},"citationItems":[{"id":566,"uris":["http://zotero.org/users/local/3HvvyIsJ/items/6M6YLBWA"],"itemData":{"id":566,"type":"article-journal","container-title":"Molecular Biology and Evolution","DOI":"10.1093/oxfordjournals.molbev.a003851","ISSN":"1537-1719, 0737-4038","issue":"5","language":"en","page":"691-699","source":"DOI.org (Crossref)","title":"A General Empirical Model of Protein Evolution Derived from Multiple Protein Families Using a Maximum-Likelihood Approach","volume":"18","author":[{"family":"Whelan","given":"Simon"},{"family":"Goldman","given":"Nick"}],"issued":{"date-parts":[["2001",5]]}}}],"schema":"https://github.com/citation-style-language/schema/raw/master/csl-citation.json"} </w:instrText>
      </w:r>
      <w:r w:rsidR="00A25BC9">
        <w:rPr>
          <w:lang w:val="en-GB"/>
        </w:rPr>
        <w:fldChar w:fldCharType="separate"/>
      </w:r>
      <w:r w:rsidR="00A25BC9" w:rsidRPr="00A25BC9">
        <w:rPr>
          <w:noProof/>
          <w:lang w:val="es-ES"/>
        </w:rPr>
        <w:t>(Whelan &amp; Goldman, 2001)</w:t>
      </w:r>
      <w:r w:rsidR="00A25BC9">
        <w:rPr>
          <w:lang w:val="en-GB"/>
        </w:rPr>
        <w:fldChar w:fldCharType="end"/>
      </w:r>
      <w:r w:rsidR="00A25BC9" w:rsidRPr="00A25BC9">
        <w:rPr>
          <w:lang w:val="es-ES"/>
        </w:rPr>
        <w:t xml:space="preserve"> and UserEAAM models</w:t>
      </w:r>
      <w:r w:rsidR="00A25BC9" w:rsidRPr="00A25BC9">
        <w:rPr>
          <w:noProof/>
          <w:lang w:val="es-ES"/>
        </w:rPr>
        <w:t xml:space="preserve"> </w:t>
      </w:r>
      <w:r w:rsidR="00A25BC9">
        <w:rPr>
          <w:noProof/>
          <w:lang w:val="en-GB"/>
        </w:rPr>
        <w:fldChar w:fldCharType="begin"/>
      </w:r>
      <w:r w:rsidR="00A25BC9">
        <w:rPr>
          <w:noProof/>
          <w:lang w:val="es-ES"/>
        </w:rPr>
        <w:instrText xml:space="preserve"> ADDIN ZOTERO_ITEM CSL_CITATION {"citationID":"UCp9QCuB","properties":{"formattedCitation":"(Arenas, 2015)","plainCitation":"(Arenas, 2015)","noteIndex":0},"citationItems":[{"id":408,"uris":["http://zotero.org/users/local/3HvvyIsJ/items/BFBEQZNN"],"itemData":{"id":408,"type":"article-journal","abstract":"Substitution models of evolution </w:instrText>
      </w:r>
      <w:r w:rsidR="00A25BC9" w:rsidRPr="00876355">
        <w:rPr>
          <w:noProof/>
          <w:lang w:val="en-US"/>
        </w:rPr>
        <w:instrText xml:space="preserve">describe the process of genetic variation through </w:instrText>
      </w:r>
      <w:r w:rsidR="00A25BC9">
        <w:rPr>
          <w:noProof/>
          <w:lang w:val="es-ES"/>
        </w:rPr>
        <w:instrText>ﬁ</w:instrText>
      </w:r>
      <w:r w:rsidR="00A25BC9" w:rsidRPr="00876355">
        <w:rPr>
          <w:noProof/>
          <w:lang w:val="en-US"/>
        </w:rPr>
        <w:instrText xml:space="preserve">xed mutations and constitute the basis of the evolutionary analysis at the molecular level. Almost 40 years after the development of </w:instrText>
      </w:r>
      <w:r w:rsidR="00A25BC9">
        <w:rPr>
          <w:noProof/>
          <w:lang w:val="es-ES"/>
        </w:rPr>
        <w:instrText>ﬁ</w:instrText>
      </w:r>
      <w:r w:rsidR="00A25BC9" w:rsidRPr="00876355">
        <w:rPr>
          <w:noProof/>
          <w:lang w:val="en-US"/>
        </w:rPr>
        <w:instrText>rst substitution mo</w:instrText>
      </w:r>
      <w:r w:rsidR="00A25BC9" w:rsidRPr="00662F81">
        <w:rPr>
          <w:noProof/>
          <w:lang w:val="en-US"/>
        </w:rPr>
        <w:instrText>dels, highly sophisticated, and data-speci</w:instrText>
      </w:r>
      <w:r w:rsidR="00A25BC9">
        <w:rPr>
          <w:noProof/>
          <w:lang w:val="es-ES"/>
        </w:rPr>
        <w:instrText>ﬁ</w:instrText>
      </w:r>
      <w:r w:rsidR="00A25BC9" w:rsidRPr="00662F81">
        <w:rPr>
          <w:noProof/>
          <w:lang w:val="en-US"/>
        </w:rPr>
        <w:instrText xml:space="preserve">c substitution models continue emerging with the aim of better mimicking real evolutionary processes. Here I describe current trends in substitution models of DNA, codon and amino acid sequence evolution, including advantages and pitfalls of the most popular models. The perspective concludes that despite the large number of currently available substitution models, further research is required for more realistic modeling, especially for DNA coding and amino acid data. Additionally, the development of more accurate complex models should be coupled with new implementations and improvements of methods and frameworks for substitution model selection and downstream evolutionary analysis.","container-title":"Frontiers in Genetics","DOI":"10.3389/fgene.2015.00319","ISSN":"1664-8021","journalAbbreviation":"Front. Genet.","language":"en","source":"DOI.org (Crossref)","title":"Trends in substitution models of molecular evolution","URL":"http://journal.frontiersin.org/Article/10.3389/fgene.2015.00319/abstract","volume":"6","author":[{"family":"Arenas","given":"Miguel"}],"accessed":{"date-parts":[["2021",6,22]]},"issued":{"date-parts":[["2015",10,26]]}}}],"schema":"https://github.com/citation-style-language/schema/raw/master/csl-citation.json"} </w:instrText>
      </w:r>
      <w:r w:rsidR="00A25BC9">
        <w:rPr>
          <w:noProof/>
          <w:lang w:val="en-GB"/>
        </w:rPr>
        <w:fldChar w:fldCharType="separate"/>
      </w:r>
      <w:r w:rsidR="00A25BC9">
        <w:rPr>
          <w:noProof/>
          <w:lang w:val="en-GB"/>
        </w:rPr>
        <w:t>(Arenas, 2015)</w:t>
      </w:r>
      <w:r w:rsidR="00A25BC9">
        <w:rPr>
          <w:noProof/>
          <w:lang w:val="en-GB"/>
        </w:rPr>
        <w:fldChar w:fldCharType="end"/>
      </w:r>
      <w:r w:rsidRPr="00882DF4">
        <w:rPr>
          <w:lang w:val="en-GB"/>
        </w:rPr>
        <w:t>.</w:t>
      </w:r>
      <w:r w:rsidR="00A25BC9">
        <w:rPr>
          <w:lang w:val="en-GB"/>
        </w:rPr>
        <w:t xml:space="preserve"> Of course, p</w:t>
      </w:r>
      <w:r w:rsidR="00A25BC9" w:rsidRPr="00882DF4">
        <w:rPr>
          <w:lang w:val="en-GB"/>
        </w:rPr>
        <w:t xml:space="preserve">rotein sequences </w:t>
      </w:r>
      <w:r w:rsidR="00A25BC9">
        <w:rPr>
          <w:lang w:val="en-GB"/>
        </w:rPr>
        <w:t>can be</w:t>
      </w:r>
      <w:r w:rsidR="00A25BC9" w:rsidRPr="00882DF4">
        <w:rPr>
          <w:lang w:val="en-GB"/>
        </w:rPr>
        <w:t xml:space="preserve"> evolved under </w:t>
      </w:r>
      <w:r w:rsidR="00A25BC9">
        <w:rPr>
          <w:lang w:val="en-GB"/>
        </w:rPr>
        <w:t>SCS</w:t>
      </w:r>
      <w:r w:rsidR="00A25BC9" w:rsidRPr="00882DF4">
        <w:rPr>
          <w:lang w:val="en-GB"/>
        </w:rPr>
        <w:t xml:space="preserve"> models of protein evolution </w:t>
      </w:r>
      <w:r w:rsidR="00A25BC9">
        <w:rPr>
          <w:lang w:val="en-GB"/>
        </w:rPr>
        <w:t xml:space="preserve">too, suing mean-field Neutral </w:t>
      </w:r>
      <w:r w:rsidR="00A25BC9" w:rsidRPr="006C701F">
        <w:rPr>
          <w:rFonts w:eastAsiaTheme="minorHAnsi"/>
          <w:lang w:val="en-US" w:eastAsia="en-US"/>
        </w:rPr>
        <w:t xml:space="preserve">(which does not consider population size) and </w:t>
      </w:r>
      <w:r w:rsidR="00A25BC9">
        <w:rPr>
          <w:rFonts w:eastAsiaTheme="minorHAnsi"/>
          <w:lang w:val="en-US" w:eastAsia="en-US"/>
        </w:rPr>
        <w:t>mean-field F</w:t>
      </w:r>
      <w:r w:rsidR="00A25BC9" w:rsidRPr="006C701F">
        <w:rPr>
          <w:rFonts w:eastAsiaTheme="minorHAnsi"/>
          <w:lang w:val="en-US" w:eastAsia="en-US"/>
        </w:rPr>
        <w:t>itness (which</w:t>
      </w:r>
      <w:r w:rsidR="00A25BC9">
        <w:rPr>
          <w:rFonts w:eastAsiaTheme="minorHAnsi"/>
          <w:lang w:val="en-US" w:eastAsia="en-US"/>
        </w:rPr>
        <w:t xml:space="preserve"> </w:t>
      </w:r>
      <w:r w:rsidR="00A25BC9" w:rsidRPr="006C701F">
        <w:rPr>
          <w:rFonts w:eastAsiaTheme="minorHAnsi"/>
          <w:lang w:val="en-US" w:eastAsia="en-US"/>
        </w:rPr>
        <w:t>needs</w:t>
      </w:r>
      <w:r w:rsidR="00A25BC9">
        <w:rPr>
          <w:rFonts w:eastAsiaTheme="minorHAnsi"/>
          <w:lang w:val="en-US" w:eastAsia="en-US"/>
        </w:rPr>
        <w:t xml:space="preserve"> </w:t>
      </w:r>
      <w:r w:rsidR="00A25BC9" w:rsidRPr="006C701F">
        <w:rPr>
          <w:rFonts w:eastAsiaTheme="minorHAnsi"/>
          <w:lang w:val="en-US" w:eastAsia="en-US"/>
        </w:rPr>
        <w:t>user</w:t>
      </w:r>
      <w:r w:rsidR="00A25BC9">
        <w:rPr>
          <w:rFonts w:eastAsiaTheme="minorHAnsi"/>
          <w:lang w:val="en-US" w:eastAsia="en-US"/>
        </w:rPr>
        <w:t xml:space="preserve"> </w:t>
      </w:r>
      <w:r w:rsidR="00A25BC9" w:rsidRPr="006C701F">
        <w:rPr>
          <w:rFonts w:eastAsiaTheme="minorHAnsi"/>
          <w:lang w:val="en-US" w:eastAsia="en-US"/>
        </w:rPr>
        <w:t>specified</w:t>
      </w:r>
      <w:r w:rsidR="00A25BC9">
        <w:rPr>
          <w:rFonts w:eastAsiaTheme="minorHAnsi"/>
          <w:lang w:val="en-US" w:eastAsia="en-US"/>
        </w:rPr>
        <w:t xml:space="preserve"> </w:t>
      </w:r>
      <w:r w:rsidR="00A25BC9" w:rsidRPr="006C701F">
        <w:rPr>
          <w:rFonts w:eastAsiaTheme="minorHAnsi"/>
          <w:lang w:val="en-US" w:eastAsia="en-US"/>
        </w:rPr>
        <w:t>population size)</w:t>
      </w:r>
      <w:r w:rsidR="00A25BC9">
        <w:rPr>
          <w:rFonts w:eastAsiaTheme="minorHAnsi"/>
          <w:lang w:val="en-US" w:eastAsia="en-US"/>
        </w:rPr>
        <w:t xml:space="preserve"> </w:t>
      </w:r>
      <w:r w:rsidR="00A25BC9">
        <w:rPr>
          <w:rFonts w:eastAsiaTheme="minorHAnsi"/>
          <w:lang w:val="en-US" w:eastAsia="en-US"/>
        </w:rPr>
        <w:fldChar w:fldCharType="begin"/>
      </w:r>
      <w:r w:rsidR="00A25BC9">
        <w:rPr>
          <w:rFonts w:eastAsiaTheme="minorHAnsi"/>
          <w:lang w:val="en-US" w:eastAsia="en-US"/>
        </w:rPr>
        <w:instrText xml:space="preserve"> ADDIN ZOTERO_ITEM CSL_CITATION {"citationID":"uQsT4cDU","properties":{"formattedCitation":"(Arenas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sidR="00A25BC9">
        <w:rPr>
          <w:rFonts w:eastAsiaTheme="minorHAnsi"/>
          <w:lang w:val="en-US" w:eastAsia="en-US"/>
        </w:rPr>
        <w:fldChar w:fldCharType="separate"/>
      </w:r>
      <w:r w:rsidR="00A25BC9" w:rsidRPr="00A25BC9">
        <w:rPr>
          <w:lang w:val="en-US"/>
        </w:rPr>
        <w:t>(Arenas et al., 2015)</w:t>
      </w:r>
      <w:r w:rsidR="00A25BC9">
        <w:rPr>
          <w:rFonts w:eastAsiaTheme="minorHAnsi"/>
          <w:lang w:val="en-US" w:eastAsia="en-US"/>
        </w:rPr>
        <w:fldChar w:fldCharType="end"/>
      </w:r>
      <w:r w:rsidR="00A25BC9" w:rsidRPr="006C701F">
        <w:rPr>
          <w:rFonts w:eastAsiaTheme="minorHAnsi"/>
          <w:lang w:val="en-US" w:eastAsia="en-US"/>
        </w:rPr>
        <w:t>.</w:t>
      </w:r>
      <w:r w:rsidR="00A25BC9">
        <w:rPr>
          <w:rFonts w:eastAsiaTheme="minorHAnsi"/>
          <w:lang w:val="en-US" w:eastAsia="en-US"/>
        </w:rPr>
        <w:t xml:space="preserve"> </w:t>
      </w:r>
      <w:r w:rsidRPr="00882DF4">
        <w:rPr>
          <w:lang w:val="en-GB"/>
        </w:rPr>
        <w:t xml:space="preserve">Both </w:t>
      </w:r>
      <w:r w:rsidRPr="00882DF4">
        <w:rPr>
          <w:lang w:val="en-US"/>
        </w:rPr>
        <w:t xml:space="preserve">haploid and diploid data can be simulated. Indeed, </w:t>
      </w:r>
      <w:r w:rsidRPr="00882DF4">
        <w:rPr>
          <w:lang w:val="en-GB"/>
        </w:rPr>
        <w:t xml:space="preserve">the program also implements </w:t>
      </w:r>
      <w:r w:rsidRPr="00882DF4">
        <w:rPr>
          <w:lang w:val="en-US"/>
        </w:rPr>
        <w:t>heterogeneity across sites according to a gamma distribution (+G) and proportion of invariable sites (+I)</w:t>
      </w:r>
      <w:r w:rsidR="00A25BC9">
        <w:rPr>
          <w:lang w:val="en-US"/>
        </w:rPr>
        <w:t xml:space="preserve"> </w:t>
      </w:r>
      <w:r w:rsidR="00A25BC9">
        <w:rPr>
          <w:lang w:val="en-US"/>
        </w:rPr>
        <w:fldChar w:fldCharType="begin"/>
      </w:r>
      <w:r w:rsidR="00A25BC9">
        <w:rPr>
          <w:lang w:val="en-US"/>
        </w:rPr>
        <w:instrText xml:space="preserve"> ADDIN ZOTERO_ITEM CSL_CITATION {"citationID":"adcjd8AF","properties":{"formattedCitation":"(Yang, 1996)","plainCitation":"(Yang, 1996)","noteIndex":0},"citationItems":[{"id":568,"uris":["http://zotero.org/users/local/3HvvyIsJ/items/U588P28D"],"itemData":{"id":568,"type":"article-journal","container-title":"Trends in Ecology &amp; Evolution","DOI":"10.1016/0169-5347(96)10041-0","ISSN":"01695347","issue":"9","journalAbbreviation":"Trends in Ecology &amp; Evolution","language":"en","page":"367-372","source":"DOI.org (Crossref)","title":"Among-site rate variation and its impact on phylogenetic analyses","volume":"11","author":[{"family":"Yang","given":"Ziheng"}],"issued":{"date-parts":[["1996",9]]}}}],"schema":"https://github.com/citation-style-language/schema/raw/master/csl-citation.json"} </w:instrText>
      </w:r>
      <w:r w:rsidR="00A25BC9">
        <w:rPr>
          <w:lang w:val="en-US"/>
        </w:rPr>
        <w:fldChar w:fldCharType="separate"/>
      </w:r>
      <w:r w:rsidR="00A25BC9">
        <w:rPr>
          <w:noProof/>
          <w:lang w:val="en-US"/>
        </w:rPr>
        <w:t>(Yang, 1996)</w:t>
      </w:r>
      <w:r w:rsidR="00A25BC9">
        <w:rPr>
          <w:lang w:val="en-US"/>
        </w:rPr>
        <w:fldChar w:fldCharType="end"/>
      </w:r>
      <w:r w:rsidRPr="00882DF4">
        <w:rPr>
          <w:lang w:val="en-US"/>
        </w:rPr>
        <w:t>.</w:t>
      </w:r>
      <w:r w:rsidR="00BF3AC8">
        <w:rPr>
          <w:lang w:val="en-US"/>
        </w:rPr>
        <w:t xml:space="preserve"> </w:t>
      </w:r>
    </w:p>
    <w:p w14:paraId="1D6CCED8" w14:textId="77777777" w:rsidR="009158E7" w:rsidRDefault="009158E7" w:rsidP="00882DF4">
      <w:pPr>
        <w:widowControl w:val="0"/>
        <w:autoSpaceDE w:val="0"/>
        <w:autoSpaceDN w:val="0"/>
        <w:adjustRightInd w:val="0"/>
        <w:rPr>
          <w:lang w:val="en-US"/>
        </w:rPr>
      </w:pPr>
    </w:p>
    <w:p w14:paraId="42D49D44" w14:textId="762CF6C3" w:rsidR="003E56CA" w:rsidRDefault="003E56CA" w:rsidP="003E56CA">
      <w:pPr>
        <w:pStyle w:val="Ttulo2"/>
        <w:numPr>
          <w:ilvl w:val="1"/>
          <w:numId w:val="8"/>
        </w:numPr>
        <w:rPr>
          <w:lang w:val="en-GB"/>
        </w:rPr>
      </w:pPr>
      <w:bookmarkStart w:id="24" w:name="_Toc105763165"/>
      <w:r>
        <w:rPr>
          <w:lang w:val="en-GB"/>
        </w:rPr>
        <w:t>Summary Statistics</w:t>
      </w:r>
      <w:bookmarkEnd w:id="24"/>
    </w:p>
    <w:p w14:paraId="79D44C79" w14:textId="10309306" w:rsidR="00F2442C" w:rsidRDefault="00F2442C" w:rsidP="00C46E72">
      <w:pPr>
        <w:widowControl w:val="0"/>
        <w:autoSpaceDE w:val="0"/>
        <w:autoSpaceDN w:val="0"/>
        <w:adjustRightInd w:val="0"/>
        <w:rPr>
          <w:lang w:val="en-US" w:eastAsia="en-US"/>
        </w:rPr>
      </w:pPr>
      <w:r w:rsidRPr="00321EC8">
        <w:rPr>
          <w:i/>
          <w:iCs/>
          <w:lang w:val="en-US"/>
        </w:rPr>
        <w:t>ProtModel</w:t>
      </w:r>
      <w:r w:rsidRPr="00F2442C">
        <w:rPr>
          <w:lang w:val="en-US"/>
        </w:rPr>
        <w:t xml:space="preserve"> includes a total of 7</w:t>
      </w:r>
      <w:r>
        <w:rPr>
          <w:lang w:val="en-US"/>
        </w:rPr>
        <w:t xml:space="preserve"> summary statistics (Table </w:t>
      </w:r>
      <w:r w:rsidR="00EB4775">
        <w:rPr>
          <w:lang w:val="en-US"/>
        </w:rPr>
        <w:t>3</w:t>
      </w:r>
      <w:r>
        <w:rPr>
          <w:lang w:val="en-US"/>
        </w:rPr>
        <w:t xml:space="preserve">). The first two summary statistics are related with the proteins folding stability. </w:t>
      </w:r>
      <w:r w:rsidR="004D137B">
        <w:rPr>
          <w:lang w:val="en-GB"/>
        </w:rPr>
        <w:t xml:space="preserve">Folding stability was measured with another </w:t>
      </w:r>
      <w:r w:rsidR="004D137B">
        <w:rPr>
          <w:lang w:val="en-US"/>
        </w:rPr>
        <w:t xml:space="preserve">framework called </w:t>
      </w:r>
      <w:r w:rsidR="004D137B" w:rsidRPr="00321EC8">
        <w:rPr>
          <w:i/>
          <w:iCs/>
          <w:lang w:val="en-US"/>
        </w:rPr>
        <w:t>DeltaGREM</w:t>
      </w:r>
      <w:r w:rsidR="004D137B">
        <w:rPr>
          <w:lang w:val="en-US"/>
        </w:rPr>
        <w:t xml:space="preserve"> </w:t>
      </w:r>
      <w:r w:rsidR="00896962">
        <w:rPr>
          <w:lang w:val="en-US"/>
        </w:rPr>
        <w:fldChar w:fldCharType="begin"/>
      </w:r>
      <w:r w:rsidR="00A25BC9">
        <w:rPr>
          <w:lang w:val="en-US"/>
        </w:rPr>
        <w:instrText xml:space="preserve"> ADDIN ZOTERO_ITEM CSL_CITATION {"citationID":"uTjzUmlL","properties":{"formattedCitation":"(Arenas et\\uc0\\u160{}al., 2017)","plainCitation":"(Arenas et al., 2017)","noteIndex":0},"citationItems":[{"id":515,"uris":["http://zotero.org/users/local/3HvvyIsJ/items/9XENCJ24"],"itemData":{"id":515,"type":"article-journal","container-title":"Systematic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A."},{"family":"Bastolla","given":"Ugo"}],"issued":{"date-parts":[["2017",11,5]]}}}],"schema":"https://github.com/citation-style-language/schema/raw/master/csl-citation.json"} </w:instrText>
      </w:r>
      <w:r w:rsidR="00896962">
        <w:rPr>
          <w:lang w:val="en-US"/>
        </w:rPr>
        <w:fldChar w:fldCharType="separate"/>
      </w:r>
      <w:r w:rsidR="00896962" w:rsidRPr="00896962">
        <w:rPr>
          <w:lang w:val="en-US"/>
        </w:rPr>
        <w:t>(Arenas et al., 2017)</w:t>
      </w:r>
      <w:r w:rsidR="00896962">
        <w:rPr>
          <w:lang w:val="en-US"/>
        </w:rPr>
        <w:fldChar w:fldCharType="end"/>
      </w:r>
      <w:r w:rsidR="00896962">
        <w:rPr>
          <w:lang w:val="en-US"/>
        </w:rPr>
        <w:t xml:space="preserve"> </w:t>
      </w:r>
      <w:r w:rsidR="004D137B">
        <w:rPr>
          <w:lang w:val="en-GB"/>
        </w:rPr>
        <w:t xml:space="preserve">using Gibbs </w:t>
      </w:r>
      <w:r w:rsidR="004D137B" w:rsidRPr="00CD2276">
        <w:rPr>
          <w:lang w:val="en-GB"/>
        </w:rPr>
        <w:t>free energy difference between folded and unfolded states</w:t>
      </w:r>
      <w:r w:rsidR="004D137B">
        <w:rPr>
          <w:lang w:val="en-GB"/>
        </w:rPr>
        <w:t xml:space="preserve"> </w:t>
      </w:r>
      <w:r w:rsidR="004D137B" w:rsidRPr="00506970">
        <w:rPr>
          <w:lang w:val="en-GB"/>
        </w:rPr>
        <w:t>(</w:t>
      </w:r>
      <w:r w:rsidR="004D137B" w:rsidRPr="00506970">
        <w:rPr>
          <w:lang w:val="en-GB"/>
        </w:rPr>
        <w:sym w:font="Symbol" w:char="F044"/>
      </w:r>
      <w:r w:rsidR="004D137B" w:rsidRPr="00506970">
        <w:rPr>
          <w:lang w:val="en-GB"/>
        </w:rPr>
        <w:t>G kcal/mol)</w:t>
      </w:r>
      <w:r w:rsidR="004D137B">
        <w:rPr>
          <w:lang w:val="en-GB"/>
        </w:rPr>
        <w:t>.</w:t>
      </w:r>
      <w:r w:rsidR="009158E7">
        <w:rPr>
          <w:lang w:val="en-GB"/>
        </w:rPr>
        <w:t xml:space="preserve"> In addition, </w:t>
      </w:r>
      <w:r w:rsidR="009158E7" w:rsidRPr="009158E7">
        <w:rPr>
          <w:i/>
          <w:iCs/>
          <w:lang w:val="en-GB"/>
        </w:rPr>
        <w:t>ProtModel</w:t>
      </w:r>
      <w:r w:rsidR="009158E7">
        <w:rPr>
          <w:lang w:val="en-GB"/>
        </w:rPr>
        <w:t xml:space="preserve"> uses the </w:t>
      </w:r>
      <w:r w:rsidR="009158E7" w:rsidRPr="00B676C6">
        <w:rPr>
          <w:lang w:val="en-US" w:eastAsia="en-US"/>
        </w:rPr>
        <w:t xml:space="preserve">number of </w:t>
      </w:r>
      <w:r w:rsidR="009158E7">
        <w:rPr>
          <w:lang w:val="en-US" w:eastAsia="en-US"/>
        </w:rPr>
        <w:t xml:space="preserve">animo acids </w:t>
      </w:r>
      <w:r w:rsidR="009158E7" w:rsidRPr="00B676C6">
        <w:rPr>
          <w:lang w:val="en-US" w:eastAsia="en-US"/>
        </w:rPr>
        <w:t xml:space="preserve">segregating sites </w:t>
      </w:r>
      <w:r w:rsidR="00C46E72">
        <w:rPr>
          <w:lang w:val="en-US" w:eastAsia="en-US"/>
        </w:rPr>
        <w:t>and the mean, standard deviation, ske</w:t>
      </w:r>
      <w:r w:rsidR="000123E2">
        <w:rPr>
          <w:lang w:val="en-US" w:eastAsia="en-US"/>
        </w:rPr>
        <w:t>a</w:t>
      </w:r>
      <w:r w:rsidR="00C46E72">
        <w:rPr>
          <w:lang w:val="en-US" w:eastAsia="en-US"/>
        </w:rPr>
        <w:t xml:space="preserve">ness and kurtosis of </w:t>
      </w:r>
      <w:r w:rsidR="00A70FAF">
        <w:rPr>
          <w:lang w:val="en-US" w:eastAsia="en-US"/>
        </w:rPr>
        <w:t>Grantham</w:t>
      </w:r>
      <w:r w:rsidR="00C46E72">
        <w:rPr>
          <w:lang w:val="en-US" w:eastAsia="en-US"/>
        </w:rPr>
        <w:t xml:space="preserve"> distance</w:t>
      </w:r>
      <w:r w:rsidR="00AC5678">
        <w:rPr>
          <w:lang w:val="en-US"/>
        </w:rPr>
        <w:t xml:space="preserve"> </w:t>
      </w:r>
      <w:r w:rsidR="00AC5678">
        <w:rPr>
          <w:lang w:val="en-GB"/>
        </w:rPr>
        <w:t>between amino acids replacements per protein site. It</w:t>
      </w:r>
      <w:r w:rsidR="00C46E72">
        <w:rPr>
          <w:lang w:val="en-US"/>
        </w:rPr>
        <w:t xml:space="preserve"> </w:t>
      </w:r>
      <w:r w:rsidR="00C46E72" w:rsidRPr="00C46E72">
        <w:rPr>
          <w:lang w:val="en-US" w:eastAsia="en-US"/>
        </w:rPr>
        <w:t>assesses the difference between replaced amino acids</w:t>
      </w:r>
      <w:r w:rsidR="00EB4775">
        <w:rPr>
          <w:lang w:val="en-US" w:eastAsia="en-US"/>
        </w:rPr>
        <w:t xml:space="preserve"> </w:t>
      </w:r>
      <w:r w:rsidR="00D37C95">
        <w:rPr>
          <w:lang w:val="en-US" w:eastAsia="en-US"/>
        </w:rPr>
        <w:fldChar w:fldCharType="begin"/>
      </w:r>
      <w:r w:rsidR="00D37C95">
        <w:rPr>
          <w:lang w:val="en-US" w:eastAsia="en-US"/>
        </w:rPr>
        <w:instrText xml:space="preserve"> ADDIN ZOTERO_ITEM CSL_CITATION {"citationID":"482YbRiR","properties":{"formattedCitation":"(Grantham, 1974)","plainCitation":"(Grantham, 1974)","noteIndex":0},"citationItems":[{"id":674,"uris":["http://zotero.org/users/local/3HvvyIsJ/items/JGB999BR"],"itemData":{"id":674,"type":"article-journal","container-title":"Science","DOI":"10.1126/science.185.4154.862","ISSN":"0036-8075, 1095-9203","issue":"4154","journalAbbreviation":"Science","language":"en","page":"862-864","source":"DOI.org (Crossref)","title":"Amino Acid Difference Formula to Help Explain Protein Evolution","volume":"185","author":[{"family":"Grantham","given":"R."}],"issued":{"date-parts":[["1974",9,6]]}}}],"schema":"https://github.com/citation-style-language/schema/raw/master/csl-citation.json"} </w:instrText>
      </w:r>
      <w:r w:rsidR="00D37C95">
        <w:rPr>
          <w:lang w:val="en-US" w:eastAsia="en-US"/>
        </w:rPr>
        <w:fldChar w:fldCharType="separate"/>
      </w:r>
      <w:r w:rsidR="00D37C95">
        <w:rPr>
          <w:noProof/>
          <w:lang w:val="en-US" w:eastAsia="en-US"/>
        </w:rPr>
        <w:t>(Grantham, 1974)</w:t>
      </w:r>
      <w:r w:rsidR="00D37C95">
        <w:rPr>
          <w:lang w:val="en-US" w:eastAsia="en-US"/>
        </w:rPr>
        <w:fldChar w:fldCharType="end"/>
      </w:r>
      <w:r w:rsidR="00C46E72" w:rsidRPr="00C46E72">
        <w:rPr>
          <w:lang w:val="en-US" w:eastAsia="en-US"/>
        </w:rPr>
        <w:t>.</w:t>
      </w:r>
    </w:p>
    <w:p w14:paraId="3909A792" w14:textId="77777777" w:rsidR="00EB4775" w:rsidRDefault="00EB4775" w:rsidP="00C46E72">
      <w:pPr>
        <w:widowControl w:val="0"/>
        <w:autoSpaceDE w:val="0"/>
        <w:autoSpaceDN w:val="0"/>
        <w:adjustRightInd w:val="0"/>
        <w:rPr>
          <w:lang w:val="en-US" w:eastAsia="en-US"/>
        </w:rPr>
      </w:pPr>
    </w:p>
    <w:p w14:paraId="39817BF5" w14:textId="70BA4901" w:rsidR="00EB4775" w:rsidRPr="00EB4775" w:rsidRDefault="00EB4775" w:rsidP="00EB4775">
      <w:pPr>
        <w:rPr>
          <w:lang w:val="en-GB"/>
        </w:rPr>
      </w:pPr>
      <w:r w:rsidRPr="005F69EC">
        <w:rPr>
          <w:lang w:val="en-GB"/>
        </w:rPr>
        <w:t xml:space="preserve">Table </w:t>
      </w:r>
      <w:r>
        <w:rPr>
          <w:lang w:val="en-GB"/>
        </w:rPr>
        <w:t>3</w:t>
      </w:r>
      <w:r w:rsidRPr="005F69EC">
        <w:rPr>
          <w:lang w:val="en-GB"/>
        </w:rPr>
        <w:t xml:space="preserve">. </w:t>
      </w:r>
      <w:r>
        <w:rPr>
          <w:lang w:val="en-GB"/>
        </w:rPr>
        <w:t xml:space="preserve">Summary statistics implemented in </w:t>
      </w:r>
      <w:r w:rsidRPr="00A238EF">
        <w:rPr>
          <w:i/>
          <w:iCs/>
          <w:lang w:val="en-GB"/>
        </w:rPr>
        <w:t>ProtModel</w:t>
      </w:r>
      <w:r>
        <w:rPr>
          <w:i/>
          <w:iCs/>
          <w:lang w:val="en-GB"/>
        </w:rPr>
        <w:t xml:space="preserve"> </w:t>
      </w:r>
      <w:r>
        <w:rPr>
          <w:lang w:val="en-GB"/>
        </w:rPr>
        <w:t>and their identifiers (ID).</w:t>
      </w:r>
    </w:p>
    <w:tbl>
      <w:tblPr>
        <w:tblStyle w:val="Tabladelista2"/>
        <w:tblW w:w="0" w:type="auto"/>
        <w:tblLook w:val="04A0" w:firstRow="1" w:lastRow="0" w:firstColumn="1" w:lastColumn="0" w:noHBand="0" w:noVBand="1"/>
      </w:tblPr>
      <w:tblGrid>
        <w:gridCol w:w="2723"/>
        <w:gridCol w:w="5234"/>
        <w:gridCol w:w="541"/>
      </w:tblGrid>
      <w:tr w:rsidR="00EB4775" w14:paraId="64F8C145" w14:textId="77777777" w:rsidTr="000123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77D3667" w14:textId="77777777" w:rsidR="00EB4775" w:rsidRPr="004147DC" w:rsidRDefault="00EB4775" w:rsidP="0066294A">
            <w:pPr>
              <w:widowControl w:val="0"/>
              <w:autoSpaceDE w:val="0"/>
              <w:autoSpaceDN w:val="0"/>
              <w:adjustRightInd w:val="0"/>
              <w:rPr>
                <w:i/>
                <w:iCs/>
                <w:lang w:val="en-GB"/>
              </w:rPr>
            </w:pPr>
            <w:r w:rsidRPr="004147DC">
              <w:rPr>
                <w:i/>
                <w:iCs/>
                <w:lang w:val="en-GB"/>
              </w:rPr>
              <w:t>Name</w:t>
            </w:r>
          </w:p>
        </w:tc>
        <w:tc>
          <w:tcPr>
            <w:tcW w:w="5811" w:type="dxa"/>
          </w:tcPr>
          <w:p w14:paraId="599CE36F" w14:textId="2BEF6986" w:rsidR="00EB4775" w:rsidRPr="004147DC" w:rsidRDefault="00EB4775" w:rsidP="0066294A">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Description</w:t>
            </w:r>
          </w:p>
        </w:tc>
        <w:tc>
          <w:tcPr>
            <w:tcW w:w="550" w:type="dxa"/>
          </w:tcPr>
          <w:p w14:paraId="72CE073E" w14:textId="53A38CA6" w:rsidR="00EB4775" w:rsidRPr="004147DC" w:rsidRDefault="00EB4775" w:rsidP="0066294A">
            <w:pPr>
              <w:widowControl w:val="0"/>
              <w:autoSpaceDE w:val="0"/>
              <w:autoSpaceDN w:val="0"/>
              <w:adjustRightInd w:val="0"/>
              <w:cnfStyle w:val="100000000000" w:firstRow="1" w:lastRow="0" w:firstColumn="0" w:lastColumn="0" w:oddVBand="0" w:evenVBand="0" w:oddHBand="0" w:evenHBand="0" w:firstRowFirstColumn="0" w:firstRowLastColumn="0" w:lastRowFirstColumn="0" w:lastRowLastColumn="0"/>
              <w:rPr>
                <w:i/>
                <w:iCs/>
                <w:lang w:val="en-GB"/>
              </w:rPr>
            </w:pPr>
            <w:r>
              <w:rPr>
                <w:i/>
                <w:iCs/>
                <w:lang w:val="en-GB"/>
              </w:rPr>
              <w:t>ID</w:t>
            </w:r>
          </w:p>
        </w:tc>
      </w:tr>
      <w:tr w:rsidR="00EB4775" w14:paraId="26CB9639"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361B55B3" w14:textId="75F8ED23" w:rsidR="00EB4775" w:rsidRPr="004147DC" w:rsidRDefault="000123E2" w:rsidP="0066294A">
            <w:pPr>
              <w:widowControl w:val="0"/>
              <w:autoSpaceDE w:val="0"/>
              <w:autoSpaceDN w:val="0"/>
              <w:adjustRightInd w:val="0"/>
              <w:jc w:val="left"/>
              <w:rPr>
                <w:b w:val="0"/>
                <w:bCs w:val="0"/>
                <w:lang w:val="en-GB"/>
              </w:rPr>
            </w:pPr>
            <w:r>
              <w:rPr>
                <w:b w:val="0"/>
                <w:bCs w:val="0"/>
                <w:lang w:val="en-GB"/>
              </w:rPr>
              <w:t>DGREM_Mean</w:t>
            </w:r>
          </w:p>
        </w:tc>
        <w:tc>
          <w:tcPr>
            <w:tcW w:w="5811" w:type="dxa"/>
            <w:shd w:val="clear" w:color="auto" w:fill="F2F2F2" w:themeFill="background1" w:themeFillShade="F2"/>
          </w:tcPr>
          <w:p w14:paraId="51B38181" w14:textId="40F41AB3"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Mean of alignment folding stability</w:t>
            </w:r>
          </w:p>
        </w:tc>
        <w:tc>
          <w:tcPr>
            <w:tcW w:w="550" w:type="dxa"/>
            <w:shd w:val="clear" w:color="auto" w:fill="F2F2F2" w:themeFill="background1" w:themeFillShade="F2"/>
          </w:tcPr>
          <w:p w14:paraId="6E7C04A8" w14:textId="703A235D"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EB4775" w14:paraId="519C292E"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6B4EBF7A" w14:textId="5C595331" w:rsidR="00EB4775" w:rsidRPr="004147DC" w:rsidRDefault="000123E2" w:rsidP="0066294A">
            <w:pPr>
              <w:widowControl w:val="0"/>
              <w:autoSpaceDE w:val="0"/>
              <w:autoSpaceDN w:val="0"/>
              <w:adjustRightInd w:val="0"/>
              <w:jc w:val="left"/>
              <w:rPr>
                <w:b w:val="0"/>
                <w:bCs w:val="0"/>
                <w:lang w:val="en-GB"/>
              </w:rPr>
            </w:pPr>
            <w:r>
              <w:rPr>
                <w:b w:val="0"/>
                <w:bCs w:val="0"/>
                <w:lang w:val="en-GB"/>
              </w:rPr>
              <w:t>DGREM_sd</w:t>
            </w:r>
          </w:p>
        </w:tc>
        <w:tc>
          <w:tcPr>
            <w:tcW w:w="5811" w:type="dxa"/>
            <w:shd w:val="clear" w:color="auto" w:fill="FFFFFF" w:themeFill="background1"/>
          </w:tcPr>
          <w:p w14:paraId="4714A30E" w14:textId="1B94DA50"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Standard deviation of alignment folding stability</w:t>
            </w:r>
          </w:p>
        </w:tc>
        <w:tc>
          <w:tcPr>
            <w:tcW w:w="550" w:type="dxa"/>
            <w:shd w:val="clear" w:color="auto" w:fill="FFFFFF" w:themeFill="background1"/>
          </w:tcPr>
          <w:p w14:paraId="7DC0341D" w14:textId="19D54AF4"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2</w:t>
            </w:r>
          </w:p>
        </w:tc>
      </w:tr>
      <w:tr w:rsidR="00EB4775" w14:paraId="1014BCD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6EE4B23C" w14:textId="07D08EA4" w:rsidR="00EB4775" w:rsidRPr="004147DC" w:rsidRDefault="000123E2" w:rsidP="0066294A">
            <w:pPr>
              <w:widowControl w:val="0"/>
              <w:autoSpaceDE w:val="0"/>
              <w:autoSpaceDN w:val="0"/>
              <w:adjustRightInd w:val="0"/>
              <w:jc w:val="left"/>
              <w:rPr>
                <w:b w:val="0"/>
                <w:bCs w:val="0"/>
                <w:lang w:val="en-GB"/>
              </w:rPr>
            </w:pPr>
            <w:r>
              <w:rPr>
                <w:b w:val="0"/>
                <w:bCs w:val="0"/>
                <w:lang w:val="en-GB"/>
              </w:rPr>
              <w:t>SegSites</w:t>
            </w:r>
          </w:p>
        </w:tc>
        <w:tc>
          <w:tcPr>
            <w:tcW w:w="5811" w:type="dxa"/>
            <w:shd w:val="clear" w:color="auto" w:fill="F2F2F2" w:themeFill="background1" w:themeFillShade="F2"/>
          </w:tcPr>
          <w:p w14:paraId="5696908C" w14:textId="48E2B8EB"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Number of segregation sites</w:t>
            </w:r>
          </w:p>
        </w:tc>
        <w:tc>
          <w:tcPr>
            <w:tcW w:w="550" w:type="dxa"/>
            <w:shd w:val="clear" w:color="auto" w:fill="F2F2F2" w:themeFill="background1" w:themeFillShade="F2"/>
          </w:tcPr>
          <w:p w14:paraId="6934224C" w14:textId="438F79E8"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3</w:t>
            </w:r>
          </w:p>
        </w:tc>
      </w:tr>
      <w:tr w:rsidR="00EB4775" w14:paraId="657705B6"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069D47EB" w14:textId="626D9369" w:rsidR="00EB4775" w:rsidRPr="004147DC" w:rsidRDefault="000123E2" w:rsidP="0066294A">
            <w:pPr>
              <w:widowControl w:val="0"/>
              <w:autoSpaceDE w:val="0"/>
              <w:autoSpaceDN w:val="0"/>
              <w:adjustRightInd w:val="0"/>
              <w:jc w:val="left"/>
              <w:rPr>
                <w:b w:val="0"/>
                <w:bCs w:val="0"/>
                <w:lang w:val="en-GB"/>
              </w:rPr>
            </w:pPr>
            <w:r>
              <w:rPr>
                <w:b w:val="0"/>
                <w:bCs w:val="0"/>
                <w:lang w:val="en-GB"/>
              </w:rPr>
              <w:t>Grantham_mean_Position</w:t>
            </w:r>
          </w:p>
        </w:tc>
        <w:tc>
          <w:tcPr>
            <w:tcW w:w="5811" w:type="dxa"/>
            <w:shd w:val="clear" w:color="auto" w:fill="FFFFFF" w:themeFill="background1"/>
          </w:tcPr>
          <w:p w14:paraId="5ADCC49B" w14:textId="12BA5D72"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Mean of the Grantham distance between aa replacements per protein site</w:t>
            </w:r>
          </w:p>
        </w:tc>
        <w:tc>
          <w:tcPr>
            <w:tcW w:w="550" w:type="dxa"/>
            <w:shd w:val="clear" w:color="auto" w:fill="FFFFFF" w:themeFill="background1"/>
          </w:tcPr>
          <w:p w14:paraId="626F5E06" w14:textId="4B7811B6"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4</w:t>
            </w:r>
          </w:p>
        </w:tc>
      </w:tr>
      <w:tr w:rsidR="00EB4775" w14:paraId="7BD5F8DD"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22308C9" w14:textId="0A35C08F" w:rsidR="00EB4775" w:rsidRPr="004147DC" w:rsidRDefault="000123E2" w:rsidP="0066294A">
            <w:pPr>
              <w:widowControl w:val="0"/>
              <w:autoSpaceDE w:val="0"/>
              <w:autoSpaceDN w:val="0"/>
              <w:adjustRightInd w:val="0"/>
              <w:jc w:val="left"/>
              <w:rPr>
                <w:b w:val="0"/>
                <w:bCs w:val="0"/>
                <w:lang w:val="en-GB"/>
              </w:rPr>
            </w:pPr>
            <w:r>
              <w:rPr>
                <w:b w:val="0"/>
                <w:bCs w:val="0"/>
                <w:lang w:val="en-GB"/>
              </w:rPr>
              <w:t>Grantham_sd_Position</w:t>
            </w:r>
          </w:p>
        </w:tc>
        <w:tc>
          <w:tcPr>
            <w:tcW w:w="5811" w:type="dxa"/>
            <w:shd w:val="clear" w:color="auto" w:fill="F2F2F2" w:themeFill="background1" w:themeFillShade="F2"/>
          </w:tcPr>
          <w:p w14:paraId="3514CF8D" w14:textId="0A0141BC"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Standard deviation of the Grantham distance between aa replacements per protein site</w:t>
            </w:r>
          </w:p>
        </w:tc>
        <w:tc>
          <w:tcPr>
            <w:tcW w:w="550" w:type="dxa"/>
            <w:shd w:val="clear" w:color="auto" w:fill="F2F2F2" w:themeFill="background1" w:themeFillShade="F2"/>
          </w:tcPr>
          <w:p w14:paraId="7A6B2777" w14:textId="0298A006"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5</w:t>
            </w:r>
          </w:p>
        </w:tc>
      </w:tr>
      <w:tr w:rsidR="00EB4775" w14:paraId="59016458" w14:textId="77777777" w:rsidTr="00AC5678">
        <w:tc>
          <w:tcPr>
            <w:cnfStyle w:val="001000000000" w:firstRow="0" w:lastRow="0" w:firstColumn="1" w:lastColumn="0" w:oddVBand="0" w:evenVBand="0" w:oddHBand="0" w:evenHBand="0" w:firstRowFirstColumn="0" w:firstRowLastColumn="0" w:lastRowFirstColumn="0" w:lastRowLastColumn="0"/>
            <w:tcW w:w="2127" w:type="dxa"/>
            <w:shd w:val="clear" w:color="auto" w:fill="FFFFFF" w:themeFill="background1"/>
            <w:vAlign w:val="center"/>
          </w:tcPr>
          <w:p w14:paraId="5AB92135" w14:textId="5BE9A29E" w:rsidR="00EB4775" w:rsidRPr="004147DC" w:rsidRDefault="000123E2" w:rsidP="0066294A">
            <w:pPr>
              <w:widowControl w:val="0"/>
              <w:autoSpaceDE w:val="0"/>
              <w:autoSpaceDN w:val="0"/>
              <w:adjustRightInd w:val="0"/>
              <w:jc w:val="left"/>
              <w:rPr>
                <w:b w:val="0"/>
                <w:bCs w:val="0"/>
                <w:lang w:val="en-GB"/>
              </w:rPr>
            </w:pPr>
            <w:r>
              <w:rPr>
                <w:b w:val="0"/>
                <w:bCs w:val="0"/>
                <w:lang w:val="en-GB"/>
              </w:rPr>
              <w:t>Grantham_sk_Position</w:t>
            </w:r>
          </w:p>
        </w:tc>
        <w:tc>
          <w:tcPr>
            <w:tcW w:w="5811" w:type="dxa"/>
            <w:shd w:val="clear" w:color="auto" w:fill="FFFFFF" w:themeFill="background1"/>
          </w:tcPr>
          <w:p w14:paraId="0B3BCFE4" w14:textId="3960339F" w:rsidR="00EB4775" w:rsidRDefault="000123E2"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Skeaness of the Grantham distance between aa replacements per protein site</w:t>
            </w:r>
          </w:p>
        </w:tc>
        <w:tc>
          <w:tcPr>
            <w:tcW w:w="550" w:type="dxa"/>
            <w:shd w:val="clear" w:color="auto" w:fill="FFFFFF" w:themeFill="background1"/>
          </w:tcPr>
          <w:p w14:paraId="10A304F2" w14:textId="0C746BB1" w:rsidR="00EB4775" w:rsidRDefault="00EB4775" w:rsidP="0066294A">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lang w:val="en-GB"/>
              </w:rPr>
            </w:pPr>
            <w:r>
              <w:rPr>
                <w:lang w:val="en-GB"/>
              </w:rPr>
              <w:t>6</w:t>
            </w:r>
          </w:p>
        </w:tc>
      </w:tr>
      <w:tr w:rsidR="00EB4775" w14:paraId="6C2322A7" w14:textId="77777777" w:rsidTr="00AC5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25737929" w14:textId="54E9B789" w:rsidR="00EB4775" w:rsidRPr="004147DC" w:rsidRDefault="000123E2" w:rsidP="0066294A">
            <w:pPr>
              <w:widowControl w:val="0"/>
              <w:autoSpaceDE w:val="0"/>
              <w:autoSpaceDN w:val="0"/>
              <w:adjustRightInd w:val="0"/>
              <w:jc w:val="left"/>
              <w:rPr>
                <w:b w:val="0"/>
                <w:bCs w:val="0"/>
                <w:lang w:val="en-GB"/>
              </w:rPr>
            </w:pPr>
            <w:r>
              <w:rPr>
                <w:b w:val="0"/>
                <w:bCs w:val="0"/>
                <w:lang w:val="en-GB"/>
              </w:rPr>
              <w:t>Grantham_ku_Position</w:t>
            </w:r>
          </w:p>
        </w:tc>
        <w:tc>
          <w:tcPr>
            <w:tcW w:w="5811" w:type="dxa"/>
            <w:shd w:val="clear" w:color="auto" w:fill="F2F2F2" w:themeFill="background1" w:themeFillShade="F2"/>
          </w:tcPr>
          <w:p w14:paraId="59FBD0AA" w14:textId="38220DEB" w:rsidR="00EB4775" w:rsidRDefault="000123E2"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Kurtosis of the Grantham distance between aa replacements per protein site</w:t>
            </w:r>
          </w:p>
        </w:tc>
        <w:tc>
          <w:tcPr>
            <w:tcW w:w="550" w:type="dxa"/>
            <w:shd w:val="clear" w:color="auto" w:fill="F2F2F2" w:themeFill="background1" w:themeFillShade="F2"/>
          </w:tcPr>
          <w:p w14:paraId="2C81017F" w14:textId="59DD00C0" w:rsidR="00EB4775" w:rsidRDefault="00EB4775" w:rsidP="0066294A">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lang w:val="en-GB"/>
              </w:rPr>
            </w:pPr>
            <w:r>
              <w:rPr>
                <w:lang w:val="en-GB"/>
              </w:rPr>
              <w:t>7</w:t>
            </w:r>
          </w:p>
        </w:tc>
      </w:tr>
    </w:tbl>
    <w:p w14:paraId="655EFA0F" w14:textId="77777777" w:rsidR="00C46E72" w:rsidRPr="00C46E72" w:rsidRDefault="00C46E72" w:rsidP="00C46E72">
      <w:pPr>
        <w:widowControl w:val="0"/>
        <w:autoSpaceDE w:val="0"/>
        <w:autoSpaceDN w:val="0"/>
        <w:adjustRightInd w:val="0"/>
        <w:rPr>
          <w:lang w:val="en-GB"/>
        </w:rPr>
      </w:pPr>
    </w:p>
    <w:p w14:paraId="68479A37" w14:textId="110C23F9" w:rsidR="00C46E72" w:rsidRDefault="00C46E72" w:rsidP="00C46E72">
      <w:pPr>
        <w:pStyle w:val="Ttulo2"/>
        <w:numPr>
          <w:ilvl w:val="1"/>
          <w:numId w:val="8"/>
        </w:numPr>
        <w:rPr>
          <w:lang w:val="en-GB"/>
        </w:rPr>
      </w:pPr>
      <w:bookmarkStart w:id="25" w:name="_Toc105763166"/>
      <w:r>
        <w:rPr>
          <w:lang w:val="en-GB"/>
        </w:rPr>
        <w:t>ABC Methods</w:t>
      </w:r>
      <w:bookmarkEnd w:id="25"/>
    </w:p>
    <w:p w14:paraId="6A7351A1" w14:textId="32F9D767" w:rsidR="00942BD7" w:rsidRDefault="00AD7383" w:rsidP="009E081F">
      <w:pPr>
        <w:widowControl w:val="0"/>
        <w:autoSpaceDE w:val="0"/>
        <w:autoSpaceDN w:val="0"/>
        <w:adjustRightInd w:val="0"/>
        <w:rPr>
          <w:lang w:val="en-GB"/>
        </w:rPr>
      </w:pPr>
      <w:r w:rsidRPr="003811FA">
        <w:rPr>
          <w:lang w:val="en-GB"/>
        </w:rPr>
        <w:t xml:space="preserve">Different ABC estimation methods are implemented in </w:t>
      </w:r>
      <w:r w:rsidRPr="00672080">
        <w:rPr>
          <w:i/>
          <w:iCs/>
          <w:lang w:val="en-GB"/>
        </w:rPr>
        <w:t>ProtModel</w:t>
      </w:r>
      <w:r w:rsidR="00942BD7">
        <w:rPr>
          <w:lang w:val="en-GB"/>
        </w:rPr>
        <w:t>.</w:t>
      </w:r>
      <w:r w:rsidRPr="003811FA">
        <w:rPr>
          <w:lang w:val="en-GB"/>
        </w:rPr>
        <w:t xml:space="preserve"> </w:t>
      </w:r>
      <w:r w:rsidR="00B73C1D">
        <w:rPr>
          <w:lang w:val="en-GB"/>
        </w:rPr>
        <w:t>In t</w:t>
      </w:r>
      <w:r w:rsidR="00942BD7">
        <w:rPr>
          <w:lang w:val="en-GB"/>
        </w:rPr>
        <w:t xml:space="preserve">he first one, </w:t>
      </w:r>
      <w:r w:rsidR="00B73C1D">
        <w:rPr>
          <w:lang w:val="en-GB"/>
        </w:rPr>
        <w:t>“</w:t>
      </w:r>
      <w:r w:rsidR="00942BD7">
        <w:rPr>
          <w:lang w:val="en-GB"/>
        </w:rPr>
        <w:t>rejection</w:t>
      </w:r>
      <w:r w:rsidR="00B73C1D">
        <w:rPr>
          <w:lang w:val="en-GB"/>
        </w:rPr>
        <w:t>”, the posterior probability of a given model is approximated by the proportion of accepted simulations given this model. This approximation holds when the different models are a priori equally likely, and the same number of simulations is performed for each model. On the other hand, “mnlogistic”, estimate the posterior probabilities using a multinomial logistic regression using neural networks and, finally, “neuralnet”, use neural networks too to predict the probabilities of models based on the</w:t>
      </w:r>
      <w:r w:rsidR="006947CD">
        <w:rPr>
          <w:lang w:val="en-GB"/>
        </w:rPr>
        <w:t xml:space="preserve"> observed statistics. This method can be useful if many summary statistics are used.</w:t>
      </w:r>
    </w:p>
    <w:p w14:paraId="5D6E4F1D" w14:textId="6BDDF3C2" w:rsidR="001612AC" w:rsidRDefault="001612AC" w:rsidP="009E081F">
      <w:pPr>
        <w:widowControl w:val="0"/>
        <w:autoSpaceDE w:val="0"/>
        <w:autoSpaceDN w:val="0"/>
        <w:adjustRightInd w:val="0"/>
        <w:rPr>
          <w:lang w:val="en-GB"/>
        </w:rPr>
      </w:pPr>
    </w:p>
    <w:p w14:paraId="14120E12" w14:textId="62ACC3AF" w:rsidR="00DA5019" w:rsidRDefault="00DA5019" w:rsidP="00DA5019">
      <w:pPr>
        <w:pStyle w:val="Ttulo2"/>
        <w:numPr>
          <w:ilvl w:val="1"/>
          <w:numId w:val="8"/>
        </w:numPr>
        <w:rPr>
          <w:lang w:val="en-GB"/>
        </w:rPr>
      </w:pPr>
      <w:bookmarkStart w:id="26" w:name="_Toc105763167"/>
      <w:r w:rsidRPr="00DA5019">
        <w:rPr>
          <w:i/>
          <w:iCs/>
          <w:lang w:val="en-GB"/>
        </w:rPr>
        <w:t>ProtModel</w:t>
      </w:r>
      <w:r>
        <w:rPr>
          <w:lang w:val="en-GB"/>
        </w:rPr>
        <w:t xml:space="preserve"> Performance</w:t>
      </w:r>
      <w:bookmarkEnd w:id="26"/>
    </w:p>
    <w:p w14:paraId="7A000354" w14:textId="743ADA9F" w:rsidR="00D152C9" w:rsidRPr="00D152C9" w:rsidRDefault="00B304E6" w:rsidP="00B304E6">
      <w:pPr>
        <w:widowControl w:val="0"/>
        <w:autoSpaceDE w:val="0"/>
        <w:autoSpaceDN w:val="0"/>
        <w:adjustRightInd w:val="0"/>
        <w:rPr>
          <w:lang w:val="es-ES"/>
        </w:rPr>
      </w:pPr>
      <w:r w:rsidRPr="00FD4721">
        <w:rPr>
          <w:lang w:val="en-GB"/>
        </w:rPr>
        <w:t xml:space="preserve">Substitution models of </w:t>
      </w:r>
      <w:r>
        <w:rPr>
          <w:lang w:val="en-GB"/>
        </w:rPr>
        <w:t>amino acids replacement are</w:t>
      </w:r>
      <w:r w:rsidRPr="00FD4721">
        <w:rPr>
          <w:lang w:val="en-GB"/>
        </w:rPr>
        <w:t xml:space="preserve"> </w:t>
      </w:r>
      <w:r w:rsidRPr="00F838C0">
        <w:rPr>
          <w:lang w:val="en-GB"/>
        </w:rPr>
        <w:t xml:space="preserve">employed routinely to </w:t>
      </w:r>
      <w:r>
        <w:rPr>
          <w:lang w:val="en-GB"/>
        </w:rPr>
        <w:t>study</w:t>
      </w:r>
      <w:r w:rsidRPr="00FD4721">
        <w:rPr>
          <w:lang w:val="en-GB"/>
        </w:rPr>
        <w:t xml:space="preserve"> evolutionary processes</w:t>
      </w:r>
      <w:r>
        <w:rPr>
          <w:lang w:val="en-GB"/>
        </w:rPr>
        <w:t xml:space="preserve"> of protein evolution (Arenas 2015, Thorne 2000). However, there is a lack of evolutionary frameworks to select the best-fitting substitution model including SCS models, which </w:t>
      </w:r>
      <w:r w:rsidRPr="00CF6C51">
        <w:rPr>
          <w:lang w:val="en-GB"/>
        </w:rPr>
        <w:t>successfully yielded accurate inferences of protein evolution</w:t>
      </w:r>
      <w:r>
        <w:rPr>
          <w:lang w:val="en-GB"/>
        </w:rPr>
        <w:t xml:space="preserve"> overcoming </w:t>
      </w:r>
      <w:r w:rsidR="00277571">
        <w:rPr>
          <w:lang w:val="en-GB"/>
        </w:rPr>
        <w:t xml:space="preserve">empirical </w:t>
      </w:r>
      <w:r w:rsidR="00A25BC9">
        <w:rPr>
          <w:lang w:val="en-GB"/>
        </w:rPr>
        <w:t>substitution</w:t>
      </w:r>
      <w:r w:rsidR="00277571">
        <w:rPr>
          <w:lang w:val="en-GB"/>
        </w:rPr>
        <w:t xml:space="preserve"> models</w:t>
      </w:r>
      <w:r w:rsidR="00D152C9">
        <w:rPr>
          <w:lang w:val="en-GB"/>
        </w:rPr>
        <w:t xml:space="preserve"> </w:t>
      </w:r>
      <w:r w:rsidR="00D152C9">
        <w:rPr>
          <w:lang w:val="en-US"/>
        </w:rPr>
        <w:t xml:space="preserve">(e.g. </w:t>
      </w:r>
      <w:r w:rsidR="00D152C9">
        <w:rPr>
          <w:lang w:val="en-US"/>
        </w:rPr>
        <w:fldChar w:fldCharType="begin"/>
      </w:r>
      <w:r w:rsidR="00D152C9">
        <w:rPr>
          <w:lang w:val="en-US"/>
        </w:rPr>
        <w:instrText xml:space="preserve"> ADDIN ZOTERO_ITEM CSL_CITATION {"citationID":"nBJ3YHSZ","properties":{"formattedCitation":"(Arenas et\\uc0\\u160{}al., 2013, 2015, 2017; Arenas &amp; Bastolla, 2019; Challis &amp; Schmidler, 2012; Garc\\uc0\\u237{}a-Portugu\\uc0\\u233{}s et\\uc0\\u160{}al., 2018; Golden et\\uc0\\u160{}al., 2017; Herman et\\uc0\\u160{}al., 2014; Norn et\\uc0\\u160{}al., 2021; Perron et\\uc0\\u160{}al., 2019)","plainCitation":"(Arenas et al., 2013, 2015, 2017; Arenas &amp; Bastolla, 2019; Challis &amp; Schmidler, 2012; García-Portugués et al., 2018; Golden et al., 2017; Herman et al., 2014; Norn et al., 2021; Perron et al., 2019)","noteIndex":0},"citationItems":[{"id":287,"uris":["http://zotero.org/users/local/3HvvyIsJ/items/2MG3YQEM"],"itemData":{"id":287,"type":"article-journal","abstract":"Motivation: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id":515,"uris":["http://zotero.org/users/local/3HvvyIsJ/items/9XENCJ24"],"itemData":{"id":515,"type":"article-journal","container-title":"Systematic Biology","DOI":"10.1093/sysbio/syw121","ISSN":"1063-5157, 1076-836X","issue":"6","journalAbbreviation":"Syst Biol","language":"en","page":"1054-1064","source":"DOI.org (Crossref)","title":"ProtASR: An Evolutionary Framework for Ancestral Protein Reconstruction with Selection on Folding Stability","title-short":"ProtASR","volume":"66","author":[{"family":"Arenas","given":"Miguel"},{"family":"Weber","given":"Claudia C."},{"family":"Liberles","given":"David A."},{"family":"Bastolla","given":"Ugo"}],"issued":{"date-parts":[["2017",11,5]]}}},{"id":250,"uris":["http://zotero.org/users/local/3HvvyIsJ/items/TEBXVFL6"],"itemData":{"id":250,"type":"article-journal","container-title":"Methods in Ecology and Evolution","DOI":"10.1111/2041-210X.13341","journalAbbreviation":"Methods Ecol Evol","language":"en","page":"248-257","source":"Zotero","title":"ProtASR2: Ancestral reconstruction of protein sequences accounting for folding stability","volume":"11","author":[{"family":"Arenas","given":"Miguel"},{"family":"Bastolla","given":"Ugo"}],"issued":{"date-parts":[["2019",11]]}}},{"id":777,"uris":["http://zotero.org/users/local/3HvvyIsJ/items/AJJBZACK"],"itemData":{"id":777,"type":"article-journal","abstract":"We present a stochastic process model for the joint evolution of protein primary and tertiary structure, suitable for use in alignment and estimation of phylogeny. Indels arise from a classic Links model, and mutations follow a standard substitution matrix, whereas backbone atoms diffuse in three-dimensional space according to an Ornstein–Uhlenbeck process. The model allows for simultaneous estimation of evolutionary distances, indel rates, structural drift rates, and alignments, while fully accounting for uncertainty. The inclusion of structural information enables phylogenetic inference on time scales not previously attainable with sequence evolution models. The model also provides a tool for testing evolutionary hypotheses and improving our understanding of protein structural evolution.","container-title":"Molecular Biology and Evolution","DOI":"10.1093/molbev/mss167","ISSN":"0737-4038, 1537-1719","issue":"11","journalAbbreviation":"Molecular Biology and Evolution","language":"en","page":"3575-3587","source":"DOI.org (Crossref)","title":"A Stochastic Evolutionary Model for Protein Structure Alignment and Phylogeny","volume":"29","author":[{"family":"Challis","given":"C. J."},{"family":"Schmidler","given":"S. C."}],"issued":{"date-parts":[["2012",11,1]]}}},{"id":770,"uris":["http://zotero.org/users/local/3HvvyIsJ/items/XTTVIQHM"],"itemData":{"id":770,"type":"book","abstract":"This chapter shows how toroidal diﬀusions are convenient methodological tools for modelling protein evolution in a probabilistic framework. The chapter addresses the construction of ergodic diﬀusions with stationary distributions equal to well-known directional distributions, which can be regarded as toroidal analogues of the Ornstein–Uhlenbeck process. The important challenges that arise in the estimation of the diﬀusion parameters require the consideration of tractable approximate likelihoods and, among the several approaches introduced, the one yielding a speciﬁc approximation to the transition density of the wrapped normal process is shown to give the best empirical performance on average. This provides the methodological building block for Evolutionary Torus Dynamic Bayesian Network (ETDBN), a hidden Markov model for protein evolution that emits a wrapped normal process and two continuous-time Markov chains per hidden state. The chapter describes the main features of ETDBN, which allows for both “smooth” conformational changes and “catastrophic” conformational jumps, and several empirical benchmarks. The insights into the relationship between sequence and structure evolution that ETDBN provides are illustrated in a case study.","language":"en","note":"DOI: 10.1201/9781315228570\narXiv:1804.00285 [q-bio, stat]","source":"arXiv.org","title":"Toroidal diffusions and protein structure evolution","URL":"http://arxiv.org/abs/1804.00285","author":[{"family":"García-Portugués","given":"Eduardo"},{"family":"Golden","given":"Michael"},{"family":"Sørensen","given":"Michael"},{"family":"Mardia","given":"Kanti V."},{"family":"Hamelryck","given":"Thomas"},{"family":"Hein","given":"Jotun"}],"accessed":{"date-parts":[["2022",6,28]]},"issued":{"date-parts":[["2018",9,3]]}}},{"id":773,"uris":["http://zotero.org/users/local/3HvvyIsJ/items/27DCAYXQ"],"itemData":{"id":773,"type":"article-journal","abstract":"Recently described stochastic models of protein evolution have demonstrated that the inclusion of structural information in addition to amino acid sequences leads to a more reliable estimation of evolutionary parameters. We present a generative, evolutionary model of protein structure and sequence that is valid on a local length scale. The model concerns the local dependencies between sequence and structure evolution in a pair of homologous proteins. The evolutionary trajectory between the two structures in the protein pair is treated as a random walk in dihedral angle space, which is modeled using a novel angular diffusion process on the two-dimensional torus. Coupling sequence and structure evolution in our model allows for modeling both “smooth” conformational changes and “catastrophic” conformational jumps, conditioned on the amino acid changes. The model has interpretable parameters and is comparatively more realistic than previous stochastic models, providing new insights into the relationship between sequence and structure evolution. For example, using the trained model we were able to identify an apparent sequence–structure evolutionary motif present in a large number of homologous protein pairs. The generative nature of our model enables us to evaluate its validity and its ability to simulate aspects of protein evolution conditioned on an amino acid sequence, a related amino acid sequence, a related structure or any combination thereof.","container-title":"Molecular Biology and Evolution","DOI":"10.1093/molbev/msx137","ISSN":"0737-4038, 1537-1719","issue":"8","language":"en","page":"2085-2100","source":"DOI.org (Crossref)","title":"A Generative Angular Model of Protein Structure Evolution","volume":"34","author":[{"family":"Golden","given":"Michael"},{"family":"García-Portugués","given":"Eduardo"},{"family":"Sørensen","given":"Michael"},{"family":"Mardia","given":"Kanti V."},{"family":"Hamelryck","given":"Thomas"},{"family":"Hein","given":"Jotun"}],"issued":{"date-parts":[["2017",8,1]]}}},{"id":775,"uris":["http://zotero.org/users/local/3HvvyIsJ/items/2KJBHV24"],"itemData":{"id":775,"type":"article-journal","abstract":"For sequences that are highly divergent, there is often insufﬁcient information to infer accurate alignments, and phylogenetic uncertainty may be high. One way to address this issue is to make use of protein structural information, since structures generally diverge more slowly than sequences. In this work, we extend a recently developed stochastic model of pairwise structural evolution to multiple structures on a tree, analytically integrating over ancestral structures to permit efﬁcient likelihood computations under the resulting joint sequence–structure model. We observe that the inclusion of structural information signiﬁcantly reduces alignment and topology uncertainty, and reduces the number of topology and alignment errors in cases where the true trees and alignments are known. In some cases, the inclusion of structure results in changes to the consensus topology, indicating that structure may contain additional information beyond that which can be obtained from sequences. We use the model to investigate the order of divergence of cytoglobins, myoglobins, and hemoglobins and observe a stabilization of phylogenetic inference: although a sequence-based inference assigns signiﬁcant posterior probability to several different topologies, the structural model strongly favors one of these over the others and is more robust to the choice of data set.","container-title":"Molecular Biology and Evolution","DOI":"10.1093/molbev/msu184","ISSN":"1537-1719, 0737-4038","issue":"9","language":"en","page":"2251-2266","source":"DOI.org (Crossref)","title":"Simultaneous Bayesian Estimation of Alignment and Phylogeny under a Joint Model of Protein Sequence and Structure","volume":"31","author":[{"family":"Herman","given":"Joseph L."},{"family":"Challis","given":"Christopher J."},{"family":"Novák","given":"Ádám"},{"family":"Hein","given":"Jotun"},{"family":"Schmidler","given":"Scott C."}],"issued":{"date-parts":[["2014",9]]}}},{"id":796,"uris":["http://zotero.org/users/local/3HvvyIsJ/items/UX8LAV74"],"itemData":{"id":796,"type":"article-journal","abstract":"Proteins evolve under a myriad of biophysical selection pressures that collectively control the patterns of amino acid substitutions. These evolutionary pressures are sufficiently consistent over time and across protein families to produce substitution patterns, summarized in global amino acid substitution matrices such as BLOSUM, JTT, WAG, and LG, which can be used to successfully detect homologs, infer phylogenies, and reconstruct ancestral sequences. Although the factors that govern the variation of amino acid substitution rates have received much attention, the influence of thermodynamic stability constraints remains unresolved. Here we develop a simple model to calculate amino acid substitution matrices from evolutionary dynamics controlled by a fitness function that reports on the thermodynamic effects of amino acid mutations in protein structures. This hybrid biophysical and evolutionary model accounts for nucleotide transition/transversion rate bias, multi-nucleotide codon changes, the number of codons per amino acid, and thermodynamic protein stability. We find that our theoretical model accurately recapitulates the complex yet universal pattern observed in common global amino acid substitution matrices used in phylogenetics. These results suggest that selection for thermodynamically stable proteins, coupled with nucleotide mutation bias filtered by the structure of the genetic code, is the primary driver behind the global amino acid substitution patterns observed in proteins throughout the tree of life.","container-title":"Protein Science","DOI":"10.1002/pro.4155","ISSN":"0961-8368, 1469-896X","issue":"10","journalAbbreviation":"Protein Science","language":"en","page":"2057-2068","source":"DOI.org (Crossref)","title":"A thermodynamic model of protein structure evolution explains empirical amino acid substitution matrices","volume":"30","author":[{"family":"Norn","given":"Christoffer"},{"family":"André","given":"Ingemar"},{"family":"Theobald","given":"Douglas L."}],"issued":{"date-parts":[["2021",10]]}}},{"id":717,"uris":["http://zotero.org/users/local/3HvvyIsJ/items/VBSTZF4L"],"itemData":{"id":717,"type":"article-journal","abstract":"Few models of sequence evolution incorporate parameters describing protein structure, despite its high conservation, essential functional role and increasing availability. We present a structurally aware empirical substitution model for amino acid sequence evolution in which proteins are expressed using an expanded alphabet that relays both amino acid identity and structural information. Each character speciﬁes an amino acid as well as information about the rotamer conﬁguration of its side-chain: the discrete geomet</w:instrText>
      </w:r>
      <w:r w:rsidR="00D152C9" w:rsidRPr="00D152C9">
        <w:rPr>
          <w:lang w:val="es-ES"/>
        </w:rPr>
        <w:instrText>ric pattern of permitted side-chain atomic positions, as de</w:instrText>
      </w:r>
      <w:r w:rsidR="00D152C9">
        <w:rPr>
          <w:lang w:val="en-US"/>
        </w:rPr>
        <w:instrText>ﬁ</w:instrText>
      </w:r>
      <w:r w:rsidR="00D152C9" w:rsidRPr="00D152C9">
        <w:rPr>
          <w:lang w:val="es-ES"/>
        </w:rPr>
        <w:instrText>ned by the dihedral angles between covalently linked atoms. By assigning rotamer states in 251,194 protein structures and identifying 4,508,390 substitutions between closely related sequences, we generate a 55-state “Dayhoff-like” model that shows that the evolutionary properties of amino acids depend strongly upon side-chain geometry. The model performs as well as or better than traditional 20-state models for divergence time estimation, tree inference, and ancestral state reconstruction. We conclude that not only is rotamer con</w:instrText>
      </w:r>
      <w:r w:rsidR="00D152C9">
        <w:rPr>
          <w:lang w:val="en-US"/>
        </w:rPr>
        <w:instrText>ﬁ</w:instrText>
      </w:r>
      <w:r w:rsidR="00D152C9" w:rsidRPr="00D152C9">
        <w:rPr>
          <w:lang w:val="es-ES"/>
        </w:rPr>
        <w:instrText xml:space="preserve">guration a valuable source of information for phylogenetic studies, but that modeling the concomitant evolution of sequence and structure may have important implications for understanding protein folding and function.","container-title":"Molecular Biology and Evolution","DOI":"10.1093/molbev/msz122","ISSN":"0737-4038, 1537-1719","issue":"9","language":"en","page":"2086-2103","source":"DOI.org (Crossref)","title":"Modeling Structural Constraints on Protein Evolution via Side-Chain Conformational States","volume":"36","author":[{"family":"Perron","given":"Umberto"},{"family":"Kozlov","given":"Alexey M"},{"family":"Stamatakis","given":"Alexandros"},{"family":"Goldman","given":"Nick"},{"family":"Moal","given":"Iain H"}],"editor":[{"family":"Pupko","given":"Tal"}],"issued":{"date-parts":[["2019",9,1]]}}}],"schema":"https://github.com/citation-style-language/schema/raw/master/csl-citation.json"} </w:instrText>
      </w:r>
      <w:r w:rsidR="00D152C9">
        <w:rPr>
          <w:lang w:val="en-US"/>
        </w:rPr>
        <w:fldChar w:fldCharType="separate"/>
      </w:r>
      <w:r w:rsidR="00D152C9" w:rsidRPr="00D152C9">
        <w:rPr>
          <w:lang w:val="es-ES"/>
        </w:rPr>
        <w:t>Arenas et al., 2013, 2015, 2017; Arenas &amp; Bastolla, 2019; Challis &amp; Schmidler, 2012; García-Portugués et al., 2018; Golden et al., 2017; Herman et al., 2014; Norn et al., 2021; Perron et al., 2019)</w:t>
      </w:r>
      <w:r w:rsidR="00D152C9">
        <w:rPr>
          <w:lang w:val="en-US"/>
        </w:rPr>
        <w:fldChar w:fldCharType="end"/>
      </w:r>
      <w:r w:rsidR="00D152C9" w:rsidRPr="00D152C9">
        <w:rPr>
          <w:lang w:val="es-ES"/>
        </w:rPr>
        <w:t>.</w:t>
      </w:r>
    </w:p>
    <w:p w14:paraId="18A26CA6" w14:textId="77777777" w:rsidR="00B304E6" w:rsidRPr="00D152C9" w:rsidRDefault="00B304E6" w:rsidP="00B304E6">
      <w:pPr>
        <w:widowControl w:val="0"/>
        <w:autoSpaceDE w:val="0"/>
        <w:autoSpaceDN w:val="0"/>
        <w:adjustRightInd w:val="0"/>
        <w:rPr>
          <w:lang w:val="es-ES"/>
        </w:rPr>
      </w:pPr>
    </w:p>
    <w:p w14:paraId="778E2C15" w14:textId="09A4AD03" w:rsidR="00245C0A" w:rsidRDefault="00245C0A" w:rsidP="00245C0A">
      <w:pPr>
        <w:rPr>
          <w:lang w:val="en-GB"/>
        </w:rPr>
      </w:pPr>
      <w:r>
        <w:rPr>
          <w:lang w:val="en-US"/>
        </w:rPr>
        <w:t>We</w:t>
      </w:r>
      <w:r w:rsidR="00B304E6" w:rsidRPr="00364697">
        <w:rPr>
          <w:lang w:val="en-US"/>
        </w:rPr>
        <w:t xml:space="preserve"> </w:t>
      </w:r>
      <w:r w:rsidR="006E4121" w:rsidRPr="00364697">
        <w:rPr>
          <w:lang w:val="en-US"/>
        </w:rPr>
        <w:t>performed</w:t>
      </w:r>
      <w:r w:rsidR="00B304E6" w:rsidRPr="00364697">
        <w:rPr>
          <w:lang w:val="en-US"/>
        </w:rPr>
        <w:t xml:space="preserve"> an evaluation of </w:t>
      </w:r>
      <w:r w:rsidR="00B304E6" w:rsidRPr="00364697">
        <w:rPr>
          <w:i/>
          <w:lang w:val="en-US"/>
        </w:rPr>
        <w:t>Pr</w:t>
      </w:r>
      <w:r w:rsidR="00277571">
        <w:rPr>
          <w:i/>
          <w:lang w:val="en-US"/>
        </w:rPr>
        <w:t>otModel</w:t>
      </w:r>
      <w:r w:rsidR="00B304E6" w:rsidRPr="00364697">
        <w:rPr>
          <w:lang w:val="en-US"/>
        </w:rPr>
        <w:t xml:space="preserve"> </w:t>
      </w:r>
      <w:r>
        <w:rPr>
          <w:lang w:val="en-GB"/>
        </w:rPr>
        <w:t>considering three substitution models Dayhoff (empirical model)</w:t>
      </w:r>
      <w:r w:rsidR="00D152C9">
        <w:rPr>
          <w:lang w:val="en-GB"/>
        </w:rPr>
        <w:t xml:space="preserve"> </w:t>
      </w:r>
      <w:r w:rsidR="00D152C9">
        <w:rPr>
          <w:lang w:val="en-GB"/>
        </w:rPr>
        <w:fldChar w:fldCharType="begin"/>
      </w:r>
      <w:r w:rsidR="00D152C9">
        <w:rPr>
          <w:lang w:val="en-GB"/>
        </w:rPr>
        <w:instrText xml:space="preserve"> ADDIN ZOTERO_ITEM CSL_CITATION {"citationID":"3JyvLODE","properties":{"formattedCitation":"(Dayhoff et\\uc0\\u160{}al., 1978)","plainCitation":"(Dayhoff et al., 1978)","noteIndex":0},"citationItems":[{"id":723,"uris":["http://zotero.org/users/local/3HvvyIsJ/items/62LKNWHR"],"itemData":{"id":723,"type":"chapter","container-title":"Atlas of Protein Sequence and Structure","edition":"Dayhoff, M.O. Edition","event-place":"Washington DC","page":"345-352","publisher":"National Biomedical Research Foundation","publisher-place":"Washington DC","title":"A model of evolutionary change in proteins","volume":"5","author":[{"family":"Dayhoff","given":"M.O."},{"family":"Schwartz","given":"R.M."},{"family":"Orcutt","given":"B.C."}],"issued":{"date-parts":[["1978"]]}}}],"schema":"https://github.com/citation-style-language/schema/raw/master/csl-citation.json"} </w:instrText>
      </w:r>
      <w:r w:rsidR="00D152C9">
        <w:rPr>
          <w:lang w:val="en-GB"/>
        </w:rPr>
        <w:fldChar w:fldCharType="separate"/>
      </w:r>
      <w:r w:rsidR="00D152C9" w:rsidRPr="00D152C9">
        <w:rPr>
          <w:lang w:val="en-US"/>
        </w:rPr>
        <w:t>(Dayhoff et al., 1978)</w:t>
      </w:r>
      <w:r w:rsidR="00D152C9">
        <w:rPr>
          <w:lang w:val="en-GB"/>
        </w:rPr>
        <w:fldChar w:fldCharType="end"/>
      </w:r>
      <w:r>
        <w:rPr>
          <w:lang w:val="en-GB"/>
        </w:rPr>
        <w:t xml:space="preserve">, Fitness and Neutral </w:t>
      </w:r>
      <w:r>
        <w:rPr>
          <w:lang w:val="en-GB"/>
        </w:rPr>
        <w:fldChar w:fldCharType="begin"/>
      </w:r>
      <w:r>
        <w:rPr>
          <w:lang w:val="en-GB"/>
        </w:rPr>
        <w:instrText xml:space="preserve"> ADDIN ZOTERO_ITEM CSL_CITATION {"citationID":"uakodKPc","properties":{"formattedCitation":"(Arenas et\\uc0\\u160{}al., 2015)","plainCitation":"(Arenas et al., 2015)","noteIndex":0},"citationItems":[{"id":511,"uris":["http://zotero.org/users/local/3HvvyIsJ/items/45K6P4MG"],"itemData":{"id":511,"type":"article-journal","abstract":"Despite intense work, incorporating constraints on protein native structures into the mathematical models of molecular evolution remains difﬁcult, because most models and programs assume that protein sites evolve independently, whereas protein stability is maintained by interactions between sites. Here, we address this problem by developing a new meanﬁeld substitution model that generates independent site-speciﬁc amino acid distributions with constraints on the stability of the native state against both unfolding and misfolding. The model depends on a background distribution of amino acids and one selection parameter that we ﬁx maximizing the likelihood of the observed protein sequence. The analytic solution of the model shows that the main determinant of the site-speciﬁc distributions is the number of native contacts of the site and that the most variable sites are those with an intermediate number of native contacts. The meanﬁeld models obtained, taking into account misfolded conformations, yield larger likelihood than models that only consider the native state, because their average hydrophobicity is more realistic, and they produce on the average stable sequences for most proteins. We evaluated the mean-ﬁeld model with respect to empirical substitution models on 12 test data sets of different protein families. In all cases, the observed site-speciﬁc sequence proﬁles presented smaller Kullback–Leibler divergence from the mean-ﬁeld distributions than from the empirical substitution model. Next, we obtained substitution rates combining the mean-ﬁeld frequencies with an empirical substitution model. The resulting mean-ﬁeld substitution model assigns larger likelihood than the empirical model to all studied families when we consider sequences with identity larger than 0.35, plausibly a condition that enforces conservation of the native structure across the family. We found that the mean-ﬁeld model performs better than other structurally constrained models with similar or higher complexity. With respect to the much more complex model recently developed by Bordner and Mittelmann, which takes into account pairwise terms in the amino acid distributions and also optimizes the exchangeability matrix, our model performed worse for data with small sequence divergence but better for data with larger sequence divergence. The mean-ﬁeld model has been implemented into the computer program Prot_Evol that is freely available at http://ub. cbm.uam.es/software/Prot_Evol.php.","container-title":"Molecular Biology and Evolution","DOI":"10.1093/molbev/msv085","ISSN":"0737-4038, 1537-1719","issue":"8","journalAbbreviation":"Mol Biol Evol","language":"en","page":"2195-2207","source":"DOI.org (Crossref)","title":"Maximum-Likelihood Phylogenetic Inference with Selection on Protein Folding Stability","volume":"32","author":[{"family":"Arenas","given":"Miguel"},{"family":"Sánchez-Cobos","given":"Agustin"},{"family":"Bastolla","given":"Ugo"}],"issued":{"date-parts":[["2015",8]]}}}],"schema":"https://github.com/citation-style-language/schema/raw/master/csl-citation.json"} </w:instrText>
      </w:r>
      <w:r>
        <w:rPr>
          <w:lang w:val="en-GB"/>
        </w:rPr>
        <w:fldChar w:fldCharType="separate"/>
      </w:r>
      <w:r w:rsidRPr="00D37C95">
        <w:rPr>
          <w:lang w:val="en-US"/>
        </w:rPr>
        <w:t>(Arenas et al., 2015)</w:t>
      </w:r>
      <w:r>
        <w:rPr>
          <w:lang w:val="en-GB"/>
        </w:rPr>
        <w:fldChar w:fldCharType="end"/>
      </w:r>
      <w:r>
        <w:rPr>
          <w:lang w:val="en-GB"/>
        </w:rPr>
        <w:t xml:space="preserve"> (both SCS models), and with a dataset of 27 sequences and the 1TDE structure </w:t>
      </w:r>
      <w:r>
        <w:rPr>
          <w:lang w:val="en-GB"/>
        </w:rPr>
        <w:fldChar w:fldCharType="begin"/>
      </w:r>
      <w:r>
        <w:rPr>
          <w:lang w:val="en-GB"/>
        </w:rPr>
        <w:instrText xml:space="preserve"> ADDIN ZOTERO_ITEM CSL_CITATION {"citationID":"tlEoXZZC","properties":{"formattedCitation":"(Waksman et\\uc0\\u160{}al., 1994)","plainCitation":"(Waksman et al., 1994)","noteIndex":0},"citationItems":[{"id":676,"uris":["http://zotero.org/users/local/3HvvyIsJ/items/222G5HBT"],"itemData":{"id":676,"type":"article-journal","abstract":"The crystal structures of three forms of Escherichia coli thioredoxin reductase have been refined: the oxidized form of the wild-type enzyme at 2.1 A resolution, a variant containing a cysteine to serine mutation at the active site (Cys138Ser) at 2.0 A resolution, and a complex of this variant with nicotinamide adenine dinucleotide phosphate (NADP+) at 2.3 A resolution. The enzyme mechanism involves the transfer of reducing equivalents from reduced nicotinamide adenine dinucleotide phosphate (NADPH) to a disulfide bond in the enzyme, via a flavin adenine dinucleotide (FAD). Thioredoxin reductase contains FAD and NADPH binding domains that are structurally similar to the corresponding domains of the related enzyme glutathione reductase. The relative orientation of these domains is, however, very different in the two enzymes: when the FAD domains of thioredoxin and glutathione reductases are superimposed, the NADPH domain of one is rotated by 66 degrees with respect to the other. The observed binding mode of NADP+ in thioredoxin reductase is non-productive in that the nicotinamide ring is more than 17 A from the flavin ring system. While in glutathione reductase the redox active disulfide is located in the FAD domain, in thioredoxin reductase it is in the NADPH domain and is part of a four-residue sequence (Cys-Ala-Thr-Cys) that is close in structure to the corresponding region of thioredoxin (Cys-Gly-Pro-Cys), with a root-mean-square deviation of 0.22 A for atoms in the disulfide bonded ring. There are no significant conformational differences between the structure of the wild-type enzyme and that of the Cys138Ser mutant, except that a disulfide bond is not present in the latter. The disulfide bond is positioned productively in this conformation of the enzyme, i.e. it stacks against the flavin ring system in a position that would facilitate its reduction by the flavin. However, the cysteine residues are relatively inaccessible for interaction with the substrate, thioredoxin. These results suggest that thioredoxin reductase must undergo conformational changes during enzyme catalysis. All three structures reported here are for the same conformation of the enzyme and no direct evidence is available as yet for such conformational changes. The simplest possibility is that the NADPH domain rotates between the conformation observed here and an orientation similar to that seen in glutathione reductase. This would alternately place the nicotinamide ring and the disulfide bond near the flavin ring, and expose the cysteine residues for reaction with thioredoxin in the hypothetical conformation.(ABSTRACT TRUNCATED AT 400 WORDS)","container-title":"Journal of Molecular Biology","ISSN":"0022-2836","issue":"3","journalAbbreviation":"J Mol Biol","language":"eng","note":"PMID: 8114095","page":"800-816","source":"PubMed","title":"Crystal structure of Escherichia coli thioredoxin reductase refined at 2 A resolution. Implications for a large conformational change during catalysis","volume":"236","author":[{"family":"Waksman","given":"G."},{"family":"Krishna","given":"T. S."},{"family":"Williams","given":"C. H."},{"family":"Kuriyan","given":"J."}],"issued":{"date-parts":[["1994",2,25]]}}}],"schema":"https://github.com/citation-style-language/schema/raw/master/csl-citation.json"} </w:instrText>
      </w:r>
      <w:r>
        <w:rPr>
          <w:lang w:val="en-GB"/>
        </w:rPr>
        <w:fldChar w:fldCharType="separate"/>
      </w:r>
      <w:r w:rsidRPr="00662F81">
        <w:rPr>
          <w:lang w:val="en-US"/>
        </w:rPr>
        <w:t>(Waksman et al., 1994)</w:t>
      </w:r>
      <w:r>
        <w:rPr>
          <w:lang w:val="en-GB"/>
        </w:rPr>
        <w:fldChar w:fldCharType="end"/>
      </w:r>
      <w:r>
        <w:rPr>
          <w:lang w:val="en-GB"/>
        </w:rPr>
        <w:t xml:space="preserve"> of the t</w:t>
      </w:r>
      <w:r w:rsidRPr="00B421FF">
        <w:rPr>
          <w:lang w:val="en-GB"/>
        </w:rPr>
        <w:t>hioredoxin reductase</w:t>
      </w:r>
      <w:r>
        <w:rPr>
          <w:lang w:val="en-GB"/>
        </w:rPr>
        <w:t xml:space="preserve"> protein family. We used</w:t>
      </w:r>
      <w:r>
        <w:rPr>
          <w:lang w:val="en-US"/>
        </w:rPr>
        <w:t xml:space="preserve"> different number of protein simulations (10 000, 50 000 and 100 000) p</w:t>
      </w:r>
      <w:r w:rsidRPr="00262D26">
        <w:rPr>
          <w:lang w:val="en-GB"/>
        </w:rPr>
        <w:t>arameterized under</w:t>
      </w:r>
      <w:r>
        <w:rPr>
          <w:lang w:val="en-GB"/>
        </w:rPr>
        <w:t xml:space="preserve"> a </w:t>
      </w:r>
      <w:r w:rsidRPr="004048FD">
        <w:rPr>
          <w:i/>
          <w:iCs/>
          <w:lang w:val="en-GB"/>
        </w:rPr>
        <w:t>θ</w:t>
      </w:r>
      <w:r>
        <w:rPr>
          <w:lang w:val="en-GB"/>
        </w:rPr>
        <w:t xml:space="preserve"> uniform (0, 500) prior distribution which</w:t>
      </w:r>
      <w:r w:rsidRPr="00262D26">
        <w:rPr>
          <w:lang w:val="en-GB"/>
        </w:rPr>
        <w:t xml:space="preserve"> encompass values that are commonly observed in real data </w:t>
      </w:r>
      <w:r>
        <w:rPr>
          <w:lang w:val="en-GB"/>
        </w:rPr>
        <w:fldChar w:fldCharType="begin"/>
      </w:r>
      <w:r>
        <w:rPr>
          <w:lang w:val="en-GB"/>
        </w:rPr>
        <w:instrText xml:space="preserve"> ADDIN ZOTERO_ITEM CSL_CITATION {"citationID":"ttKngMNJ","properties":{"formattedCitation":"(Lopes et\\uc0\\u160{}al., 2014)","plainCitation":"(Lopes et al., 2014)","noteIndex":0},"citationItems":[{"id":682,"uris":["http://zotero.org/users/local/3HvvyIsJ/items/S6KUQ2B7"],"itemData":{"id":682,"type":"article-journal","container-title":"Heredity","DOI":"10.1038/hdy.2013.101","ISSN":"0018-067X, 1365-2540","issue":"3","journalAbbreviation":"Heredity","language":"en","page":"255-264","source":"DOI.org (Crossref)","title":"Coestimation of recombination, substitution and molecular adaptation rates by approximate Bayesian computation","volume":"112","author":[{"family":"Lopes","given":"J S"},{"family":"Arenas","given":"M"},{"family":"Posada","given":"D"},{"family":"Beaumont","given":"M A"}],"issued":{"date-parts":[["2014",3]]}}}],"schema":"https://github.com/citation-style-language/schema/raw/master/csl-citation.json"} </w:instrText>
      </w:r>
      <w:r>
        <w:rPr>
          <w:lang w:val="en-GB"/>
        </w:rPr>
        <w:fldChar w:fldCharType="separate"/>
      </w:r>
      <w:r w:rsidRPr="00662F81">
        <w:rPr>
          <w:lang w:val="en-US"/>
        </w:rPr>
        <w:t>(Lopes et al., 2014)</w:t>
      </w:r>
      <w:r>
        <w:rPr>
          <w:lang w:val="en-GB"/>
        </w:rPr>
        <w:fldChar w:fldCharType="end"/>
      </w:r>
      <w:r>
        <w:rPr>
          <w:lang w:val="en-US"/>
        </w:rPr>
        <w:t xml:space="preserve"> </w:t>
      </w:r>
      <w:r w:rsidR="00B304E6" w:rsidRPr="00364697">
        <w:rPr>
          <w:lang w:val="en-US"/>
        </w:rPr>
        <w:t xml:space="preserve">with </w:t>
      </w:r>
      <w:r w:rsidR="00B304E6" w:rsidRPr="00364697">
        <w:rPr>
          <w:i/>
          <w:lang w:val="en-US"/>
        </w:rPr>
        <w:t>ProteinEvolver</w:t>
      </w:r>
      <w:r w:rsidR="00D37C95">
        <w:rPr>
          <w:i/>
          <w:lang w:val="en-US"/>
        </w:rPr>
        <w:t>Prot</w:t>
      </w:r>
      <w:r w:rsidR="00277571">
        <w:rPr>
          <w:i/>
          <w:lang w:val="en-US"/>
        </w:rPr>
        <w:t>ABC</w:t>
      </w:r>
      <w:r>
        <w:rPr>
          <w:iCs/>
          <w:lang w:val="en-US"/>
        </w:rPr>
        <w:t>. We applied the three ABC methods (rejection, mnlogistic and neuralnet) and,</w:t>
      </w:r>
      <w:r>
        <w:rPr>
          <w:lang w:val="en-US"/>
        </w:rPr>
        <w:t xml:space="preserve"> </w:t>
      </w:r>
      <w:r>
        <w:rPr>
          <w:lang w:val="en-GB"/>
        </w:rPr>
        <w:t xml:space="preserve">as in previous studies </w:t>
      </w:r>
      <w:r>
        <w:rPr>
          <w:lang w:val="en-GB"/>
        </w:rPr>
        <w:fldChar w:fldCharType="begin"/>
      </w:r>
      <w:r>
        <w:rPr>
          <w:lang w:val="en-GB"/>
        </w:rPr>
        <w:instrText xml:space="preserve"> ADDIN ZOTERO_ITEM CSL_CITATION {"citationID":"yiupLJZr","properties":{"formattedCitation":"(Arenas et\\uc0\\u160{}al., 2020)","plainCitation":"(Arenas et al., 2020)","noteIndex":0},"citationItems":[{"id":679,"uris":["http://zotero.org/users/local/3HvvyIsJ/items/3LUAL77L"],"itemData":{"id":679,"type":"article-journal","abstract":"Abstract\n            Despite the efforts made to reconstruct the history of modern humans, there are still poorly explored regions that are key for understanding the phylogeography of our species. One of them is the Philippines, which is crucial to unravel the colonization of Southeast Asia and Oceania but where little is known about when and how the first humans arrived. In order to shed light into this settlement, we collected samples from 157 individuals of the Philippines with the four grandparents belonging to the same region and mitochondrial variants older than 20,000 years. Next, we analyzed the hypervariable I mtDNA region by approximate Bayesian computation based on extensive spatially explicit computer simulations to select among several migration routes towards the Philippines and to estimate population genetic parameters of this colonization. We found that the colonization of the Philippines occurred more than 60,000 years ago, with long-distance dispersal and from both north and south migration routes. Our results also suggest an environmental scenario especially optimal for humans, with large carrying capacity and population growth, in comparison to other regions of Asia. In all, our study suggests a rapid expansion of modern humans towards the Philippines that could be associated with the establisment of maritime technologies and favorable environmental conditions.","container-title":"Scientific Reports","DOI":"10.1038/s41598-020-61793-7","ISSN":"2045-2322","issue":"1","journalAbbreviation":"Sci Rep","language":"en","page":"4901","source":"DOI.org (Crossref)","title":"The Early Peopling of the Philippines based on mtDNA","volume":"10","author":[{"family":"Arenas","given":"Miguel"},{"family":"Gorostiza","given":"Amaya"},{"family":"Baquero","given":"Juan Miguel"},{"family":"Campoy","given":"Elena"},{"family":"Branco","given":"Catarina"},{"family":"Rangel-Villalobos","given":"Héctor"},{"family":"González-Martín","given":"Antonio"}],"issued":{"date-parts":[["2020",12]]}}}],"schema":"https://github.com/citation-style-language/schema/raw/master/csl-citation.json"} </w:instrText>
      </w:r>
      <w:r>
        <w:rPr>
          <w:lang w:val="en-GB"/>
        </w:rPr>
        <w:fldChar w:fldCharType="separate"/>
      </w:r>
      <w:r w:rsidRPr="00D37C95">
        <w:rPr>
          <w:lang w:val="en-US"/>
        </w:rPr>
        <w:t>(Arenas et al., 2020)</w:t>
      </w:r>
      <w:r>
        <w:rPr>
          <w:lang w:val="en-GB"/>
        </w:rPr>
        <w:fldChar w:fldCharType="end"/>
      </w:r>
      <w:r>
        <w:rPr>
          <w:lang w:val="en-GB"/>
        </w:rPr>
        <w:t xml:space="preserve">, we made a cross-validation of the </w:t>
      </w:r>
      <w:r w:rsidRPr="00262D26">
        <w:rPr>
          <w:lang w:val="en-GB"/>
        </w:rPr>
        <w:t>ABC</w:t>
      </w:r>
      <w:r>
        <w:rPr>
          <w:lang w:val="en-GB"/>
        </w:rPr>
        <w:t xml:space="preserve"> methods </w:t>
      </w:r>
      <w:r w:rsidRPr="00D75EDB">
        <w:rPr>
          <w:lang w:val="en-GB"/>
        </w:rPr>
        <w:t>based on 100 pseudo-observed simulations</w:t>
      </w:r>
      <w:r>
        <w:rPr>
          <w:lang w:val="en-GB"/>
        </w:rPr>
        <w:t xml:space="preserve"> with </w:t>
      </w:r>
      <w:r w:rsidRPr="00D75EDB">
        <w:rPr>
          <w:lang w:val="en-GB"/>
        </w:rPr>
        <w:t xml:space="preserve">a tolerance of </w:t>
      </w:r>
      <w:r>
        <w:rPr>
          <w:lang w:val="en-GB"/>
        </w:rPr>
        <w:t>0.005, 0.0</w:t>
      </w:r>
      <w:r w:rsidRPr="00D75EDB">
        <w:rPr>
          <w:lang w:val="en-GB"/>
        </w:rPr>
        <w:t>1</w:t>
      </w:r>
      <w:r w:rsidRPr="00262D26">
        <w:rPr>
          <w:lang w:val="en-GB"/>
        </w:rPr>
        <w:t xml:space="preserve"> </w:t>
      </w:r>
      <w:r>
        <w:rPr>
          <w:lang w:val="en-GB"/>
        </w:rPr>
        <w:t xml:space="preserve">and 0.05 </w:t>
      </w:r>
      <w:r>
        <w:rPr>
          <w:lang w:val="en-GB"/>
        </w:rPr>
        <w:fldChar w:fldCharType="begin"/>
      </w:r>
      <w:r>
        <w:rPr>
          <w:lang w:val="en-GB"/>
        </w:rPr>
        <w:instrText xml:space="preserve"> ADDIN ZOTERO_ITEM CSL_CITATION {"citationID":"GCHQ86Ca","properties":{"formattedCitation":"(Csill\\uc0\\u233{}ry et\\uc0\\u160{}al., 2012)","plainCitation":"(Csilléry et al., 2012)","noteIndex":0},"citationItems":[{"id":534,"uris":["http://zotero.org/users/local/3HvvyIsJ/items/GK2FBPUM"],"itemData":{"id":534,"type":"article-journal","container-title":"Methods in Ecology and Evolution","DOI":"10.1111/j.2041-210X.2011.00179.x","ISSN":"2041210X","issue":"3","language":"en","page":"475-479","source":"DOI.org (Crossref)","title":"abc: an R package for approximate Bayesian computation (ABC): &lt;i&gt;R package: abc&lt;/i&gt;","title-short":"abc","volume":"3","author":[{"family":"Csilléry","given":"Katalin"},{"family":"François","given":"Olivier"},{"family":"Blum","given":"Michael G. B."}],"issued":{"date-parts":[["2012",6]]}}}],"schema":"https://github.com/citation-style-language/schema/raw/master/csl-citation.json"} </w:instrText>
      </w:r>
      <w:r>
        <w:rPr>
          <w:lang w:val="en-GB"/>
        </w:rPr>
        <w:fldChar w:fldCharType="separate"/>
      </w:r>
      <w:r w:rsidRPr="00D37C95">
        <w:rPr>
          <w:lang w:val="en-US"/>
        </w:rPr>
        <w:t>(Csilléry et al., 2012)</w:t>
      </w:r>
      <w:r>
        <w:rPr>
          <w:lang w:val="en-GB"/>
        </w:rPr>
        <w:fldChar w:fldCharType="end"/>
      </w:r>
      <w:r>
        <w:rPr>
          <w:lang w:val="en-GB"/>
        </w:rPr>
        <w:t>. We</w:t>
      </w:r>
      <w:r w:rsidRPr="00262D26">
        <w:rPr>
          <w:lang w:val="en-GB"/>
        </w:rPr>
        <w:t xml:space="preserve"> simulated 100 multiple sequence alignments </w:t>
      </w:r>
      <w:r>
        <w:rPr>
          <w:lang w:val="en-GB"/>
        </w:rPr>
        <w:t xml:space="preserve">under each substitution model considered (Dayhoff, Fitness and Neutral) </w:t>
      </w:r>
      <w:r w:rsidRPr="00262D26">
        <w:rPr>
          <w:lang w:val="en-GB"/>
        </w:rPr>
        <w:t>(test datasets)</w:t>
      </w:r>
      <w:r>
        <w:rPr>
          <w:lang w:val="en-GB"/>
        </w:rPr>
        <w:t xml:space="preserve"> and f</w:t>
      </w:r>
      <w:r w:rsidRPr="00262D26">
        <w:rPr>
          <w:lang w:val="en-GB"/>
        </w:rPr>
        <w:t xml:space="preserve">or every combination of parameters </w:t>
      </w:r>
      <w:r>
        <w:rPr>
          <w:lang w:val="en-GB"/>
        </w:rPr>
        <w:t>(3 x</w:t>
      </w:r>
      <w:r w:rsidRPr="00262D26">
        <w:rPr>
          <w:lang w:val="en-GB"/>
        </w:rPr>
        <w:t xml:space="preserve"> </w:t>
      </w:r>
      <w:r>
        <w:rPr>
          <w:lang w:val="en-GB"/>
        </w:rPr>
        <w:t>3</w:t>
      </w:r>
      <w:r w:rsidRPr="00262D26">
        <w:rPr>
          <w:lang w:val="en-GB"/>
        </w:rPr>
        <w:t xml:space="preserve"> </w:t>
      </w:r>
      <w:r>
        <w:rPr>
          <w:lang w:val="en-GB"/>
        </w:rPr>
        <w:t>x 3 = 27</w:t>
      </w:r>
      <w:r w:rsidRPr="00262D26">
        <w:rPr>
          <w:lang w:val="en-GB"/>
        </w:rPr>
        <w:t xml:space="preserve"> combinations</w:t>
      </w:r>
      <w:r>
        <w:rPr>
          <w:lang w:val="en-GB"/>
        </w:rPr>
        <w:t>)</w:t>
      </w:r>
      <w:r w:rsidRPr="00262D26">
        <w:rPr>
          <w:lang w:val="en-GB"/>
        </w:rPr>
        <w:t xml:space="preserve">, </w:t>
      </w:r>
      <w:r>
        <w:rPr>
          <w:lang w:val="en-GB"/>
        </w:rPr>
        <w:t xml:space="preserve">we tested if </w:t>
      </w:r>
      <w:r w:rsidRPr="00277571">
        <w:rPr>
          <w:i/>
          <w:iCs/>
          <w:lang w:val="en-GB"/>
        </w:rPr>
        <w:t>ProtModel</w:t>
      </w:r>
      <w:r>
        <w:rPr>
          <w:lang w:val="en-GB"/>
        </w:rPr>
        <w:t xml:space="preserve"> can correctly </w:t>
      </w:r>
      <w:r w:rsidRPr="00262D26">
        <w:rPr>
          <w:lang w:val="en-GB"/>
        </w:rPr>
        <w:t xml:space="preserve">estimate </w:t>
      </w:r>
      <w:r>
        <w:rPr>
          <w:lang w:val="en-GB"/>
        </w:rPr>
        <w:t>the best-fitting</w:t>
      </w:r>
      <w:r w:rsidRPr="00262D26">
        <w:rPr>
          <w:lang w:val="en-GB"/>
        </w:rPr>
        <w:t xml:space="preserve"> </w:t>
      </w:r>
      <w:r>
        <w:rPr>
          <w:lang w:val="en-GB"/>
        </w:rPr>
        <w:t xml:space="preserve">substitution model </w:t>
      </w:r>
      <w:r w:rsidRPr="00262D26">
        <w:rPr>
          <w:lang w:val="en-GB"/>
        </w:rPr>
        <w:t>in the test datasets u</w:t>
      </w:r>
      <w:r>
        <w:rPr>
          <w:lang w:val="en-GB"/>
        </w:rPr>
        <w:t>sing</w:t>
      </w:r>
      <w:r w:rsidRPr="00262D26">
        <w:rPr>
          <w:lang w:val="en-GB"/>
        </w:rPr>
        <w:t xml:space="preserve"> ABC</w:t>
      </w:r>
      <w:r>
        <w:rPr>
          <w:lang w:val="en-GB"/>
        </w:rPr>
        <w:t>.</w:t>
      </w:r>
    </w:p>
    <w:p w14:paraId="5638F8B2" w14:textId="77777777" w:rsidR="00245C0A" w:rsidRDefault="00245C0A" w:rsidP="00277571">
      <w:pPr>
        <w:rPr>
          <w:lang w:val="en-GB"/>
        </w:rPr>
      </w:pPr>
    </w:p>
    <w:p w14:paraId="0A78F9A8" w14:textId="1D35D60F" w:rsidR="00245C0A" w:rsidRDefault="00277571" w:rsidP="00245C0A">
      <w:pPr>
        <w:rPr>
          <w:lang w:val="en-GB"/>
        </w:rPr>
      </w:pPr>
      <w:r>
        <w:rPr>
          <w:lang w:val="en-GB"/>
        </w:rPr>
        <w:t>We found that using the rejection ABC method, regardless the number of simulations we obtained similar results while the estimations accuracy decreases while tolerance value</w:t>
      </w:r>
      <w:r w:rsidR="00245C0A">
        <w:rPr>
          <w:lang w:val="en-GB"/>
        </w:rPr>
        <w:t xml:space="preserve"> increase</w:t>
      </w:r>
      <w:r w:rsidR="00A25BC9">
        <w:rPr>
          <w:lang w:val="en-GB"/>
        </w:rPr>
        <w:t xml:space="preserve">. </w:t>
      </w:r>
      <w:r>
        <w:rPr>
          <w:lang w:val="en-GB"/>
        </w:rPr>
        <w:t>However, mnlogistic and neuralnet ABC methods failed when we consider 10 000, 50 000 and 100 000 simulations with any ABC tolerance value, using the rejection method instead of mnlogistic or neuralnet</w:t>
      </w:r>
      <w:r w:rsidR="00245C0A">
        <w:rPr>
          <w:lang w:val="en-GB"/>
        </w:rPr>
        <w:t xml:space="preserve"> in some of the 100 estimations</w:t>
      </w:r>
      <w:r>
        <w:rPr>
          <w:lang w:val="en-GB"/>
        </w:rPr>
        <w:t>.</w:t>
      </w:r>
      <w:r w:rsidR="00245C0A">
        <w:rPr>
          <w:lang w:val="en-GB"/>
        </w:rPr>
        <w:t xml:space="preserve"> These results show that the best-fitting substitution model estimation are </w:t>
      </w:r>
      <w:r w:rsidR="00245C0A" w:rsidRPr="00D75EDB">
        <w:rPr>
          <w:lang w:val="en-GB"/>
        </w:rPr>
        <w:t xml:space="preserve">generally accurate </w:t>
      </w:r>
      <w:r w:rsidR="00245C0A">
        <w:rPr>
          <w:lang w:val="en-GB"/>
        </w:rPr>
        <w:t xml:space="preserve">using the rejection method </w:t>
      </w:r>
      <w:r w:rsidR="00245C0A" w:rsidRPr="00D75EDB">
        <w:rPr>
          <w:lang w:val="en-GB"/>
        </w:rPr>
        <w:t>(Fig</w:t>
      </w:r>
      <w:r w:rsidR="00245C0A">
        <w:rPr>
          <w:lang w:val="en-GB"/>
        </w:rPr>
        <w:t>ure</w:t>
      </w:r>
      <w:r w:rsidR="00245C0A" w:rsidRPr="00D75EDB">
        <w:rPr>
          <w:lang w:val="en-GB"/>
        </w:rPr>
        <w:t xml:space="preserve"> </w:t>
      </w:r>
      <w:r w:rsidR="004048FD">
        <w:rPr>
          <w:lang w:val="en-GB"/>
        </w:rPr>
        <w:t>1</w:t>
      </w:r>
      <w:r w:rsidR="00245C0A" w:rsidRPr="00D75EDB">
        <w:rPr>
          <w:lang w:val="en-GB"/>
        </w:rPr>
        <w:t>)</w:t>
      </w:r>
      <w:r w:rsidR="00245C0A">
        <w:rPr>
          <w:lang w:val="en-GB"/>
        </w:rPr>
        <w:t xml:space="preserve">, being able to distinguish between the empirical and the SCS models but also between SCS models. </w:t>
      </w:r>
    </w:p>
    <w:p w14:paraId="40AAC4BD" w14:textId="6419C409" w:rsidR="00DA5019" w:rsidRDefault="00DA5019" w:rsidP="00DA5019">
      <w:pPr>
        <w:rPr>
          <w:lang w:val="en-GB"/>
        </w:rPr>
      </w:pPr>
    </w:p>
    <w:p w14:paraId="4B827904" w14:textId="68234FB4" w:rsidR="00A25BC9" w:rsidRPr="00DA5019" w:rsidRDefault="00A25BC9" w:rsidP="00DA5019">
      <w:pPr>
        <w:rPr>
          <w:lang w:val="en-GB"/>
        </w:rPr>
      </w:pPr>
      <w:r>
        <w:rPr>
          <w:noProof/>
        </w:rPr>
        <w:lastRenderedPageBreak/>
        <w:drawing>
          <wp:inline distT="0" distB="0" distL="0" distR="0" wp14:anchorId="2DB58E19" wp14:editId="31213AE8">
            <wp:extent cx="5396230" cy="3043555"/>
            <wp:effectExtent l="0" t="0" r="127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6230" cy="3043555"/>
                    </a:xfrm>
                    <a:prstGeom prst="rect">
                      <a:avLst/>
                    </a:prstGeom>
                  </pic:spPr>
                </pic:pic>
              </a:graphicData>
            </a:graphic>
          </wp:inline>
        </w:drawing>
      </w:r>
    </w:p>
    <w:p w14:paraId="3811664B" w14:textId="18E467BE" w:rsidR="00245C0A" w:rsidRDefault="00245C0A" w:rsidP="00245C0A">
      <w:pPr>
        <w:widowControl w:val="0"/>
        <w:autoSpaceDE w:val="0"/>
        <w:autoSpaceDN w:val="0"/>
        <w:adjustRightInd w:val="0"/>
        <w:rPr>
          <w:lang w:val="en-GB"/>
        </w:rPr>
      </w:pPr>
      <w:r>
        <w:rPr>
          <w:lang w:val="en-GB"/>
        </w:rPr>
        <w:t xml:space="preserve">Figure </w:t>
      </w:r>
      <w:r w:rsidR="004048FD">
        <w:rPr>
          <w:lang w:val="en-GB"/>
        </w:rPr>
        <w:t>1</w:t>
      </w:r>
      <w:r>
        <w:rPr>
          <w:lang w:val="en-GB"/>
        </w:rPr>
        <w:t xml:space="preserve">. Evaluation of the estimation of the best-fitting substitution model. The estimation was performed under the rejection method and shows the probability of selecting the true substitution model within the 100 simulations per model for every ABC tolerance (0.005, 0.01 and 0.05) and number of simulations (10 000, 50 000 and 100 000). Error bars indicate 95% confidence intervals from the mean. </w:t>
      </w:r>
    </w:p>
    <w:p w14:paraId="3CDD4CB8" w14:textId="36A84F08" w:rsidR="001612AC" w:rsidRDefault="001612AC" w:rsidP="009E081F">
      <w:pPr>
        <w:widowControl w:val="0"/>
        <w:autoSpaceDE w:val="0"/>
        <w:autoSpaceDN w:val="0"/>
        <w:adjustRightInd w:val="0"/>
        <w:rPr>
          <w:lang w:val="en-GB"/>
        </w:rPr>
      </w:pPr>
    </w:p>
    <w:p w14:paraId="59672788" w14:textId="02B88051" w:rsidR="00C46E72" w:rsidRDefault="00705B74" w:rsidP="00C46E72">
      <w:pPr>
        <w:rPr>
          <w:lang w:val="en-GB"/>
        </w:rPr>
      </w:pPr>
      <w:r>
        <w:rPr>
          <w:lang w:val="en-GB"/>
        </w:rPr>
        <w:t>We also evaluate the c</w:t>
      </w:r>
      <w:r w:rsidR="00FF4394">
        <w:rPr>
          <w:lang w:val="en-GB"/>
        </w:rPr>
        <w:t>omputer time with different number of processor</w:t>
      </w:r>
      <w:r>
        <w:rPr>
          <w:lang w:val="en-GB"/>
        </w:rPr>
        <w:t>s</w:t>
      </w:r>
      <w:r w:rsidR="00FF4394">
        <w:rPr>
          <w:lang w:val="en-GB"/>
        </w:rPr>
        <w:t>. We used 1 000 simulations for terminal execution</w:t>
      </w:r>
      <w:r>
        <w:rPr>
          <w:lang w:val="en-GB"/>
        </w:rPr>
        <w:t>s</w:t>
      </w:r>
      <w:r w:rsidR="00FF4394">
        <w:rPr>
          <w:lang w:val="en-GB"/>
        </w:rPr>
        <w:t xml:space="preserve"> and 10 000 for cluster execution</w:t>
      </w:r>
      <w:r>
        <w:rPr>
          <w:lang w:val="en-GB"/>
        </w:rPr>
        <w:t>s</w:t>
      </w:r>
      <w:r w:rsidR="00FF4394">
        <w:rPr>
          <w:lang w:val="en-GB"/>
        </w:rPr>
        <w:t xml:space="preserve">. </w:t>
      </w:r>
      <w:r w:rsidR="00263268">
        <w:rPr>
          <w:lang w:val="en-GB"/>
        </w:rPr>
        <w:t>For both, w</w:t>
      </w:r>
      <w:r w:rsidR="00FF4394">
        <w:rPr>
          <w:lang w:val="en-GB"/>
        </w:rPr>
        <w:t xml:space="preserve">e </w:t>
      </w:r>
      <w:r>
        <w:rPr>
          <w:lang w:val="en-GB"/>
        </w:rPr>
        <w:t>u</w:t>
      </w:r>
      <w:r w:rsidR="00FF4394">
        <w:rPr>
          <w:lang w:val="en-GB"/>
        </w:rPr>
        <w:t>s</w:t>
      </w:r>
      <w:r>
        <w:rPr>
          <w:lang w:val="en-GB"/>
        </w:rPr>
        <w:t xml:space="preserve">ed the </w:t>
      </w:r>
      <w:r w:rsidR="00263268">
        <w:rPr>
          <w:lang w:val="en-GB"/>
        </w:rPr>
        <w:t>HIV-1 protease data (see section 4.6), performing independent runs with</w:t>
      </w:r>
      <w:r w:rsidR="00FF4394">
        <w:rPr>
          <w:lang w:val="en-GB"/>
        </w:rPr>
        <w:t xml:space="preserve"> 1, 2, 4, 8 and 12 processors in our computer</w:t>
      </w:r>
      <w:r w:rsidR="00263268">
        <w:rPr>
          <w:lang w:val="en-GB"/>
        </w:rPr>
        <w:t xml:space="preserve"> and with 50, 100, 200, 250 and 500 processors in the cluster. Note that for cluster analysis is highly recommended to use a number of simulations divisible by the number of processors. We obtained </w:t>
      </w:r>
      <w:r w:rsidR="00E85435">
        <w:rPr>
          <w:lang w:val="en-GB"/>
        </w:rPr>
        <w:t xml:space="preserve">that, in bother cases, the number of processors and the computer time don’t follow a linear function. In the computer analysis it was expected, due to each processor doesn’t work independently, they shared memory and even the computer time can be affected by the simultaneous computer use. On the other hand, we expected that </w:t>
      </w:r>
      <w:r w:rsidR="00DA7BD7">
        <w:rPr>
          <w:lang w:val="en-GB"/>
        </w:rPr>
        <w:t xml:space="preserve">computer time and the number of processors during a </w:t>
      </w:r>
      <w:r w:rsidR="00E85435">
        <w:rPr>
          <w:lang w:val="en-GB"/>
        </w:rPr>
        <w:t xml:space="preserve">cluster analysis </w:t>
      </w:r>
      <w:r w:rsidR="00DA7BD7">
        <w:rPr>
          <w:lang w:val="en-GB"/>
        </w:rPr>
        <w:t xml:space="preserve">follows a nearly linear function, but we obtained that they follow the same function as the computer analysis. In this case, processor don’t share memory and they are not affected by any other cluster usage, but we think that the fact that to start another process (i.e. start SS calculation) the previous process has to be finished for all the processors. So, if one processor is working slower, all the process will be affected. </w:t>
      </w:r>
    </w:p>
    <w:p w14:paraId="7934A9C0" w14:textId="77777777" w:rsidR="00FF4394" w:rsidRPr="00FF4394" w:rsidRDefault="00FF4394" w:rsidP="00C46E72">
      <w:pPr>
        <w:rPr>
          <w:lang w:val="en-GB"/>
        </w:rPr>
      </w:pPr>
    </w:p>
    <w:p w14:paraId="2B9E3214" w14:textId="67300D46" w:rsidR="00DA5019" w:rsidRDefault="00DA5019" w:rsidP="00DA5019">
      <w:pPr>
        <w:pStyle w:val="Ttulo2"/>
        <w:numPr>
          <w:ilvl w:val="1"/>
          <w:numId w:val="8"/>
        </w:numPr>
        <w:rPr>
          <w:lang w:val="en-GB"/>
        </w:rPr>
      </w:pPr>
      <w:bookmarkStart w:id="27" w:name="_Toc105763168"/>
      <w:r>
        <w:rPr>
          <w:lang w:val="en-GB"/>
        </w:rPr>
        <w:t>Assumptions and Limitations</w:t>
      </w:r>
      <w:bookmarkEnd w:id="27"/>
    </w:p>
    <w:p w14:paraId="31C6BFF8" w14:textId="7B1F570C" w:rsidR="00144EF6" w:rsidRDefault="00144EF6" w:rsidP="00144EF6">
      <w:pPr>
        <w:widowControl w:val="0"/>
        <w:autoSpaceDE w:val="0"/>
        <w:autoSpaceDN w:val="0"/>
        <w:adjustRightInd w:val="0"/>
        <w:rPr>
          <w:lang w:val="en-US"/>
        </w:rPr>
      </w:pPr>
      <w:r>
        <w:rPr>
          <w:lang w:val="en-US"/>
        </w:rPr>
        <w:t xml:space="preserve">ABC assumes that simulated data can mimic the real data. Simulations are based on models and are never fully representative of the real process. This is actually a limitation present in any estimation approach based on a model of evolution. The idea is to apply simulations as realistic as possible. </w:t>
      </w:r>
      <w:r w:rsidRPr="0072500B">
        <w:rPr>
          <w:lang w:val="en-US"/>
        </w:rPr>
        <w:t xml:space="preserve">The data-generating process assumed by </w:t>
      </w:r>
      <w:r>
        <w:rPr>
          <w:i/>
          <w:lang w:val="en-US"/>
        </w:rPr>
        <w:t>ProteinEvolverABC</w:t>
      </w:r>
      <w:r w:rsidRPr="0072500B">
        <w:rPr>
          <w:lang w:val="en-US"/>
        </w:rPr>
        <w:t xml:space="preserve"> consists of drawing a sample genealogy from the standard coalescent </w:t>
      </w:r>
      <w:r>
        <w:rPr>
          <w:lang w:val="en-US"/>
        </w:rPr>
        <w:fldChar w:fldCharType="begin"/>
      </w:r>
      <w:r>
        <w:rPr>
          <w:lang w:val="en-US"/>
        </w:rPr>
        <w:instrText xml:space="preserve"> ADDIN ZOTERO_ITEM CSL_CITATION {"citationID":"xOaX1zPs","properties":{"formattedCitation":"(Kingman, 1982)","plainCitation":"(Kingman, 1982)","noteIndex":0},"citationItems":[{"id":683,"uris":["http://zotero.org/users/local/3HvvyIsJ/items/6W5PLYMI"],"itemData":{"id":683,"type":"article-journal","container-title":"Stochastic Processes and their Applications","DOI":"10.1016/0304-4149(82)90011-4","ISSN":"03044149","issue":"3","journalAbbreviation":"Stochastic Processes and their Applications","language":"en","page":"235-248","source":"DOI.org (Crossref)","title":"The coalescent","volume":"13","author":[{"family":"Kingman","given":"J.F.C."}],"issued":{"date-parts":[["1982",9]]}}}],"schema":"https://github.com/citation-style-language/schema/raw/master/csl-citation.json"} </w:instrText>
      </w:r>
      <w:r>
        <w:rPr>
          <w:lang w:val="en-US"/>
        </w:rPr>
        <w:fldChar w:fldCharType="separate"/>
      </w:r>
      <w:r>
        <w:rPr>
          <w:noProof/>
          <w:lang w:val="en-US"/>
        </w:rPr>
        <w:t>(Kingman, 1982)</w:t>
      </w:r>
      <w:r>
        <w:rPr>
          <w:lang w:val="en-US"/>
        </w:rPr>
        <w:fldChar w:fldCharType="end"/>
      </w:r>
      <w:r w:rsidRPr="0072500B">
        <w:rPr>
          <w:lang w:val="en-US"/>
        </w:rPr>
        <w:fldChar w:fldCharType="begin"/>
      </w:r>
      <w:r>
        <w:rPr>
          <w:lang w:val="en-US"/>
        </w:rPr>
        <w:instrText xml:space="preserve"> ADDIN EN.CITE &lt;EndNote&gt;&lt;Cite&gt;&lt;Author&gt;Arenas&lt;/Author&gt;&lt;Year&gt;2013&lt;/Year&gt;&lt;RecNum&gt;5876&lt;/RecNum&gt;&lt;DisplayText&gt;[26, 47]&lt;/DisplayText&gt;&lt;record&gt;&lt;rec-number&gt;5876&lt;/rec-number&gt;&lt;foreign-keys&gt;&lt;key app="EN" db-id="zpfxfs9abxsaeae90tn5zxeqrpetzase5ds0" timestamp="0"&gt;5876&lt;/key&gt;&lt;/foreign-keys&gt;&lt;ref-type name="Journal Article"&gt;17&lt;/ref-type&gt;&lt;contributors&gt;&lt;authors&gt;&lt;author&gt;Arenas, M.&lt;/author&gt;&lt;/authors&gt;&lt;/contributors&gt;&lt;auth-address&gt;Centre for Molecular Biology &amp;quot;Severo Ochoa,&amp;quot; Consejo Superior de Investigaciones Cientificas Madrid, Spain.&lt;/auth-address&gt;&lt;titles&gt;&lt;title&gt;Computer programs and methodologies for the simulation of DNA sequence data with recombination&lt;/title&gt;&lt;secondary-title&gt;Front Genet&lt;/secondary-title&gt;&lt;alt-title&gt;Frontiers in genetics&lt;/alt-title&gt;&lt;/titles&gt;&lt;periodical&gt;&lt;full-title&gt;Front Genet&lt;/full-title&gt;&lt;/periodical&gt;&lt;pages&gt;9&lt;/pages&gt;&lt;volume&gt;4&lt;/volume&gt;&lt;dates&gt;&lt;year&gt;2013&lt;/year&gt;&lt;/dates&gt;&lt;isbn&gt;1664-8021 (Electronic)&amp;#xD;1664-8021 (Linking)&lt;/isbn&gt;&lt;accession-num&gt;23378848&lt;/accession-num&gt;&lt;urls&gt;&lt;related-urls&gt;&lt;url&gt;&lt;style face="underline" font="default" size="100%"&gt;http://www.ncbi.nlm.nih.gov/entrez/query.fcgi?cmd=Retrieve&amp;amp;db=PubMed&amp;amp;dopt=Citation&amp;amp;list_uids=23378848 &lt;/style&gt;&lt;/url&gt;&lt;/related-urls&gt;&lt;/urls&gt;&lt;language&gt;eng&lt;/language&gt;&lt;/record&gt;&lt;/Cite&gt;&lt;Cite&gt;&lt;Author&gt;Hudson&lt;/Author&gt;&lt;Year&gt;1983&lt;/Year&gt;&lt;RecNum&gt;1386&lt;/RecNum&gt;&lt;record&gt;&lt;rec-number&gt;1386&lt;/rec-number&gt;&lt;foreign-keys&gt;&lt;key app="EN" db-id="zpfxfs9abxsaeae90tn5zxeqrpetzase5ds0" timestamp="0"&gt;1386&lt;/key&gt;&lt;/foreign-keys&gt;&lt;ref-type name="Journal Article"&gt;17&lt;/ref-type&gt;&lt;contributors&gt;&lt;authors&gt;&lt;author&gt;Hudson, Richard R.&lt;/author&gt;&lt;/authors&gt;&lt;/contributors&gt;&lt;titles&gt;&lt;title&gt;Properties of a neutral allele model with intragenic recombination&lt;/title&gt;&lt;secondary-title&gt;Theoretical Population Biology&lt;/secondary-title&gt;&lt;/titles&gt;&lt;periodical&gt;&lt;full-title&gt;Theoretical Population Biology&lt;/full-title&gt;&lt;abbr-1&gt;Theor Popul Biol&lt;/abbr-1&gt;&lt;abbr-2&gt;Theor. Popul. Biol.&lt;/abbr-2&gt;&lt;/periodical&gt;&lt;pages&gt;183-201&lt;/pages&gt;&lt;volume&gt;23&lt;/volume&gt;&lt;number&gt;2&lt;/number&gt;&lt;dates&gt;&lt;year&gt;1983&lt;/year&gt;&lt;/dates&gt;&lt;urls&gt;&lt;/urls&gt;&lt;/record&gt;&lt;/Cite&gt;&lt;/EndNote&gt;</w:instrText>
      </w:r>
      <w:r w:rsidR="00000000">
        <w:rPr>
          <w:lang w:val="en-US"/>
        </w:rPr>
        <w:fldChar w:fldCharType="separate"/>
      </w:r>
      <w:r w:rsidRPr="0072500B">
        <w:rPr>
          <w:lang w:val="en-US"/>
        </w:rPr>
        <w:fldChar w:fldCharType="end"/>
      </w:r>
      <w:r w:rsidRPr="0072500B">
        <w:rPr>
          <w:lang w:val="en-US"/>
        </w:rPr>
        <w:t>, and then, given the genealogy, generating the sequences evolved under a substitution model</w:t>
      </w:r>
      <w:r>
        <w:rPr>
          <w:lang w:val="en-US"/>
        </w:rPr>
        <w:t xml:space="preserve"> of protein evolution </w:t>
      </w:r>
      <w:r>
        <w:rPr>
          <w:lang w:val="en-US"/>
        </w:rPr>
        <w:fldChar w:fldCharType="begin"/>
      </w:r>
      <w:r>
        <w:rPr>
          <w:lang w:val="en-US"/>
        </w:rPr>
        <w:instrText xml:space="preserve"> ADDIN ZOTERO_ITEM CSL_CITATION {"citationID":"Zg6Maox8","properties":{"formattedCitation":"(Arenas et\\uc0\\u160{}al., 2013)","plainCitation":"(Arenas et al., 2013)","noteIndex":0},"citationItems":[{"id":287,"uris":["http://zotero.org/users/local/3HvvyIsJ/items/2MG3YQEM"],"itemData":{"id":287,"type":"article-journal","abstract":"Motivation: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Pr>
          <w:lang w:val="en-US"/>
        </w:rPr>
        <w:fldChar w:fldCharType="separate"/>
      </w:r>
      <w:r w:rsidRPr="00144EF6">
        <w:rPr>
          <w:lang w:val="en-US"/>
        </w:rPr>
        <w:t>(Arenas et al., 2013)</w:t>
      </w:r>
      <w:r>
        <w:rPr>
          <w:lang w:val="en-US"/>
        </w:rPr>
        <w:fldChar w:fldCharType="end"/>
      </w:r>
      <w:r w:rsidRPr="0072500B">
        <w:rPr>
          <w:lang w:val="en-US"/>
        </w:rPr>
        <w:t>.</w:t>
      </w:r>
      <w:r>
        <w:rPr>
          <w:lang w:val="en-US"/>
        </w:rPr>
        <w:t xml:space="preserve"> This is a well-established methodology to simulate protein sequences upon evolutionary histories </w:t>
      </w:r>
      <w:r w:rsidR="00A347EF">
        <w:rPr>
          <w:lang w:val="en-US"/>
        </w:rPr>
        <w:fldChar w:fldCharType="begin"/>
      </w:r>
      <w:r w:rsidR="00A347EF">
        <w:rPr>
          <w:lang w:val="en-US"/>
        </w:rPr>
        <w:instrText xml:space="preserve"> ADDIN ZOTERO_ITEM CSL_CITATION {"citationID":"f6WrFNzN","properties":{"formattedCitation":"(Yang, 2006)","plainCitation":"(Yang, 2006)","noteIndex":0},"citationItems":[{"id":687,"uris":["http://zotero.org/users/local/3HvvyIsJ/items/775ERJD4"],"itemData":{"id":687,"type":"book","ISBN":"978-0-19-856702-8","language":"en","note":"DOI: 10.1093/acprof:oso/9780198567028.001.0001\nDOI: 10.1093/acprof:oso/9780198567028.001.0001","publisher":"Oxford University Press","source":"DOI.org (Crossref)","title":"Computational Molecular Evolution","URL":"https://oxford.universitypressscholarship.com/view/10.1093/acprof:oso/9780198567028.001.0001/acprof-9780198567028","author":[{"family":"Yang","given":"Ziheng"}],"accessed":{"date-parts":[["2022",6,13]]},"issued":{"date-parts":[["2006",10,5]]}}}],"schema":"https://github.com/citation-style-language/schema/raw/master/csl-citation.json"} </w:instrText>
      </w:r>
      <w:r w:rsidR="00A347EF">
        <w:rPr>
          <w:lang w:val="en-US"/>
        </w:rPr>
        <w:fldChar w:fldCharType="separate"/>
      </w:r>
      <w:r w:rsidR="00A347EF">
        <w:rPr>
          <w:noProof/>
          <w:lang w:val="en-US"/>
        </w:rPr>
        <w:t>(Yang, 2006)</w:t>
      </w:r>
      <w:r w:rsidR="00A347EF">
        <w:rPr>
          <w:lang w:val="en-US"/>
        </w:rPr>
        <w:fldChar w:fldCharType="end"/>
      </w:r>
      <w:r w:rsidR="00A347EF">
        <w:rPr>
          <w:lang w:val="en-US"/>
        </w:rPr>
        <w:t>.</w:t>
      </w:r>
    </w:p>
    <w:p w14:paraId="12170F8F" w14:textId="2668225A" w:rsidR="004D523B" w:rsidRDefault="004D523B" w:rsidP="004D523B">
      <w:pPr>
        <w:pStyle w:val="Ttulo1"/>
        <w:numPr>
          <w:ilvl w:val="0"/>
          <w:numId w:val="8"/>
        </w:numPr>
        <w:rPr>
          <w:lang w:val="en-GB"/>
        </w:rPr>
      </w:pPr>
      <w:bookmarkStart w:id="28" w:name="_Toc105763169"/>
      <w:r>
        <w:rPr>
          <w:lang w:val="en-GB"/>
        </w:rPr>
        <w:lastRenderedPageBreak/>
        <w:t>Acknowledgments</w:t>
      </w:r>
      <w:bookmarkEnd w:id="28"/>
    </w:p>
    <w:p w14:paraId="42A6D133" w14:textId="78014438" w:rsidR="00144EF6" w:rsidRPr="00144EF6" w:rsidDel="00562997" w:rsidRDefault="00144EF6" w:rsidP="00144EF6">
      <w:pPr>
        <w:widowControl w:val="0"/>
        <w:autoSpaceDE w:val="0"/>
        <w:autoSpaceDN w:val="0"/>
        <w:adjustRightInd w:val="0"/>
        <w:rPr>
          <w:lang w:val="en-US"/>
        </w:rPr>
      </w:pPr>
      <w:r w:rsidRPr="00144EF6">
        <w:rPr>
          <w:lang w:val="en-US"/>
        </w:rPr>
        <w:t xml:space="preserve">This work was supported by </w:t>
      </w:r>
      <w:r w:rsidRPr="00F07C4D">
        <w:rPr>
          <w:lang w:val="en-US"/>
        </w:rPr>
        <w:t>the Xunta de Galicia through the Grant</w:t>
      </w:r>
      <w:r>
        <w:rPr>
          <w:lang w:val="en-US"/>
        </w:rPr>
        <w:t>s [</w:t>
      </w:r>
      <w:r w:rsidRPr="0022167C">
        <w:rPr>
          <w:lang w:val="en-US"/>
        </w:rPr>
        <w:t>ED481A-2020/192</w:t>
      </w:r>
      <w:r>
        <w:rPr>
          <w:lang w:val="en-US"/>
        </w:rPr>
        <w:t>]</w:t>
      </w:r>
      <w:r w:rsidRPr="00F07C4D">
        <w:rPr>
          <w:lang w:val="en-US"/>
        </w:rPr>
        <w:t>.</w:t>
      </w:r>
    </w:p>
    <w:p w14:paraId="03FAAC0B" w14:textId="77777777" w:rsidR="00144EF6" w:rsidRPr="00144EF6" w:rsidRDefault="00144EF6" w:rsidP="00144EF6">
      <w:pPr>
        <w:rPr>
          <w:lang w:val="en-US"/>
        </w:rPr>
      </w:pPr>
    </w:p>
    <w:p w14:paraId="7240AF26" w14:textId="72E05FAB" w:rsidR="004D523B" w:rsidRDefault="004D523B" w:rsidP="004D523B">
      <w:pPr>
        <w:pStyle w:val="Ttulo1"/>
        <w:numPr>
          <w:ilvl w:val="0"/>
          <w:numId w:val="8"/>
        </w:numPr>
        <w:rPr>
          <w:lang w:val="en-GB"/>
        </w:rPr>
      </w:pPr>
      <w:bookmarkStart w:id="29" w:name="_Toc105763170"/>
      <w:r>
        <w:rPr>
          <w:lang w:val="en-GB"/>
        </w:rPr>
        <w:t>References</w:t>
      </w:r>
      <w:bookmarkEnd w:id="29"/>
    </w:p>
    <w:p w14:paraId="2BE8DA0D" w14:textId="7B990A9C" w:rsidR="004D523B" w:rsidRPr="004D523B" w:rsidRDefault="0012542D" w:rsidP="004D523B">
      <w:pPr>
        <w:rPr>
          <w:lang w:val="en-GB"/>
        </w:rPr>
      </w:pPr>
      <w:r>
        <w:rPr>
          <w:lang w:val="en-GB"/>
        </w:rPr>
        <w:fldChar w:fldCharType="begin"/>
      </w:r>
      <w:r w:rsidR="00A25BC9">
        <w:rPr>
          <w:lang w:val="en-GB"/>
        </w:rPr>
        <w:instrText xml:space="preserve"> ADDIN ZOTERO_ITEM CSL_CITATION {"citationID":"MIsUHycB","properties":{"formattedCitation":"(Arenas et\\uc0\\u160{}al., 2013)","plainCitation":"(Arenas et al., 2013)","dontUpdate":true,"noteIndex":0},"citationItems":[{"id":287,"uris":["http://zotero.org/users/local/3HvvyIsJ/items/2MG3YQEM"],"itemData":{"id":287,"type":"article-journal","abstract":"Motivation: Models of molecular evolution aim at describing the evolutionary processes at the molecular level. However, current models rarely incorporate information from protein structure. Conversely, structure-based models of protein evolution have not been commonly applied to simulate sequence evolution in a phylogenetic framework, and they often ignore relevant evolutionary processes such as recombination. A simulation evolutionary framework that integrates substitution models that account for protein structure stability should be able to generate more realistic in silico evolved proteins for a variety of purposes.","container-title":"Bioinformatics","DOI":"10.1093/bioinformatics/btt530","ISSN":"1460-2059, 1367-4803","issue":"23","language":"en","page":"3020-3028","source":"DOI.org (Crossref)","title":"Protein evolution along phylogenetic histories under structurally constrained substitution models","volume":"29","author":[{"family":"Arenas","given":"Miguel"},{"family":"Dos Santos","given":"Helena G."},{"family":"Posada","given":"David"},{"family":"Bastolla","given":"Ugo"}],"issued":{"date-parts":[["2013",12,1]]}}}],"schema":"https://github.com/citation-style-language/schema/raw/master/csl-citation.json"} </w:instrText>
      </w:r>
      <w:r w:rsidR="00000000">
        <w:rPr>
          <w:lang w:val="en-GB"/>
        </w:rPr>
        <w:fldChar w:fldCharType="separate"/>
      </w:r>
      <w:r>
        <w:rPr>
          <w:lang w:val="en-GB"/>
        </w:rPr>
        <w:fldChar w:fldCharType="end"/>
      </w:r>
      <w:r w:rsidRPr="004D523B">
        <w:rPr>
          <w:lang w:val="en-GB"/>
        </w:rPr>
        <w:t xml:space="preserve"> </w:t>
      </w:r>
    </w:p>
    <w:p w14:paraId="548AA72B" w14:textId="77777777" w:rsidR="00D152C9" w:rsidRPr="00D152C9" w:rsidRDefault="00A25BC9" w:rsidP="00D152C9">
      <w:pPr>
        <w:widowControl w:val="0"/>
        <w:autoSpaceDE w:val="0"/>
        <w:autoSpaceDN w:val="0"/>
        <w:adjustRightInd w:val="0"/>
        <w:rPr>
          <w:lang w:val="en-US"/>
        </w:rPr>
      </w:pPr>
      <w:r>
        <w:fldChar w:fldCharType="begin"/>
      </w:r>
      <w:r w:rsidRPr="00A25BC9">
        <w:rPr>
          <w:lang w:val="es-ES"/>
        </w:rPr>
        <w:instrText xml:space="preserve"> ADDIN ZOTERO_BIBL {"uncited":[],"omitted":[],"custom":[]} CSL_BIBLIOGRAPHY </w:instrText>
      </w:r>
      <w:r>
        <w:fldChar w:fldCharType="separate"/>
      </w:r>
      <w:r w:rsidR="00D152C9" w:rsidRPr="00D152C9">
        <w:t xml:space="preserve">Abascal, F., Posada, D., &amp; Zardoya, R. (2006). </w:t>
      </w:r>
      <w:r w:rsidR="00D152C9" w:rsidRPr="00D152C9">
        <w:rPr>
          <w:lang w:val="en-US"/>
        </w:rPr>
        <w:t xml:space="preserve">MtArt: A New Model of Amino Acid Replacement for Arthropoda. </w:t>
      </w:r>
      <w:r w:rsidR="00D152C9" w:rsidRPr="00D152C9">
        <w:rPr>
          <w:i/>
          <w:iCs/>
          <w:lang w:val="en-US"/>
        </w:rPr>
        <w:t>Molecular Biology and Evolution</w:t>
      </w:r>
      <w:r w:rsidR="00D152C9" w:rsidRPr="00D152C9">
        <w:rPr>
          <w:lang w:val="en-US"/>
        </w:rPr>
        <w:t xml:space="preserve">, </w:t>
      </w:r>
      <w:r w:rsidR="00D152C9" w:rsidRPr="00D152C9">
        <w:rPr>
          <w:i/>
          <w:iCs/>
          <w:lang w:val="en-US"/>
        </w:rPr>
        <w:t>24</w:t>
      </w:r>
      <w:r w:rsidR="00D152C9" w:rsidRPr="00D152C9">
        <w:rPr>
          <w:lang w:val="en-US"/>
        </w:rPr>
        <w:t>(1), 1-5. https://doi.org/10.1093/molbev/msl136</w:t>
      </w:r>
    </w:p>
    <w:p w14:paraId="663C11E2" w14:textId="77777777" w:rsidR="00D152C9" w:rsidRPr="00D152C9" w:rsidRDefault="00D152C9" w:rsidP="00D152C9">
      <w:pPr>
        <w:widowControl w:val="0"/>
        <w:autoSpaceDE w:val="0"/>
        <w:autoSpaceDN w:val="0"/>
        <w:adjustRightInd w:val="0"/>
        <w:rPr>
          <w:lang w:val="en-US"/>
        </w:rPr>
      </w:pPr>
      <w:r w:rsidRPr="00D152C9">
        <w:rPr>
          <w:lang w:val="en-US"/>
        </w:rPr>
        <w:t xml:space="preserve">Adachi, J., &amp; Hasegawa, M. (1996). </w:t>
      </w:r>
      <w:r w:rsidRPr="00D152C9">
        <w:rPr>
          <w:i/>
          <w:iCs/>
          <w:lang w:val="en-US"/>
        </w:rPr>
        <w:t>Programs for Molecular Phylogenetics Based on Maximum Likelihood</w:t>
      </w:r>
      <w:r w:rsidRPr="00D152C9">
        <w:rPr>
          <w:lang w:val="en-US"/>
        </w:rPr>
        <w:t xml:space="preserve">. </w:t>
      </w:r>
      <w:r w:rsidRPr="00D152C9">
        <w:rPr>
          <w:i/>
          <w:iCs/>
          <w:lang w:val="en-US"/>
        </w:rPr>
        <w:t>28</w:t>
      </w:r>
      <w:r w:rsidRPr="00D152C9">
        <w:rPr>
          <w:lang w:val="en-US"/>
        </w:rPr>
        <w:t>, 1-150.</w:t>
      </w:r>
    </w:p>
    <w:p w14:paraId="2986EF35" w14:textId="77777777" w:rsidR="00D152C9" w:rsidRPr="00D152C9" w:rsidRDefault="00D152C9" w:rsidP="00D152C9">
      <w:pPr>
        <w:widowControl w:val="0"/>
        <w:autoSpaceDE w:val="0"/>
        <w:autoSpaceDN w:val="0"/>
        <w:adjustRightInd w:val="0"/>
        <w:rPr>
          <w:lang w:val="en-US"/>
        </w:rPr>
      </w:pPr>
      <w:r w:rsidRPr="00D152C9">
        <w:rPr>
          <w:lang w:val="en-US"/>
        </w:rPr>
        <w:t xml:space="preserve">Adachi, J., Waddell, P. J., Martin, W., &amp; Hasegawa, M. (2000). Plastid Genome Phylogeny and a Model of Amino Acid Substitution for Proteins Encoded by Chloroplast DNA. </w:t>
      </w:r>
      <w:r w:rsidRPr="00D152C9">
        <w:rPr>
          <w:i/>
          <w:iCs/>
          <w:lang w:val="en-US"/>
        </w:rPr>
        <w:t>Journal of Molecular Evolution</w:t>
      </w:r>
      <w:r w:rsidRPr="00D152C9">
        <w:rPr>
          <w:lang w:val="en-US"/>
        </w:rPr>
        <w:t xml:space="preserve">, </w:t>
      </w:r>
      <w:r w:rsidRPr="00D152C9">
        <w:rPr>
          <w:i/>
          <w:iCs/>
          <w:lang w:val="en-US"/>
        </w:rPr>
        <w:t>50</w:t>
      </w:r>
      <w:r w:rsidRPr="00D152C9">
        <w:rPr>
          <w:lang w:val="en-US"/>
        </w:rPr>
        <w:t>(4), 348-358. https://doi.org/10.1007/s002399910038</w:t>
      </w:r>
    </w:p>
    <w:p w14:paraId="38939181" w14:textId="77777777" w:rsidR="00D152C9" w:rsidRPr="00D152C9" w:rsidRDefault="00D152C9" w:rsidP="00D152C9">
      <w:pPr>
        <w:widowControl w:val="0"/>
        <w:autoSpaceDE w:val="0"/>
        <w:autoSpaceDN w:val="0"/>
        <w:adjustRightInd w:val="0"/>
        <w:rPr>
          <w:lang w:val="en-US"/>
        </w:rPr>
      </w:pPr>
      <w:r w:rsidRPr="00D152C9">
        <w:rPr>
          <w:lang w:val="en-US"/>
        </w:rPr>
        <w:t xml:space="preserve">Arenas, M. (2015). Trends in substitution models of molecular evolution. </w:t>
      </w:r>
      <w:r w:rsidRPr="00D152C9">
        <w:rPr>
          <w:i/>
          <w:iCs/>
          <w:lang w:val="en-US"/>
        </w:rPr>
        <w:t>Frontiers in Genetics</w:t>
      </w:r>
      <w:r w:rsidRPr="00D152C9">
        <w:rPr>
          <w:lang w:val="en-US"/>
        </w:rPr>
        <w:t xml:space="preserve">, </w:t>
      </w:r>
      <w:r w:rsidRPr="00D152C9">
        <w:rPr>
          <w:i/>
          <w:iCs/>
          <w:lang w:val="en-US"/>
        </w:rPr>
        <w:t>6</w:t>
      </w:r>
      <w:r w:rsidRPr="00D152C9">
        <w:rPr>
          <w:lang w:val="en-US"/>
        </w:rPr>
        <w:t>. https://doi.org/10.3389/fgene.2015.00319</w:t>
      </w:r>
    </w:p>
    <w:p w14:paraId="1041E61F" w14:textId="77777777" w:rsidR="00D152C9" w:rsidRPr="00D152C9" w:rsidRDefault="00D152C9" w:rsidP="00D152C9">
      <w:pPr>
        <w:widowControl w:val="0"/>
        <w:autoSpaceDE w:val="0"/>
        <w:autoSpaceDN w:val="0"/>
        <w:adjustRightInd w:val="0"/>
        <w:rPr>
          <w:lang w:val="en-US"/>
        </w:rPr>
      </w:pPr>
      <w:r w:rsidRPr="00D152C9">
        <w:rPr>
          <w:lang w:val="en-US"/>
        </w:rPr>
        <w:t xml:space="preserve">Arenas, M., &amp; Bastolla, U. (2019). ProtASR2: Ancestral reconstruction of protein sequences accounting for folding stability. </w:t>
      </w:r>
      <w:r w:rsidRPr="00D152C9">
        <w:rPr>
          <w:i/>
          <w:iCs/>
          <w:lang w:val="en-US"/>
        </w:rPr>
        <w:t>Methods in Ecology and Evolution</w:t>
      </w:r>
      <w:r w:rsidRPr="00D152C9">
        <w:rPr>
          <w:lang w:val="en-US"/>
        </w:rPr>
        <w:t xml:space="preserve">, </w:t>
      </w:r>
      <w:r w:rsidRPr="00D152C9">
        <w:rPr>
          <w:i/>
          <w:iCs/>
          <w:lang w:val="en-US"/>
        </w:rPr>
        <w:t>11</w:t>
      </w:r>
      <w:r w:rsidRPr="00D152C9">
        <w:rPr>
          <w:lang w:val="en-US"/>
        </w:rPr>
        <w:t>, 248-257. https://doi.org/10.1111/2041-210X.13341</w:t>
      </w:r>
    </w:p>
    <w:p w14:paraId="4B25E816" w14:textId="77777777" w:rsidR="00D152C9" w:rsidRPr="00D152C9" w:rsidRDefault="00D152C9" w:rsidP="00D152C9">
      <w:pPr>
        <w:widowControl w:val="0"/>
        <w:autoSpaceDE w:val="0"/>
        <w:autoSpaceDN w:val="0"/>
        <w:adjustRightInd w:val="0"/>
      </w:pPr>
      <w:r w:rsidRPr="00D152C9">
        <w:rPr>
          <w:lang w:val="en-US"/>
        </w:rPr>
        <w:t xml:space="preserve">Arenas, M., Dos Santos, H. G., Posada, D., &amp; Bastolla, U. (2013). Protein evolution along phylogenetic histories under structurally constrained substitution models. </w:t>
      </w:r>
      <w:r w:rsidRPr="00D152C9">
        <w:rPr>
          <w:i/>
          <w:iCs/>
        </w:rPr>
        <w:t>Bioinformatics</w:t>
      </w:r>
      <w:r w:rsidRPr="00D152C9">
        <w:t xml:space="preserve">, </w:t>
      </w:r>
      <w:r w:rsidRPr="00D152C9">
        <w:rPr>
          <w:i/>
          <w:iCs/>
        </w:rPr>
        <w:t>29</w:t>
      </w:r>
      <w:r w:rsidRPr="00D152C9">
        <w:t>(23), 3020-3028. https://doi.org/10.1093/bioinformatics/btt530</w:t>
      </w:r>
    </w:p>
    <w:p w14:paraId="08457002" w14:textId="77777777" w:rsidR="00D152C9" w:rsidRPr="00D152C9" w:rsidRDefault="00D152C9" w:rsidP="00D152C9">
      <w:pPr>
        <w:widowControl w:val="0"/>
        <w:autoSpaceDE w:val="0"/>
        <w:autoSpaceDN w:val="0"/>
        <w:adjustRightInd w:val="0"/>
        <w:rPr>
          <w:lang w:val="en-US"/>
        </w:rPr>
      </w:pPr>
      <w:r w:rsidRPr="00D152C9">
        <w:t xml:space="preserve">Arenas, M., Gorostiza, A., Baquero, J. M., Campoy, E., Branco, C., Rangel-Villalobos, H., &amp; González-Martín, A. (2020). </w:t>
      </w:r>
      <w:r w:rsidRPr="00D152C9">
        <w:rPr>
          <w:lang w:val="en-US"/>
        </w:rPr>
        <w:t xml:space="preserve">The Early Peopling of the Philippines based on mtDNA. </w:t>
      </w:r>
      <w:r w:rsidRPr="00D152C9">
        <w:rPr>
          <w:i/>
          <w:iCs/>
          <w:lang w:val="en-US"/>
        </w:rPr>
        <w:t>Scientific Reports</w:t>
      </w:r>
      <w:r w:rsidRPr="00D152C9">
        <w:rPr>
          <w:lang w:val="en-US"/>
        </w:rPr>
        <w:t xml:space="preserve">, </w:t>
      </w:r>
      <w:r w:rsidRPr="00D152C9">
        <w:rPr>
          <w:i/>
          <w:iCs/>
          <w:lang w:val="en-US"/>
        </w:rPr>
        <w:t>10</w:t>
      </w:r>
      <w:r w:rsidRPr="00D152C9">
        <w:rPr>
          <w:lang w:val="en-US"/>
        </w:rPr>
        <w:t>(1), 4901. https://doi.org/10.1038/s41598-020-61793-7</w:t>
      </w:r>
    </w:p>
    <w:p w14:paraId="6AE6B24C" w14:textId="77777777" w:rsidR="00D152C9" w:rsidRPr="00D152C9" w:rsidRDefault="00D152C9" w:rsidP="00D152C9">
      <w:pPr>
        <w:widowControl w:val="0"/>
        <w:autoSpaceDE w:val="0"/>
        <w:autoSpaceDN w:val="0"/>
        <w:adjustRightInd w:val="0"/>
        <w:rPr>
          <w:lang w:val="en-US"/>
        </w:rPr>
      </w:pPr>
      <w:r w:rsidRPr="00D152C9">
        <w:t xml:space="preserve">Arenas, M., Sánchez-Cobos, A., &amp; Bastolla, U. (2015). </w:t>
      </w:r>
      <w:r w:rsidRPr="00D152C9">
        <w:rPr>
          <w:lang w:val="en-US"/>
        </w:rPr>
        <w:t xml:space="preserve">Maximum-Likelihood Phylogenetic Inference with Selection on Protein Folding Stability. </w:t>
      </w:r>
      <w:r w:rsidRPr="00D152C9">
        <w:rPr>
          <w:i/>
          <w:iCs/>
          <w:lang w:val="en-US"/>
        </w:rPr>
        <w:t>Molecular Biology and Evolution</w:t>
      </w:r>
      <w:r w:rsidRPr="00D152C9">
        <w:rPr>
          <w:lang w:val="en-US"/>
        </w:rPr>
        <w:t xml:space="preserve">, </w:t>
      </w:r>
      <w:r w:rsidRPr="00D152C9">
        <w:rPr>
          <w:i/>
          <w:iCs/>
          <w:lang w:val="en-US"/>
        </w:rPr>
        <w:t>32</w:t>
      </w:r>
      <w:r w:rsidRPr="00D152C9">
        <w:rPr>
          <w:lang w:val="en-US"/>
        </w:rPr>
        <w:t>(8), 2195-2207. https://doi.org/10.1093/molbev/msv085</w:t>
      </w:r>
    </w:p>
    <w:p w14:paraId="2F5308F1" w14:textId="77777777" w:rsidR="00D152C9" w:rsidRPr="00D152C9" w:rsidRDefault="00D152C9" w:rsidP="00D152C9">
      <w:pPr>
        <w:widowControl w:val="0"/>
        <w:autoSpaceDE w:val="0"/>
        <w:autoSpaceDN w:val="0"/>
        <w:adjustRightInd w:val="0"/>
        <w:rPr>
          <w:lang w:val="en-US"/>
        </w:rPr>
      </w:pPr>
      <w:r w:rsidRPr="00D152C9">
        <w:rPr>
          <w:lang w:val="en-US"/>
        </w:rPr>
        <w:t xml:space="preserve">Arenas, M., Weber, C. C., Liberles, D. A., &amp; Bastolla, U. (2017). ProtASR: An Evolutionary Framework for Ancestral Protein Reconstruction with Selection on Folding Stability. </w:t>
      </w:r>
      <w:r w:rsidRPr="00D152C9">
        <w:rPr>
          <w:i/>
          <w:iCs/>
          <w:lang w:val="en-US"/>
        </w:rPr>
        <w:t>Systematic Biology</w:t>
      </w:r>
      <w:r w:rsidRPr="00D152C9">
        <w:rPr>
          <w:lang w:val="en-US"/>
        </w:rPr>
        <w:t xml:space="preserve">, </w:t>
      </w:r>
      <w:r w:rsidRPr="00D152C9">
        <w:rPr>
          <w:i/>
          <w:iCs/>
          <w:lang w:val="en-US"/>
        </w:rPr>
        <w:t>66</w:t>
      </w:r>
      <w:r w:rsidRPr="00D152C9">
        <w:rPr>
          <w:lang w:val="en-US"/>
        </w:rPr>
        <w:t>(6), 1054-1064. https://doi.org/10.1093/sysbio/syw121</w:t>
      </w:r>
    </w:p>
    <w:p w14:paraId="1F8ADECB" w14:textId="77777777" w:rsidR="00D152C9" w:rsidRPr="00D152C9" w:rsidRDefault="00D152C9" w:rsidP="00D152C9">
      <w:pPr>
        <w:widowControl w:val="0"/>
        <w:autoSpaceDE w:val="0"/>
        <w:autoSpaceDN w:val="0"/>
        <w:adjustRightInd w:val="0"/>
        <w:rPr>
          <w:lang w:val="en-US"/>
        </w:rPr>
      </w:pPr>
      <w:r w:rsidRPr="00D152C9">
        <w:rPr>
          <w:lang w:val="en-US"/>
        </w:rPr>
        <w:t xml:space="preserve">Beaumont, M. A. (2010). Approximate Bayesian Computation in Evolution and Ecology. </w:t>
      </w:r>
      <w:r w:rsidRPr="00D152C9">
        <w:rPr>
          <w:i/>
          <w:iCs/>
          <w:lang w:val="en-US"/>
        </w:rPr>
        <w:t>Annual Review of Ecology, Evolution, and Systematics</w:t>
      </w:r>
      <w:r w:rsidRPr="00D152C9">
        <w:rPr>
          <w:lang w:val="en-US"/>
        </w:rPr>
        <w:t xml:space="preserve">, </w:t>
      </w:r>
      <w:r w:rsidRPr="00D152C9">
        <w:rPr>
          <w:i/>
          <w:iCs/>
          <w:lang w:val="en-US"/>
        </w:rPr>
        <w:t>41</w:t>
      </w:r>
      <w:r w:rsidRPr="00D152C9">
        <w:rPr>
          <w:lang w:val="en-US"/>
        </w:rPr>
        <w:t>(1), 379-406. https://doi.org/10.1146/annurev-ecolsys-102209-144621</w:t>
      </w:r>
    </w:p>
    <w:p w14:paraId="2D91D209" w14:textId="77777777" w:rsidR="00D152C9" w:rsidRPr="00D152C9" w:rsidRDefault="00D152C9" w:rsidP="00D152C9">
      <w:pPr>
        <w:widowControl w:val="0"/>
        <w:autoSpaceDE w:val="0"/>
        <w:autoSpaceDN w:val="0"/>
        <w:adjustRightInd w:val="0"/>
        <w:rPr>
          <w:lang w:val="en-US"/>
        </w:rPr>
      </w:pPr>
      <w:r w:rsidRPr="00D152C9">
        <w:rPr>
          <w:lang w:val="en-US"/>
        </w:rPr>
        <w:t xml:space="preserve">Challis, C. J., &amp; Schmidler, S. C. (2012). A Stochastic Evolutionary Model for Protein Structure Alignment and Phylogeny. </w:t>
      </w:r>
      <w:r w:rsidRPr="00D152C9">
        <w:rPr>
          <w:i/>
          <w:iCs/>
          <w:lang w:val="en-US"/>
        </w:rPr>
        <w:t>Molecular Biology and Evolution</w:t>
      </w:r>
      <w:r w:rsidRPr="00D152C9">
        <w:rPr>
          <w:lang w:val="en-US"/>
        </w:rPr>
        <w:t xml:space="preserve">, </w:t>
      </w:r>
      <w:r w:rsidRPr="00D152C9">
        <w:rPr>
          <w:i/>
          <w:iCs/>
          <w:lang w:val="en-US"/>
        </w:rPr>
        <w:t>29</w:t>
      </w:r>
      <w:r w:rsidRPr="00D152C9">
        <w:rPr>
          <w:lang w:val="en-US"/>
        </w:rPr>
        <w:t>(11), 3575-3587. https://doi.org/10.1093/molbev/mss167</w:t>
      </w:r>
    </w:p>
    <w:p w14:paraId="4E337743" w14:textId="77777777" w:rsidR="00D152C9" w:rsidRPr="00D152C9" w:rsidRDefault="00D152C9" w:rsidP="00D152C9">
      <w:pPr>
        <w:widowControl w:val="0"/>
        <w:autoSpaceDE w:val="0"/>
        <w:autoSpaceDN w:val="0"/>
        <w:adjustRightInd w:val="0"/>
        <w:rPr>
          <w:lang w:val="en-US"/>
        </w:rPr>
      </w:pPr>
      <w:r w:rsidRPr="00D152C9">
        <w:rPr>
          <w:lang w:val="en-US"/>
        </w:rPr>
        <w:t xml:space="preserve">Csilléry, K., François, O., &amp; Blum, M. G. B. (2012). abc: An R package for approximate Bayesian computation (ABC): </w:t>
      </w:r>
      <w:r w:rsidRPr="00D152C9">
        <w:rPr>
          <w:i/>
          <w:iCs/>
          <w:lang w:val="en-US"/>
        </w:rPr>
        <w:t>R package: abc</w:t>
      </w:r>
      <w:r w:rsidRPr="00D152C9">
        <w:rPr>
          <w:lang w:val="en-US"/>
        </w:rPr>
        <w:t xml:space="preserve">. </w:t>
      </w:r>
      <w:r w:rsidRPr="00D152C9">
        <w:rPr>
          <w:i/>
          <w:iCs/>
          <w:lang w:val="en-US"/>
        </w:rPr>
        <w:t>Methods in Ecology and Evolution</w:t>
      </w:r>
      <w:r w:rsidRPr="00D152C9">
        <w:rPr>
          <w:lang w:val="en-US"/>
        </w:rPr>
        <w:t xml:space="preserve">, </w:t>
      </w:r>
      <w:r w:rsidRPr="00D152C9">
        <w:rPr>
          <w:i/>
          <w:iCs/>
          <w:lang w:val="en-US"/>
        </w:rPr>
        <w:t>3</w:t>
      </w:r>
      <w:r w:rsidRPr="00D152C9">
        <w:rPr>
          <w:lang w:val="en-US"/>
        </w:rPr>
        <w:t>(3), 475-479. https://doi.org/10.1111/j.2041-210X.2011.00179.x</w:t>
      </w:r>
    </w:p>
    <w:p w14:paraId="277336EF" w14:textId="77777777" w:rsidR="00D152C9" w:rsidRPr="00D152C9" w:rsidRDefault="00D152C9" w:rsidP="00D152C9">
      <w:pPr>
        <w:widowControl w:val="0"/>
        <w:autoSpaceDE w:val="0"/>
        <w:autoSpaceDN w:val="0"/>
        <w:adjustRightInd w:val="0"/>
        <w:rPr>
          <w:lang w:val="en-US"/>
        </w:rPr>
      </w:pPr>
      <w:r w:rsidRPr="00D152C9">
        <w:t xml:space="preserve">Darriba, D., Taboada, G. L., Doallo, R., &amp; Posada, D. (2011). </w:t>
      </w:r>
      <w:r w:rsidRPr="00D152C9">
        <w:rPr>
          <w:lang w:val="en-US"/>
        </w:rPr>
        <w:t xml:space="preserve">ProtTest 3: Fast selection of best-fit models of protein evolution. </w:t>
      </w:r>
      <w:r w:rsidRPr="00D152C9">
        <w:rPr>
          <w:i/>
          <w:iCs/>
          <w:lang w:val="en-US"/>
        </w:rPr>
        <w:t>Bioinformatics</w:t>
      </w:r>
      <w:r w:rsidRPr="00D152C9">
        <w:rPr>
          <w:lang w:val="en-US"/>
        </w:rPr>
        <w:t xml:space="preserve">, </w:t>
      </w:r>
      <w:r w:rsidRPr="00D152C9">
        <w:rPr>
          <w:i/>
          <w:iCs/>
          <w:lang w:val="en-US"/>
        </w:rPr>
        <w:t>27</w:t>
      </w:r>
      <w:r w:rsidRPr="00D152C9">
        <w:rPr>
          <w:lang w:val="en-US"/>
        </w:rPr>
        <w:t>(8), 1164-1165. https://doi.org/10.1093/bioinformatics/btr088</w:t>
      </w:r>
    </w:p>
    <w:p w14:paraId="0A0F3064" w14:textId="77777777" w:rsidR="00D152C9" w:rsidRPr="00D152C9" w:rsidRDefault="00D152C9" w:rsidP="00D152C9">
      <w:pPr>
        <w:widowControl w:val="0"/>
        <w:autoSpaceDE w:val="0"/>
        <w:autoSpaceDN w:val="0"/>
        <w:adjustRightInd w:val="0"/>
        <w:rPr>
          <w:lang w:val="en-US"/>
        </w:rPr>
      </w:pPr>
      <w:r w:rsidRPr="00D152C9">
        <w:rPr>
          <w:lang w:val="en-US"/>
        </w:rPr>
        <w:t xml:space="preserve">Dayhoff, M. O., Schwartz, R. M., &amp; Orcutt, B. C. (1978). A model of evolutionary change in proteins. En </w:t>
      </w:r>
      <w:r w:rsidRPr="00D152C9">
        <w:rPr>
          <w:i/>
          <w:iCs/>
          <w:lang w:val="en-US"/>
        </w:rPr>
        <w:t>Atlas of Protein Sequence and Structure</w:t>
      </w:r>
      <w:r w:rsidRPr="00D152C9">
        <w:rPr>
          <w:lang w:val="en-US"/>
        </w:rPr>
        <w:t xml:space="preserve"> (Dayhoff, M.O. Edition, Vol. 5, pp. 345-352). National Biomedical Research Foundation.</w:t>
      </w:r>
    </w:p>
    <w:p w14:paraId="03C01D56" w14:textId="77777777" w:rsidR="00D152C9" w:rsidRPr="00D152C9" w:rsidRDefault="00D152C9" w:rsidP="00D152C9">
      <w:pPr>
        <w:widowControl w:val="0"/>
        <w:autoSpaceDE w:val="0"/>
        <w:autoSpaceDN w:val="0"/>
        <w:adjustRightInd w:val="0"/>
        <w:rPr>
          <w:lang w:val="en-US"/>
        </w:rPr>
      </w:pPr>
      <w:r w:rsidRPr="00D152C9">
        <w:rPr>
          <w:lang w:val="en-US"/>
        </w:rPr>
        <w:lastRenderedPageBreak/>
        <w:t xml:space="preserve">Dereeper, A., Guignon, V., Blanc, G., Audic, S., Buffet, S., Chevenet, F., Dufayard, J.-F., Guindon, S., Lefort, V., Lescot, M., Claverie, J.-M., &amp; Gascuel, O. (2008). Phylogeny.fr: Robust phylogenetic analysis for the non-specialist. </w:t>
      </w:r>
      <w:r w:rsidRPr="00D152C9">
        <w:rPr>
          <w:i/>
          <w:iCs/>
          <w:lang w:val="en-US"/>
        </w:rPr>
        <w:t>Nucleic Acids Research</w:t>
      </w:r>
      <w:r w:rsidRPr="00D152C9">
        <w:rPr>
          <w:lang w:val="en-US"/>
        </w:rPr>
        <w:t xml:space="preserve">, </w:t>
      </w:r>
      <w:r w:rsidRPr="00D152C9">
        <w:rPr>
          <w:i/>
          <w:iCs/>
          <w:lang w:val="en-US"/>
        </w:rPr>
        <w:t>36</w:t>
      </w:r>
      <w:r w:rsidRPr="00D152C9">
        <w:rPr>
          <w:lang w:val="en-US"/>
        </w:rPr>
        <w:t>(Web Server), W465-W469. https://doi.org/10.1093/nar/gkn180</w:t>
      </w:r>
    </w:p>
    <w:p w14:paraId="7C3217C6" w14:textId="77777777" w:rsidR="00D152C9" w:rsidRPr="00D152C9" w:rsidRDefault="00D152C9" w:rsidP="00D152C9">
      <w:pPr>
        <w:widowControl w:val="0"/>
        <w:autoSpaceDE w:val="0"/>
        <w:autoSpaceDN w:val="0"/>
        <w:adjustRightInd w:val="0"/>
        <w:rPr>
          <w:lang w:val="en-US"/>
        </w:rPr>
      </w:pPr>
      <w:r w:rsidRPr="00D152C9">
        <w:rPr>
          <w:lang w:val="en-US"/>
        </w:rPr>
        <w:t xml:space="preserve">Dimmic, M. W., Rest, J. S., Mindell, D. P., &amp; Goldstein, R. A. (2002). rtREV: An Amino Acid Substitution Matrix for Inference of Retrovirus and Reverse Transcriptase Phylogeny. </w:t>
      </w:r>
      <w:r w:rsidRPr="00D152C9">
        <w:rPr>
          <w:i/>
          <w:iCs/>
          <w:lang w:val="en-US"/>
        </w:rPr>
        <w:t>Journal of Molecular Evolution</w:t>
      </w:r>
      <w:r w:rsidRPr="00D152C9">
        <w:rPr>
          <w:lang w:val="en-US"/>
        </w:rPr>
        <w:t xml:space="preserve">, </w:t>
      </w:r>
      <w:r w:rsidRPr="00D152C9">
        <w:rPr>
          <w:i/>
          <w:iCs/>
          <w:lang w:val="en-US"/>
        </w:rPr>
        <w:t>55</w:t>
      </w:r>
      <w:r w:rsidRPr="00D152C9">
        <w:rPr>
          <w:lang w:val="en-US"/>
        </w:rPr>
        <w:t>(1), 65-73. https://doi.org/10.1007/s00239-001-2304-y</w:t>
      </w:r>
    </w:p>
    <w:p w14:paraId="28C6F53A" w14:textId="77777777" w:rsidR="00D152C9" w:rsidRPr="00D152C9" w:rsidRDefault="00D152C9" w:rsidP="00D152C9">
      <w:pPr>
        <w:widowControl w:val="0"/>
        <w:autoSpaceDE w:val="0"/>
        <w:autoSpaceDN w:val="0"/>
        <w:adjustRightInd w:val="0"/>
        <w:rPr>
          <w:lang w:val="en-US"/>
        </w:rPr>
      </w:pPr>
      <w:r w:rsidRPr="00D152C9">
        <w:rPr>
          <w:lang w:val="en-US"/>
        </w:rPr>
        <w:t xml:space="preserve">Edgar, R. C. (2004). MUSCLE: Multiple sequence alignment with high accuracy and high throughput. </w:t>
      </w:r>
      <w:r w:rsidRPr="00D152C9">
        <w:rPr>
          <w:i/>
          <w:iCs/>
          <w:lang w:val="en-US"/>
        </w:rPr>
        <w:t>Nucleic Acids Research</w:t>
      </w:r>
      <w:r w:rsidRPr="00D152C9">
        <w:rPr>
          <w:lang w:val="en-US"/>
        </w:rPr>
        <w:t xml:space="preserve">, </w:t>
      </w:r>
      <w:r w:rsidRPr="00D152C9">
        <w:rPr>
          <w:i/>
          <w:iCs/>
          <w:lang w:val="en-US"/>
        </w:rPr>
        <w:t>32</w:t>
      </w:r>
      <w:r w:rsidRPr="00D152C9">
        <w:rPr>
          <w:lang w:val="en-US"/>
        </w:rPr>
        <w:t>(5), 1792-1797. https://doi.org/10.1093/nar/gkh340</w:t>
      </w:r>
    </w:p>
    <w:p w14:paraId="73BA73EE" w14:textId="77777777" w:rsidR="00D152C9" w:rsidRPr="00D152C9" w:rsidRDefault="00D152C9" w:rsidP="00D152C9">
      <w:pPr>
        <w:widowControl w:val="0"/>
        <w:autoSpaceDE w:val="0"/>
        <w:autoSpaceDN w:val="0"/>
        <w:adjustRightInd w:val="0"/>
        <w:rPr>
          <w:lang w:val="en-US"/>
        </w:rPr>
      </w:pPr>
      <w:r w:rsidRPr="00D152C9">
        <w:rPr>
          <w:lang w:val="en-US"/>
        </w:rPr>
        <w:t xml:space="preserve">García-Portugués, E., Golden, M., Sørensen, M., Mardia, K. V., Hamelryck, T., &amp; Hein, J. (2018). </w:t>
      </w:r>
      <w:r w:rsidRPr="00D152C9">
        <w:rPr>
          <w:i/>
          <w:iCs/>
          <w:lang w:val="en-US"/>
        </w:rPr>
        <w:t>Toroidal diffusions and protein structure evolution</w:t>
      </w:r>
      <w:r w:rsidRPr="00D152C9">
        <w:rPr>
          <w:lang w:val="en-US"/>
        </w:rPr>
        <w:t>. https://doi.org/10.1201/9781315228570</w:t>
      </w:r>
    </w:p>
    <w:p w14:paraId="52FE64B3" w14:textId="77777777" w:rsidR="00D152C9" w:rsidRPr="00D152C9" w:rsidRDefault="00D152C9" w:rsidP="00D152C9">
      <w:pPr>
        <w:widowControl w:val="0"/>
        <w:autoSpaceDE w:val="0"/>
        <w:autoSpaceDN w:val="0"/>
        <w:adjustRightInd w:val="0"/>
        <w:rPr>
          <w:lang w:val="en-US"/>
        </w:rPr>
      </w:pPr>
      <w:r w:rsidRPr="00D152C9">
        <w:rPr>
          <w:lang w:val="en-US"/>
        </w:rPr>
        <w:t xml:space="preserve">Golden, M., García-Portugués, E., Sørensen, M., Mardia, K. V., Hamelryck, T., &amp; Hein, J. (2017). A Generative Angular Model of Protein Structure Evolution. </w:t>
      </w:r>
      <w:r w:rsidRPr="00D152C9">
        <w:rPr>
          <w:i/>
          <w:iCs/>
          <w:lang w:val="en-US"/>
        </w:rPr>
        <w:t>Molecular Biology and Evolution</w:t>
      </w:r>
      <w:r w:rsidRPr="00D152C9">
        <w:rPr>
          <w:lang w:val="en-US"/>
        </w:rPr>
        <w:t xml:space="preserve">, </w:t>
      </w:r>
      <w:r w:rsidRPr="00D152C9">
        <w:rPr>
          <w:i/>
          <w:iCs/>
          <w:lang w:val="en-US"/>
        </w:rPr>
        <w:t>34</w:t>
      </w:r>
      <w:r w:rsidRPr="00D152C9">
        <w:rPr>
          <w:lang w:val="en-US"/>
        </w:rPr>
        <w:t>(8), 2085-2100. https://doi.org/10.1093/molbev/msx137</w:t>
      </w:r>
    </w:p>
    <w:p w14:paraId="046A0EF5" w14:textId="77777777" w:rsidR="00D152C9" w:rsidRPr="00D152C9" w:rsidRDefault="00D152C9" w:rsidP="00D152C9">
      <w:pPr>
        <w:widowControl w:val="0"/>
        <w:autoSpaceDE w:val="0"/>
        <w:autoSpaceDN w:val="0"/>
        <w:adjustRightInd w:val="0"/>
        <w:rPr>
          <w:lang w:val="en-US"/>
        </w:rPr>
      </w:pPr>
      <w:r w:rsidRPr="00D152C9">
        <w:rPr>
          <w:lang w:val="en-US"/>
        </w:rPr>
        <w:t xml:space="preserve">Grantham, R. (1974). Amino Acid Difference Formula to Help Explain Protein Evolution. </w:t>
      </w:r>
      <w:r w:rsidRPr="00D152C9">
        <w:rPr>
          <w:i/>
          <w:iCs/>
          <w:lang w:val="en-US"/>
        </w:rPr>
        <w:t>Science</w:t>
      </w:r>
      <w:r w:rsidRPr="00D152C9">
        <w:rPr>
          <w:lang w:val="en-US"/>
        </w:rPr>
        <w:t xml:space="preserve">, </w:t>
      </w:r>
      <w:r w:rsidRPr="00D152C9">
        <w:rPr>
          <w:i/>
          <w:iCs/>
          <w:lang w:val="en-US"/>
        </w:rPr>
        <w:t>185</w:t>
      </w:r>
      <w:r w:rsidRPr="00D152C9">
        <w:rPr>
          <w:lang w:val="en-US"/>
        </w:rPr>
        <w:t>(4154), 862-864. https://doi.org/10.1126/science.185.4154.862</w:t>
      </w:r>
    </w:p>
    <w:p w14:paraId="73CC7E01" w14:textId="77777777" w:rsidR="00D152C9" w:rsidRPr="00D152C9" w:rsidRDefault="00D152C9" w:rsidP="00D152C9">
      <w:pPr>
        <w:widowControl w:val="0"/>
        <w:autoSpaceDE w:val="0"/>
        <w:autoSpaceDN w:val="0"/>
        <w:adjustRightInd w:val="0"/>
        <w:rPr>
          <w:lang w:val="en-US"/>
        </w:rPr>
      </w:pPr>
      <w:r w:rsidRPr="00D152C9">
        <w:rPr>
          <w:lang w:val="en-US"/>
        </w:rPr>
        <w:t xml:space="preserve">Henikoff, S., &amp; Henikoff, J. G. (1992). Amino acid substitution matrices from protein blocks. </w:t>
      </w:r>
      <w:r w:rsidRPr="00D152C9">
        <w:rPr>
          <w:i/>
          <w:iCs/>
          <w:lang w:val="en-US"/>
        </w:rPr>
        <w:t>Proceedings of the National Academy of Sciences</w:t>
      </w:r>
      <w:r w:rsidRPr="00D152C9">
        <w:rPr>
          <w:lang w:val="en-US"/>
        </w:rPr>
        <w:t xml:space="preserve">, </w:t>
      </w:r>
      <w:r w:rsidRPr="00D152C9">
        <w:rPr>
          <w:i/>
          <w:iCs/>
          <w:lang w:val="en-US"/>
        </w:rPr>
        <w:t>89</w:t>
      </w:r>
      <w:r w:rsidRPr="00D152C9">
        <w:rPr>
          <w:lang w:val="en-US"/>
        </w:rPr>
        <w:t>(22), 10915-10919. https://doi.org/10.1073/pnas.89.22.10915</w:t>
      </w:r>
    </w:p>
    <w:p w14:paraId="070AE4A1" w14:textId="77777777" w:rsidR="00D152C9" w:rsidRPr="00D152C9" w:rsidRDefault="00D152C9" w:rsidP="00D152C9">
      <w:pPr>
        <w:widowControl w:val="0"/>
        <w:autoSpaceDE w:val="0"/>
        <w:autoSpaceDN w:val="0"/>
        <w:adjustRightInd w:val="0"/>
        <w:rPr>
          <w:lang w:val="en-US"/>
        </w:rPr>
      </w:pPr>
      <w:r w:rsidRPr="00D152C9">
        <w:rPr>
          <w:lang w:val="en-US"/>
        </w:rPr>
        <w:t xml:space="preserve">Herman, J. L., Challis, C. J., Novák, Á., Hein, J., &amp; Schmidler, S. C. (2014). Simultaneous Bayesian Estimation of Alignment and Phylogeny under a Joint Model of Protein Sequence and Structure. </w:t>
      </w:r>
      <w:r w:rsidRPr="00D152C9">
        <w:rPr>
          <w:i/>
          <w:iCs/>
          <w:lang w:val="en-US"/>
        </w:rPr>
        <w:t>Molecular Biology and Evolution</w:t>
      </w:r>
      <w:r w:rsidRPr="00D152C9">
        <w:rPr>
          <w:lang w:val="en-US"/>
        </w:rPr>
        <w:t xml:space="preserve">, </w:t>
      </w:r>
      <w:r w:rsidRPr="00D152C9">
        <w:rPr>
          <w:i/>
          <w:iCs/>
          <w:lang w:val="en-US"/>
        </w:rPr>
        <w:t>31</w:t>
      </w:r>
      <w:r w:rsidRPr="00D152C9">
        <w:rPr>
          <w:lang w:val="en-US"/>
        </w:rPr>
        <w:t>(9), 2251-2266. https://doi.org/10.1093/molbev/msu184</w:t>
      </w:r>
    </w:p>
    <w:p w14:paraId="47F19622" w14:textId="77777777" w:rsidR="00D152C9" w:rsidRPr="00D152C9" w:rsidRDefault="00D152C9" w:rsidP="00D152C9">
      <w:pPr>
        <w:widowControl w:val="0"/>
        <w:autoSpaceDE w:val="0"/>
        <w:autoSpaceDN w:val="0"/>
        <w:adjustRightInd w:val="0"/>
        <w:rPr>
          <w:lang w:val="en-US"/>
        </w:rPr>
      </w:pPr>
      <w:r w:rsidRPr="00D152C9">
        <w:rPr>
          <w:lang w:val="en-US"/>
        </w:rPr>
        <w:t xml:space="preserve">Hudson, R. R. (2002). Generating samples under a Wright-Fisher neutral model of genetic variation. </w:t>
      </w:r>
      <w:r w:rsidRPr="00D152C9">
        <w:rPr>
          <w:i/>
          <w:iCs/>
          <w:lang w:val="en-US"/>
        </w:rPr>
        <w:t>Bioinformatics</w:t>
      </w:r>
      <w:r w:rsidRPr="00D152C9">
        <w:rPr>
          <w:lang w:val="en-US"/>
        </w:rPr>
        <w:t xml:space="preserve">, </w:t>
      </w:r>
      <w:r w:rsidRPr="00D152C9">
        <w:rPr>
          <w:i/>
          <w:iCs/>
          <w:lang w:val="en-US"/>
        </w:rPr>
        <w:t>18</w:t>
      </w:r>
      <w:r w:rsidRPr="00D152C9">
        <w:rPr>
          <w:lang w:val="en-US"/>
        </w:rPr>
        <w:t>(2), 337-338. https://doi.org/10.1093/bioinformatics/18.2.337</w:t>
      </w:r>
    </w:p>
    <w:p w14:paraId="1A195F2F" w14:textId="77777777" w:rsidR="00D152C9" w:rsidRPr="00D152C9" w:rsidRDefault="00D152C9" w:rsidP="00D152C9">
      <w:pPr>
        <w:widowControl w:val="0"/>
        <w:autoSpaceDE w:val="0"/>
        <w:autoSpaceDN w:val="0"/>
        <w:adjustRightInd w:val="0"/>
        <w:rPr>
          <w:lang w:val="en-US"/>
        </w:rPr>
      </w:pPr>
      <w:r w:rsidRPr="00D152C9">
        <w:rPr>
          <w:lang w:val="en-US"/>
        </w:rPr>
        <w:t xml:space="preserve">Jones, D. T., Taylor, W. R., &amp; Thornton, J. M. (1992). The rapid generation of mutation data matrices from protein sequences. </w:t>
      </w:r>
      <w:r w:rsidRPr="00D152C9">
        <w:rPr>
          <w:i/>
          <w:iCs/>
          <w:lang w:val="en-US"/>
        </w:rPr>
        <w:t>Bioinformatics</w:t>
      </w:r>
      <w:r w:rsidRPr="00D152C9">
        <w:rPr>
          <w:lang w:val="en-US"/>
        </w:rPr>
        <w:t xml:space="preserve">, </w:t>
      </w:r>
      <w:r w:rsidRPr="00D152C9">
        <w:rPr>
          <w:i/>
          <w:iCs/>
          <w:lang w:val="en-US"/>
        </w:rPr>
        <w:t>8</w:t>
      </w:r>
      <w:r w:rsidRPr="00D152C9">
        <w:rPr>
          <w:lang w:val="en-US"/>
        </w:rPr>
        <w:t>(3), 275-282. https://doi.org/10.1093/bioinformatics/8.3.275</w:t>
      </w:r>
    </w:p>
    <w:p w14:paraId="5A6556D4" w14:textId="77777777" w:rsidR="00D152C9" w:rsidRPr="00D152C9" w:rsidRDefault="00D152C9" w:rsidP="00D152C9">
      <w:pPr>
        <w:widowControl w:val="0"/>
        <w:autoSpaceDE w:val="0"/>
        <w:autoSpaceDN w:val="0"/>
        <w:adjustRightInd w:val="0"/>
        <w:rPr>
          <w:lang w:val="en-US"/>
        </w:rPr>
      </w:pPr>
      <w:r w:rsidRPr="00D152C9">
        <w:rPr>
          <w:lang w:val="en-US"/>
        </w:rPr>
        <w:t xml:space="preserve">Kingman, J. F. C. (1982). The coalescent. </w:t>
      </w:r>
      <w:r w:rsidRPr="00D152C9">
        <w:rPr>
          <w:i/>
          <w:iCs/>
          <w:lang w:val="en-US"/>
        </w:rPr>
        <w:t>Stochastic Processes and Their Applications</w:t>
      </w:r>
      <w:r w:rsidRPr="00D152C9">
        <w:rPr>
          <w:lang w:val="en-US"/>
        </w:rPr>
        <w:t xml:space="preserve">, </w:t>
      </w:r>
      <w:r w:rsidRPr="00D152C9">
        <w:rPr>
          <w:i/>
          <w:iCs/>
          <w:lang w:val="en-US"/>
        </w:rPr>
        <w:t>13</w:t>
      </w:r>
      <w:r w:rsidRPr="00D152C9">
        <w:rPr>
          <w:lang w:val="en-US"/>
        </w:rPr>
        <w:t>(3), 235-248. https://doi.org/10.1016/0304-4149(82)90011-4</w:t>
      </w:r>
    </w:p>
    <w:p w14:paraId="7CC0EB2A" w14:textId="77777777" w:rsidR="00D152C9" w:rsidRPr="00D152C9" w:rsidRDefault="00D152C9" w:rsidP="00D152C9">
      <w:pPr>
        <w:widowControl w:val="0"/>
        <w:autoSpaceDE w:val="0"/>
        <w:autoSpaceDN w:val="0"/>
        <w:adjustRightInd w:val="0"/>
        <w:rPr>
          <w:lang w:val="en-US"/>
        </w:rPr>
      </w:pPr>
      <w:r w:rsidRPr="00D152C9">
        <w:rPr>
          <w:lang w:val="en-US"/>
        </w:rPr>
        <w:t xml:space="preserve">Kosiol, C., &amp; Goldman, N. (2005). Different Versions of the Dayhoff Rate Matrix. </w:t>
      </w:r>
      <w:r w:rsidRPr="00D152C9">
        <w:rPr>
          <w:i/>
          <w:iCs/>
          <w:lang w:val="en-US"/>
        </w:rPr>
        <w:t>Molecular Biology and Evolution</w:t>
      </w:r>
      <w:r w:rsidRPr="00D152C9">
        <w:rPr>
          <w:lang w:val="en-US"/>
        </w:rPr>
        <w:t xml:space="preserve">, </w:t>
      </w:r>
      <w:r w:rsidRPr="00D152C9">
        <w:rPr>
          <w:i/>
          <w:iCs/>
          <w:lang w:val="en-US"/>
        </w:rPr>
        <w:t>22</w:t>
      </w:r>
      <w:r w:rsidRPr="00D152C9">
        <w:rPr>
          <w:lang w:val="en-US"/>
        </w:rPr>
        <w:t>(2), 193-199. https://doi.org/10.1093/molbev/msi005</w:t>
      </w:r>
    </w:p>
    <w:p w14:paraId="100A9688" w14:textId="77777777" w:rsidR="00D152C9" w:rsidRPr="00D152C9" w:rsidRDefault="00D152C9" w:rsidP="00D152C9">
      <w:pPr>
        <w:widowControl w:val="0"/>
        <w:autoSpaceDE w:val="0"/>
        <w:autoSpaceDN w:val="0"/>
        <w:adjustRightInd w:val="0"/>
        <w:rPr>
          <w:lang w:val="en-US"/>
        </w:rPr>
      </w:pPr>
      <w:r w:rsidRPr="00D152C9">
        <w:rPr>
          <w:lang w:val="en-US"/>
        </w:rPr>
        <w:t xml:space="preserve">Le, S. Q., &amp; Gascuel, O. (2008). An Improved General Amino Acid Replacement Matrix. </w:t>
      </w:r>
      <w:r w:rsidRPr="00D152C9">
        <w:rPr>
          <w:i/>
          <w:iCs/>
          <w:lang w:val="en-US"/>
        </w:rPr>
        <w:t>Molecular Biology and Evolution</w:t>
      </w:r>
      <w:r w:rsidRPr="00D152C9">
        <w:rPr>
          <w:lang w:val="en-US"/>
        </w:rPr>
        <w:t xml:space="preserve">, </w:t>
      </w:r>
      <w:r w:rsidRPr="00D152C9">
        <w:rPr>
          <w:i/>
          <w:iCs/>
          <w:lang w:val="en-US"/>
        </w:rPr>
        <w:t>25</w:t>
      </w:r>
      <w:r w:rsidRPr="00D152C9">
        <w:rPr>
          <w:lang w:val="en-US"/>
        </w:rPr>
        <w:t>(7), 1307-1320. https://doi.org/10.1093/molbev/msn067</w:t>
      </w:r>
    </w:p>
    <w:p w14:paraId="013DA505" w14:textId="77777777" w:rsidR="00D152C9" w:rsidRPr="00D152C9" w:rsidRDefault="00D152C9" w:rsidP="00D152C9">
      <w:pPr>
        <w:widowControl w:val="0"/>
        <w:autoSpaceDE w:val="0"/>
        <w:autoSpaceDN w:val="0"/>
        <w:adjustRightInd w:val="0"/>
        <w:rPr>
          <w:lang w:val="en-US"/>
        </w:rPr>
      </w:pPr>
      <w:r w:rsidRPr="00D152C9">
        <w:rPr>
          <w:lang w:val="en-US"/>
        </w:rPr>
        <w:t xml:space="preserve">Lopes, J. S., Arenas, M., Posada, D., &amp; Beaumont, M. A. (2014). Coestimation of recombination, substitution and molecular adaptation rates by approximate Bayesian computation. </w:t>
      </w:r>
      <w:r w:rsidRPr="00D152C9">
        <w:rPr>
          <w:i/>
          <w:iCs/>
          <w:lang w:val="en-US"/>
        </w:rPr>
        <w:t>Heredity</w:t>
      </w:r>
      <w:r w:rsidRPr="00D152C9">
        <w:rPr>
          <w:lang w:val="en-US"/>
        </w:rPr>
        <w:t xml:space="preserve">, </w:t>
      </w:r>
      <w:r w:rsidRPr="00D152C9">
        <w:rPr>
          <w:i/>
          <w:iCs/>
          <w:lang w:val="en-US"/>
        </w:rPr>
        <w:t>112</w:t>
      </w:r>
      <w:r w:rsidRPr="00D152C9">
        <w:rPr>
          <w:lang w:val="en-US"/>
        </w:rPr>
        <w:t>(3), 255-264. https://doi.org/10.1038/hdy.2013.101</w:t>
      </w:r>
    </w:p>
    <w:p w14:paraId="34F05A7A" w14:textId="77777777" w:rsidR="00D152C9" w:rsidRPr="00D152C9" w:rsidRDefault="00D152C9" w:rsidP="00D152C9">
      <w:pPr>
        <w:widowControl w:val="0"/>
        <w:autoSpaceDE w:val="0"/>
        <w:autoSpaceDN w:val="0"/>
        <w:adjustRightInd w:val="0"/>
        <w:rPr>
          <w:lang w:val="en-US"/>
        </w:rPr>
      </w:pPr>
      <w:r w:rsidRPr="00D152C9">
        <w:rPr>
          <w:lang w:val="en-US"/>
        </w:rPr>
        <w:t xml:space="preserve">Müller, T., &amp; Vingron, M. (2000). Modeling Amino Acid Replacement. </w:t>
      </w:r>
      <w:r w:rsidRPr="00D152C9">
        <w:rPr>
          <w:i/>
          <w:iCs/>
          <w:lang w:val="en-US"/>
        </w:rPr>
        <w:t>Journal of Computational Biology</w:t>
      </w:r>
      <w:r w:rsidRPr="00D152C9">
        <w:rPr>
          <w:lang w:val="en-US"/>
        </w:rPr>
        <w:t xml:space="preserve">, </w:t>
      </w:r>
      <w:r w:rsidRPr="00D152C9">
        <w:rPr>
          <w:i/>
          <w:iCs/>
          <w:lang w:val="en-US"/>
        </w:rPr>
        <w:t>7</w:t>
      </w:r>
      <w:r w:rsidRPr="00D152C9">
        <w:rPr>
          <w:lang w:val="en-US"/>
        </w:rPr>
        <w:t>(6), 761-776. https://doi.org/10.1089/10665270050514918</w:t>
      </w:r>
    </w:p>
    <w:p w14:paraId="03CBD3DD" w14:textId="77777777" w:rsidR="00D152C9" w:rsidRPr="00D152C9" w:rsidRDefault="00D152C9" w:rsidP="00D152C9">
      <w:pPr>
        <w:widowControl w:val="0"/>
        <w:autoSpaceDE w:val="0"/>
        <w:autoSpaceDN w:val="0"/>
        <w:adjustRightInd w:val="0"/>
        <w:rPr>
          <w:lang w:val="en-US"/>
        </w:rPr>
      </w:pPr>
      <w:r w:rsidRPr="00D152C9">
        <w:rPr>
          <w:lang w:val="en-US"/>
        </w:rPr>
        <w:t xml:space="preserve">Navascués, M., Depaulis, F., &amp; Emerson, B. C. (2010). Combining contemporary and ancient DNA in population genetic and phylogeographical studies: MOLECULAR POLYMORPHISM ANALYSIS OF ANCIENT DNA. </w:t>
      </w:r>
      <w:r w:rsidRPr="00D152C9">
        <w:rPr>
          <w:i/>
          <w:iCs/>
          <w:lang w:val="en-US"/>
        </w:rPr>
        <w:t>Molecular Ecology Resources</w:t>
      </w:r>
      <w:r w:rsidRPr="00D152C9">
        <w:rPr>
          <w:lang w:val="en-US"/>
        </w:rPr>
        <w:t xml:space="preserve">, </w:t>
      </w:r>
      <w:r w:rsidRPr="00D152C9">
        <w:rPr>
          <w:i/>
          <w:iCs/>
          <w:lang w:val="en-US"/>
        </w:rPr>
        <w:t>10</w:t>
      </w:r>
      <w:r w:rsidRPr="00D152C9">
        <w:rPr>
          <w:lang w:val="en-US"/>
        </w:rPr>
        <w:t>(5), 760-772. https://doi.org/10.1111/j.1755-0998.2010.02895.x</w:t>
      </w:r>
    </w:p>
    <w:p w14:paraId="3D8B8696" w14:textId="77777777" w:rsidR="00D152C9" w:rsidRPr="00D152C9" w:rsidRDefault="00D152C9" w:rsidP="00D152C9">
      <w:pPr>
        <w:widowControl w:val="0"/>
        <w:autoSpaceDE w:val="0"/>
        <w:autoSpaceDN w:val="0"/>
        <w:adjustRightInd w:val="0"/>
        <w:rPr>
          <w:lang w:val="en-US"/>
        </w:rPr>
      </w:pPr>
      <w:r w:rsidRPr="00D152C9">
        <w:rPr>
          <w:lang w:val="en-US"/>
        </w:rPr>
        <w:t xml:space="preserve">Nickle, D. C., Heath, L., Jensen, M. A., Gilbert, P. B., Mullins, J. I., &amp; Kosakovsky Pond, </w:t>
      </w:r>
      <w:r w:rsidRPr="00D152C9">
        <w:rPr>
          <w:lang w:val="en-US"/>
        </w:rPr>
        <w:lastRenderedPageBreak/>
        <w:t xml:space="preserve">S. L. (2007). HIV-Specific Probabilistic Models of Protein Evolution. </w:t>
      </w:r>
      <w:r w:rsidRPr="00D152C9">
        <w:rPr>
          <w:i/>
          <w:iCs/>
          <w:lang w:val="en-US"/>
        </w:rPr>
        <w:t>PLoS ONE</w:t>
      </w:r>
      <w:r w:rsidRPr="00D152C9">
        <w:rPr>
          <w:lang w:val="en-US"/>
        </w:rPr>
        <w:t xml:space="preserve">, </w:t>
      </w:r>
      <w:r w:rsidRPr="00D152C9">
        <w:rPr>
          <w:i/>
          <w:iCs/>
          <w:lang w:val="en-US"/>
        </w:rPr>
        <w:t>2</w:t>
      </w:r>
      <w:r w:rsidRPr="00D152C9">
        <w:rPr>
          <w:lang w:val="en-US"/>
        </w:rPr>
        <w:t>(6), e503. https://doi.org/10.1371/journal.pone.0000503</w:t>
      </w:r>
    </w:p>
    <w:p w14:paraId="2CB6FAA7" w14:textId="77777777" w:rsidR="00D152C9" w:rsidRPr="00D152C9" w:rsidRDefault="00D152C9" w:rsidP="00D152C9">
      <w:pPr>
        <w:widowControl w:val="0"/>
        <w:autoSpaceDE w:val="0"/>
        <w:autoSpaceDN w:val="0"/>
        <w:adjustRightInd w:val="0"/>
        <w:rPr>
          <w:lang w:val="en-US"/>
        </w:rPr>
      </w:pPr>
      <w:r w:rsidRPr="00D152C9">
        <w:rPr>
          <w:lang w:val="en-US"/>
        </w:rPr>
        <w:t xml:space="preserve">Norn, C., André, I., &amp; Theobald, D. L. (2021). A thermodynamic model of protein structure evolution explains empirical amino acid substitution matrices. </w:t>
      </w:r>
      <w:r w:rsidRPr="00D152C9">
        <w:rPr>
          <w:i/>
          <w:iCs/>
          <w:lang w:val="en-US"/>
        </w:rPr>
        <w:t>Protein Science</w:t>
      </w:r>
      <w:r w:rsidRPr="00D152C9">
        <w:rPr>
          <w:lang w:val="en-US"/>
        </w:rPr>
        <w:t xml:space="preserve">, </w:t>
      </w:r>
      <w:r w:rsidRPr="00D152C9">
        <w:rPr>
          <w:i/>
          <w:iCs/>
          <w:lang w:val="en-US"/>
        </w:rPr>
        <w:t>30</w:t>
      </w:r>
      <w:r w:rsidRPr="00D152C9">
        <w:rPr>
          <w:lang w:val="en-US"/>
        </w:rPr>
        <w:t>(10), 2057-2068. https://doi.org/10.1002/pro.4155</w:t>
      </w:r>
    </w:p>
    <w:p w14:paraId="02BAA5D9" w14:textId="77777777" w:rsidR="00D152C9" w:rsidRPr="00D152C9" w:rsidRDefault="00D152C9" w:rsidP="00D152C9">
      <w:pPr>
        <w:widowControl w:val="0"/>
        <w:autoSpaceDE w:val="0"/>
        <w:autoSpaceDN w:val="0"/>
        <w:adjustRightInd w:val="0"/>
        <w:rPr>
          <w:lang w:val="en-US"/>
        </w:rPr>
      </w:pPr>
      <w:r w:rsidRPr="00D152C9">
        <w:rPr>
          <w:lang w:val="en-US"/>
        </w:rPr>
        <w:t xml:space="preserve">Perron, U., Kozlov, A. M., Stamatakis, A., Goldman, N., &amp; Moal, I. H. (2019). Modeling Structural Constraints on Protein Evolution via Side-Chain Conformational States. </w:t>
      </w:r>
      <w:r w:rsidRPr="00D152C9">
        <w:rPr>
          <w:i/>
          <w:iCs/>
          <w:lang w:val="en-US"/>
        </w:rPr>
        <w:t>Molecular Biology and Evolution</w:t>
      </w:r>
      <w:r w:rsidRPr="00D152C9">
        <w:rPr>
          <w:lang w:val="en-US"/>
        </w:rPr>
        <w:t xml:space="preserve">, </w:t>
      </w:r>
      <w:r w:rsidRPr="00D152C9">
        <w:rPr>
          <w:i/>
          <w:iCs/>
          <w:lang w:val="en-US"/>
        </w:rPr>
        <w:t>36</w:t>
      </w:r>
      <w:r w:rsidRPr="00D152C9">
        <w:rPr>
          <w:lang w:val="en-US"/>
        </w:rPr>
        <w:t>(9), 2086-2103. https://doi.org/10.1093/molbev/msz122</w:t>
      </w:r>
    </w:p>
    <w:p w14:paraId="4D792CC1" w14:textId="77777777" w:rsidR="00D152C9" w:rsidRPr="00D152C9" w:rsidRDefault="00D152C9" w:rsidP="00D152C9">
      <w:pPr>
        <w:widowControl w:val="0"/>
        <w:autoSpaceDE w:val="0"/>
        <w:autoSpaceDN w:val="0"/>
        <w:adjustRightInd w:val="0"/>
        <w:rPr>
          <w:lang w:val="en-US"/>
        </w:rPr>
      </w:pPr>
      <w:r w:rsidRPr="00D152C9">
        <w:rPr>
          <w:lang w:val="en-US"/>
        </w:rPr>
        <w:t xml:space="preserve">Waksman, G., Krishna, T. S., Williams, C. H., &amp; Kuriyan, J. (1994). Crystal structure of Escherichia coli thioredoxin reductase refined at 2 A resolution. Implications for a large conformational change during catalysis. </w:t>
      </w:r>
      <w:r w:rsidRPr="00D152C9">
        <w:rPr>
          <w:i/>
          <w:iCs/>
          <w:lang w:val="en-US"/>
        </w:rPr>
        <w:t>Journal of Molecular Biology</w:t>
      </w:r>
      <w:r w:rsidRPr="00D152C9">
        <w:rPr>
          <w:lang w:val="en-US"/>
        </w:rPr>
        <w:t xml:space="preserve">, </w:t>
      </w:r>
      <w:r w:rsidRPr="00D152C9">
        <w:rPr>
          <w:i/>
          <w:iCs/>
          <w:lang w:val="en-US"/>
        </w:rPr>
        <w:t>236</w:t>
      </w:r>
      <w:r w:rsidRPr="00D152C9">
        <w:rPr>
          <w:lang w:val="en-US"/>
        </w:rPr>
        <w:t>(3), 800-816.</w:t>
      </w:r>
    </w:p>
    <w:p w14:paraId="3CB6C76D" w14:textId="77777777" w:rsidR="00D152C9" w:rsidRPr="00D152C9" w:rsidRDefault="00D152C9" w:rsidP="00D152C9">
      <w:pPr>
        <w:widowControl w:val="0"/>
        <w:autoSpaceDE w:val="0"/>
        <w:autoSpaceDN w:val="0"/>
        <w:adjustRightInd w:val="0"/>
        <w:rPr>
          <w:lang w:val="en-US"/>
        </w:rPr>
      </w:pPr>
      <w:r w:rsidRPr="00D152C9">
        <w:rPr>
          <w:lang w:val="en-US"/>
        </w:rPr>
        <w:t xml:space="preserve">Waterhouse, A., Bertoni, M., Bienert, S., Studer, G., Tauriello, G., Gumienny, R., Heer, F. T., de Beer, T. A. P., Rempfer, C., Bordoli, L., Lepore, R., &amp; Schwede, T. (2018). SWISS-MODEL: Homology modelling of protein structures and complexes. </w:t>
      </w:r>
      <w:r w:rsidRPr="00D152C9">
        <w:rPr>
          <w:i/>
          <w:iCs/>
          <w:lang w:val="en-US"/>
        </w:rPr>
        <w:t>Nucleic Acids Research</w:t>
      </w:r>
      <w:r w:rsidRPr="00D152C9">
        <w:rPr>
          <w:lang w:val="en-US"/>
        </w:rPr>
        <w:t xml:space="preserve">, </w:t>
      </w:r>
      <w:r w:rsidRPr="00D152C9">
        <w:rPr>
          <w:i/>
          <w:iCs/>
          <w:lang w:val="en-US"/>
        </w:rPr>
        <w:t>46</w:t>
      </w:r>
      <w:r w:rsidRPr="00D152C9">
        <w:rPr>
          <w:lang w:val="en-US"/>
        </w:rPr>
        <w:t>(W1), W296-W303. https://doi.org/10.1093/nar/gky427</w:t>
      </w:r>
    </w:p>
    <w:p w14:paraId="4B0D6CE0" w14:textId="77777777" w:rsidR="00D152C9" w:rsidRPr="00D152C9" w:rsidRDefault="00D152C9" w:rsidP="00D152C9">
      <w:pPr>
        <w:widowControl w:val="0"/>
        <w:autoSpaceDE w:val="0"/>
        <w:autoSpaceDN w:val="0"/>
        <w:adjustRightInd w:val="0"/>
        <w:rPr>
          <w:lang w:val="en-US"/>
        </w:rPr>
      </w:pPr>
      <w:r w:rsidRPr="00D152C9">
        <w:rPr>
          <w:lang w:val="en-US"/>
        </w:rPr>
        <w:t xml:space="preserve">Whelan, S., &amp; Goldman, N. (2001). A General Empirical Model of Protein Evolution Derived from Multiple Protein Families Using a Maximum-Likelihood Approach. </w:t>
      </w:r>
      <w:r w:rsidRPr="00D152C9">
        <w:rPr>
          <w:i/>
          <w:iCs/>
          <w:lang w:val="en-US"/>
        </w:rPr>
        <w:t>Molecular Biology and Evolution</w:t>
      </w:r>
      <w:r w:rsidRPr="00D152C9">
        <w:rPr>
          <w:lang w:val="en-US"/>
        </w:rPr>
        <w:t xml:space="preserve">, </w:t>
      </w:r>
      <w:r w:rsidRPr="00D152C9">
        <w:rPr>
          <w:i/>
          <w:iCs/>
          <w:lang w:val="en-US"/>
        </w:rPr>
        <w:t>18</w:t>
      </w:r>
      <w:r w:rsidRPr="00D152C9">
        <w:rPr>
          <w:lang w:val="en-US"/>
        </w:rPr>
        <w:t>(5), 691-699. https://doi.org/10.1093/oxfordjournals.molbev.a003851</w:t>
      </w:r>
    </w:p>
    <w:p w14:paraId="5D16A3C4" w14:textId="77777777" w:rsidR="00D152C9" w:rsidRPr="00D152C9" w:rsidRDefault="00D152C9" w:rsidP="00D152C9">
      <w:pPr>
        <w:widowControl w:val="0"/>
        <w:autoSpaceDE w:val="0"/>
        <w:autoSpaceDN w:val="0"/>
        <w:adjustRightInd w:val="0"/>
        <w:rPr>
          <w:lang w:val="en-US"/>
        </w:rPr>
      </w:pPr>
      <w:r w:rsidRPr="00D152C9">
        <w:rPr>
          <w:lang w:val="en-US"/>
        </w:rPr>
        <w:t xml:space="preserve">Yang, Z. (1996). Among-site rate variation and its impact on phylogenetic analyses. </w:t>
      </w:r>
      <w:r w:rsidRPr="00D152C9">
        <w:rPr>
          <w:i/>
          <w:iCs/>
          <w:lang w:val="en-US"/>
        </w:rPr>
        <w:t>Trends in Ecology &amp; Evolution</w:t>
      </w:r>
      <w:r w:rsidRPr="00D152C9">
        <w:rPr>
          <w:lang w:val="en-US"/>
        </w:rPr>
        <w:t xml:space="preserve">, </w:t>
      </w:r>
      <w:r w:rsidRPr="00D152C9">
        <w:rPr>
          <w:i/>
          <w:iCs/>
          <w:lang w:val="en-US"/>
        </w:rPr>
        <w:t>11</w:t>
      </w:r>
      <w:r w:rsidRPr="00D152C9">
        <w:rPr>
          <w:lang w:val="en-US"/>
        </w:rPr>
        <w:t>(9), 367-372. https://doi.org/10.1016/0169-5347(96)10041-0</w:t>
      </w:r>
    </w:p>
    <w:p w14:paraId="4895809A" w14:textId="77777777" w:rsidR="00D152C9" w:rsidRPr="00D152C9" w:rsidRDefault="00D152C9" w:rsidP="00D152C9">
      <w:pPr>
        <w:widowControl w:val="0"/>
        <w:autoSpaceDE w:val="0"/>
        <w:autoSpaceDN w:val="0"/>
        <w:adjustRightInd w:val="0"/>
        <w:rPr>
          <w:lang w:val="en-US"/>
        </w:rPr>
      </w:pPr>
      <w:r w:rsidRPr="00D152C9">
        <w:rPr>
          <w:lang w:val="en-US"/>
        </w:rPr>
        <w:t xml:space="preserve">Yang, Z. (2006). </w:t>
      </w:r>
      <w:r w:rsidRPr="00D152C9">
        <w:rPr>
          <w:i/>
          <w:iCs/>
          <w:lang w:val="en-US"/>
        </w:rPr>
        <w:t>Computational Molecular Evolution</w:t>
      </w:r>
      <w:r w:rsidRPr="00D152C9">
        <w:rPr>
          <w:lang w:val="en-US"/>
        </w:rPr>
        <w:t>. Oxford University Press. https://doi.org/10.1093/acprof:oso/9780198567028.001.0001</w:t>
      </w:r>
    </w:p>
    <w:p w14:paraId="2A736B17" w14:textId="77777777" w:rsidR="00D152C9" w:rsidRPr="00D152C9" w:rsidRDefault="00D152C9" w:rsidP="00D152C9">
      <w:pPr>
        <w:widowControl w:val="0"/>
        <w:autoSpaceDE w:val="0"/>
        <w:autoSpaceDN w:val="0"/>
        <w:adjustRightInd w:val="0"/>
      </w:pPr>
      <w:r w:rsidRPr="00D152C9">
        <w:rPr>
          <w:lang w:val="en-US"/>
        </w:rPr>
        <w:t xml:space="preserve">Yang, Z., Nielsen, R., &amp; Hasegawa, M. (1998). Models of amino acid substitution and applications to mitochondrial protein evolution. </w:t>
      </w:r>
      <w:r w:rsidRPr="00D152C9">
        <w:rPr>
          <w:i/>
          <w:iCs/>
        </w:rPr>
        <w:t>Molecular Biology and Evolution</w:t>
      </w:r>
      <w:r w:rsidRPr="00D152C9">
        <w:t xml:space="preserve">, </w:t>
      </w:r>
      <w:r w:rsidRPr="00D152C9">
        <w:rPr>
          <w:i/>
          <w:iCs/>
        </w:rPr>
        <w:t>15</w:t>
      </w:r>
      <w:r w:rsidRPr="00D152C9">
        <w:t>(12), 1600-1611. https://doi.org/10.1093/oxfordjournals.molbev.a025888</w:t>
      </w:r>
    </w:p>
    <w:p w14:paraId="757B48DB" w14:textId="00CE0B51" w:rsidR="00506C45" w:rsidRPr="00F2442C" w:rsidRDefault="00A25BC9" w:rsidP="00823EFF">
      <w:pPr>
        <w:widowControl w:val="0"/>
        <w:autoSpaceDE w:val="0"/>
        <w:autoSpaceDN w:val="0"/>
        <w:adjustRightInd w:val="0"/>
        <w:spacing w:line="480" w:lineRule="auto"/>
        <w:ind w:firstLine="709"/>
        <w:rPr>
          <w:lang w:val="en-US"/>
        </w:rPr>
      </w:pPr>
      <w:r>
        <w:rPr>
          <w:lang w:val="en-US"/>
        </w:rPr>
        <w:fldChar w:fldCharType="end"/>
      </w:r>
    </w:p>
    <w:p w14:paraId="57D27331" w14:textId="77777777" w:rsidR="00E87FBB" w:rsidRPr="00F2442C" w:rsidRDefault="00E87FBB" w:rsidP="00431FDE">
      <w:pPr>
        <w:widowControl w:val="0"/>
        <w:autoSpaceDE w:val="0"/>
        <w:autoSpaceDN w:val="0"/>
        <w:adjustRightInd w:val="0"/>
        <w:rPr>
          <w:lang w:val="en-US"/>
        </w:rPr>
      </w:pPr>
    </w:p>
    <w:p w14:paraId="3BD81C52" w14:textId="77777777" w:rsidR="00431FDE" w:rsidRPr="00F2442C" w:rsidRDefault="00431FDE" w:rsidP="00431FDE">
      <w:pPr>
        <w:rPr>
          <w:lang w:val="en-US"/>
        </w:rPr>
      </w:pPr>
    </w:p>
    <w:p w14:paraId="5AF007CE" w14:textId="77777777" w:rsidR="00431FDE" w:rsidRPr="00F2442C" w:rsidRDefault="00431FDE" w:rsidP="00431FDE">
      <w:pPr>
        <w:rPr>
          <w:lang w:val="en-US"/>
        </w:rPr>
      </w:pPr>
    </w:p>
    <w:p w14:paraId="66205783" w14:textId="77777777" w:rsidR="007E1E2B" w:rsidRPr="00F2442C" w:rsidRDefault="007E1E2B" w:rsidP="007E1E2B">
      <w:pPr>
        <w:rPr>
          <w:lang w:val="en-US"/>
        </w:rPr>
      </w:pPr>
    </w:p>
    <w:p w14:paraId="460A2F22" w14:textId="77777777" w:rsidR="00582902" w:rsidRPr="00F2442C" w:rsidRDefault="00582902" w:rsidP="00582902">
      <w:pPr>
        <w:rPr>
          <w:lang w:val="en-US"/>
        </w:rPr>
      </w:pPr>
    </w:p>
    <w:p w14:paraId="0FBEFFCD" w14:textId="77777777" w:rsidR="00582902" w:rsidRPr="00F2442C" w:rsidRDefault="00582902" w:rsidP="00582902">
      <w:pPr>
        <w:rPr>
          <w:lang w:val="en-US"/>
        </w:rPr>
      </w:pPr>
    </w:p>
    <w:p w14:paraId="2D6803C9" w14:textId="77777777" w:rsidR="00582902" w:rsidRPr="00F2442C" w:rsidRDefault="00582902" w:rsidP="00582902">
      <w:pPr>
        <w:rPr>
          <w:b/>
          <w:bCs/>
          <w:lang w:val="en-US"/>
        </w:rPr>
      </w:pPr>
    </w:p>
    <w:p w14:paraId="0A660539" w14:textId="77777777" w:rsidR="00582902" w:rsidRPr="00F2442C" w:rsidRDefault="00582902" w:rsidP="00582902">
      <w:pPr>
        <w:rPr>
          <w:b/>
          <w:bCs/>
          <w:lang w:val="en-US"/>
        </w:rPr>
      </w:pPr>
      <w:r w:rsidRPr="00F2442C">
        <w:rPr>
          <w:b/>
          <w:bCs/>
          <w:lang w:val="en-US"/>
        </w:rPr>
        <w:tab/>
      </w:r>
    </w:p>
    <w:p w14:paraId="06E30EF6" w14:textId="77777777" w:rsidR="00582902" w:rsidRPr="00F2442C" w:rsidRDefault="00582902" w:rsidP="00582902">
      <w:pPr>
        <w:rPr>
          <w:b/>
          <w:bCs/>
          <w:lang w:val="en-US"/>
        </w:rPr>
      </w:pPr>
    </w:p>
    <w:p w14:paraId="4FC1B022" w14:textId="77777777" w:rsidR="00582902" w:rsidRPr="00F2442C" w:rsidRDefault="00582902" w:rsidP="00582902">
      <w:pPr>
        <w:rPr>
          <w:lang w:val="en-US"/>
        </w:rPr>
      </w:pPr>
    </w:p>
    <w:p w14:paraId="548EEE1A" w14:textId="77777777" w:rsidR="00582902" w:rsidRPr="00F2442C" w:rsidRDefault="00582902" w:rsidP="00582902">
      <w:pPr>
        <w:rPr>
          <w:rFonts w:eastAsiaTheme="minorHAnsi"/>
          <w:lang w:val="en-US" w:eastAsia="en-US"/>
        </w:rPr>
      </w:pPr>
    </w:p>
    <w:p w14:paraId="0A514EEA" w14:textId="77777777" w:rsidR="00582902" w:rsidRPr="00F2442C" w:rsidRDefault="00582902" w:rsidP="00582902">
      <w:pPr>
        <w:rPr>
          <w:rFonts w:eastAsiaTheme="minorHAnsi"/>
          <w:lang w:val="en-US" w:eastAsia="en-US"/>
        </w:rPr>
      </w:pPr>
    </w:p>
    <w:p w14:paraId="44C53926" w14:textId="77777777" w:rsidR="002F61F6" w:rsidRPr="00F2442C" w:rsidRDefault="002F61F6" w:rsidP="00582902">
      <w:pPr>
        <w:rPr>
          <w:lang w:val="en-US"/>
        </w:rPr>
      </w:pPr>
    </w:p>
    <w:sectPr w:rsidR="002F61F6" w:rsidRPr="00F2442C" w:rsidSect="00690F92">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David Ferreiro Garcia" w:date="2022-06-08T16:50:00Z" w:initials="DFG">
    <w:p w14:paraId="317C8C44" w14:textId="5A5828B8" w:rsidR="0051214B" w:rsidRDefault="0051214B">
      <w:pPr>
        <w:pStyle w:val="Textocomentario"/>
      </w:pPr>
      <w:r>
        <w:rPr>
          <w:rStyle w:val="Refdecomentario"/>
        </w:rPr>
        <w:annotationRef/>
      </w:r>
      <w:r>
        <w:t>No me gusta el nombre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7C8C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51EC" w16cex:dateUtc="2022-06-08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7C8C44" w16cid:durableId="264B5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5EE495" w14:textId="77777777" w:rsidR="008E6BBB" w:rsidRDefault="008E6BBB">
      <w:r>
        <w:separator/>
      </w:r>
    </w:p>
  </w:endnote>
  <w:endnote w:type="continuationSeparator" w:id="0">
    <w:p w14:paraId="445CE5B3" w14:textId="77777777" w:rsidR="008E6BBB" w:rsidRDefault="008E6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27704302"/>
      <w:docPartObj>
        <w:docPartGallery w:val="Page Numbers (Bottom of Page)"/>
        <w:docPartUnique/>
      </w:docPartObj>
    </w:sdtPr>
    <w:sdtContent>
      <w:p w14:paraId="0E934DF3" w14:textId="6303DD62" w:rsidR="00992E37" w:rsidRDefault="00582902" w:rsidP="00690F9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690F92">
          <w:rPr>
            <w:rStyle w:val="Nmerodepgina"/>
            <w:noProof/>
          </w:rPr>
          <w:t>1</w:t>
        </w:r>
        <w:r>
          <w:rPr>
            <w:rStyle w:val="Nmerodepgina"/>
          </w:rPr>
          <w:fldChar w:fldCharType="end"/>
        </w:r>
      </w:p>
    </w:sdtContent>
  </w:sdt>
  <w:p w14:paraId="442219E6" w14:textId="77777777" w:rsidR="00992E37" w:rsidRDefault="0000000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74296530"/>
      <w:docPartObj>
        <w:docPartGallery w:val="Page Numbers (Bottom of Page)"/>
        <w:docPartUnique/>
      </w:docPartObj>
    </w:sdtPr>
    <w:sdtContent>
      <w:p w14:paraId="11792197" w14:textId="493E6FCD" w:rsidR="00690F92" w:rsidRDefault="00690F92" w:rsidP="005A5982">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11C36EAA" w14:textId="77777777" w:rsidR="00690F92" w:rsidRDefault="00690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43F3D" w14:textId="77777777" w:rsidR="008E6BBB" w:rsidRDefault="008E6BBB">
      <w:r>
        <w:separator/>
      </w:r>
    </w:p>
  </w:footnote>
  <w:footnote w:type="continuationSeparator" w:id="0">
    <w:p w14:paraId="4E03B4F4" w14:textId="77777777" w:rsidR="008E6BBB" w:rsidRDefault="008E6B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B548B"/>
    <w:multiLevelType w:val="hybridMultilevel"/>
    <w:tmpl w:val="0274689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3655D"/>
    <w:multiLevelType w:val="hybridMultilevel"/>
    <w:tmpl w:val="D29EA580"/>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6515A1"/>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7A7D0A"/>
    <w:multiLevelType w:val="hybridMultilevel"/>
    <w:tmpl w:val="5AB6879A"/>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14065C92"/>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6EB6858"/>
    <w:multiLevelType w:val="hybridMultilevel"/>
    <w:tmpl w:val="A746CE7C"/>
    <w:lvl w:ilvl="0" w:tplc="6A2EE1B6">
      <w:start w:val="5"/>
      <w:numFmt w:val="bullet"/>
      <w:lvlText w:val=""/>
      <w:lvlJc w:val="left"/>
      <w:pPr>
        <w:ind w:left="720" w:hanging="360"/>
      </w:pPr>
      <w:rPr>
        <w:rFonts w:ascii="Symbol" w:eastAsia="Times New Roman" w:hAnsi="Symbol" w:cs="Times New Roman"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4D2472F"/>
    <w:multiLevelType w:val="hybridMultilevel"/>
    <w:tmpl w:val="EE782446"/>
    <w:lvl w:ilvl="0" w:tplc="000F040A">
      <w:start w:val="1"/>
      <w:numFmt w:val="bullet"/>
      <w:lvlText w:val=""/>
      <w:lvlJc w:val="left"/>
      <w:pPr>
        <w:ind w:left="720" w:hanging="360"/>
      </w:pPr>
      <w:rPr>
        <w:rFonts w:ascii="Symbol" w:hAnsi="Symbol" w:hint="default"/>
        <w:sz w:val="18"/>
      </w:rPr>
    </w:lvl>
    <w:lvl w:ilvl="1" w:tplc="0003040A">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F7321"/>
    <w:multiLevelType w:val="hybridMultilevel"/>
    <w:tmpl w:val="128C0A8C"/>
    <w:lvl w:ilvl="0" w:tplc="FFFFFFFF">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2F9C3E52"/>
    <w:multiLevelType w:val="hybridMultilevel"/>
    <w:tmpl w:val="2A12744C"/>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8A4CCE"/>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A01FE8"/>
    <w:multiLevelType w:val="hybridMultilevel"/>
    <w:tmpl w:val="32EAA5A8"/>
    <w:lvl w:ilvl="0" w:tplc="0CE635C4">
      <w:start w:val="5"/>
      <w:numFmt w:val="bullet"/>
      <w:lvlText w:val=""/>
      <w:lvlJc w:val="left"/>
      <w:pPr>
        <w:ind w:left="1060" w:hanging="360"/>
      </w:pPr>
      <w:rPr>
        <w:rFonts w:ascii="Times New Roman" w:eastAsia="Times New Roman" w:hAnsi="Times New Roman" w:cs="Times New Roman" w:hint="default"/>
      </w:rPr>
    </w:lvl>
    <w:lvl w:ilvl="1" w:tplc="040A0003" w:tentative="1">
      <w:start w:val="1"/>
      <w:numFmt w:val="bullet"/>
      <w:lvlText w:val="o"/>
      <w:lvlJc w:val="left"/>
      <w:pPr>
        <w:ind w:left="1780" w:hanging="360"/>
      </w:pPr>
      <w:rPr>
        <w:rFonts w:ascii="Courier New" w:hAnsi="Courier New" w:cs="Courier New" w:hint="default"/>
      </w:rPr>
    </w:lvl>
    <w:lvl w:ilvl="2" w:tplc="040A0005" w:tentative="1">
      <w:start w:val="1"/>
      <w:numFmt w:val="bullet"/>
      <w:lvlText w:val=""/>
      <w:lvlJc w:val="left"/>
      <w:pPr>
        <w:ind w:left="2500" w:hanging="360"/>
      </w:pPr>
      <w:rPr>
        <w:rFonts w:ascii="Wingdings" w:hAnsi="Wingdings" w:hint="default"/>
      </w:rPr>
    </w:lvl>
    <w:lvl w:ilvl="3" w:tplc="040A0001" w:tentative="1">
      <w:start w:val="1"/>
      <w:numFmt w:val="bullet"/>
      <w:lvlText w:val=""/>
      <w:lvlJc w:val="left"/>
      <w:pPr>
        <w:ind w:left="3220" w:hanging="360"/>
      </w:pPr>
      <w:rPr>
        <w:rFonts w:ascii="Symbol" w:hAnsi="Symbol" w:hint="default"/>
      </w:rPr>
    </w:lvl>
    <w:lvl w:ilvl="4" w:tplc="040A0003" w:tentative="1">
      <w:start w:val="1"/>
      <w:numFmt w:val="bullet"/>
      <w:lvlText w:val="o"/>
      <w:lvlJc w:val="left"/>
      <w:pPr>
        <w:ind w:left="3940" w:hanging="360"/>
      </w:pPr>
      <w:rPr>
        <w:rFonts w:ascii="Courier New" w:hAnsi="Courier New" w:cs="Courier New" w:hint="default"/>
      </w:rPr>
    </w:lvl>
    <w:lvl w:ilvl="5" w:tplc="040A0005" w:tentative="1">
      <w:start w:val="1"/>
      <w:numFmt w:val="bullet"/>
      <w:lvlText w:val=""/>
      <w:lvlJc w:val="left"/>
      <w:pPr>
        <w:ind w:left="4660" w:hanging="360"/>
      </w:pPr>
      <w:rPr>
        <w:rFonts w:ascii="Wingdings" w:hAnsi="Wingdings" w:hint="default"/>
      </w:rPr>
    </w:lvl>
    <w:lvl w:ilvl="6" w:tplc="040A0001" w:tentative="1">
      <w:start w:val="1"/>
      <w:numFmt w:val="bullet"/>
      <w:lvlText w:val=""/>
      <w:lvlJc w:val="left"/>
      <w:pPr>
        <w:ind w:left="5380" w:hanging="360"/>
      </w:pPr>
      <w:rPr>
        <w:rFonts w:ascii="Symbol" w:hAnsi="Symbol" w:hint="default"/>
      </w:rPr>
    </w:lvl>
    <w:lvl w:ilvl="7" w:tplc="040A0003" w:tentative="1">
      <w:start w:val="1"/>
      <w:numFmt w:val="bullet"/>
      <w:lvlText w:val="o"/>
      <w:lvlJc w:val="left"/>
      <w:pPr>
        <w:ind w:left="6100" w:hanging="360"/>
      </w:pPr>
      <w:rPr>
        <w:rFonts w:ascii="Courier New" w:hAnsi="Courier New" w:cs="Courier New" w:hint="default"/>
      </w:rPr>
    </w:lvl>
    <w:lvl w:ilvl="8" w:tplc="040A0005" w:tentative="1">
      <w:start w:val="1"/>
      <w:numFmt w:val="bullet"/>
      <w:lvlText w:val=""/>
      <w:lvlJc w:val="left"/>
      <w:pPr>
        <w:ind w:left="6820" w:hanging="360"/>
      </w:pPr>
      <w:rPr>
        <w:rFonts w:ascii="Wingdings" w:hAnsi="Wingdings" w:hint="default"/>
      </w:rPr>
    </w:lvl>
  </w:abstractNum>
  <w:abstractNum w:abstractNumId="11" w15:restartNumberingAfterBreak="0">
    <w:nsid w:val="3B363596"/>
    <w:multiLevelType w:val="hybridMultilevel"/>
    <w:tmpl w:val="1228ECF0"/>
    <w:lvl w:ilvl="0" w:tplc="D676215A">
      <w:start w:val="2"/>
      <w:numFmt w:val="bullet"/>
      <w:lvlText w:val="o"/>
      <w:lvlJc w:val="left"/>
      <w:pPr>
        <w:tabs>
          <w:tab w:val="num" w:pos="720"/>
        </w:tabs>
        <w:ind w:left="720" w:hanging="360"/>
      </w:pPr>
      <w:rPr>
        <w:rFonts w:ascii="Courier New" w:hAnsi="Courier New"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0A003E1"/>
    <w:multiLevelType w:val="hybridMultilevel"/>
    <w:tmpl w:val="DC8ED0B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4BC57F16"/>
    <w:multiLevelType w:val="hybridMultilevel"/>
    <w:tmpl w:val="977AC5E2"/>
    <w:lvl w:ilvl="0" w:tplc="4492F658">
      <w:start w:val="1"/>
      <w:numFmt w:val="decimal"/>
      <w:lvlText w:val="%1."/>
      <w:lvlJc w:val="left"/>
      <w:pPr>
        <w:ind w:left="720" w:hanging="360"/>
      </w:pPr>
      <w:rPr>
        <w:rFonts w:hint="default"/>
        <w:color w:val="auto"/>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CA232C5"/>
    <w:multiLevelType w:val="hybridMultilevel"/>
    <w:tmpl w:val="DB2A99F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DCE1469"/>
    <w:multiLevelType w:val="multilevel"/>
    <w:tmpl w:val="5FC80374"/>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4A46EFC"/>
    <w:multiLevelType w:val="hybridMultilevel"/>
    <w:tmpl w:val="0450E72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85D2C71"/>
    <w:multiLevelType w:val="multilevel"/>
    <w:tmpl w:val="5FEC6F52"/>
    <w:lvl w:ilvl="0">
      <w:start w:val="5"/>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1C4682"/>
    <w:multiLevelType w:val="hybridMultilevel"/>
    <w:tmpl w:val="5C220444"/>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277DAB"/>
    <w:multiLevelType w:val="hybridMultilevel"/>
    <w:tmpl w:val="E04A26D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6F4C07"/>
    <w:multiLevelType w:val="hybridMultilevel"/>
    <w:tmpl w:val="7524428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DF009D7"/>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5F81600"/>
    <w:multiLevelType w:val="hybridMultilevel"/>
    <w:tmpl w:val="5006882C"/>
    <w:lvl w:ilvl="0" w:tplc="D676215A">
      <w:numFmt w:val="bullet"/>
      <w:lvlText w:val="-"/>
      <w:lvlJc w:val="left"/>
      <w:pPr>
        <w:tabs>
          <w:tab w:val="num" w:pos="1068"/>
        </w:tabs>
        <w:ind w:left="1068" w:hanging="360"/>
      </w:pPr>
      <w:rPr>
        <w:rFonts w:ascii="Times New Roman" w:eastAsia="Times New Roman" w:hAnsi="Times New Roman"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23" w15:restartNumberingAfterBreak="0">
    <w:nsid w:val="6B5D24CC"/>
    <w:multiLevelType w:val="hybridMultilevel"/>
    <w:tmpl w:val="D3726E66"/>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D7D2BFF"/>
    <w:multiLevelType w:val="hybridMultilevel"/>
    <w:tmpl w:val="2376C088"/>
    <w:lvl w:ilvl="0" w:tplc="1EA630BA">
      <w:start w:val="1"/>
      <w:numFmt w:val="bullet"/>
      <w:lvlText w:val=""/>
      <w:lvlJc w:val="left"/>
      <w:pPr>
        <w:ind w:left="0" w:firstLine="0"/>
      </w:pPr>
      <w:rPr>
        <w:rFonts w:ascii="Symbol" w:hAnsi="Symbol" w:hint="default"/>
        <w:sz w:val="18"/>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F2810BC"/>
    <w:multiLevelType w:val="hybridMultilevel"/>
    <w:tmpl w:val="6CD8FB2A"/>
    <w:lvl w:ilvl="0" w:tplc="D676215A">
      <w:numFmt w:val="bullet"/>
      <w:lvlText w:val="-"/>
      <w:lvlJc w:val="left"/>
      <w:pPr>
        <w:tabs>
          <w:tab w:val="num" w:pos="720"/>
        </w:tabs>
        <w:ind w:left="720" w:hanging="360"/>
      </w:pPr>
      <w:rPr>
        <w:rFonts w:ascii="Times New Roman" w:eastAsia="Times New Roman" w:hAnsi="Times New Roman"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FE15F88"/>
    <w:multiLevelType w:val="hybridMultilevel"/>
    <w:tmpl w:val="2A12744C"/>
    <w:lvl w:ilvl="0" w:tplc="040A000F">
      <w:start w:val="1"/>
      <w:numFmt w:val="decimal"/>
      <w:lvlText w:val="%1."/>
      <w:lvlJc w:val="left"/>
      <w:pPr>
        <w:ind w:left="720" w:hanging="360"/>
      </w:pPr>
      <w:rPr>
        <w:rFonts w:hint="default"/>
        <w:color w:val="auto"/>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6434068"/>
    <w:multiLevelType w:val="hybridMultilevel"/>
    <w:tmpl w:val="6E44B1C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9F27C28"/>
    <w:multiLevelType w:val="hybridMultilevel"/>
    <w:tmpl w:val="95BA9A08"/>
    <w:lvl w:ilvl="0" w:tplc="00030409">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BFF2C68"/>
    <w:multiLevelType w:val="multilevel"/>
    <w:tmpl w:val="2AA085E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D087CBE"/>
    <w:multiLevelType w:val="hybridMultilevel"/>
    <w:tmpl w:val="8DA6AC7C"/>
    <w:lvl w:ilvl="0" w:tplc="0001040A">
      <w:start w:val="1"/>
      <w:numFmt w:val="bullet"/>
      <w:lvlText w:val=""/>
      <w:lvlJc w:val="left"/>
      <w:pPr>
        <w:tabs>
          <w:tab w:val="num" w:pos="720"/>
        </w:tabs>
        <w:ind w:left="720" w:hanging="360"/>
      </w:pPr>
      <w:rPr>
        <w:rFonts w:ascii="Symbol" w:hAnsi="Symbol" w:hint="default"/>
      </w:rPr>
    </w:lvl>
    <w:lvl w:ilvl="1" w:tplc="0003040A" w:tentative="1">
      <w:start w:val="1"/>
      <w:numFmt w:val="bullet"/>
      <w:lvlText w:val="o"/>
      <w:lvlJc w:val="left"/>
      <w:pPr>
        <w:tabs>
          <w:tab w:val="num" w:pos="1440"/>
        </w:tabs>
        <w:ind w:left="1440" w:hanging="360"/>
      </w:pPr>
      <w:rPr>
        <w:rFonts w:ascii="Courier New" w:hAnsi="Courier New" w:hint="default"/>
      </w:rPr>
    </w:lvl>
    <w:lvl w:ilvl="2" w:tplc="0005040A" w:tentative="1">
      <w:start w:val="1"/>
      <w:numFmt w:val="bullet"/>
      <w:lvlText w:val=""/>
      <w:lvlJc w:val="left"/>
      <w:pPr>
        <w:tabs>
          <w:tab w:val="num" w:pos="2160"/>
        </w:tabs>
        <w:ind w:left="2160" w:hanging="360"/>
      </w:pPr>
      <w:rPr>
        <w:rFonts w:ascii="Wingdings" w:hAnsi="Wingdings" w:hint="default"/>
      </w:rPr>
    </w:lvl>
    <w:lvl w:ilvl="3" w:tplc="0001040A" w:tentative="1">
      <w:start w:val="1"/>
      <w:numFmt w:val="bullet"/>
      <w:lvlText w:val=""/>
      <w:lvlJc w:val="left"/>
      <w:pPr>
        <w:tabs>
          <w:tab w:val="num" w:pos="2880"/>
        </w:tabs>
        <w:ind w:left="2880" w:hanging="360"/>
      </w:pPr>
      <w:rPr>
        <w:rFonts w:ascii="Symbol" w:hAnsi="Symbol" w:hint="default"/>
      </w:rPr>
    </w:lvl>
    <w:lvl w:ilvl="4" w:tplc="0003040A" w:tentative="1">
      <w:start w:val="1"/>
      <w:numFmt w:val="bullet"/>
      <w:lvlText w:val="o"/>
      <w:lvlJc w:val="left"/>
      <w:pPr>
        <w:tabs>
          <w:tab w:val="num" w:pos="3600"/>
        </w:tabs>
        <w:ind w:left="3600" w:hanging="360"/>
      </w:pPr>
      <w:rPr>
        <w:rFonts w:ascii="Courier New" w:hAnsi="Courier New" w:hint="default"/>
      </w:rPr>
    </w:lvl>
    <w:lvl w:ilvl="5" w:tplc="0005040A" w:tentative="1">
      <w:start w:val="1"/>
      <w:numFmt w:val="bullet"/>
      <w:lvlText w:val=""/>
      <w:lvlJc w:val="left"/>
      <w:pPr>
        <w:tabs>
          <w:tab w:val="num" w:pos="4320"/>
        </w:tabs>
        <w:ind w:left="4320" w:hanging="360"/>
      </w:pPr>
      <w:rPr>
        <w:rFonts w:ascii="Wingdings" w:hAnsi="Wingdings" w:hint="default"/>
      </w:rPr>
    </w:lvl>
    <w:lvl w:ilvl="6" w:tplc="0001040A" w:tentative="1">
      <w:start w:val="1"/>
      <w:numFmt w:val="bullet"/>
      <w:lvlText w:val=""/>
      <w:lvlJc w:val="left"/>
      <w:pPr>
        <w:tabs>
          <w:tab w:val="num" w:pos="5040"/>
        </w:tabs>
        <w:ind w:left="5040" w:hanging="360"/>
      </w:pPr>
      <w:rPr>
        <w:rFonts w:ascii="Symbol" w:hAnsi="Symbol" w:hint="default"/>
      </w:rPr>
    </w:lvl>
    <w:lvl w:ilvl="7" w:tplc="0003040A" w:tentative="1">
      <w:start w:val="1"/>
      <w:numFmt w:val="bullet"/>
      <w:lvlText w:val="o"/>
      <w:lvlJc w:val="left"/>
      <w:pPr>
        <w:tabs>
          <w:tab w:val="num" w:pos="5760"/>
        </w:tabs>
        <w:ind w:left="5760" w:hanging="360"/>
      </w:pPr>
      <w:rPr>
        <w:rFonts w:ascii="Courier New" w:hAnsi="Courier New" w:hint="default"/>
      </w:rPr>
    </w:lvl>
    <w:lvl w:ilvl="8" w:tplc="0005040A"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C125BA"/>
    <w:multiLevelType w:val="hybridMultilevel"/>
    <w:tmpl w:val="9EEAF422"/>
    <w:lvl w:ilvl="0" w:tplc="FFFFFFFF">
      <w:start w:val="1"/>
      <w:numFmt w:val="decimal"/>
      <w:lvlText w:val="%1."/>
      <w:lvlJc w:val="left"/>
      <w:pPr>
        <w:ind w:left="720" w:hanging="360"/>
      </w:pPr>
      <w:rPr>
        <w:rFont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E1C56E7"/>
    <w:multiLevelType w:val="hybridMultilevel"/>
    <w:tmpl w:val="5F967D5E"/>
    <w:lvl w:ilvl="0" w:tplc="0001040A">
      <w:start w:val="1"/>
      <w:numFmt w:val="bullet"/>
      <w:lvlText w:val="o"/>
      <w:lvlJc w:val="left"/>
      <w:pPr>
        <w:tabs>
          <w:tab w:val="num" w:pos="720"/>
        </w:tabs>
        <w:ind w:left="720" w:hanging="360"/>
      </w:pPr>
      <w:rPr>
        <w:rFonts w:ascii="Courier New" w:hAnsi="Courier New" w:hint="default"/>
      </w:rPr>
    </w:lvl>
    <w:lvl w:ilvl="1" w:tplc="0019040A" w:tentative="1">
      <w:start w:val="1"/>
      <w:numFmt w:val="lowerLetter"/>
      <w:lvlText w:val="%2."/>
      <w:lvlJc w:val="left"/>
      <w:pPr>
        <w:tabs>
          <w:tab w:val="num" w:pos="1440"/>
        </w:tabs>
        <w:ind w:left="1440" w:hanging="360"/>
      </w:pPr>
    </w:lvl>
    <w:lvl w:ilvl="2" w:tplc="001B040A" w:tentative="1">
      <w:start w:val="1"/>
      <w:numFmt w:val="lowerRoman"/>
      <w:lvlText w:val="%3."/>
      <w:lvlJc w:val="right"/>
      <w:pPr>
        <w:tabs>
          <w:tab w:val="num" w:pos="2160"/>
        </w:tabs>
        <w:ind w:left="2160" w:hanging="180"/>
      </w:pPr>
    </w:lvl>
    <w:lvl w:ilvl="3" w:tplc="000F040A" w:tentative="1">
      <w:start w:val="1"/>
      <w:numFmt w:val="decimal"/>
      <w:lvlText w:val="%4."/>
      <w:lvlJc w:val="left"/>
      <w:pPr>
        <w:tabs>
          <w:tab w:val="num" w:pos="2880"/>
        </w:tabs>
        <w:ind w:left="2880" w:hanging="360"/>
      </w:pPr>
    </w:lvl>
    <w:lvl w:ilvl="4" w:tplc="0019040A" w:tentative="1">
      <w:start w:val="1"/>
      <w:numFmt w:val="lowerLetter"/>
      <w:lvlText w:val="%5."/>
      <w:lvlJc w:val="left"/>
      <w:pPr>
        <w:tabs>
          <w:tab w:val="num" w:pos="3600"/>
        </w:tabs>
        <w:ind w:left="3600" w:hanging="360"/>
      </w:pPr>
    </w:lvl>
    <w:lvl w:ilvl="5" w:tplc="001B040A" w:tentative="1">
      <w:start w:val="1"/>
      <w:numFmt w:val="lowerRoman"/>
      <w:lvlText w:val="%6."/>
      <w:lvlJc w:val="right"/>
      <w:pPr>
        <w:tabs>
          <w:tab w:val="num" w:pos="4320"/>
        </w:tabs>
        <w:ind w:left="4320" w:hanging="180"/>
      </w:pPr>
    </w:lvl>
    <w:lvl w:ilvl="6" w:tplc="000F040A" w:tentative="1">
      <w:start w:val="1"/>
      <w:numFmt w:val="decimal"/>
      <w:lvlText w:val="%7."/>
      <w:lvlJc w:val="left"/>
      <w:pPr>
        <w:tabs>
          <w:tab w:val="num" w:pos="5040"/>
        </w:tabs>
        <w:ind w:left="5040" w:hanging="360"/>
      </w:pPr>
    </w:lvl>
    <w:lvl w:ilvl="7" w:tplc="0019040A" w:tentative="1">
      <w:start w:val="1"/>
      <w:numFmt w:val="lowerLetter"/>
      <w:lvlText w:val="%8."/>
      <w:lvlJc w:val="left"/>
      <w:pPr>
        <w:tabs>
          <w:tab w:val="num" w:pos="5760"/>
        </w:tabs>
        <w:ind w:left="5760" w:hanging="360"/>
      </w:pPr>
    </w:lvl>
    <w:lvl w:ilvl="8" w:tplc="001B040A" w:tentative="1">
      <w:start w:val="1"/>
      <w:numFmt w:val="lowerRoman"/>
      <w:lvlText w:val="%9."/>
      <w:lvlJc w:val="right"/>
      <w:pPr>
        <w:tabs>
          <w:tab w:val="num" w:pos="6480"/>
        </w:tabs>
        <w:ind w:left="6480" w:hanging="180"/>
      </w:pPr>
    </w:lvl>
  </w:abstractNum>
  <w:num w:numId="1" w16cid:durableId="1450471397">
    <w:abstractNumId w:val="25"/>
  </w:num>
  <w:num w:numId="2" w16cid:durableId="1593666449">
    <w:abstractNumId w:val="20"/>
  </w:num>
  <w:num w:numId="3" w16cid:durableId="1567646464">
    <w:abstractNumId w:val="4"/>
  </w:num>
  <w:num w:numId="4" w16cid:durableId="915551855">
    <w:abstractNumId w:val="11"/>
  </w:num>
  <w:num w:numId="5" w16cid:durableId="508519009">
    <w:abstractNumId w:val="15"/>
  </w:num>
  <w:num w:numId="6" w16cid:durableId="143161822">
    <w:abstractNumId w:val="21"/>
  </w:num>
  <w:num w:numId="7" w16cid:durableId="196504334">
    <w:abstractNumId w:val="12"/>
  </w:num>
  <w:num w:numId="8" w16cid:durableId="1592814718">
    <w:abstractNumId w:val="29"/>
  </w:num>
  <w:num w:numId="9" w16cid:durableId="1486051352">
    <w:abstractNumId w:val="27"/>
  </w:num>
  <w:num w:numId="10" w16cid:durableId="569390781">
    <w:abstractNumId w:val="6"/>
  </w:num>
  <w:num w:numId="11" w16cid:durableId="661588738">
    <w:abstractNumId w:val="30"/>
  </w:num>
  <w:num w:numId="12" w16cid:durableId="282805695">
    <w:abstractNumId w:val="18"/>
  </w:num>
  <w:num w:numId="13" w16cid:durableId="1322200243">
    <w:abstractNumId w:val="1"/>
  </w:num>
  <w:num w:numId="14" w16cid:durableId="156458180">
    <w:abstractNumId w:val="5"/>
  </w:num>
  <w:num w:numId="15" w16cid:durableId="573202985">
    <w:abstractNumId w:val="22"/>
  </w:num>
  <w:num w:numId="16" w16cid:durableId="846096198">
    <w:abstractNumId w:val="26"/>
  </w:num>
  <w:num w:numId="17" w16cid:durableId="1677027386">
    <w:abstractNumId w:val="16"/>
  </w:num>
  <w:num w:numId="18" w16cid:durableId="1766077873">
    <w:abstractNumId w:val="19"/>
  </w:num>
  <w:num w:numId="19" w16cid:durableId="313685786">
    <w:abstractNumId w:val="24"/>
  </w:num>
  <w:num w:numId="20" w16cid:durableId="227805085">
    <w:abstractNumId w:val="17"/>
  </w:num>
  <w:num w:numId="21" w16cid:durableId="1301035477">
    <w:abstractNumId w:val="28"/>
  </w:num>
  <w:num w:numId="22" w16cid:durableId="711997439">
    <w:abstractNumId w:val="0"/>
  </w:num>
  <w:num w:numId="23" w16cid:durableId="645595850">
    <w:abstractNumId w:val="23"/>
  </w:num>
  <w:num w:numId="24" w16cid:durableId="912082747">
    <w:abstractNumId w:val="10"/>
  </w:num>
  <w:num w:numId="25" w16cid:durableId="979698679">
    <w:abstractNumId w:val="14"/>
  </w:num>
  <w:num w:numId="26" w16cid:durableId="87849797">
    <w:abstractNumId w:val="2"/>
  </w:num>
  <w:num w:numId="27" w16cid:durableId="901330538">
    <w:abstractNumId w:val="13"/>
  </w:num>
  <w:num w:numId="28" w16cid:durableId="378211080">
    <w:abstractNumId w:val="8"/>
  </w:num>
  <w:num w:numId="29" w16cid:durableId="814570441">
    <w:abstractNumId w:val="9"/>
  </w:num>
  <w:num w:numId="30" w16cid:durableId="1857187918">
    <w:abstractNumId w:val="7"/>
  </w:num>
  <w:num w:numId="31" w16cid:durableId="188110553">
    <w:abstractNumId w:val="31"/>
  </w:num>
  <w:num w:numId="32" w16cid:durableId="781999904">
    <w:abstractNumId w:val="3"/>
  </w:num>
  <w:num w:numId="33" w16cid:durableId="482359868">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Ferreiro Garcia">
    <w15:presenceInfo w15:providerId="AD" w15:userId="S::david.ferreiro.garcia@uvigo.gal::f9cc6081-ed18-449a-9128-6005f764b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E83"/>
    <w:rsid w:val="000013DB"/>
    <w:rsid w:val="00011399"/>
    <w:rsid w:val="000123E2"/>
    <w:rsid w:val="00012CEF"/>
    <w:rsid w:val="00014765"/>
    <w:rsid w:val="00016059"/>
    <w:rsid w:val="00023D3B"/>
    <w:rsid w:val="000421AF"/>
    <w:rsid w:val="000537B8"/>
    <w:rsid w:val="00063040"/>
    <w:rsid w:val="00066F6D"/>
    <w:rsid w:val="00067AE1"/>
    <w:rsid w:val="000968A1"/>
    <w:rsid w:val="00097B94"/>
    <w:rsid w:val="000A1D86"/>
    <w:rsid w:val="000A28A2"/>
    <w:rsid w:val="000B0BE3"/>
    <w:rsid w:val="000D314E"/>
    <w:rsid w:val="000E14E4"/>
    <w:rsid w:val="000E1DDD"/>
    <w:rsid w:val="000E4A7D"/>
    <w:rsid w:val="000E5B5F"/>
    <w:rsid w:val="000F061F"/>
    <w:rsid w:val="000F35BB"/>
    <w:rsid w:val="000F7C5A"/>
    <w:rsid w:val="0010764B"/>
    <w:rsid w:val="00111893"/>
    <w:rsid w:val="00116491"/>
    <w:rsid w:val="0012542D"/>
    <w:rsid w:val="001314B0"/>
    <w:rsid w:val="00133807"/>
    <w:rsid w:val="001420E4"/>
    <w:rsid w:val="00144EF6"/>
    <w:rsid w:val="00147ADF"/>
    <w:rsid w:val="001520A5"/>
    <w:rsid w:val="001612AC"/>
    <w:rsid w:val="001623C0"/>
    <w:rsid w:val="001726B6"/>
    <w:rsid w:val="0018583C"/>
    <w:rsid w:val="00196E0F"/>
    <w:rsid w:val="001A172F"/>
    <w:rsid w:val="001B5125"/>
    <w:rsid w:val="001C2592"/>
    <w:rsid w:val="001D5479"/>
    <w:rsid w:val="001E3B4B"/>
    <w:rsid w:val="001E6B13"/>
    <w:rsid w:val="00201820"/>
    <w:rsid w:val="002213E7"/>
    <w:rsid w:val="00240BEE"/>
    <w:rsid w:val="00245C0A"/>
    <w:rsid w:val="00260D6C"/>
    <w:rsid w:val="00263268"/>
    <w:rsid w:val="00263DCF"/>
    <w:rsid w:val="00267596"/>
    <w:rsid w:val="00277571"/>
    <w:rsid w:val="002851E7"/>
    <w:rsid w:val="002976A5"/>
    <w:rsid w:val="002B78E8"/>
    <w:rsid w:val="002E21D0"/>
    <w:rsid w:val="002E699B"/>
    <w:rsid w:val="002F013E"/>
    <w:rsid w:val="002F61F6"/>
    <w:rsid w:val="003004FB"/>
    <w:rsid w:val="00321EC8"/>
    <w:rsid w:val="0032452D"/>
    <w:rsid w:val="00335D91"/>
    <w:rsid w:val="00347A3F"/>
    <w:rsid w:val="00355948"/>
    <w:rsid w:val="0036025F"/>
    <w:rsid w:val="00365052"/>
    <w:rsid w:val="00366969"/>
    <w:rsid w:val="00373C05"/>
    <w:rsid w:val="003811FA"/>
    <w:rsid w:val="00384D9F"/>
    <w:rsid w:val="003A3E51"/>
    <w:rsid w:val="003A6D55"/>
    <w:rsid w:val="003A7912"/>
    <w:rsid w:val="003C2660"/>
    <w:rsid w:val="003C6E38"/>
    <w:rsid w:val="003E0514"/>
    <w:rsid w:val="003E56CA"/>
    <w:rsid w:val="003F6122"/>
    <w:rsid w:val="003F7A0B"/>
    <w:rsid w:val="004014CB"/>
    <w:rsid w:val="004048FD"/>
    <w:rsid w:val="0040791F"/>
    <w:rsid w:val="004147DC"/>
    <w:rsid w:val="00431FDE"/>
    <w:rsid w:val="0043214E"/>
    <w:rsid w:val="00454256"/>
    <w:rsid w:val="00463E0E"/>
    <w:rsid w:val="00484A87"/>
    <w:rsid w:val="004A0379"/>
    <w:rsid w:val="004A5CD3"/>
    <w:rsid w:val="004B22FD"/>
    <w:rsid w:val="004B4F1B"/>
    <w:rsid w:val="004B749A"/>
    <w:rsid w:val="004C67BE"/>
    <w:rsid w:val="004C7E82"/>
    <w:rsid w:val="004D1006"/>
    <w:rsid w:val="004D137B"/>
    <w:rsid w:val="004D4722"/>
    <w:rsid w:val="004D523B"/>
    <w:rsid w:val="004E39A8"/>
    <w:rsid w:val="004E3AEF"/>
    <w:rsid w:val="004F0A60"/>
    <w:rsid w:val="004F58F6"/>
    <w:rsid w:val="004F62BA"/>
    <w:rsid w:val="0050293C"/>
    <w:rsid w:val="005064C0"/>
    <w:rsid w:val="00506C45"/>
    <w:rsid w:val="00510E25"/>
    <w:rsid w:val="0051214B"/>
    <w:rsid w:val="00520EF1"/>
    <w:rsid w:val="00522A92"/>
    <w:rsid w:val="0052610F"/>
    <w:rsid w:val="00536B34"/>
    <w:rsid w:val="00541E50"/>
    <w:rsid w:val="00542326"/>
    <w:rsid w:val="00543E70"/>
    <w:rsid w:val="00547FB7"/>
    <w:rsid w:val="005553E6"/>
    <w:rsid w:val="00560394"/>
    <w:rsid w:val="00577008"/>
    <w:rsid w:val="00582902"/>
    <w:rsid w:val="00592EAE"/>
    <w:rsid w:val="00594981"/>
    <w:rsid w:val="00596816"/>
    <w:rsid w:val="005A255C"/>
    <w:rsid w:val="005A6194"/>
    <w:rsid w:val="005C3FA4"/>
    <w:rsid w:val="005D0EDF"/>
    <w:rsid w:val="005D46A0"/>
    <w:rsid w:val="005E43DD"/>
    <w:rsid w:val="005F23CA"/>
    <w:rsid w:val="005F7B46"/>
    <w:rsid w:val="006074B7"/>
    <w:rsid w:val="006125B9"/>
    <w:rsid w:val="006362EB"/>
    <w:rsid w:val="0065149A"/>
    <w:rsid w:val="00653509"/>
    <w:rsid w:val="0065438E"/>
    <w:rsid w:val="0065507F"/>
    <w:rsid w:val="00657513"/>
    <w:rsid w:val="0066294A"/>
    <w:rsid w:val="00662F81"/>
    <w:rsid w:val="00670B26"/>
    <w:rsid w:val="00672080"/>
    <w:rsid w:val="00681652"/>
    <w:rsid w:val="006906FE"/>
    <w:rsid w:val="00690F92"/>
    <w:rsid w:val="00692528"/>
    <w:rsid w:val="006947CD"/>
    <w:rsid w:val="006A1708"/>
    <w:rsid w:val="006A5451"/>
    <w:rsid w:val="006B7D03"/>
    <w:rsid w:val="006C198A"/>
    <w:rsid w:val="006C701F"/>
    <w:rsid w:val="006D72A1"/>
    <w:rsid w:val="006E2656"/>
    <w:rsid w:val="006E4121"/>
    <w:rsid w:val="006E55D0"/>
    <w:rsid w:val="006E7975"/>
    <w:rsid w:val="00702E59"/>
    <w:rsid w:val="00705B74"/>
    <w:rsid w:val="00721D3B"/>
    <w:rsid w:val="00724430"/>
    <w:rsid w:val="007377FE"/>
    <w:rsid w:val="007531AE"/>
    <w:rsid w:val="00753F94"/>
    <w:rsid w:val="007555E1"/>
    <w:rsid w:val="007559D7"/>
    <w:rsid w:val="007764E5"/>
    <w:rsid w:val="00776B4A"/>
    <w:rsid w:val="00787DA6"/>
    <w:rsid w:val="00792EF3"/>
    <w:rsid w:val="007944F2"/>
    <w:rsid w:val="007954B4"/>
    <w:rsid w:val="007A2313"/>
    <w:rsid w:val="007A4BC6"/>
    <w:rsid w:val="007B2C93"/>
    <w:rsid w:val="007C073C"/>
    <w:rsid w:val="007D3272"/>
    <w:rsid w:val="007D753E"/>
    <w:rsid w:val="007E1E2B"/>
    <w:rsid w:val="007E2EC6"/>
    <w:rsid w:val="00823EFF"/>
    <w:rsid w:val="00826E83"/>
    <w:rsid w:val="008337C6"/>
    <w:rsid w:val="00853FB7"/>
    <w:rsid w:val="00863998"/>
    <w:rsid w:val="00876355"/>
    <w:rsid w:val="00882DF4"/>
    <w:rsid w:val="00894007"/>
    <w:rsid w:val="00896962"/>
    <w:rsid w:val="00897829"/>
    <w:rsid w:val="008C401A"/>
    <w:rsid w:val="008C44DC"/>
    <w:rsid w:val="008C59A2"/>
    <w:rsid w:val="008E217F"/>
    <w:rsid w:val="008E4219"/>
    <w:rsid w:val="008E5581"/>
    <w:rsid w:val="008E6BBB"/>
    <w:rsid w:val="008F1DE7"/>
    <w:rsid w:val="0090378E"/>
    <w:rsid w:val="00905DC4"/>
    <w:rsid w:val="00905E3A"/>
    <w:rsid w:val="009158E7"/>
    <w:rsid w:val="00925FE2"/>
    <w:rsid w:val="009337C7"/>
    <w:rsid w:val="00934218"/>
    <w:rsid w:val="00935108"/>
    <w:rsid w:val="009413FD"/>
    <w:rsid w:val="00942BD7"/>
    <w:rsid w:val="00950B61"/>
    <w:rsid w:val="00974D69"/>
    <w:rsid w:val="00975539"/>
    <w:rsid w:val="00976E1D"/>
    <w:rsid w:val="00996982"/>
    <w:rsid w:val="009A6F1B"/>
    <w:rsid w:val="009B480F"/>
    <w:rsid w:val="009C5E16"/>
    <w:rsid w:val="009C674E"/>
    <w:rsid w:val="009D6EFF"/>
    <w:rsid w:val="009E081F"/>
    <w:rsid w:val="009F5D08"/>
    <w:rsid w:val="009F721A"/>
    <w:rsid w:val="00A238EF"/>
    <w:rsid w:val="00A243CC"/>
    <w:rsid w:val="00A25BC9"/>
    <w:rsid w:val="00A30A60"/>
    <w:rsid w:val="00A317AE"/>
    <w:rsid w:val="00A347EF"/>
    <w:rsid w:val="00A35A8F"/>
    <w:rsid w:val="00A46608"/>
    <w:rsid w:val="00A5071C"/>
    <w:rsid w:val="00A70FAF"/>
    <w:rsid w:val="00A83F52"/>
    <w:rsid w:val="00A943CA"/>
    <w:rsid w:val="00A961AA"/>
    <w:rsid w:val="00AB0B61"/>
    <w:rsid w:val="00AB0D04"/>
    <w:rsid w:val="00AB126E"/>
    <w:rsid w:val="00AB42E2"/>
    <w:rsid w:val="00AC09F9"/>
    <w:rsid w:val="00AC5678"/>
    <w:rsid w:val="00AC78FD"/>
    <w:rsid w:val="00AD7383"/>
    <w:rsid w:val="00AE0C9D"/>
    <w:rsid w:val="00AE1600"/>
    <w:rsid w:val="00AF1251"/>
    <w:rsid w:val="00B025BC"/>
    <w:rsid w:val="00B03C6D"/>
    <w:rsid w:val="00B052DB"/>
    <w:rsid w:val="00B06A77"/>
    <w:rsid w:val="00B20CF1"/>
    <w:rsid w:val="00B226E0"/>
    <w:rsid w:val="00B304E6"/>
    <w:rsid w:val="00B36384"/>
    <w:rsid w:val="00B37345"/>
    <w:rsid w:val="00B44D40"/>
    <w:rsid w:val="00B47BFD"/>
    <w:rsid w:val="00B52BF8"/>
    <w:rsid w:val="00B619BB"/>
    <w:rsid w:val="00B62909"/>
    <w:rsid w:val="00B65609"/>
    <w:rsid w:val="00B73C1D"/>
    <w:rsid w:val="00B77E8E"/>
    <w:rsid w:val="00B95A9A"/>
    <w:rsid w:val="00BA0DCD"/>
    <w:rsid w:val="00BB7A92"/>
    <w:rsid w:val="00BC5BB3"/>
    <w:rsid w:val="00BD4613"/>
    <w:rsid w:val="00BD7EEC"/>
    <w:rsid w:val="00BF3AC8"/>
    <w:rsid w:val="00C01937"/>
    <w:rsid w:val="00C03CF9"/>
    <w:rsid w:val="00C03E2E"/>
    <w:rsid w:val="00C35D57"/>
    <w:rsid w:val="00C40868"/>
    <w:rsid w:val="00C46E72"/>
    <w:rsid w:val="00C71270"/>
    <w:rsid w:val="00C77887"/>
    <w:rsid w:val="00C81F49"/>
    <w:rsid w:val="00C8360A"/>
    <w:rsid w:val="00C8562F"/>
    <w:rsid w:val="00C90690"/>
    <w:rsid w:val="00C971C8"/>
    <w:rsid w:val="00CA1DE6"/>
    <w:rsid w:val="00CA7B13"/>
    <w:rsid w:val="00CB06AF"/>
    <w:rsid w:val="00CB6F75"/>
    <w:rsid w:val="00CB7F99"/>
    <w:rsid w:val="00CC709F"/>
    <w:rsid w:val="00CD0EE0"/>
    <w:rsid w:val="00CD6A00"/>
    <w:rsid w:val="00CE6A56"/>
    <w:rsid w:val="00CF6F36"/>
    <w:rsid w:val="00CF7ABF"/>
    <w:rsid w:val="00D0476B"/>
    <w:rsid w:val="00D0675B"/>
    <w:rsid w:val="00D078E3"/>
    <w:rsid w:val="00D123E7"/>
    <w:rsid w:val="00D146D1"/>
    <w:rsid w:val="00D152C9"/>
    <w:rsid w:val="00D23830"/>
    <w:rsid w:val="00D333D3"/>
    <w:rsid w:val="00D37C95"/>
    <w:rsid w:val="00D5117D"/>
    <w:rsid w:val="00D53B6C"/>
    <w:rsid w:val="00D53D5C"/>
    <w:rsid w:val="00D55093"/>
    <w:rsid w:val="00D6219F"/>
    <w:rsid w:val="00D73EAE"/>
    <w:rsid w:val="00D84C06"/>
    <w:rsid w:val="00D87344"/>
    <w:rsid w:val="00D94C95"/>
    <w:rsid w:val="00DA4709"/>
    <w:rsid w:val="00DA5019"/>
    <w:rsid w:val="00DA61DC"/>
    <w:rsid w:val="00DA7BD7"/>
    <w:rsid w:val="00DB200A"/>
    <w:rsid w:val="00DB58D9"/>
    <w:rsid w:val="00DD5BF7"/>
    <w:rsid w:val="00DE1381"/>
    <w:rsid w:val="00DE647E"/>
    <w:rsid w:val="00DF632D"/>
    <w:rsid w:val="00E05F5B"/>
    <w:rsid w:val="00E06EAE"/>
    <w:rsid w:val="00E164ED"/>
    <w:rsid w:val="00E2051D"/>
    <w:rsid w:val="00E51BD7"/>
    <w:rsid w:val="00E61C76"/>
    <w:rsid w:val="00E6714B"/>
    <w:rsid w:val="00E85435"/>
    <w:rsid w:val="00E87FBB"/>
    <w:rsid w:val="00E96798"/>
    <w:rsid w:val="00EA6534"/>
    <w:rsid w:val="00EB4775"/>
    <w:rsid w:val="00EC5C49"/>
    <w:rsid w:val="00EF1C54"/>
    <w:rsid w:val="00EF7B6A"/>
    <w:rsid w:val="00F150C7"/>
    <w:rsid w:val="00F2442C"/>
    <w:rsid w:val="00F3278C"/>
    <w:rsid w:val="00F34B81"/>
    <w:rsid w:val="00F36AB5"/>
    <w:rsid w:val="00F40B96"/>
    <w:rsid w:val="00F42C07"/>
    <w:rsid w:val="00F45936"/>
    <w:rsid w:val="00F466AF"/>
    <w:rsid w:val="00F5359A"/>
    <w:rsid w:val="00F566BA"/>
    <w:rsid w:val="00F56E1D"/>
    <w:rsid w:val="00F57BB2"/>
    <w:rsid w:val="00F72397"/>
    <w:rsid w:val="00F80B49"/>
    <w:rsid w:val="00F812FF"/>
    <w:rsid w:val="00F86F71"/>
    <w:rsid w:val="00F91E9B"/>
    <w:rsid w:val="00F96B47"/>
    <w:rsid w:val="00FA0DF3"/>
    <w:rsid w:val="00FD06C7"/>
    <w:rsid w:val="00FD6AEB"/>
    <w:rsid w:val="00FE7B1F"/>
    <w:rsid w:val="00FF43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E0DE1"/>
  <w15:docId w15:val="{E518D421-FABB-C645-A86C-80CB1E68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B61"/>
    <w:pPr>
      <w:jc w:val="both"/>
    </w:pPr>
    <w:rPr>
      <w:rFonts w:ascii="Times New Roman" w:eastAsia="Times New Roman" w:hAnsi="Times New Roman" w:cs="Times New Roman"/>
      <w:lang w:val="es-ES_tradnl" w:eastAsia="es-ES_tradnl"/>
    </w:rPr>
  </w:style>
  <w:style w:type="paragraph" w:styleId="Ttulo1">
    <w:name w:val="heading 1"/>
    <w:basedOn w:val="Normal"/>
    <w:next w:val="Normal"/>
    <w:link w:val="Ttulo1Car"/>
    <w:uiPriority w:val="9"/>
    <w:qFormat/>
    <w:rsid w:val="002F61F6"/>
    <w:pPr>
      <w:keepNext/>
      <w:keepLines/>
      <w:spacing w:before="240" w:line="360" w:lineRule="auto"/>
      <w:outlineLvl w:val="0"/>
    </w:pPr>
    <w:rPr>
      <w:rFonts w:eastAsiaTheme="majorEastAsia" w:cstheme="majorBidi"/>
      <w:b/>
      <w:color w:val="000000" w:themeColor="text1"/>
      <w:sz w:val="36"/>
      <w:szCs w:val="32"/>
    </w:rPr>
  </w:style>
  <w:style w:type="paragraph" w:styleId="Ttulo2">
    <w:name w:val="heading 2"/>
    <w:basedOn w:val="Normal"/>
    <w:next w:val="Normal"/>
    <w:link w:val="Ttulo2Car"/>
    <w:uiPriority w:val="9"/>
    <w:unhideWhenUsed/>
    <w:qFormat/>
    <w:rsid w:val="009D6EFF"/>
    <w:pPr>
      <w:keepNext/>
      <w:keepLines/>
      <w:spacing w:before="40" w:line="360" w:lineRule="auto"/>
      <w:outlineLvl w:val="1"/>
    </w:pPr>
    <w:rPr>
      <w:rFonts w:eastAsiaTheme="majorEastAsia" w:cstheme="majorBidi"/>
      <w:b/>
      <w:color w:val="000000" w:themeColor="text1"/>
      <w:sz w:val="34"/>
      <w:szCs w:val="26"/>
    </w:rPr>
  </w:style>
  <w:style w:type="paragraph" w:styleId="Ttulo3">
    <w:name w:val="heading 3"/>
    <w:basedOn w:val="Normal"/>
    <w:next w:val="Normal"/>
    <w:link w:val="Ttulo3Car"/>
    <w:uiPriority w:val="9"/>
    <w:unhideWhenUsed/>
    <w:qFormat/>
    <w:rsid w:val="009C674E"/>
    <w:pPr>
      <w:keepNext/>
      <w:keepLines/>
      <w:spacing w:before="40" w:line="360" w:lineRule="auto"/>
      <w:outlineLvl w:val="2"/>
    </w:pPr>
    <w:rPr>
      <w:rFonts w:eastAsiaTheme="majorEastAsia" w:cstheme="majorBidi"/>
      <w:b/>
      <w:color w:val="000000" w:themeColor="tex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826E83"/>
    <w:rPr>
      <w:color w:val="0000FF"/>
      <w:u w:val="single"/>
    </w:rPr>
  </w:style>
  <w:style w:type="character" w:styleId="Mencinsinresolver">
    <w:name w:val="Unresolved Mention"/>
    <w:basedOn w:val="Fuentedeprrafopredeter"/>
    <w:uiPriority w:val="99"/>
    <w:semiHidden/>
    <w:unhideWhenUsed/>
    <w:rsid w:val="00826E83"/>
    <w:rPr>
      <w:color w:val="605E5C"/>
      <w:shd w:val="clear" w:color="auto" w:fill="E1DFDD"/>
    </w:rPr>
  </w:style>
  <w:style w:type="character" w:customStyle="1" w:styleId="Ttulo1Car">
    <w:name w:val="Título 1 Car"/>
    <w:basedOn w:val="Fuentedeprrafopredeter"/>
    <w:link w:val="Ttulo1"/>
    <w:uiPriority w:val="9"/>
    <w:rsid w:val="002F61F6"/>
    <w:rPr>
      <w:rFonts w:ascii="Times New Roman" w:eastAsiaTheme="majorEastAsia" w:hAnsi="Times New Roman" w:cstheme="majorBidi"/>
      <w:b/>
      <w:color w:val="000000" w:themeColor="text1"/>
      <w:sz w:val="36"/>
      <w:szCs w:val="32"/>
      <w:lang w:val="es-ES_tradnl" w:eastAsia="es-ES_tradnl"/>
    </w:rPr>
  </w:style>
  <w:style w:type="paragraph" w:styleId="TtuloTDC">
    <w:name w:val="TOC Heading"/>
    <w:basedOn w:val="Ttulo1"/>
    <w:next w:val="Normal"/>
    <w:uiPriority w:val="39"/>
    <w:unhideWhenUsed/>
    <w:qFormat/>
    <w:rsid w:val="002F61F6"/>
    <w:pPr>
      <w:spacing w:before="480" w:line="276" w:lineRule="auto"/>
      <w:outlineLvl w:val="9"/>
    </w:pPr>
    <w:rPr>
      <w:b w:val="0"/>
      <w:bCs/>
      <w:sz w:val="28"/>
      <w:szCs w:val="28"/>
      <w:lang w:val="es-ES"/>
    </w:rPr>
  </w:style>
  <w:style w:type="paragraph" w:styleId="TDC1">
    <w:name w:val="toc 1"/>
    <w:basedOn w:val="Normal"/>
    <w:next w:val="Normal"/>
    <w:autoRedefine/>
    <w:uiPriority w:val="39"/>
    <w:unhideWhenUsed/>
    <w:rsid w:val="00AC5678"/>
    <w:pPr>
      <w:spacing w:before="120"/>
    </w:pPr>
    <w:rPr>
      <w:rFonts w:cstheme="minorHAnsi"/>
      <w:b/>
      <w:bCs/>
      <w:i/>
      <w:iCs/>
    </w:rPr>
  </w:style>
  <w:style w:type="paragraph" w:styleId="TDC2">
    <w:name w:val="toc 2"/>
    <w:basedOn w:val="Normal"/>
    <w:next w:val="Normal"/>
    <w:autoRedefine/>
    <w:uiPriority w:val="39"/>
    <w:unhideWhenUsed/>
    <w:rsid w:val="002F61F6"/>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unhideWhenUsed/>
    <w:rsid w:val="002F61F6"/>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2F61F6"/>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2F61F6"/>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2F61F6"/>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2F61F6"/>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2F61F6"/>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2F61F6"/>
    <w:pPr>
      <w:ind w:left="1920"/>
    </w:pPr>
    <w:rPr>
      <w:rFonts w:asciiTheme="minorHAnsi" w:hAnsiTheme="minorHAnsi" w:cstheme="minorHAnsi"/>
      <w:sz w:val="20"/>
      <w:szCs w:val="20"/>
    </w:rPr>
  </w:style>
  <w:style w:type="character" w:customStyle="1" w:styleId="Ttulo2Car">
    <w:name w:val="Título 2 Car"/>
    <w:basedOn w:val="Fuentedeprrafopredeter"/>
    <w:link w:val="Ttulo2"/>
    <w:uiPriority w:val="9"/>
    <w:rsid w:val="009D6EFF"/>
    <w:rPr>
      <w:rFonts w:ascii="Times New Roman" w:eastAsiaTheme="majorEastAsia" w:hAnsi="Times New Roman" w:cstheme="majorBidi"/>
      <w:b/>
      <w:color w:val="000000" w:themeColor="text1"/>
      <w:sz w:val="34"/>
      <w:szCs w:val="26"/>
      <w:lang w:val="es-ES_tradnl" w:eastAsia="es-ES_tradnl"/>
    </w:rPr>
  </w:style>
  <w:style w:type="character" w:customStyle="1" w:styleId="Ttulo3Car">
    <w:name w:val="Título 3 Car"/>
    <w:basedOn w:val="Fuentedeprrafopredeter"/>
    <w:link w:val="Ttulo3"/>
    <w:uiPriority w:val="9"/>
    <w:rsid w:val="009C674E"/>
    <w:rPr>
      <w:rFonts w:ascii="Times New Roman" w:eastAsiaTheme="majorEastAsia" w:hAnsi="Times New Roman" w:cstheme="majorBidi"/>
      <w:b/>
      <w:color w:val="000000" w:themeColor="text1"/>
      <w:sz w:val="32"/>
      <w:lang w:val="es-ES_tradnl" w:eastAsia="es-ES_tradnl"/>
    </w:rPr>
  </w:style>
  <w:style w:type="character" w:styleId="Refdecomentario">
    <w:name w:val="annotation reference"/>
    <w:basedOn w:val="Fuentedeprrafopredeter"/>
    <w:uiPriority w:val="99"/>
    <w:semiHidden/>
    <w:unhideWhenUsed/>
    <w:rsid w:val="00CD6A00"/>
    <w:rPr>
      <w:sz w:val="16"/>
      <w:szCs w:val="16"/>
    </w:rPr>
  </w:style>
  <w:style w:type="paragraph" w:styleId="Textocomentario">
    <w:name w:val="annotation text"/>
    <w:basedOn w:val="Normal"/>
    <w:link w:val="TextocomentarioCar"/>
    <w:uiPriority w:val="99"/>
    <w:semiHidden/>
    <w:unhideWhenUsed/>
    <w:rsid w:val="00CD6A00"/>
    <w:rPr>
      <w:sz w:val="20"/>
      <w:szCs w:val="20"/>
    </w:rPr>
  </w:style>
  <w:style w:type="character" w:customStyle="1" w:styleId="TextocomentarioCar">
    <w:name w:val="Texto comentario Car"/>
    <w:basedOn w:val="Fuentedeprrafopredeter"/>
    <w:link w:val="Textocomentario"/>
    <w:uiPriority w:val="99"/>
    <w:semiHidden/>
    <w:rsid w:val="00CD6A00"/>
    <w:rPr>
      <w:rFonts w:ascii="Times New Roman" w:eastAsia="Times New Roman" w:hAnsi="Times New Roman" w:cs="Times New Roman"/>
      <w:sz w:val="20"/>
      <w:szCs w:val="20"/>
      <w:lang w:val="es-ES_tradnl" w:eastAsia="es-ES_tradnl"/>
    </w:rPr>
  </w:style>
  <w:style w:type="paragraph" w:styleId="Asuntodelcomentario">
    <w:name w:val="annotation subject"/>
    <w:basedOn w:val="Textocomentario"/>
    <w:next w:val="Textocomentario"/>
    <w:link w:val="AsuntodelcomentarioCar"/>
    <w:uiPriority w:val="99"/>
    <w:semiHidden/>
    <w:unhideWhenUsed/>
    <w:rsid w:val="00CD6A00"/>
    <w:rPr>
      <w:b/>
      <w:bCs/>
    </w:rPr>
  </w:style>
  <w:style w:type="character" w:customStyle="1" w:styleId="AsuntodelcomentarioCar">
    <w:name w:val="Asunto del comentario Car"/>
    <w:basedOn w:val="TextocomentarioCar"/>
    <w:link w:val="Asuntodelcomentario"/>
    <w:uiPriority w:val="99"/>
    <w:semiHidden/>
    <w:rsid w:val="00CD6A00"/>
    <w:rPr>
      <w:rFonts w:ascii="Times New Roman" w:eastAsia="Times New Roman" w:hAnsi="Times New Roman" w:cs="Times New Roman"/>
      <w:b/>
      <w:bCs/>
      <w:sz w:val="20"/>
      <w:szCs w:val="20"/>
      <w:lang w:val="es-ES_tradnl" w:eastAsia="es-ES_tradnl"/>
    </w:rPr>
  </w:style>
  <w:style w:type="paragraph" w:styleId="Prrafodelista">
    <w:name w:val="List Paragraph"/>
    <w:basedOn w:val="Normal"/>
    <w:uiPriority w:val="34"/>
    <w:qFormat/>
    <w:rsid w:val="00DB58D9"/>
    <w:pPr>
      <w:ind w:left="720"/>
      <w:contextualSpacing/>
    </w:pPr>
  </w:style>
  <w:style w:type="character" w:customStyle="1" w:styleId="hgkelc">
    <w:name w:val="hgkelc"/>
    <w:rsid w:val="00776B4A"/>
  </w:style>
  <w:style w:type="paragraph" w:styleId="Piedepgina">
    <w:name w:val="footer"/>
    <w:basedOn w:val="Normal"/>
    <w:link w:val="PiedepginaCar"/>
    <w:uiPriority w:val="99"/>
    <w:unhideWhenUsed/>
    <w:rsid w:val="00582902"/>
    <w:pPr>
      <w:tabs>
        <w:tab w:val="center" w:pos="4252"/>
        <w:tab w:val="right" w:pos="8504"/>
      </w:tabs>
    </w:pPr>
  </w:style>
  <w:style w:type="character" w:customStyle="1" w:styleId="PiedepginaCar">
    <w:name w:val="Pie de página Car"/>
    <w:basedOn w:val="Fuentedeprrafopredeter"/>
    <w:link w:val="Piedepgina"/>
    <w:uiPriority w:val="99"/>
    <w:rsid w:val="00582902"/>
    <w:rPr>
      <w:rFonts w:ascii="Times New Roman" w:eastAsia="Times New Roman" w:hAnsi="Times New Roman" w:cs="Times New Roman"/>
      <w:lang w:val="es-ES_tradnl" w:eastAsia="es-ES_tradnl"/>
    </w:rPr>
  </w:style>
  <w:style w:type="character" w:styleId="Nmerodepgina">
    <w:name w:val="page number"/>
    <w:basedOn w:val="Fuentedeprrafopredeter"/>
    <w:uiPriority w:val="99"/>
    <w:semiHidden/>
    <w:unhideWhenUsed/>
    <w:rsid w:val="00582902"/>
  </w:style>
  <w:style w:type="table" w:styleId="Tablaconcuadrcula">
    <w:name w:val="Table Grid"/>
    <w:basedOn w:val="Tablanormal"/>
    <w:uiPriority w:val="39"/>
    <w:rsid w:val="00D33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4147DC"/>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6concolores-nfasis3">
    <w:name w:val="Grid Table 6 Colorful Accent 3"/>
    <w:basedOn w:val="Tablanormal"/>
    <w:uiPriority w:val="51"/>
    <w:rsid w:val="004147D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3">
    <w:name w:val="Grid Table 5 Dark Accent 3"/>
    <w:basedOn w:val="Tablanormal"/>
    <w:uiPriority w:val="50"/>
    <w:rsid w:val="004147D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6concolores">
    <w:name w:val="Grid Table 6 Colorful"/>
    <w:basedOn w:val="Tablanormal"/>
    <w:uiPriority w:val="51"/>
    <w:rsid w:val="004147D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4147D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541E50"/>
    <w:rPr>
      <w:color w:val="954F72" w:themeColor="followedHyperlink"/>
      <w:u w:val="single"/>
    </w:rPr>
  </w:style>
  <w:style w:type="paragraph" w:customStyle="1" w:styleId="Bibliografa1">
    <w:name w:val="Bibliografía1"/>
    <w:basedOn w:val="Normal"/>
    <w:link w:val="BibliographyCar"/>
    <w:rsid w:val="00A25BC9"/>
    <w:pPr>
      <w:widowControl w:val="0"/>
      <w:autoSpaceDE w:val="0"/>
      <w:autoSpaceDN w:val="0"/>
      <w:adjustRightInd w:val="0"/>
      <w:spacing w:line="480" w:lineRule="auto"/>
      <w:ind w:left="720" w:hanging="720"/>
    </w:pPr>
    <w:rPr>
      <w:lang w:val="en-US"/>
    </w:rPr>
  </w:style>
  <w:style w:type="character" w:customStyle="1" w:styleId="BibliographyCar">
    <w:name w:val="Bibliography Car"/>
    <w:basedOn w:val="Fuentedeprrafopredeter"/>
    <w:link w:val="Bibliografa1"/>
    <w:rsid w:val="00A25BC9"/>
    <w:rPr>
      <w:rFonts w:ascii="Times New Roman" w:eastAsia="Times New Roman" w:hAnsi="Times New Roman" w:cs="Times New Roman"/>
      <w:lang w:val="en-US" w:eastAsia="es-ES_tradnl"/>
    </w:rPr>
  </w:style>
  <w:style w:type="paragraph" w:styleId="Encabezado">
    <w:name w:val="header"/>
    <w:basedOn w:val="Normal"/>
    <w:link w:val="EncabezadoCar"/>
    <w:uiPriority w:val="99"/>
    <w:unhideWhenUsed/>
    <w:rsid w:val="00690F92"/>
    <w:pPr>
      <w:tabs>
        <w:tab w:val="center" w:pos="4252"/>
        <w:tab w:val="right" w:pos="8504"/>
      </w:tabs>
    </w:pPr>
  </w:style>
  <w:style w:type="character" w:customStyle="1" w:styleId="EncabezadoCar">
    <w:name w:val="Encabezado Car"/>
    <w:basedOn w:val="Fuentedeprrafopredeter"/>
    <w:link w:val="Encabezado"/>
    <w:uiPriority w:val="99"/>
    <w:rsid w:val="00690F92"/>
    <w:rPr>
      <w:rFonts w:ascii="Times New Roman" w:eastAsia="Times New Roman" w:hAnsi="Times New Roman" w:cs="Times New Roman"/>
      <w:lang w:val="es-ES_tradnl"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851">
      <w:bodyDiv w:val="1"/>
      <w:marLeft w:val="0"/>
      <w:marRight w:val="0"/>
      <w:marTop w:val="0"/>
      <w:marBottom w:val="0"/>
      <w:divBdr>
        <w:top w:val="none" w:sz="0" w:space="0" w:color="auto"/>
        <w:left w:val="none" w:sz="0" w:space="0" w:color="auto"/>
        <w:bottom w:val="none" w:sz="0" w:space="0" w:color="auto"/>
        <w:right w:val="none" w:sz="0" w:space="0" w:color="auto"/>
      </w:divBdr>
    </w:div>
    <w:div w:id="74062113">
      <w:bodyDiv w:val="1"/>
      <w:marLeft w:val="0"/>
      <w:marRight w:val="0"/>
      <w:marTop w:val="0"/>
      <w:marBottom w:val="0"/>
      <w:divBdr>
        <w:top w:val="none" w:sz="0" w:space="0" w:color="auto"/>
        <w:left w:val="none" w:sz="0" w:space="0" w:color="auto"/>
        <w:bottom w:val="none" w:sz="0" w:space="0" w:color="auto"/>
        <w:right w:val="none" w:sz="0" w:space="0" w:color="auto"/>
      </w:divBdr>
    </w:div>
    <w:div w:id="122963818">
      <w:bodyDiv w:val="1"/>
      <w:marLeft w:val="0"/>
      <w:marRight w:val="0"/>
      <w:marTop w:val="0"/>
      <w:marBottom w:val="0"/>
      <w:divBdr>
        <w:top w:val="none" w:sz="0" w:space="0" w:color="auto"/>
        <w:left w:val="none" w:sz="0" w:space="0" w:color="auto"/>
        <w:bottom w:val="none" w:sz="0" w:space="0" w:color="auto"/>
        <w:right w:val="none" w:sz="0" w:space="0" w:color="auto"/>
      </w:divBdr>
    </w:div>
    <w:div w:id="209539069">
      <w:bodyDiv w:val="1"/>
      <w:marLeft w:val="0"/>
      <w:marRight w:val="0"/>
      <w:marTop w:val="0"/>
      <w:marBottom w:val="0"/>
      <w:divBdr>
        <w:top w:val="none" w:sz="0" w:space="0" w:color="auto"/>
        <w:left w:val="none" w:sz="0" w:space="0" w:color="auto"/>
        <w:bottom w:val="none" w:sz="0" w:space="0" w:color="auto"/>
        <w:right w:val="none" w:sz="0" w:space="0" w:color="auto"/>
      </w:divBdr>
    </w:div>
    <w:div w:id="542182849">
      <w:bodyDiv w:val="1"/>
      <w:marLeft w:val="0"/>
      <w:marRight w:val="0"/>
      <w:marTop w:val="0"/>
      <w:marBottom w:val="0"/>
      <w:divBdr>
        <w:top w:val="none" w:sz="0" w:space="0" w:color="auto"/>
        <w:left w:val="none" w:sz="0" w:space="0" w:color="auto"/>
        <w:bottom w:val="none" w:sz="0" w:space="0" w:color="auto"/>
        <w:right w:val="none" w:sz="0" w:space="0" w:color="auto"/>
      </w:divBdr>
    </w:div>
    <w:div w:id="679890485">
      <w:bodyDiv w:val="1"/>
      <w:marLeft w:val="0"/>
      <w:marRight w:val="0"/>
      <w:marTop w:val="0"/>
      <w:marBottom w:val="0"/>
      <w:divBdr>
        <w:top w:val="none" w:sz="0" w:space="0" w:color="auto"/>
        <w:left w:val="none" w:sz="0" w:space="0" w:color="auto"/>
        <w:bottom w:val="none" w:sz="0" w:space="0" w:color="auto"/>
        <w:right w:val="none" w:sz="0" w:space="0" w:color="auto"/>
      </w:divBdr>
    </w:div>
    <w:div w:id="749230953">
      <w:bodyDiv w:val="1"/>
      <w:marLeft w:val="0"/>
      <w:marRight w:val="0"/>
      <w:marTop w:val="0"/>
      <w:marBottom w:val="0"/>
      <w:divBdr>
        <w:top w:val="none" w:sz="0" w:space="0" w:color="auto"/>
        <w:left w:val="none" w:sz="0" w:space="0" w:color="auto"/>
        <w:bottom w:val="none" w:sz="0" w:space="0" w:color="auto"/>
        <w:right w:val="none" w:sz="0" w:space="0" w:color="auto"/>
      </w:divBdr>
    </w:div>
    <w:div w:id="817116052">
      <w:bodyDiv w:val="1"/>
      <w:marLeft w:val="0"/>
      <w:marRight w:val="0"/>
      <w:marTop w:val="0"/>
      <w:marBottom w:val="0"/>
      <w:divBdr>
        <w:top w:val="none" w:sz="0" w:space="0" w:color="auto"/>
        <w:left w:val="none" w:sz="0" w:space="0" w:color="auto"/>
        <w:bottom w:val="none" w:sz="0" w:space="0" w:color="auto"/>
        <w:right w:val="none" w:sz="0" w:space="0" w:color="auto"/>
      </w:divBdr>
    </w:div>
    <w:div w:id="953630279">
      <w:bodyDiv w:val="1"/>
      <w:marLeft w:val="0"/>
      <w:marRight w:val="0"/>
      <w:marTop w:val="0"/>
      <w:marBottom w:val="0"/>
      <w:divBdr>
        <w:top w:val="none" w:sz="0" w:space="0" w:color="auto"/>
        <w:left w:val="none" w:sz="0" w:space="0" w:color="auto"/>
        <w:bottom w:val="none" w:sz="0" w:space="0" w:color="auto"/>
        <w:right w:val="none" w:sz="0" w:space="0" w:color="auto"/>
      </w:divBdr>
    </w:div>
    <w:div w:id="1031610160">
      <w:bodyDiv w:val="1"/>
      <w:marLeft w:val="0"/>
      <w:marRight w:val="0"/>
      <w:marTop w:val="0"/>
      <w:marBottom w:val="0"/>
      <w:divBdr>
        <w:top w:val="none" w:sz="0" w:space="0" w:color="auto"/>
        <w:left w:val="none" w:sz="0" w:space="0" w:color="auto"/>
        <w:bottom w:val="none" w:sz="0" w:space="0" w:color="auto"/>
        <w:right w:val="none" w:sz="0" w:space="0" w:color="auto"/>
      </w:divBdr>
    </w:div>
    <w:div w:id="1362895225">
      <w:bodyDiv w:val="1"/>
      <w:marLeft w:val="0"/>
      <w:marRight w:val="0"/>
      <w:marTop w:val="0"/>
      <w:marBottom w:val="0"/>
      <w:divBdr>
        <w:top w:val="none" w:sz="0" w:space="0" w:color="auto"/>
        <w:left w:val="none" w:sz="0" w:space="0" w:color="auto"/>
        <w:bottom w:val="none" w:sz="0" w:space="0" w:color="auto"/>
        <w:right w:val="none" w:sz="0" w:space="0" w:color="auto"/>
      </w:divBdr>
    </w:div>
    <w:div w:id="1448815535">
      <w:bodyDiv w:val="1"/>
      <w:marLeft w:val="0"/>
      <w:marRight w:val="0"/>
      <w:marTop w:val="0"/>
      <w:marBottom w:val="0"/>
      <w:divBdr>
        <w:top w:val="none" w:sz="0" w:space="0" w:color="auto"/>
        <w:left w:val="none" w:sz="0" w:space="0" w:color="auto"/>
        <w:bottom w:val="none" w:sz="0" w:space="0" w:color="auto"/>
        <w:right w:val="none" w:sz="0" w:space="0" w:color="auto"/>
      </w:divBdr>
    </w:div>
    <w:div w:id="1632830467">
      <w:bodyDiv w:val="1"/>
      <w:marLeft w:val="0"/>
      <w:marRight w:val="0"/>
      <w:marTop w:val="0"/>
      <w:marBottom w:val="0"/>
      <w:divBdr>
        <w:top w:val="none" w:sz="0" w:space="0" w:color="auto"/>
        <w:left w:val="none" w:sz="0" w:space="0" w:color="auto"/>
        <w:bottom w:val="none" w:sz="0" w:space="0" w:color="auto"/>
        <w:right w:val="none" w:sz="0" w:space="0" w:color="auto"/>
      </w:divBdr>
    </w:div>
    <w:div w:id="1735349014">
      <w:bodyDiv w:val="1"/>
      <w:marLeft w:val="0"/>
      <w:marRight w:val="0"/>
      <w:marTop w:val="0"/>
      <w:marBottom w:val="0"/>
      <w:divBdr>
        <w:top w:val="none" w:sz="0" w:space="0" w:color="auto"/>
        <w:left w:val="none" w:sz="0" w:space="0" w:color="auto"/>
        <w:bottom w:val="none" w:sz="0" w:space="0" w:color="auto"/>
        <w:right w:val="none" w:sz="0" w:space="0" w:color="auto"/>
      </w:divBdr>
    </w:div>
    <w:div w:id="1781601676">
      <w:bodyDiv w:val="1"/>
      <w:marLeft w:val="0"/>
      <w:marRight w:val="0"/>
      <w:marTop w:val="0"/>
      <w:marBottom w:val="0"/>
      <w:divBdr>
        <w:top w:val="none" w:sz="0" w:space="0" w:color="auto"/>
        <w:left w:val="none" w:sz="0" w:space="0" w:color="auto"/>
        <w:bottom w:val="none" w:sz="0" w:space="0" w:color="auto"/>
        <w:right w:val="none" w:sz="0" w:space="0" w:color="auto"/>
      </w:divBdr>
    </w:div>
    <w:div w:id="1893954185">
      <w:bodyDiv w:val="1"/>
      <w:marLeft w:val="0"/>
      <w:marRight w:val="0"/>
      <w:marTop w:val="0"/>
      <w:marBottom w:val="0"/>
      <w:divBdr>
        <w:top w:val="none" w:sz="0" w:space="0" w:color="auto"/>
        <w:left w:val="none" w:sz="0" w:space="0" w:color="auto"/>
        <w:bottom w:val="none" w:sz="0" w:space="0" w:color="auto"/>
        <w:right w:val="none" w:sz="0" w:space="0" w:color="auto"/>
      </w:divBdr>
    </w:div>
    <w:div w:id="1953629477">
      <w:bodyDiv w:val="1"/>
      <w:marLeft w:val="0"/>
      <w:marRight w:val="0"/>
      <w:marTop w:val="0"/>
      <w:marBottom w:val="0"/>
      <w:divBdr>
        <w:top w:val="none" w:sz="0" w:space="0" w:color="auto"/>
        <w:left w:val="none" w:sz="0" w:space="0" w:color="auto"/>
        <w:bottom w:val="none" w:sz="0" w:space="0" w:color="auto"/>
        <w:right w:val="none" w:sz="0" w:space="0" w:color="auto"/>
      </w:divBdr>
    </w:div>
    <w:div w:id="21332047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docs.python.org/3/installing/index.html"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swissmodel.expasy.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iguelArenas/proteinevolver" TargetMode="External"/><Relationship Id="rId17" Type="http://schemas.openxmlformats.org/officeDocument/2006/relationships/hyperlink" Target="https://www.python.org/downloads/" TargetMode="External"/><Relationship Id="rId25" Type="http://schemas.openxmlformats.org/officeDocument/2006/relationships/image" Target="media/image4.png"/><Relationship Id="rId33" Type="http://schemas.openxmlformats.org/officeDocument/2006/relationships/image" Target="media/image8.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phylogeny.lirmm.fr/phylo_cgi/data_converter.cgi"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vidFerreiro/ProtModel" TargetMode="External"/><Relationship Id="rId24" Type="http://schemas.openxmlformats.org/officeDocument/2006/relationships/image" Target="media/image3.png"/><Relationship Id="rId32" Type="http://schemas.openxmlformats.org/officeDocument/2006/relationships/hyperlink" Target="https://github.com/MiguelArenas/proteinevolver"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image" Target="media/image1.tiff"/><Relationship Id="rId19" Type="http://schemas.openxmlformats.org/officeDocument/2006/relationships/hyperlink" Target="http://cran.r-project.org/doc/manuals/R-admin.html" TargetMode="External"/><Relationship Id="rId31" Type="http://schemas.openxmlformats.org/officeDocument/2006/relationships/hyperlink" Target="mailto:ferreirogarciadavid@gmail.com" TargetMode="External"/><Relationship Id="rId4" Type="http://schemas.openxmlformats.org/officeDocument/2006/relationships/settings" Target="settings.xml"/><Relationship Id="rId9" Type="http://schemas.openxmlformats.org/officeDocument/2006/relationships/hyperlink" Target="mailto:ferreirogarciadavid@gmail.com" TargetMode="External"/><Relationship Id="rId14" Type="http://schemas.microsoft.com/office/2011/relationships/commentsExtended" Target="commentsExtended.xml"/><Relationship Id="rId22" Type="http://schemas.openxmlformats.org/officeDocument/2006/relationships/hyperlink" Target="https://swissmodel.expasy.org" TargetMode="External"/><Relationship Id="rId27" Type="http://schemas.openxmlformats.org/officeDocument/2006/relationships/image" Target="media/image6.png"/><Relationship Id="rId30" Type="http://schemas.openxmlformats.org/officeDocument/2006/relationships/footer" Target="footer2.xml"/><Relationship Id="rId35" Type="http://schemas.microsoft.com/office/2011/relationships/people" Target="people.xml"/><Relationship Id="rId8" Type="http://schemas.openxmlformats.org/officeDocument/2006/relationships/hyperlink" Target="mailto:david.ferreiro.garcia@uvigo.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0CBDC-7E04-CC4D-8239-769B796A3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2596</TotalTime>
  <Pages>34</Pages>
  <Words>33945</Words>
  <Characters>186700</Characters>
  <Application>Microsoft Office Word</Application>
  <DocSecurity>0</DocSecurity>
  <Lines>1555</Lines>
  <Paragraphs>440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Ferreiro Garcia</dc:creator>
  <cp:keywords/>
  <dc:description/>
  <cp:lastModifiedBy>David Ferreiro Garcia</cp:lastModifiedBy>
  <cp:revision>88</cp:revision>
  <dcterms:created xsi:type="dcterms:W3CDTF">2022-01-19T10:13:00Z</dcterms:created>
  <dcterms:modified xsi:type="dcterms:W3CDTF">2022-07-14T10:40:00Z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id="V4ZcalBh"/&gt;&lt;style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