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hxrgafp58ob" w:id="0"/>
      <w:bookmarkEnd w:id="0"/>
      <w:r w:rsidDel="00000000" w:rsidR="00000000" w:rsidRPr="00000000">
        <w:rPr>
          <w:rtl w:val="0"/>
        </w:rPr>
        <w:t xml:space="preserve">Sidebar Boxes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These instructions cover how to create the sidebar boxes, i.e. those boxes used on the Charter pages to highlight Standards Produced and Previous charters.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Text element in the “Normal” column of the template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your header and your list of items. If you will have multiple boxes, type the text for all of them.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54718" cy="1862138"/>
            <wp:effectExtent b="12700" l="12700" r="12700" t="127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718" cy="18621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your text and choose “Container” from the block format drop down list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68807" cy="2090738"/>
            <wp:effectExtent b="12700" l="12700" r="12700" t="127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807" cy="2090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the text still highlighted, choose “Standards: Right sidebar…” from the Block Style drop down list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38763" cy="2044814"/>
            <wp:effectExtent b="12700" l="12700" r="12700" t="127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0448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your header text and choose “Heading 2” from the block format drop-down list.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67338" cy="2270797"/>
            <wp:effectExtent b="12700" l="12700" r="12700" t="127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2707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your list items and choose the bulleted list option from the toolbar</w:t>
      </w:r>
    </w:p>
    <w:p w:rsidR="00000000" w:rsidDel="00000000" w:rsidP="00000000" w:rsidRDefault="00000000" w:rsidRPr="00000000">
      <w:pPr>
        <w:spacing w:after="200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78116" cy="2128838"/>
            <wp:effectExtent b="12700" l="12700" r="12700" t="1270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116" cy="2128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your changes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image" Target="media/image08.png"/></Relationships>
</file>