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81909" w14:textId="77777777" w:rsidR="00B123B7" w:rsidRPr="00B123B7" w:rsidRDefault="00B123B7" w:rsidP="002B6430">
      <w:pPr>
        <w:shd w:val="clear" w:color="auto" w:fill="FFFFFF"/>
        <w:spacing w:before="225" w:after="0" w:line="240" w:lineRule="auto"/>
        <w:ind w:left="708" w:hanging="708"/>
        <w:outlineLvl w:val="1"/>
        <w:rPr>
          <w:rFonts w:ascii="Source Sans Pro" w:eastAsia="Times New Roman" w:hAnsi="Source Sans Pro" w:cs="Helvetica"/>
          <w:b/>
          <w:bCs/>
          <w:color w:val="33B2FE"/>
          <w:sz w:val="30"/>
          <w:szCs w:val="30"/>
          <w:lang w:eastAsia="es-MX"/>
        </w:rPr>
      </w:pPr>
      <w:bookmarkStart w:id="0" w:name="_GoBack"/>
      <w:bookmarkEnd w:id="0"/>
      <w:r w:rsidRPr="00B123B7">
        <w:rPr>
          <w:rFonts w:ascii="Source Sans Pro" w:eastAsia="Times New Roman" w:hAnsi="Source Sans Pro" w:cs="Helvetica"/>
          <w:b/>
          <w:bCs/>
          <w:color w:val="33B2FE"/>
          <w:sz w:val="30"/>
          <w:szCs w:val="30"/>
          <w:lang w:eastAsia="es-MX"/>
        </w:rPr>
        <w:t>Pregunta 1</w:t>
      </w:r>
    </w:p>
    <w:p w14:paraId="44F517B5"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w:t>
      </w:r>
      <w:proofErr w:type="gramStart"/>
      <w:r w:rsidRPr="00B123B7">
        <w:rPr>
          <w:rFonts w:ascii="Helvetica" w:eastAsia="Times New Roman" w:hAnsi="Helvetica" w:cs="Helvetica"/>
          <w:color w:val="32394F"/>
          <w:sz w:val="24"/>
          <w:szCs w:val="24"/>
          <w:lang w:eastAsia="es-MX"/>
        </w:rPr>
        <w:t>La aparición de las NTIC han</w:t>
      </w:r>
      <w:proofErr w:type="gramEnd"/>
      <w:r w:rsidRPr="00B123B7">
        <w:rPr>
          <w:rFonts w:ascii="Helvetica" w:eastAsia="Times New Roman" w:hAnsi="Helvetica" w:cs="Helvetica"/>
          <w:color w:val="32394F"/>
          <w:sz w:val="24"/>
          <w:szCs w:val="24"/>
          <w:lang w:eastAsia="es-MX"/>
        </w:rPr>
        <w:t xml:space="preserve"> facilitado el:</w:t>
      </w:r>
    </w:p>
    <w:p w14:paraId="099B4AE5"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Análisis, procesamiento, almacenamiento y distribución de la información y el conocimiento.</w:t>
      </w:r>
    </w:p>
    <w:p w14:paraId="2594DD9A"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El análisis, procesamiento, almacenamiento y distribución de la información y el conocimiento, han servido de catalizadores en el impulso que ha tenido en estos últimos años la gestión del conocimiento.</w:t>
      </w:r>
    </w:p>
    <w:p w14:paraId="5B062F71"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1756DB5E"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2</w:t>
      </w:r>
    </w:p>
    <w:p w14:paraId="7A2A6C67"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En la era industrial el valor de una empresa estaba dado por:</w:t>
      </w:r>
    </w:p>
    <w:p w14:paraId="488DA1A8"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Los bienes materiales que ésta tuviera.</w:t>
      </w:r>
    </w:p>
    <w:p w14:paraId="7C7F75C8"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xml:space="preserve">: En la era industrial el valor de una empresa estaba dado por los bienes materiales que ésta tuviera (tierra, máquina, materiales, stock en bancos) mientras que en la era del conocimiento se evidencia un cambio radical, ya que se </w:t>
      </w:r>
      <w:proofErr w:type="gramStart"/>
      <w:r w:rsidRPr="00B123B7">
        <w:rPr>
          <w:rFonts w:ascii="Helvetica" w:eastAsia="Times New Roman" w:hAnsi="Helvetica" w:cs="Helvetica"/>
          <w:color w:val="32394F"/>
          <w:sz w:val="24"/>
          <w:szCs w:val="24"/>
          <w:lang w:eastAsia="es-MX"/>
        </w:rPr>
        <w:t>le</w:t>
      </w:r>
      <w:proofErr w:type="gramEnd"/>
      <w:r w:rsidRPr="00B123B7">
        <w:rPr>
          <w:rFonts w:ascii="Helvetica" w:eastAsia="Times New Roman" w:hAnsi="Helvetica" w:cs="Helvetica"/>
          <w:color w:val="32394F"/>
          <w:sz w:val="24"/>
          <w:szCs w:val="24"/>
          <w:lang w:eastAsia="es-MX"/>
        </w:rPr>
        <w:t xml:space="preserve"> da más valor a los activos intangibles que a los tangibles.</w:t>
      </w:r>
    </w:p>
    <w:p w14:paraId="40D66BFF"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7CF9F6AA"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3</w:t>
      </w:r>
    </w:p>
    <w:p w14:paraId="1C78E094"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Todo sistema de información persigue unos objetivos, que se pueden sistematizar en dos principales vertientes:</w:t>
      </w:r>
    </w:p>
    <w:p w14:paraId="644C5B51"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Dar soporte adecuado a las estrategias de la empresa.</w:t>
      </w:r>
    </w:p>
    <w:p w14:paraId="60580C30"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Todo sistema de información persigue unos objetivos, que se pueden sistematizar en dos principales vertientes: la primera es dar soporte adecuado a las estrategias de la empresa y la segunda es proporcionar a todos los niveles de la organización la información necesaria para controlar las actividades de la misma. Por otro lado, haciendo referencia a la gestión de los recursos de las empresas la información se debe utilizar como un recurso corporativo y debe ser Planificado, Gestionado y Controlado para que pueda ser más efectivo para la organización.</w:t>
      </w:r>
    </w:p>
    <w:p w14:paraId="2CD87E81"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Proporcionar a todos los niveles de la organización, la información necesaria para controlar las actividades de la misma.</w:t>
      </w:r>
    </w:p>
    <w:p w14:paraId="0879F861"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Todo sistema de información persigue unos objetivos, que se pueden sistematizar en dos principales vertientes: la primera es dar soporte adecuado a las estrategias de la empresa y la segunda es proporcionar a todos los niveles de la organización la información necesaria para controlar las actividades de la misma. Por otro lado, haciendo referencia a la gestión de los recursos de las empresas la información se debe utilizar como un recurso corporativo y debe ser Planificado, Gestionado y Controlado para que pueda ser más efectivo para la organización.</w:t>
      </w:r>
    </w:p>
    <w:p w14:paraId="4A3A48BA"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lastRenderedPageBreak/>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904D6D8"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4</w:t>
      </w:r>
    </w:p>
    <w:p w14:paraId="09B2FD0E"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La globalización de los negocios ha generado una gran presión por crear nuevos instrumentos que permitan mantener o mejorar las utilidades financieras obtenidas. Esto puede causar:</w:t>
      </w:r>
    </w:p>
    <w:p w14:paraId="32A2BABC"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Un agobio en los directivos que se asumen responsables de la "creación de estrategias ganadoras”.</w:t>
      </w:r>
    </w:p>
    <w:p w14:paraId="27E27E10"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La globalización de los negocios ha generado una gran presión por crear nuevos instrumentos que permitan mantener o mejorar las utilidades financieras obtenidas. Esto causa, además, un agobio en los directivos que se asumen responsables de la "creación de estrategias ganadoras", siguiendo los formatos tradicionales que la metodología entrega como Dirección Estratégica o Planificación Estratégica.</w:t>
      </w:r>
    </w:p>
    <w:p w14:paraId="370AF565"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A74E567"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5</w:t>
      </w:r>
    </w:p>
    <w:p w14:paraId="319185B9"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Conjunto de procesos sistemáticos orientados al desarrollo organizacional y/o personal y, consecuentemente, a la generación de una ventaja competitiva para la organización y/o el individuo:</w:t>
      </w:r>
    </w:p>
    <w:p w14:paraId="36C3D3DD"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Gestión del conocimiento.</w:t>
      </w:r>
    </w:p>
    <w:p w14:paraId="11A38DF8"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La gestión del conocimiento es el conjunto de actividades y procesos que fortalecen el intercambio de información y experticia dentro de una organización o grupo de profesionales.</w:t>
      </w:r>
    </w:p>
    <w:p w14:paraId="4A8A1DEA"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2FAA640A"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6</w:t>
      </w:r>
    </w:p>
    <w:p w14:paraId="36CC98CB"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La transferencia de información entre empresas utilizando mensajes electrónicos con contenidos estandarizados, los cuales fueron previamente establecidos entre las partes, se refiere a:</w:t>
      </w:r>
    </w:p>
    <w:p w14:paraId="620E7052"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EDI.</w:t>
      </w:r>
    </w:p>
    <w:p w14:paraId="5EF7EC0E"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Si las transacciones e intercambio de información entre empresas son automatizadas y normalizadas por medio del EDI (</w:t>
      </w:r>
      <w:proofErr w:type="spellStart"/>
      <w:r w:rsidRPr="00B123B7">
        <w:rPr>
          <w:rFonts w:ascii="Helvetica" w:eastAsia="Times New Roman" w:hAnsi="Helvetica" w:cs="Helvetica"/>
          <w:color w:val="32394F"/>
          <w:sz w:val="24"/>
          <w:szCs w:val="24"/>
          <w:lang w:eastAsia="es-MX"/>
        </w:rPr>
        <w:t>Electronic</w:t>
      </w:r>
      <w:proofErr w:type="spellEnd"/>
      <w:r w:rsidRPr="00B123B7">
        <w:rPr>
          <w:rFonts w:ascii="Helvetica" w:eastAsia="Times New Roman" w:hAnsi="Helvetica" w:cs="Helvetica"/>
          <w:color w:val="32394F"/>
          <w:sz w:val="24"/>
          <w:szCs w:val="24"/>
          <w:lang w:eastAsia="es-MX"/>
        </w:rPr>
        <w:t xml:space="preserve"> Data </w:t>
      </w:r>
      <w:proofErr w:type="spellStart"/>
      <w:r w:rsidRPr="00B123B7">
        <w:rPr>
          <w:rFonts w:ascii="Helvetica" w:eastAsia="Times New Roman" w:hAnsi="Helvetica" w:cs="Helvetica"/>
          <w:color w:val="32394F"/>
          <w:sz w:val="24"/>
          <w:szCs w:val="24"/>
          <w:lang w:eastAsia="es-MX"/>
        </w:rPr>
        <w:t>Interchange</w:t>
      </w:r>
      <w:proofErr w:type="spellEnd"/>
      <w:r w:rsidRPr="00B123B7">
        <w:rPr>
          <w:rFonts w:ascii="Helvetica" w:eastAsia="Times New Roman" w:hAnsi="Helvetica" w:cs="Helvetica"/>
          <w:color w:val="32394F"/>
          <w:sz w:val="24"/>
          <w:szCs w:val="24"/>
          <w:lang w:eastAsia="es-MX"/>
        </w:rPr>
        <w:t>), se puede mejorar el aprovisionamiento y la SCM en general, debido que posiblemente se reduce el tiempo de envío, recepción de documentos, disminución de costos, y se mejoraran las relaciones comerciales entre las partes que intervienen.</w:t>
      </w:r>
    </w:p>
    <w:p w14:paraId="6827AEFF"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55716BA4"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7</w:t>
      </w:r>
    </w:p>
    <w:p w14:paraId="7B3B47D8"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La logística de salida se contempla dentro de la logística externa debido que:</w:t>
      </w:r>
    </w:p>
    <w:p w14:paraId="2C401E6F"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lastRenderedPageBreak/>
        <w:t>Respuesta</w:t>
      </w:r>
      <w:r w:rsidRPr="00B123B7">
        <w:rPr>
          <w:rFonts w:ascii="Helvetica" w:eastAsia="Times New Roman" w:hAnsi="Helvetica" w:cs="Helvetica"/>
          <w:color w:val="32394F"/>
          <w:sz w:val="24"/>
          <w:szCs w:val="24"/>
          <w:lang w:eastAsia="es-MX"/>
        </w:rPr>
        <w:t>: Se encarga de planificar y controlar los procesos de distribución y relación con clientes finales.</w:t>
      </w:r>
    </w:p>
    <w:p w14:paraId="32DC50A2"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xml:space="preserve">: La logística de salida se considera dentro de la logística externa debido a que se encarga de planificar y controlar los procesos de distribución y relación con clientes finales. Además, se encarga de gestionar las relaciones con los procesos logísticos internos, tales como el almacenamiento y el </w:t>
      </w:r>
      <w:proofErr w:type="spellStart"/>
      <w:r w:rsidRPr="00B123B7">
        <w:rPr>
          <w:rFonts w:ascii="Helvetica" w:eastAsia="Times New Roman" w:hAnsi="Helvetica" w:cs="Helvetica"/>
          <w:color w:val="32394F"/>
          <w:sz w:val="24"/>
          <w:szCs w:val="24"/>
          <w:lang w:eastAsia="es-MX"/>
        </w:rPr>
        <w:t>picking</w:t>
      </w:r>
      <w:proofErr w:type="spellEnd"/>
      <w:r w:rsidRPr="00B123B7">
        <w:rPr>
          <w:rFonts w:ascii="Helvetica" w:eastAsia="Times New Roman" w:hAnsi="Helvetica" w:cs="Helvetica"/>
          <w:color w:val="32394F"/>
          <w:sz w:val="24"/>
          <w:szCs w:val="24"/>
          <w:lang w:eastAsia="es-MX"/>
        </w:rPr>
        <w:t>.</w:t>
      </w:r>
    </w:p>
    <w:p w14:paraId="490E1531"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C4FD770"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8</w:t>
      </w:r>
    </w:p>
    <w:p w14:paraId="5E08A6F9"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Es una mezcla de experiencia, valores, información y "saber hacer" que sirve como marco para la incorporación de nuevas experiencias e información, y es útil para la acción:</w:t>
      </w:r>
    </w:p>
    <w:p w14:paraId="0CFA7CA5"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Conocimiento.</w:t>
      </w:r>
    </w:p>
    <w:p w14:paraId="008C85C9"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En las organizaciones, con frecuencia, el conocimiento no solo se encuentra dentro de documentos o almacenes de datos, sino que también está en rutinas organizativas, procesos, prácticas y normas.</w:t>
      </w:r>
    </w:p>
    <w:p w14:paraId="29F51A35"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AFB20D9"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9</w:t>
      </w:r>
    </w:p>
    <w:p w14:paraId="4F27EFA6"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Herramienta que permite automatizar los procesos tácticos y el flujo de información asociados con el aprovisionamiento:</w:t>
      </w:r>
    </w:p>
    <w:p w14:paraId="4A218820"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E-</w:t>
      </w:r>
      <w:proofErr w:type="spellStart"/>
      <w:r w:rsidRPr="00B123B7">
        <w:rPr>
          <w:rFonts w:ascii="Helvetica" w:eastAsia="Times New Roman" w:hAnsi="Helvetica" w:cs="Helvetica"/>
          <w:color w:val="32394F"/>
          <w:sz w:val="24"/>
          <w:szCs w:val="24"/>
          <w:lang w:eastAsia="es-MX"/>
        </w:rPr>
        <w:t>Procurement</w:t>
      </w:r>
      <w:proofErr w:type="spellEnd"/>
      <w:r w:rsidRPr="00B123B7">
        <w:rPr>
          <w:rFonts w:ascii="Helvetica" w:eastAsia="Times New Roman" w:hAnsi="Helvetica" w:cs="Helvetica"/>
          <w:color w:val="32394F"/>
          <w:sz w:val="24"/>
          <w:szCs w:val="24"/>
          <w:lang w:eastAsia="es-MX"/>
        </w:rPr>
        <w:t>.</w:t>
      </w:r>
    </w:p>
    <w:p w14:paraId="036FFEC8"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El E-</w:t>
      </w:r>
      <w:proofErr w:type="spellStart"/>
      <w:r w:rsidRPr="00B123B7">
        <w:rPr>
          <w:rFonts w:ascii="Helvetica" w:eastAsia="Times New Roman" w:hAnsi="Helvetica" w:cs="Helvetica"/>
          <w:color w:val="32394F"/>
          <w:sz w:val="24"/>
          <w:szCs w:val="24"/>
          <w:lang w:eastAsia="es-MX"/>
        </w:rPr>
        <w:t>Procurement</w:t>
      </w:r>
      <w:proofErr w:type="spellEnd"/>
      <w:r w:rsidRPr="00B123B7">
        <w:rPr>
          <w:rFonts w:ascii="Helvetica" w:eastAsia="Times New Roman" w:hAnsi="Helvetica" w:cs="Helvetica"/>
          <w:color w:val="32394F"/>
          <w:sz w:val="24"/>
          <w:szCs w:val="24"/>
          <w:lang w:eastAsia="es-MX"/>
        </w:rPr>
        <w:t xml:space="preserve"> automatiza el proceso de compras, a través del software y de la tecnología de Internet, y mejora la relación entre comprador y vendedor compartiendo información ágil y continua.</w:t>
      </w:r>
    </w:p>
    <w:p w14:paraId="7A8DF93F" w14:textId="77777777" w:rsidR="00B123B7" w:rsidRPr="00B123B7" w:rsidRDefault="00B123B7" w:rsidP="00B123B7">
      <w:pPr>
        <w:shd w:val="clear" w:color="auto" w:fill="FFFFFF"/>
        <w:spacing w:after="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r w:rsidRPr="00B123B7">
        <w:rPr>
          <w:rFonts w:ascii="Helvetica" w:eastAsia="Times New Roman" w:hAnsi="Helvetica" w:cs="Helvetica"/>
          <w:color w:val="32394F"/>
          <w:sz w:val="24"/>
          <w:szCs w:val="24"/>
          <w:bdr w:val="none" w:sz="0" w:space="0" w:color="auto" w:frame="1"/>
          <w:lang w:eastAsia="es-MX"/>
        </w:rPr>
        <w:t>Sí</w:t>
      </w:r>
    </w:p>
    <w:p w14:paraId="339FE7BD" w14:textId="77777777" w:rsidR="00B123B7" w:rsidRPr="00B123B7" w:rsidRDefault="00B123B7" w:rsidP="00B123B7">
      <w:pPr>
        <w:shd w:val="clear" w:color="auto" w:fill="FFFFFF"/>
        <w:spacing w:before="225" w:after="0" w:line="240" w:lineRule="auto"/>
        <w:outlineLvl w:val="1"/>
        <w:rPr>
          <w:rFonts w:ascii="Source Sans Pro" w:eastAsia="Times New Roman" w:hAnsi="Source Sans Pro" w:cs="Helvetica"/>
          <w:b/>
          <w:bCs/>
          <w:color w:val="33B2FE"/>
          <w:sz w:val="30"/>
          <w:szCs w:val="30"/>
          <w:lang w:eastAsia="es-MX"/>
        </w:rPr>
      </w:pPr>
      <w:r w:rsidRPr="00B123B7">
        <w:rPr>
          <w:rFonts w:ascii="Source Sans Pro" w:eastAsia="Times New Roman" w:hAnsi="Source Sans Pro" w:cs="Helvetica"/>
          <w:b/>
          <w:bCs/>
          <w:color w:val="33B2FE"/>
          <w:sz w:val="30"/>
          <w:szCs w:val="30"/>
          <w:lang w:eastAsia="es-MX"/>
        </w:rPr>
        <w:t>Pregunta 10</w:t>
      </w:r>
    </w:p>
    <w:p w14:paraId="188A0F43" w14:textId="77777777" w:rsidR="00B123B7" w:rsidRPr="00B123B7" w:rsidRDefault="00B123B7" w:rsidP="00B123B7">
      <w:pPr>
        <w:shd w:val="clear" w:color="auto" w:fill="FFFFFF"/>
        <w:spacing w:after="150" w:line="240" w:lineRule="auto"/>
        <w:rPr>
          <w:rFonts w:ascii="Helvetica" w:eastAsia="Times New Roman" w:hAnsi="Helvetica" w:cs="Helvetica"/>
          <w:color w:val="32394F"/>
          <w:sz w:val="24"/>
          <w:szCs w:val="24"/>
          <w:lang w:eastAsia="es-MX"/>
        </w:rPr>
      </w:pPr>
      <w:r w:rsidRPr="00B123B7">
        <w:rPr>
          <w:rFonts w:ascii="Helvetica" w:eastAsia="Times New Roman" w:hAnsi="Helvetica" w:cs="Helvetica"/>
          <w:color w:val="32394F"/>
          <w:sz w:val="24"/>
          <w:szCs w:val="24"/>
          <w:lang w:eastAsia="es-MX"/>
        </w:rPr>
        <w:t> Compartir datos en unos estándares y protocolos normalizados entre los SII con reciprocidad de accesos en las transacciones y con reducción al mínimo de la intervención manual, habla de:</w:t>
      </w:r>
    </w:p>
    <w:p w14:paraId="03782967"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Respuesta</w:t>
      </w:r>
      <w:r w:rsidRPr="00B123B7">
        <w:rPr>
          <w:rFonts w:ascii="Helvetica" w:eastAsia="Times New Roman" w:hAnsi="Helvetica" w:cs="Helvetica"/>
          <w:color w:val="32394F"/>
          <w:sz w:val="24"/>
          <w:szCs w:val="24"/>
          <w:lang w:eastAsia="es-MX"/>
        </w:rPr>
        <w:t>: El intercambio electrónico de datos.</w:t>
      </w:r>
    </w:p>
    <w:p w14:paraId="33D90067"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Comentario</w:t>
      </w:r>
      <w:r w:rsidRPr="00B123B7">
        <w:rPr>
          <w:rFonts w:ascii="Helvetica" w:eastAsia="Times New Roman" w:hAnsi="Helvetica" w:cs="Helvetica"/>
          <w:color w:val="32394F"/>
          <w:sz w:val="24"/>
          <w:szCs w:val="24"/>
          <w:lang w:eastAsia="es-MX"/>
        </w:rPr>
        <w:t>: El EDI es una combinación entre la Informática, la Gestión organizacional y las Telecomunicaciones, constituyéndose en última instancia un sustituto de la documentación física en su función de portador de datos para la producción y los servicios.</w:t>
      </w:r>
    </w:p>
    <w:p w14:paraId="26F13ACC" w14:textId="77777777" w:rsidR="00B123B7" w:rsidRPr="00B123B7" w:rsidRDefault="00B123B7" w:rsidP="00B123B7">
      <w:pPr>
        <w:shd w:val="clear" w:color="auto" w:fill="FFFFFF"/>
        <w:spacing w:before="150" w:after="150" w:line="240" w:lineRule="auto"/>
        <w:rPr>
          <w:rFonts w:ascii="Helvetica" w:eastAsia="Times New Roman" w:hAnsi="Helvetica" w:cs="Helvetica"/>
          <w:color w:val="32394F"/>
          <w:sz w:val="24"/>
          <w:szCs w:val="24"/>
          <w:lang w:eastAsia="es-MX"/>
        </w:rPr>
      </w:pPr>
      <w:r w:rsidRPr="00B123B7">
        <w:rPr>
          <w:rFonts w:ascii="Source Sans Pro" w:eastAsia="Times New Roman" w:hAnsi="Source Sans Pro" w:cs="Helvetica"/>
          <w:b/>
          <w:bCs/>
          <w:color w:val="32394F"/>
          <w:sz w:val="24"/>
          <w:szCs w:val="24"/>
          <w:lang w:eastAsia="es-MX"/>
        </w:rPr>
        <w:t>Puntuación</w:t>
      </w:r>
      <w:r w:rsidRPr="00B123B7">
        <w:rPr>
          <w:rFonts w:ascii="Helvetica" w:eastAsia="Times New Roman" w:hAnsi="Helvetica" w:cs="Helvetica"/>
          <w:color w:val="32394F"/>
          <w:sz w:val="24"/>
          <w:szCs w:val="24"/>
          <w:lang w:eastAsia="es-MX"/>
        </w:rPr>
        <w:t>: 1 de cada 1 </w:t>
      </w:r>
    </w:p>
    <w:p w14:paraId="3DC74BEB" w14:textId="77777777" w:rsidR="00594A46" w:rsidRDefault="00594A46"/>
    <w:sectPr w:rsidR="00594A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3B7"/>
    <w:rsid w:val="000622EA"/>
    <w:rsid w:val="000E4D45"/>
    <w:rsid w:val="002B6430"/>
    <w:rsid w:val="00594A46"/>
    <w:rsid w:val="00B123B7"/>
    <w:rsid w:val="00F043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3B2C4"/>
  <w15:chartTrackingRefBased/>
  <w15:docId w15:val="{2B949E5E-2452-418E-BC69-DC3B69FE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123B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23B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123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123B7"/>
    <w:rPr>
      <w:b/>
      <w:bCs/>
    </w:rPr>
  </w:style>
  <w:style w:type="character" w:customStyle="1" w:styleId="textoffscreen">
    <w:name w:val="textoffscreen"/>
    <w:basedOn w:val="Fuentedeprrafopredeter"/>
    <w:rsid w:val="00B12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5197">
      <w:bodyDiv w:val="1"/>
      <w:marLeft w:val="0"/>
      <w:marRight w:val="0"/>
      <w:marTop w:val="0"/>
      <w:marBottom w:val="0"/>
      <w:divBdr>
        <w:top w:val="none" w:sz="0" w:space="0" w:color="auto"/>
        <w:left w:val="none" w:sz="0" w:space="0" w:color="auto"/>
        <w:bottom w:val="none" w:sz="0" w:space="0" w:color="auto"/>
        <w:right w:val="none" w:sz="0" w:space="0" w:color="auto"/>
      </w:divBdr>
      <w:divsChild>
        <w:div w:id="593166348">
          <w:marLeft w:val="0"/>
          <w:marRight w:val="0"/>
          <w:marTop w:val="0"/>
          <w:marBottom w:val="0"/>
          <w:divBdr>
            <w:top w:val="none" w:sz="0" w:space="0" w:color="auto"/>
            <w:left w:val="none" w:sz="0" w:space="0" w:color="auto"/>
            <w:bottom w:val="none" w:sz="0" w:space="0" w:color="auto"/>
            <w:right w:val="none" w:sz="0" w:space="0" w:color="auto"/>
          </w:divBdr>
        </w:div>
        <w:div w:id="1519277080">
          <w:marLeft w:val="0"/>
          <w:marRight w:val="0"/>
          <w:marTop w:val="0"/>
          <w:marBottom w:val="0"/>
          <w:divBdr>
            <w:top w:val="none" w:sz="0" w:space="0" w:color="auto"/>
            <w:left w:val="none" w:sz="0" w:space="0" w:color="auto"/>
            <w:bottom w:val="none" w:sz="0" w:space="0" w:color="auto"/>
            <w:right w:val="none" w:sz="0" w:space="0" w:color="auto"/>
          </w:divBdr>
        </w:div>
        <w:div w:id="860630742">
          <w:marLeft w:val="0"/>
          <w:marRight w:val="0"/>
          <w:marTop w:val="0"/>
          <w:marBottom w:val="0"/>
          <w:divBdr>
            <w:top w:val="none" w:sz="0" w:space="0" w:color="auto"/>
            <w:left w:val="none" w:sz="0" w:space="0" w:color="auto"/>
            <w:bottom w:val="none" w:sz="0" w:space="0" w:color="auto"/>
            <w:right w:val="none" w:sz="0" w:space="0" w:color="auto"/>
          </w:divBdr>
        </w:div>
        <w:div w:id="1593080498">
          <w:marLeft w:val="0"/>
          <w:marRight w:val="0"/>
          <w:marTop w:val="0"/>
          <w:marBottom w:val="0"/>
          <w:divBdr>
            <w:top w:val="none" w:sz="0" w:space="0" w:color="auto"/>
            <w:left w:val="none" w:sz="0" w:space="0" w:color="auto"/>
            <w:bottom w:val="none" w:sz="0" w:space="0" w:color="auto"/>
            <w:right w:val="none" w:sz="0" w:space="0" w:color="auto"/>
          </w:divBdr>
        </w:div>
        <w:div w:id="461309376">
          <w:marLeft w:val="0"/>
          <w:marRight w:val="0"/>
          <w:marTop w:val="0"/>
          <w:marBottom w:val="0"/>
          <w:divBdr>
            <w:top w:val="none" w:sz="0" w:space="0" w:color="auto"/>
            <w:left w:val="none" w:sz="0" w:space="0" w:color="auto"/>
            <w:bottom w:val="none" w:sz="0" w:space="0" w:color="auto"/>
            <w:right w:val="none" w:sz="0" w:space="0" w:color="auto"/>
          </w:divBdr>
        </w:div>
        <w:div w:id="226653221">
          <w:marLeft w:val="0"/>
          <w:marRight w:val="0"/>
          <w:marTop w:val="0"/>
          <w:marBottom w:val="0"/>
          <w:divBdr>
            <w:top w:val="none" w:sz="0" w:space="0" w:color="auto"/>
            <w:left w:val="none" w:sz="0" w:space="0" w:color="auto"/>
            <w:bottom w:val="none" w:sz="0" w:space="0" w:color="auto"/>
            <w:right w:val="none" w:sz="0" w:space="0" w:color="auto"/>
          </w:divBdr>
        </w:div>
        <w:div w:id="1443843622">
          <w:marLeft w:val="0"/>
          <w:marRight w:val="0"/>
          <w:marTop w:val="0"/>
          <w:marBottom w:val="0"/>
          <w:divBdr>
            <w:top w:val="none" w:sz="0" w:space="0" w:color="auto"/>
            <w:left w:val="none" w:sz="0" w:space="0" w:color="auto"/>
            <w:bottom w:val="none" w:sz="0" w:space="0" w:color="auto"/>
            <w:right w:val="none" w:sz="0" w:space="0" w:color="auto"/>
          </w:divBdr>
        </w:div>
        <w:div w:id="843476135">
          <w:marLeft w:val="0"/>
          <w:marRight w:val="0"/>
          <w:marTop w:val="0"/>
          <w:marBottom w:val="0"/>
          <w:divBdr>
            <w:top w:val="none" w:sz="0" w:space="0" w:color="auto"/>
            <w:left w:val="none" w:sz="0" w:space="0" w:color="auto"/>
            <w:bottom w:val="none" w:sz="0" w:space="0" w:color="auto"/>
            <w:right w:val="none" w:sz="0" w:space="0" w:color="auto"/>
          </w:divBdr>
        </w:div>
        <w:div w:id="2110924161">
          <w:marLeft w:val="0"/>
          <w:marRight w:val="0"/>
          <w:marTop w:val="0"/>
          <w:marBottom w:val="0"/>
          <w:divBdr>
            <w:top w:val="none" w:sz="0" w:space="0" w:color="auto"/>
            <w:left w:val="none" w:sz="0" w:space="0" w:color="auto"/>
            <w:bottom w:val="none" w:sz="0" w:space="0" w:color="auto"/>
            <w:right w:val="none" w:sz="0" w:space="0" w:color="auto"/>
          </w:divBdr>
        </w:div>
        <w:div w:id="1565674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920</Words>
  <Characters>5166</Characters>
  <Application>Microsoft Office Word</Application>
  <DocSecurity>0</DocSecurity>
  <Lines>109</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Glendy del Pilar Pérez Góngora</dc:creator>
  <cp:keywords/>
  <dc:description/>
  <cp:lastModifiedBy>David</cp:lastModifiedBy>
  <cp:revision>4</cp:revision>
  <dcterms:created xsi:type="dcterms:W3CDTF">2023-09-30T05:19:00Z</dcterms:created>
  <dcterms:modified xsi:type="dcterms:W3CDTF">2023-10-15T03:52:00Z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12fdf45fb772e5b79c7959f19f2552559fb29db85673ebda5eb281e2eb52d4d6</vt:lpwstr>
  </property>
</Properties>
</file>